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EB" w:rsidRDefault="001044EB" w:rsidP="001044EB">
      <w:pPr>
        <w:pStyle w:val="a5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Start w:id="0" w:name="sub_93774744"/>
    <w:p w:rsidR="001044EB" w:rsidRDefault="00E53560" w:rsidP="001044EB">
      <w:pPr>
        <w:pStyle w:val="a6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 w:rsidR="001044EB">
        <w:rPr>
          <w:rFonts w:ascii="Times New Roman" w:hAnsi="Times New Roman" w:cs="Times New Roman"/>
          <w:sz w:val="26"/>
          <w:szCs w:val="26"/>
        </w:rPr>
        <w:instrText>HYPERLINK "garantF1://17526794.4"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="001044EB">
        <w:rPr>
          <w:rStyle w:val="a3"/>
          <w:rFonts w:ascii="Times New Roman" w:hAnsi="Times New Roman"/>
          <w:szCs w:val="26"/>
        </w:rPr>
        <w:t>Указом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 w:rsidR="001044EB">
        <w:rPr>
          <w:rFonts w:ascii="Times New Roman" w:hAnsi="Times New Roman" w:cs="Times New Roman"/>
          <w:sz w:val="26"/>
          <w:szCs w:val="26"/>
        </w:rPr>
        <w:t xml:space="preserve"> Президента Чувашской Республики от 4 апреля 2008 г. N 31 в настоящий Указ внесены изменения, </w:t>
      </w:r>
      <w:hyperlink r:id="rId4" w:history="1">
        <w:r w:rsidR="001044EB">
          <w:rPr>
            <w:rStyle w:val="a3"/>
            <w:rFonts w:ascii="Times New Roman" w:hAnsi="Times New Roman"/>
            <w:szCs w:val="26"/>
          </w:rPr>
          <w:t>вступающие в силу</w:t>
        </w:r>
      </w:hyperlink>
      <w:r w:rsidR="001044EB">
        <w:rPr>
          <w:rFonts w:ascii="Times New Roman" w:hAnsi="Times New Roman" w:cs="Times New Roman"/>
          <w:sz w:val="26"/>
          <w:szCs w:val="26"/>
        </w:rPr>
        <w:t xml:space="preserve"> со дня </w:t>
      </w:r>
      <w:hyperlink r:id="rId5" w:history="1">
        <w:r w:rsidR="001044EB">
          <w:rPr>
            <w:rStyle w:val="a3"/>
            <w:rFonts w:ascii="Times New Roman" w:hAnsi="Times New Roman"/>
            <w:szCs w:val="26"/>
          </w:rPr>
          <w:t>официального опубликования</w:t>
        </w:r>
      </w:hyperlink>
      <w:r w:rsidR="001044EB">
        <w:rPr>
          <w:rFonts w:ascii="Times New Roman" w:hAnsi="Times New Roman" w:cs="Times New Roman"/>
          <w:sz w:val="26"/>
          <w:szCs w:val="26"/>
        </w:rPr>
        <w:t xml:space="preserve"> названного Указа и распространяющиеся на правоотношения, возникшие с 1 января 2008 г.</w:t>
      </w:r>
    </w:p>
    <w:bookmarkEnd w:id="0"/>
    <w:p w:rsidR="001044EB" w:rsidRDefault="001044EB" w:rsidP="001044EB">
      <w:pPr>
        <w:pStyle w:val="a6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Указа в предыдущей редакции</w:t>
      </w:r>
    </w:p>
    <w:p w:rsidR="001044EB" w:rsidRDefault="001044EB" w:rsidP="001044EB">
      <w:pPr>
        <w:pStyle w:val="a6"/>
        <w:spacing w:before="75"/>
        <w:ind w:left="170"/>
        <w:rPr>
          <w:rFonts w:ascii="Times New Roman" w:hAnsi="Times New Roman" w:cs="Times New Roman"/>
          <w:sz w:val="26"/>
          <w:szCs w:val="26"/>
        </w:rPr>
      </w:pPr>
    </w:p>
    <w:p w:rsidR="001044EB" w:rsidRDefault="001044EB" w:rsidP="001044EB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 Президента Чувашской Республики от 3 марта 2003 г. N 19</w:t>
      </w:r>
      <w:r>
        <w:rPr>
          <w:rFonts w:ascii="Times New Roman" w:hAnsi="Times New Roman" w:cs="Times New Roman"/>
          <w:sz w:val="26"/>
          <w:szCs w:val="26"/>
        </w:rPr>
        <w:br/>
        <w:t>"Об ускоренном развитии малого и среднего предпринимательства в Чувашской Республике"</w:t>
      </w:r>
    </w:p>
    <w:p w:rsidR="001044EB" w:rsidRDefault="001044EB" w:rsidP="001044EB">
      <w:pPr>
        <w:pStyle w:val="a8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изменениями и дополнениями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1044EB" w:rsidRDefault="001044EB" w:rsidP="001044EB">
      <w:pPr>
        <w:pStyle w:val="a4"/>
        <w:rPr>
          <w:rFonts w:ascii="Times New Roman" w:hAnsi="Times New Roman" w:cs="Times New Roman"/>
          <w:color w:val="353842"/>
          <w:sz w:val="20"/>
          <w:szCs w:val="20"/>
        </w:rPr>
      </w:pPr>
      <w:r>
        <w:rPr>
          <w:rFonts w:ascii="Times New Roman" w:hAnsi="Times New Roman" w:cs="Times New Roman"/>
          <w:color w:val="353842"/>
          <w:sz w:val="20"/>
          <w:szCs w:val="20"/>
        </w:rPr>
        <w:t>6 мая 2004 г., 29 августа 2006 г., 4 апреля 2008 г.</w:t>
      </w:r>
    </w:p>
    <w:p w:rsidR="001044EB" w:rsidRDefault="001044EB" w:rsidP="001044EB">
      <w:pPr>
        <w:pStyle w:val="a5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1044EB" w:rsidRDefault="001044EB" w:rsidP="001044EB">
      <w:pPr>
        <w:pStyle w:val="a5"/>
        <w:ind w:left="170"/>
        <w:rPr>
          <w:rFonts w:ascii="Times New Roman" w:hAnsi="Times New Roman" w:cs="Times New Roman"/>
          <w:sz w:val="26"/>
          <w:szCs w:val="26"/>
        </w:rPr>
      </w:pPr>
      <w:bookmarkStart w:id="1" w:name="sub_93781376"/>
      <w:r>
        <w:rPr>
          <w:rFonts w:ascii="Times New Roman" w:hAnsi="Times New Roman" w:cs="Times New Roman"/>
          <w:sz w:val="26"/>
          <w:szCs w:val="26"/>
        </w:rPr>
        <w:t xml:space="preserve">См. </w:t>
      </w:r>
      <w:hyperlink r:id="rId6" w:history="1">
        <w:r>
          <w:rPr>
            <w:rStyle w:val="a3"/>
            <w:rFonts w:ascii="Times New Roman" w:hAnsi="Times New Roman"/>
            <w:szCs w:val="26"/>
          </w:rPr>
          <w:t>комментарий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 Указу</w:t>
      </w:r>
    </w:p>
    <w:bookmarkEnd w:id="1"/>
    <w:p w:rsidR="001044EB" w:rsidRDefault="001044EB" w:rsidP="001044EB">
      <w:pPr>
        <w:pStyle w:val="a5"/>
        <w:ind w:left="170"/>
        <w:rPr>
          <w:rFonts w:ascii="Times New Roman" w:hAnsi="Times New Roman" w:cs="Times New Roman"/>
          <w:sz w:val="26"/>
          <w:szCs w:val="26"/>
        </w:rPr>
      </w:pPr>
    </w:p>
    <w:p w:rsidR="001044EB" w:rsidRDefault="001044EB" w:rsidP="001044EB">
      <w:pPr>
        <w:ind w:firstLine="720"/>
        <w:jc w:val="both"/>
      </w:pPr>
      <w:bookmarkStart w:id="2" w:name="sub_100"/>
      <w:r>
        <w:t>В целях повышения роли малого и среднего предпринимательства в обеспечении динамичного экономического роста, эффективной занятости населения и качественного улучшения уровня жизни населения, создания активной предпринимательской среды постановляю:</w:t>
      </w:r>
    </w:p>
    <w:p w:rsidR="001044EB" w:rsidRDefault="001044EB" w:rsidP="001044EB">
      <w:pPr>
        <w:ind w:firstLine="720"/>
        <w:jc w:val="both"/>
      </w:pPr>
      <w:bookmarkStart w:id="3" w:name="sub_1"/>
      <w:bookmarkEnd w:id="2"/>
      <w:r>
        <w:t>1. Создать благоприятные условия для кардинального ускорения развития малого и среднего предпринимательства в Чувашской Республике, ориентировав его на удовлетворение спроса граждан на товары и услуги, замещение импортных товаров, тесное взаимодействие и интеграцию с крупным бизнесом за счет:</w:t>
      </w:r>
    </w:p>
    <w:bookmarkEnd w:id="3"/>
    <w:p w:rsidR="001044EB" w:rsidRDefault="001044EB" w:rsidP="001044EB">
      <w:pPr>
        <w:ind w:firstLine="720"/>
        <w:jc w:val="both"/>
      </w:pPr>
      <w:r>
        <w:t>снятия административных барьеров;</w:t>
      </w:r>
    </w:p>
    <w:p w:rsidR="001044EB" w:rsidRDefault="001044EB" w:rsidP="001044EB">
      <w:pPr>
        <w:ind w:firstLine="720"/>
        <w:jc w:val="both"/>
      </w:pPr>
      <w:r>
        <w:t>обеспечения доступа к рынку недвижимости, финансовым ресурсам и услугам;</w:t>
      </w:r>
    </w:p>
    <w:p w:rsidR="001044EB" w:rsidRDefault="001044EB" w:rsidP="001044EB">
      <w:pPr>
        <w:ind w:firstLine="720"/>
        <w:jc w:val="both"/>
      </w:pPr>
      <w:r>
        <w:t>государственной поддержки переподготовки специалистов;</w:t>
      </w:r>
    </w:p>
    <w:p w:rsidR="001044EB" w:rsidRDefault="001044EB" w:rsidP="001044EB">
      <w:pPr>
        <w:ind w:firstLine="720"/>
        <w:jc w:val="both"/>
      </w:pPr>
      <w:r>
        <w:t>обеспечения безопасности бизнеса.</w:t>
      </w:r>
    </w:p>
    <w:p w:rsidR="001044EB" w:rsidRDefault="001044EB" w:rsidP="001044EB">
      <w:pPr>
        <w:ind w:firstLine="720"/>
        <w:jc w:val="both"/>
      </w:pPr>
      <w:bookmarkStart w:id="4" w:name="sub_2"/>
      <w:r>
        <w:t xml:space="preserve">2. </w:t>
      </w:r>
      <w:hyperlink r:id="rId7" w:history="1">
        <w:r>
          <w:rPr>
            <w:rStyle w:val="a3"/>
          </w:rPr>
          <w:t>Утратил силу</w:t>
        </w:r>
      </w:hyperlink>
      <w:r>
        <w:t xml:space="preserve"> </w:t>
      </w:r>
      <w:hyperlink r:id="rId8" w:history="1">
        <w:r>
          <w:rPr>
            <w:rStyle w:val="a3"/>
          </w:rPr>
          <w:t>с 1 января 2008 г.</w:t>
        </w:r>
      </w:hyperlink>
    </w:p>
    <w:bookmarkEnd w:id="4"/>
    <w:p w:rsidR="001044EB" w:rsidRDefault="001044EB" w:rsidP="001044EB">
      <w:pPr>
        <w:pStyle w:val="a5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1044EB" w:rsidRDefault="001044EB" w:rsidP="001044EB">
      <w:pPr>
        <w:pStyle w:val="a6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bookmarkStart w:id="5" w:name="sub_93786676"/>
      <w:r>
        <w:rPr>
          <w:rFonts w:ascii="Times New Roman" w:hAnsi="Times New Roman" w:cs="Times New Roman"/>
          <w:sz w:val="26"/>
          <w:szCs w:val="26"/>
        </w:rPr>
        <w:t>См. текст пункта 2</w:t>
      </w:r>
    </w:p>
    <w:p w:rsidR="001044EB" w:rsidRDefault="001044EB" w:rsidP="001044EB">
      <w:pPr>
        <w:ind w:firstLine="720"/>
        <w:jc w:val="both"/>
      </w:pPr>
      <w:bookmarkStart w:id="6" w:name="sub_3"/>
      <w:bookmarkEnd w:id="5"/>
      <w:r>
        <w:t>3. Кабинету Министров Чувашской Республики совместно с администрациями муниципальных районов и городских округов:</w:t>
      </w:r>
    </w:p>
    <w:p w:rsidR="001044EB" w:rsidRDefault="001044EB" w:rsidP="001044EB">
      <w:pPr>
        <w:ind w:firstLine="720"/>
        <w:jc w:val="both"/>
      </w:pPr>
      <w:bookmarkStart w:id="7" w:name="sub_32"/>
      <w:bookmarkEnd w:id="6"/>
      <w:r>
        <w:t xml:space="preserve">обеспечить инвентаризацию неиспользуемых строений и помещений, пригодных для ведения бизнеса, организовав через Министерство имущественных и земельных отношений Чувашской Республики составление и ведение реестра такого </w:t>
      </w:r>
      <w:proofErr w:type="gramStart"/>
      <w:r>
        <w:t>имущества</w:t>
      </w:r>
      <w:proofErr w:type="gramEnd"/>
      <w:r>
        <w:t xml:space="preserve"> и ежемесячное опубликование данных в средствах массовой информации.</w:t>
      </w:r>
    </w:p>
    <w:p w:rsidR="001044EB" w:rsidRDefault="001044EB" w:rsidP="001044EB">
      <w:pPr>
        <w:ind w:firstLine="720"/>
        <w:jc w:val="both"/>
      </w:pPr>
      <w:bookmarkStart w:id="8" w:name="sub_33"/>
      <w:bookmarkEnd w:id="7"/>
      <w:r>
        <w:t>Установить, что неиспользуемые строения и помещения, находящиеся в собственности Чувашской Республики, предоставляются на правах аренды или выкупа в первую очередь для ведения малого и среднего предпринимательства;</w:t>
      </w:r>
    </w:p>
    <w:bookmarkEnd w:id="8"/>
    <w:p w:rsidR="001044EB" w:rsidRDefault="001044EB" w:rsidP="001044EB">
      <w:pPr>
        <w:ind w:firstLine="720"/>
        <w:jc w:val="both"/>
      </w:pPr>
      <w:r>
        <w:lastRenderedPageBreak/>
        <w:t>рекомендовать собственникам иного имущества в таком же порядке использовать неиспользуемые строения и помещения;</w:t>
      </w:r>
    </w:p>
    <w:p w:rsidR="001044EB" w:rsidRDefault="001044EB" w:rsidP="001044EB">
      <w:pPr>
        <w:ind w:firstLine="720"/>
        <w:jc w:val="both"/>
      </w:pPr>
      <w:bookmarkStart w:id="9" w:name="sub_35"/>
      <w:r>
        <w:t xml:space="preserve">предоставить субъектам малого и среднего предпринимательства возможности для первоочередного выкупа арендуемых ими объектов </w:t>
      </w:r>
      <w:proofErr w:type="gramStart"/>
      <w:r>
        <w:t>недвижимости</w:t>
      </w:r>
      <w:proofErr w:type="gramEnd"/>
      <w:r>
        <w:t xml:space="preserve"> с учетом вложенных в указанные объекты средств;</w:t>
      </w:r>
    </w:p>
    <w:p w:rsidR="001044EB" w:rsidRDefault="001044EB" w:rsidP="001044EB">
      <w:pPr>
        <w:ind w:firstLine="720"/>
        <w:jc w:val="both"/>
      </w:pPr>
      <w:bookmarkStart w:id="10" w:name="sub_36"/>
      <w:bookmarkEnd w:id="9"/>
      <w:r>
        <w:t>в целях повышения эффективности и экономии бюджетных сре</w:t>
      </w:r>
      <w:proofErr w:type="gramStart"/>
      <w:r>
        <w:t>дств пр</w:t>
      </w:r>
      <w:proofErr w:type="gramEnd"/>
      <w:r>
        <w:t>овести эксперимент по передаче на конкурсной основе предприятиям малого и среднего бизнеса функций по управлению и обслуживанию объектов жилищно-коммунального хозяйства, зданий общеобразовательных школ, детских садов, больниц, домов культуры и других объектов социально-культурной сферы, а также по осуществлению других хозяйственных функций этих учреждений.</w:t>
      </w:r>
    </w:p>
    <w:p w:rsidR="001044EB" w:rsidRDefault="001044EB" w:rsidP="001044EB">
      <w:pPr>
        <w:ind w:firstLine="720"/>
        <w:jc w:val="both"/>
      </w:pPr>
      <w:bookmarkStart w:id="11" w:name="sub_4"/>
      <w:bookmarkEnd w:id="10"/>
      <w:r>
        <w:t>4. Кабинету Министров Чувашской Республики:</w:t>
      </w:r>
    </w:p>
    <w:bookmarkStart w:id="12" w:name="sub_42"/>
    <w:bookmarkEnd w:id="11"/>
    <w:p w:rsidR="001044EB" w:rsidRDefault="00E53560" w:rsidP="001044EB">
      <w:pPr>
        <w:ind w:firstLine="720"/>
        <w:jc w:val="both"/>
      </w:pPr>
      <w:r>
        <w:fldChar w:fldCharType="begin"/>
      </w:r>
      <w:r w:rsidR="001044EB">
        <w:instrText>HYPERLINK "garantF1://17508842.12"</w:instrText>
      </w:r>
      <w:r>
        <w:fldChar w:fldCharType="separate"/>
      </w:r>
      <w:r w:rsidR="001044EB">
        <w:rPr>
          <w:rStyle w:val="a3"/>
        </w:rPr>
        <w:t>утратил силу</w:t>
      </w:r>
      <w:r>
        <w:fldChar w:fldCharType="end"/>
      </w:r>
      <w:r w:rsidR="001044EB">
        <w:t>;</w:t>
      </w:r>
    </w:p>
    <w:bookmarkEnd w:id="12"/>
    <w:p w:rsidR="001044EB" w:rsidRDefault="001044EB" w:rsidP="001044EB">
      <w:pPr>
        <w:pStyle w:val="a5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1044EB" w:rsidRDefault="001044EB" w:rsidP="001044EB">
      <w:pPr>
        <w:pStyle w:val="a6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абзаца второго пункта 4</w:t>
      </w:r>
    </w:p>
    <w:p w:rsidR="001044EB" w:rsidRDefault="001044EB" w:rsidP="001044EB">
      <w:pPr>
        <w:ind w:firstLine="720"/>
        <w:jc w:val="both"/>
      </w:pPr>
      <w:bookmarkStart w:id="13" w:name="sub_12"/>
      <w:r>
        <w:t>обеспечить безвозмездную передачу субъектам малого и среднего предпринимательства результатов научно-исследовательских, опытно-конструкторских и технологических работ, а также инновационных программ, разработанных за счет средств республиканского бюджета Чувашской Республики;</w:t>
      </w:r>
    </w:p>
    <w:p w:rsidR="001044EB" w:rsidRDefault="001044EB" w:rsidP="001044EB">
      <w:pPr>
        <w:ind w:firstLine="720"/>
        <w:jc w:val="both"/>
      </w:pPr>
      <w:bookmarkStart w:id="14" w:name="sub_43"/>
      <w:bookmarkEnd w:id="13"/>
      <w:r>
        <w:t>разработать и предусмотреть финансирование из республиканского бюджета Чувашской Республики программы подготовки предпринимательских кадров, обеспечивающих подготовку команд управленцев под конкретные проекты на основе передовых технологий отбора, стажировок и обучения;</w:t>
      </w:r>
    </w:p>
    <w:p w:rsidR="001044EB" w:rsidRDefault="001044EB" w:rsidP="001044EB">
      <w:pPr>
        <w:ind w:firstLine="720"/>
        <w:jc w:val="both"/>
      </w:pPr>
      <w:bookmarkStart w:id="15" w:name="sub_44"/>
      <w:bookmarkEnd w:id="14"/>
      <w:r>
        <w:t>предоставить лицам, при условии начала предпринимательской деятельности в сельской местности, право на получение ипотечного кредита для строительства или приобретения жилья со стопроцентным возмещением процентных ставок;</w:t>
      </w:r>
    </w:p>
    <w:p w:rsidR="001044EB" w:rsidRDefault="001044EB" w:rsidP="001044EB">
      <w:pPr>
        <w:ind w:firstLine="720"/>
        <w:jc w:val="both"/>
      </w:pPr>
      <w:bookmarkStart w:id="16" w:name="sub_45"/>
      <w:bookmarkEnd w:id="15"/>
      <w:r>
        <w:t>проанализировать состояние инженерной, транспортной и социальной инфраструктуры в муниципальных районах и городских округах и наметить дополнительные меры по развитию систем надежного энергоснабжения, связи, информатизации, природоохранных объектов, транспортных узлов и газификации;</w:t>
      </w:r>
    </w:p>
    <w:p w:rsidR="001044EB" w:rsidRDefault="001044EB" w:rsidP="001044EB">
      <w:pPr>
        <w:ind w:firstLine="720"/>
        <w:jc w:val="both"/>
      </w:pPr>
      <w:bookmarkStart w:id="17" w:name="sub_46"/>
      <w:bookmarkEnd w:id="16"/>
      <w:r>
        <w:t>при выделении государственных инвестиций средства приоритетно направлять администрациям муниципальных районов и городских округов, обеспечивающим опережающий рост объема производства товаров (продукции, работ, услуг) субъектами малого и среднего предпринимательства в расчете на душу населения.</w:t>
      </w:r>
    </w:p>
    <w:bookmarkEnd w:id="17"/>
    <w:p w:rsidR="001044EB" w:rsidRDefault="001044EB" w:rsidP="001044EB">
      <w:pPr>
        <w:pStyle w:val="a5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1044EB" w:rsidRDefault="001044EB" w:rsidP="001044EB">
      <w:pPr>
        <w:pStyle w:val="a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системе мер по реализации настоящего Указа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hyperlink r:id="rId9" w:history="1">
        <w:r>
          <w:rPr>
            <w:rStyle w:val="a3"/>
            <w:rFonts w:ascii="Times New Roman" w:hAnsi="Times New Roman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21 апреля 2003 г. N 99</w:t>
      </w:r>
    </w:p>
    <w:p w:rsidR="001044EB" w:rsidRDefault="001044EB" w:rsidP="001044EB">
      <w:pPr>
        <w:pStyle w:val="a5"/>
        <w:ind w:left="170"/>
        <w:rPr>
          <w:rFonts w:ascii="Times New Roman" w:hAnsi="Times New Roman" w:cs="Times New Roman"/>
          <w:sz w:val="26"/>
          <w:szCs w:val="26"/>
        </w:rPr>
      </w:pPr>
    </w:p>
    <w:p w:rsidR="001044EB" w:rsidRDefault="001044EB" w:rsidP="001044EB">
      <w:pPr>
        <w:ind w:firstLine="720"/>
        <w:jc w:val="both"/>
      </w:pPr>
      <w:bookmarkStart w:id="18" w:name="sub_5"/>
      <w:r>
        <w:t xml:space="preserve">5. Считать целесообразным создание агентства, действующего в форме некоммерческого партнерства в интересах развития малого и среднего предпринимательства, включая разработку </w:t>
      </w:r>
      <w:r>
        <w:lastRenderedPageBreak/>
        <w:t>приоритетов и стратегий малого и среднего бизнеса, содействие малому и среднему бизнесу в реализации инновационных проектов, организацию стажировок и обучение, привлечение ресурсов международных программ и проектов.</w:t>
      </w:r>
    </w:p>
    <w:p w:rsidR="001044EB" w:rsidRDefault="001044EB" w:rsidP="001044EB">
      <w:pPr>
        <w:ind w:firstLine="720"/>
        <w:jc w:val="both"/>
      </w:pPr>
      <w:bookmarkStart w:id="19" w:name="sub_6"/>
      <w:bookmarkEnd w:id="18"/>
      <w:r>
        <w:t>6. Рекомендовать Министерству внутренних дел по Чувашской Республике разработать меры, направленные на обеспечение безопасности ведения малого и среднего предпринимательства.</w:t>
      </w:r>
    </w:p>
    <w:p w:rsidR="001044EB" w:rsidRDefault="001044EB" w:rsidP="001044EB">
      <w:pPr>
        <w:ind w:firstLine="720"/>
        <w:jc w:val="both"/>
      </w:pPr>
      <w:bookmarkStart w:id="20" w:name="sub_7"/>
      <w:bookmarkEnd w:id="19"/>
      <w:r>
        <w:t>7. Рекомендовать представителям крупного бизнеса:</w:t>
      </w:r>
    </w:p>
    <w:p w:rsidR="001044EB" w:rsidRDefault="001044EB" w:rsidP="001044EB">
      <w:pPr>
        <w:ind w:firstLine="720"/>
        <w:jc w:val="both"/>
      </w:pPr>
      <w:bookmarkStart w:id="21" w:name="sub_72"/>
      <w:bookmarkEnd w:id="20"/>
      <w:r>
        <w:t xml:space="preserve">развивать взаимодействие с субъектами малого и среднего предпринимательства, размещая заказы по изготовлению отдельных узлов, деталей, комплектующих изделий, использовать схемы </w:t>
      </w:r>
      <w:proofErr w:type="spellStart"/>
      <w:r>
        <w:t>франчайзинга</w:t>
      </w:r>
      <w:proofErr w:type="spellEnd"/>
      <w:r>
        <w:t>;</w:t>
      </w:r>
    </w:p>
    <w:p w:rsidR="001044EB" w:rsidRDefault="001044EB" w:rsidP="001044EB">
      <w:pPr>
        <w:ind w:firstLine="720"/>
        <w:jc w:val="both"/>
      </w:pPr>
      <w:bookmarkStart w:id="22" w:name="sub_73"/>
      <w:bookmarkEnd w:id="21"/>
      <w:r>
        <w:t>реализовывать или сдавать в аренду неиспользуемое или неэффективно используемое оборудование, а также предоставлять свободные помещения малому и среднему бизнесу, в том числе в целях выполнения заказов для нужд предприятия, сокращения нерациональных обязательных платежей за неиспользуемое имущество и получения дополнительных доходов для развития производства;</w:t>
      </w:r>
    </w:p>
    <w:p w:rsidR="001044EB" w:rsidRDefault="001044EB" w:rsidP="001044EB">
      <w:pPr>
        <w:ind w:firstLine="720"/>
        <w:jc w:val="both"/>
      </w:pPr>
      <w:bookmarkStart w:id="23" w:name="sub_74"/>
      <w:bookmarkEnd w:id="22"/>
      <w:r>
        <w:t>начиная с апреля 2003 г. публиковать ежеквартально в средствах массовой информации предложения по взаимодействию с субъектами малого и среднего предпринимательства, сведения об оборудовании и помещениях для малого и среднего предпринимательства под выкуп, аренду, лизинг.</w:t>
      </w:r>
    </w:p>
    <w:p w:rsidR="001044EB" w:rsidRDefault="001044EB" w:rsidP="001044EB">
      <w:pPr>
        <w:ind w:firstLine="720"/>
        <w:jc w:val="both"/>
      </w:pPr>
      <w:bookmarkStart w:id="24" w:name="sub_8"/>
      <w:bookmarkEnd w:id="23"/>
      <w:r>
        <w:t>8. Рекомендовать банкам, другим кредитным и страховым организациям принимать активное участие в формировании инфраструктуры лизинговой деятельности и кредитовании лизинговых и инвестиционных проектов малого и среднего предпринимательства.</w:t>
      </w:r>
    </w:p>
    <w:p w:rsidR="001044EB" w:rsidRDefault="001044EB" w:rsidP="001044EB">
      <w:pPr>
        <w:ind w:firstLine="720"/>
        <w:jc w:val="both"/>
      </w:pPr>
      <w:bookmarkStart w:id="25" w:name="sub_9"/>
      <w:bookmarkEnd w:id="24"/>
      <w:r>
        <w:t>9. Рекомендовать территориальным органам федеральных органов исполнительной власти и органам местного самоуправления:</w:t>
      </w:r>
    </w:p>
    <w:p w:rsidR="001044EB" w:rsidRDefault="001044EB" w:rsidP="001044EB">
      <w:pPr>
        <w:ind w:firstLine="720"/>
        <w:jc w:val="both"/>
      </w:pPr>
      <w:bookmarkStart w:id="26" w:name="sub_92"/>
      <w:bookmarkEnd w:id="25"/>
      <w:r>
        <w:t>обеспечить необходимые условия для организации малого и среднего бизнеса, исключив административные барьеры при оформлении и получении разрешений и справок.</w:t>
      </w:r>
    </w:p>
    <w:p w:rsidR="001044EB" w:rsidRDefault="001044EB" w:rsidP="001044EB">
      <w:pPr>
        <w:ind w:firstLine="720"/>
        <w:jc w:val="both"/>
      </w:pPr>
      <w:bookmarkStart w:id="27" w:name="sub_10"/>
      <w:bookmarkEnd w:id="26"/>
      <w:r>
        <w:t>10. Рекомендовать органам местного самоуправления:</w:t>
      </w:r>
    </w:p>
    <w:bookmarkStart w:id="28" w:name="sub_102"/>
    <w:bookmarkEnd w:id="27"/>
    <w:p w:rsidR="001044EB" w:rsidRDefault="00E53560" w:rsidP="001044EB">
      <w:pPr>
        <w:ind w:firstLine="720"/>
        <w:jc w:val="both"/>
      </w:pPr>
      <w:r>
        <w:fldChar w:fldCharType="begin"/>
      </w:r>
      <w:r w:rsidR="001044EB">
        <w:instrText>HYPERLINK "garantF1://17526794.6"</w:instrText>
      </w:r>
      <w:r>
        <w:fldChar w:fldCharType="separate"/>
      </w:r>
      <w:r w:rsidR="001044EB">
        <w:rPr>
          <w:rStyle w:val="a3"/>
        </w:rPr>
        <w:t>утратил силу</w:t>
      </w:r>
      <w:r>
        <w:fldChar w:fldCharType="end"/>
      </w:r>
      <w:r w:rsidR="001044EB">
        <w:t xml:space="preserve"> </w:t>
      </w:r>
      <w:hyperlink r:id="rId10" w:history="1">
        <w:r w:rsidR="001044EB">
          <w:rPr>
            <w:rStyle w:val="a3"/>
          </w:rPr>
          <w:t>с 1 января 2008 г.</w:t>
        </w:r>
      </w:hyperlink>
      <w:r w:rsidR="001044EB">
        <w:t>;</w:t>
      </w:r>
    </w:p>
    <w:bookmarkEnd w:id="28"/>
    <w:p w:rsidR="001044EB" w:rsidRDefault="001044EB" w:rsidP="001044EB">
      <w:pPr>
        <w:pStyle w:val="a5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1044EB" w:rsidRDefault="001044EB" w:rsidP="001044EB">
      <w:pPr>
        <w:pStyle w:val="a6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абзаца второго пункта 10</w:t>
      </w:r>
    </w:p>
    <w:p w:rsidR="001044EB" w:rsidRDefault="001044EB" w:rsidP="001044EB">
      <w:pPr>
        <w:ind w:firstLine="720"/>
        <w:jc w:val="both"/>
      </w:pPr>
      <w:bookmarkStart w:id="29" w:name="sub_103"/>
      <w:r>
        <w:t>принимать аналогичные решения, направленные на ускоренное развитие малого и среднего предпринимательства в муниципальных районах и городских округах.</w:t>
      </w:r>
    </w:p>
    <w:p w:rsidR="001044EB" w:rsidRDefault="001044EB" w:rsidP="00693E14">
      <w:pPr>
        <w:ind w:firstLine="720"/>
        <w:jc w:val="both"/>
      </w:pPr>
      <w:bookmarkStart w:id="30" w:name="sub_11"/>
      <w:bookmarkEnd w:id="29"/>
      <w:r>
        <w:t xml:space="preserve">11. Настоящий Указ вступает в силу со дня его </w:t>
      </w:r>
      <w:hyperlink r:id="rId11" w:history="1">
        <w:r>
          <w:rPr>
            <w:rStyle w:val="a3"/>
          </w:rPr>
          <w:t>официального опубликования.</w:t>
        </w:r>
      </w:hyperlink>
      <w:bookmarkEnd w:id="30"/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1044EB" w:rsidTr="00E82D34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B" w:rsidRDefault="001044EB" w:rsidP="00E82D3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Президент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Чувашской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B" w:rsidRDefault="001044EB" w:rsidP="00E82D34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Н.Федоров</w:t>
            </w:r>
          </w:p>
        </w:tc>
      </w:tr>
    </w:tbl>
    <w:p w:rsidR="001044EB" w:rsidRDefault="001044EB" w:rsidP="00693E14">
      <w:pPr>
        <w:jc w:val="both"/>
      </w:pPr>
    </w:p>
    <w:p w:rsidR="001044EB" w:rsidRDefault="001044EB" w:rsidP="001044EB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ебоксары</w:t>
      </w:r>
    </w:p>
    <w:p w:rsidR="00E53560" w:rsidRDefault="001044EB" w:rsidP="00693E14">
      <w:pPr>
        <w:pStyle w:val="a9"/>
      </w:pPr>
      <w:r>
        <w:rPr>
          <w:rFonts w:ascii="Times New Roman" w:hAnsi="Times New Roman" w:cs="Times New Roman"/>
          <w:sz w:val="26"/>
          <w:szCs w:val="26"/>
        </w:rPr>
        <w:t>3 марта 2003 года</w:t>
      </w:r>
      <w:r w:rsidR="00693E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 19</w:t>
      </w:r>
    </w:p>
    <w:sectPr w:rsidR="00E53560" w:rsidSect="00E5356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4EB"/>
    <w:rsid w:val="001044EB"/>
    <w:rsid w:val="00693E14"/>
    <w:rsid w:val="00E5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60"/>
  </w:style>
  <w:style w:type="paragraph" w:styleId="1">
    <w:name w:val="heading 1"/>
    <w:basedOn w:val="a"/>
    <w:next w:val="a"/>
    <w:link w:val="10"/>
    <w:uiPriority w:val="99"/>
    <w:qFormat/>
    <w:rsid w:val="001044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4E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044EB"/>
    <w:rPr>
      <w:rFonts w:cs="Times New Roman"/>
      <w:color w:val="106BBE"/>
      <w:sz w:val="26"/>
    </w:rPr>
  </w:style>
  <w:style w:type="paragraph" w:customStyle="1" w:styleId="a4">
    <w:name w:val="Информация об изменениях"/>
    <w:basedOn w:val="a"/>
    <w:next w:val="a"/>
    <w:uiPriority w:val="99"/>
    <w:rsid w:val="001044E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1044EB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044EB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044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1044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044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26794.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7526794.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446589.0" TargetMode="External"/><Relationship Id="rId11" Type="http://schemas.openxmlformats.org/officeDocument/2006/relationships/hyperlink" Target="garantF1://17456588.0" TargetMode="External"/><Relationship Id="rId5" Type="http://schemas.openxmlformats.org/officeDocument/2006/relationships/hyperlink" Target="garantF1://17536794.0" TargetMode="External"/><Relationship Id="rId10" Type="http://schemas.openxmlformats.org/officeDocument/2006/relationships/hyperlink" Target="garantF1://17526794.2" TargetMode="External"/><Relationship Id="rId4" Type="http://schemas.openxmlformats.org/officeDocument/2006/relationships/hyperlink" Target="garantF1://17526794.2" TargetMode="External"/><Relationship Id="rId9" Type="http://schemas.openxmlformats.org/officeDocument/2006/relationships/hyperlink" Target="garantF1://1750002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6082</Characters>
  <Application>Microsoft Office Word</Application>
  <DocSecurity>0</DocSecurity>
  <Lines>50</Lines>
  <Paragraphs>14</Paragraphs>
  <ScaleCrop>false</ScaleCrop>
  <Company>11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Байгулово</cp:lastModifiedBy>
  <cp:revision>3</cp:revision>
  <dcterms:created xsi:type="dcterms:W3CDTF">2019-03-12T12:43:00Z</dcterms:created>
  <dcterms:modified xsi:type="dcterms:W3CDTF">2019-03-13T07:10:00Z</dcterms:modified>
</cp:coreProperties>
</file>