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37" w:rsidRDefault="00CE1637" w:rsidP="00CE1637">
      <w:pPr>
        <w:pStyle w:val="a6"/>
        <w:jc w:val="both"/>
        <w:rPr>
          <w:rFonts w:ascii="Times New Roman" w:hAnsi="Times New Roman" w:cs="Times New Roman"/>
          <w:sz w:val="24"/>
          <w:szCs w:val="24"/>
          <w:lang w:eastAsia="ru-RU"/>
        </w:rPr>
      </w:pPr>
    </w:p>
    <w:tbl>
      <w:tblPr>
        <w:tblpPr w:leftFromText="180" w:rightFromText="180" w:horzAnchor="margin" w:tblpX="30" w:tblpY="885"/>
        <w:tblW w:w="9667" w:type="dxa"/>
        <w:tblLook w:val="04A0"/>
      </w:tblPr>
      <w:tblGrid>
        <w:gridCol w:w="4212"/>
        <w:gridCol w:w="1170"/>
        <w:gridCol w:w="4285"/>
      </w:tblGrid>
      <w:tr w:rsidR="00CE1637" w:rsidTr="0091379A">
        <w:trPr>
          <w:cantSplit/>
          <w:trHeight w:val="419"/>
        </w:trPr>
        <w:tc>
          <w:tcPr>
            <w:tcW w:w="4212" w:type="dxa"/>
          </w:tcPr>
          <w:p w:rsidR="00CE1637" w:rsidRDefault="00CE1637" w:rsidP="0091379A">
            <w:pPr>
              <w:ind w:left="-540"/>
              <w:jc w:val="center"/>
              <w:rPr>
                <w:b/>
              </w:rPr>
            </w:pPr>
            <w:r>
              <w:rPr>
                <w:b/>
              </w:rPr>
              <w:t>ЧĂВАШ РЕСПУБЛИКИ</w:t>
            </w:r>
          </w:p>
          <w:p w:rsidR="00CE1637" w:rsidRDefault="00CE1637" w:rsidP="0091379A">
            <w:pPr>
              <w:ind w:left="-540"/>
              <w:jc w:val="center"/>
              <w:rPr>
                <w:b/>
              </w:rPr>
            </w:pPr>
          </w:p>
          <w:p w:rsidR="00CE1637" w:rsidRDefault="00CE1637" w:rsidP="0091379A">
            <w:pPr>
              <w:ind w:left="-540"/>
              <w:jc w:val="center"/>
              <w:rPr>
                <w:b/>
              </w:rPr>
            </w:pPr>
            <w:r>
              <w:rPr>
                <w:b/>
              </w:rPr>
              <w:t>ВУРНАР РАЙОНĚ</w:t>
            </w:r>
          </w:p>
        </w:tc>
        <w:tc>
          <w:tcPr>
            <w:tcW w:w="1170" w:type="dxa"/>
            <w:hideMark/>
          </w:tcPr>
          <w:p w:rsidR="00CE1637" w:rsidRDefault="00CE1637" w:rsidP="0091379A">
            <w:pPr>
              <w:jc w:val="center"/>
              <w:rPr>
                <w:b/>
              </w:rPr>
            </w:pPr>
            <w:r>
              <w:rPr>
                <w:noProof/>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720090" cy="720090"/>
                  <wp:effectExtent l="19050" t="0" r="3810" b="0"/>
                  <wp:wrapNone/>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-45720</wp:posOffset>
                  </wp:positionH>
                  <wp:positionV relativeFrom="paragraph">
                    <wp:posOffset>-2095500</wp:posOffset>
                  </wp:positionV>
                  <wp:extent cx="720090" cy="720090"/>
                  <wp:effectExtent l="19050" t="0" r="3810" b="0"/>
                  <wp:wrapNone/>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tc>
        <w:tc>
          <w:tcPr>
            <w:tcW w:w="4285" w:type="dxa"/>
          </w:tcPr>
          <w:p w:rsidR="00CE1637" w:rsidRDefault="00CE1637" w:rsidP="0091379A">
            <w:pPr>
              <w:jc w:val="center"/>
              <w:rPr>
                <w:rStyle w:val="a9"/>
                <w:bCs w:val="0"/>
              </w:rPr>
            </w:pPr>
            <w:r>
              <w:rPr>
                <w:b/>
              </w:rPr>
              <w:t>ЧУВАШСКАЯ РЕСПУБЛИКА</w:t>
            </w:r>
          </w:p>
          <w:p w:rsidR="00CE1637" w:rsidRDefault="00CE1637" w:rsidP="0091379A">
            <w:pPr>
              <w:jc w:val="center"/>
              <w:rPr>
                <w:rStyle w:val="a9"/>
                <w:bCs w:val="0"/>
              </w:rPr>
            </w:pPr>
          </w:p>
          <w:p w:rsidR="00CE1637" w:rsidRDefault="00CE1637" w:rsidP="0091379A">
            <w:pPr>
              <w:jc w:val="center"/>
            </w:pPr>
            <w:r>
              <w:rPr>
                <w:b/>
              </w:rPr>
              <w:t>ВУРНАРСКИЙ РАЙОН</w:t>
            </w:r>
          </w:p>
        </w:tc>
      </w:tr>
      <w:tr w:rsidR="00CE1637" w:rsidTr="0091379A">
        <w:trPr>
          <w:cantSplit/>
          <w:trHeight w:val="419"/>
        </w:trPr>
        <w:tc>
          <w:tcPr>
            <w:tcW w:w="4212" w:type="dxa"/>
          </w:tcPr>
          <w:p w:rsidR="00CE1637" w:rsidRDefault="00CE1637" w:rsidP="0091379A">
            <w:pPr>
              <w:ind w:left="-540"/>
              <w:jc w:val="center"/>
              <w:rPr>
                <w:b/>
              </w:rPr>
            </w:pPr>
            <w:r>
              <w:rPr>
                <w:b/>
              </w:rPr>
              <w:t>УЙКАС-КИПЕК</w:t>
            </w:r>
          </w:p>
          <w:p w:rsidR="00CE1637" w:rsidRDefault="00CE1637" w:rsidP="0091379A">
            <w:pPr>
              <w:ind w:left="-540"/>
              <w:jc w:val="center"/>
              <w:rPr>
                <w:b/>
              </w:rPr>
            </w:pPr>
            <w:r>
              <w:rPr>
                <w:b/>
              </w:rPr>
              <w:t>ЯЛ ПОСЕЛЕНИЙĚН</w:t>
            </w:r>
          </w:p>
          <w:p w:rsidR="00CE1637" w:rsidRDefault="00CE1637" w:rsidP="0091379A">
            <w:pPr>
              <w:ind w:left="-540"/>
              <w:jc w:val="center"/>
              <w:rPr>
                <w:rStyle w:val="a9"/>
                <w:bCs w:val="0"/>
              </w:rPr>
            </w:pPr>
            <w:r>
              <w:rPr>
                <w:b/>
              </w:rPr>
              <w:t>ДЕПУТАТСЕН ПУХĂВĚ</w:t>
            </w:r>
          </w:p>
          <w:p w:rsidR="00CE1637" w:rsidRDefault="00CE1637" w:rsidP="0091379A">
            <w:pPr>
              <w:ind w:left="-540"/>
              <w:jc w:val="center"/>
            </w:pPr>
          </w:p>
          <w:p w:rsidR="00CE1637" w:rsidRDefault="00CE1637" w:rsidP="0091379A">
            <w:pPr>
              <w:rPr>
                <w:b/>
              </w:rPr>
            </w:pPr>
            <w:r>
              <w:rPr>
                <w:b/>
              </w:rPr>
              <w:t xml:space="preserve">            ЙЫШАНУ №9-1</w:t>
            </w:r>
          </w:p>
          <w:p w:rsidR="00CE1637" w:rsidRDefault="00CE1637" w:rsidP="0091379A">
            <w:pPr>
              <w:ind w:left="-540"/>
              <w:jc w:val="center"/>
              <w:rPr>
                <w:b/>
              </w:rPr>
            </w:pPr>
            <w:r>
              <w:rPr>
                <w:b/>
              </w:rPr>
              <w:t>«31» июль 2018 çул</w:t>
            </w:r>
          </w:p>
          <w:p w:rsidR="00CE1637" w:rsidRDefault="00CE1637" w:rsidP="0091379A">
            <w:pPr>
              <w:ind w:left="-540"/>
              <w:jc w:val="center"/>
              <w:rPr>
                <w:b/>
              </w:rPr>
            </w:pPr>
            <w:r>
              <w:rPr>
                <w:b/>
              </w:rPr>
              <w:t>Уйкас-Кипек ялё</w:t>
            </w:r>
          </w:p>
        </w:tc>
        <w:tc>
          <w:tcPr>
            <w:tcW w:w="1170" w:type="dxa"/>
          </w:tcPr>
          <w:p w:rsidR="00CE1637" w:rsidRDefault="00CE1637" w:rsidP="0091379A">
            <w:pPr>
              <w:jc w:val="center"/>
              <w:rPr>
                <w:b/>
              </w:rPr>
            </w:pPr>
          </w:p>
        </w:tc>
        <w:tc>
          <w:tcPr>
            <w:tcW w:w="4285" w:type="dxa"/>
          </w:tcPr>
          <w:p w:rsidR="00CE1637" w:rsidRDefault="00CE1637" w:rsidP="0091379A">
            <w:pPr>
              <w:jc w:val="center"/>
              <w:rPr>
                <w:b/>
              </w:rPr>
            </w:pPr>
            <w:r>
              <w:rPr>
                <w:b/>
              </w:rPr>
              <w:t>СОБРАНИЕ ДЕПУТАТОВ</w:t>
            </w:r>
          </w:p>
          <w:p w:rsidR="00CE1637" w:rsidRDefault="00CE1637" w:rsidP="0091379A">
            <w:pPr>
              <w:jc w:val="center"/>
              <w:rPr>
                <w:b/>
              </w:rPr>
            </w:pPr>
            <w:r>
              <w:rPr>
                <w:b/>
              </w:rPr>
              <w:t>ОЙКАС-КИБЕКСКОГО СЕЛЬСКОГО</w:t>
            </w:r>
          </w:p>
          <w:p w:rsidR="00CE1637" w:rsidRDefault="00CE1637" w:rsidP="0091379A">
            <w:pPr>
              <w:jc w:val="center"/>
              <w:rPr>
                <w:b/>
              </w:rPr>
            </w:pPr>
            <w:r>
              <w:rPr>
                <w:b/>
              </w:rPr>
              <w:t>ПОСЕЛЕНИЯ</w:t>
            </w:r>
          </w:p>
          <w:p w:rsidR="00CE1637" w:rsidRDefault="00CE1637" w:rsidP="0091379A">
            <w:pPr>
              <w:jc w:val="center"/>
              <w:rPr>
                <w:b/>
              </w:rPr>
            </w:pPr>
          </w:p>
          <w:p w:rsidR="00CE1637" w:rsidRDefault="00CE1637" w:rsidP="0091379A">
            <w:pPr>
              <w:jc w:val="center"/>
              <w:rPr>
                <w:b/>
              </w:rPr>
            </w:pPr>
            <w:r>
              <w:rPr>
                <w:b/>
              </w:rPr>
              <w:t>РЕШЕНИЕ №9-1</w:t>
            </w:r>
          </w:p>
          <w:p w:rsidR="00CE1637" w:rsidRDefault="00CE1637" w:rsidP="0091379A">
            <w:pPr>
              <w:rPr>
                <w:b/>
              </w:rPr>
            </w:pPr>
            <w:r>
              <w:rPr>
                <w:b/>
              </w:rPr>
              <w:t xml:space="preserve">               «31 » июля  2018 г.</w:t>
            </w:r>
          </w:p>
          <w:p w:rsidR="00CE1637" w:rsidRDefault="00CE1637" w:rsidP="0091379A">
            <w:pPr>
              <w:jc w:val="center"/>
              <w:rPr>
                <w:b/>
              </w:rPr>
            </w:pPr>
            <w:r>
              <w:rPr>
                <w:b/>
              </w:rPr>
              <w:t>дер. Ойкас-Кибеки</w:t>
            </w:r>
          </w:p>
        </w:tc>
      </w:tr>
    </w:tbl>
    <w:p w:rsidR="00CE1637" w:rsidRDefault="00CE1637" w:rsidP="00CE1637">
      <w:pPr>
        <w:pStyle w:val="a6"/>
        <w:jc w:val="both"/>
        <w:rPr>
          <w:rFonts w:ascii="Times New Roman" w:hAnsi="Times New Roman" w:cs="Times New Roman"/>
          <w:sz w:val="24"/>
          <w:szCs w:val="24"/>
          <w:lang w:eastAsia="ru-RU"/>
        </w:rPr>
      </w:pPr>
    </w:p>
    <w:p w:rsidR="00CE1637" w:rsidRDefault="00CE1637" w:rsidP="00CE1637">
      <w:pPr>
        <w:pStyle w:val="a6"/>
        <w:jc w:val="both"/>
        <w:rPr>
          <w:rFonts w:ascii="Times New Roman" w:hAnsi="Times New Roman" w:cs="Times New Roman"/>
          <w:sz w:val="24"/>
          <w:szCs w:val="24"/>
          <w:lang w:eastAsia="ru-RU"/>
        </w:rPr>
      </w:pPr>
    </w:p>
    <w:p w:rsidR="00CE1637" w:rsidRDefault="00CE1637" w:rsidP="00CE1637">
      <w:pPr>
        <w:pStyle w:val="a6"/>
        <w:jc w:val="both"/>
        <w:rPr>
          <w:rFonts w:ascii="Times New Roman" w:hAnsi="Times New Roman" w:cs="Times New Roman"/>
          <w:sz w:val="24"/>
          <w:szCs w:val="24"/>
          <w:lang w:eastAsia="ru-RU"/>
        </w:rPr>
      </w:pPr>
    </w:p>
    <w:p w:rsidR="00CE1637" w:rsidRDefault="00CE1637" w:rsidP="00CE1637">
      <w:pPr>
        <w:pStyle w:val="a6"/>
        <w:jc w:val="both"/>
        <w:rPr>
          <w:rFonts w:ascii="Times New Roman" w:hAnsi="Times New Roman" w:cs="Times New Roman"/>
          <w:sz w:val="24"/>
          <w:szCs w:val="24"/>
          <w:lang w:eastAsia="ru-RU"/>
        </w:rPr>
      </w:pPr>
    </w:p>
    <w:p w:rsidR="00CE1637" w:rsidRDefault="00CE1637" w:rsidP="00CE1637">
      <w:pPr>
        <w:pStyle w:val="a6"/>
        <w:jc w:val="both"/>
        <w:rPr>
          <w:rFonts w:ascii="Times New Roman" w:hAnsi="Times New Roman" w:cs="Times New Roman"/>
          <w:sz w:val="24"/>
          <w:szCs w:val="24"/>
          <w:lang w:eastAsia="ru-RU"/>
        </w:rPr>
      </w:pPr>
    </w:p>
    <w:p w:rsidR="00CE1637" w:rsidRPr="00DB28C2" w:rsidRDefault="00CE1637" w:rsidP="00CE1637">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Об утверждении П</w:t>
      </w:r>
      <w:r w:rsidRPr="00DB28C2">
        <w:rPr>
          <w:rFonts w:ascii="Times New Roman" w:hAnsi="Times New Roman" w:cs="Times New Roman"/>
          <w:sz w:val="24"/>
          <w:szCs w:val="24"/>
          <w:lang w:eastAsia="ru-RU"/>
        </w:rPr>
        <w:t xml:space="preserve">равил  благоустройства территории </w:t>
      </w:r>
    </w:p>
    <w:p w:rsidR="00CE1637" w:rsidRPr="00DB28C2" w:rsidRDefault="00CE1637" w:rsidP="00CE1637">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Ойкас-Кибекского</w:t>
      </w:r>
      <w:r w:rsidRPr="00DB28C2">
        <w:rPr>
          <w:rFonts w:ascii="Times New Roman" w:hAnsi="Times New Roman" w:cs="Times New Roman"/>
          <w:sz w:val="24"/>
          <w:szCs w:val="24"/>
          <w:lang w:eastAsia="ru-RU"/>
        </w:rPr>
        <w:t xml:space="preserve"> сельского поселения </w:t>
      </w:r>
    </w:p>
    <w:p w:rsidR="00CE1637" w:rsidRPr="00DB28C2" w:rsidRDefault="00CE1637" w:rsidP="00CE1637">
      <w:pPr>
        <w:pStyle w:val="a6"/>
        <w:jc w:val="both"/>
        <w:rPr>
          <w:rFonts w:ascii="Times New Roman" w:hAnsi="Times New Roman" w:cs="Times New Roman"/>
          <w:sz w:val="24"/>
          <w:szCs w:val="24"/>
          <w:lang w:eastAsia="ru-RU"/>
        </w:rPr>
      </w:pPr>
      <w:r w:rsidRPr="00DB28C2">
        <w:rPr>
          <w:rFonts w:ascii="Times New Roman" w:hAnsi="Times New Roman" w:cs="Times New Roman"/>
          <w:sz w:val="24"/>
          <w:szCs w:val="24"/>
          <w:lang w:eastAsia="ru-RU"/>
        </w:rPr>
        <w:t>Вурнарского района Чувашской Республики</w:t>
      </w:r>
    </w:p>
    <w:p w:rsidR="00CE1637" w:rsidRPr="00DB28C2" w:rsidRDefault="00CE1637" w:rsidP="00CE1637">
      <w:pPr>
        <w:pStyle w:val="a6"/>
        <w:jc w:val="both"/>
        <w:rPr>
          <w:rFonts w:ascii="Times New Roman" w:hAnsi="Times New Roman" w:cs="Times New Roman"/>
          <w:sz w:val="24"/>
          <w:szCs w:val="24"/>
          <w:lang w:eastAsia="ru-RU"/>
        </w:rPr>
      </w:pPr>
      <w:r w:rsidRPr="00DB28C2">
        <w:rPr>
          <w:rFonts w:ascii="Times New Roman" w:hAnsi="Times New Roman" w:cs="Times New Roman"/>
          <w:sz w:val="24"/>
          <w:szCs w:val="24"/>
          <w:lang w:eastAsia="ru-RU"/>
        </w:rPr>
        <w:t>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с Федеральным законом от 29.12.2017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Уставом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Вурнарского</w:t>
      </w:r>
      <w:r w:rsidRPr="002D140E">
        <w:rPr>
          <w:rFonts w:ascii="Times New Roman" w:hAnsi="Times New Roman" w:cs="Times New Roman"/>
          <w:sz w:val="24"/>
          <w:szCs w:val="24"/>
          <w:lang w:eastAsia="ru-RU"/>
        </w:rPr>
        <w:t xml:space="preserve"> района Чувашской Республики, утвержденным решением Собрания депутатов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от </w:t>
      </w:r>
      <w:r>
        <w:rPr>
          <w:rFonts w:ascii="Times New Roman" w:hAnsi="Times New Roman" w:cs="Times New Roman"/>
          <w:sz w:val="24"/>
          <w:szCs w:val="24"/>
          <w:lang w:eastAsia="ru-RU"/>
        </w:rPr>
        <w:t>07</w:t>
      </w:r>
      <w:r w:rsidRPr="002D140E">
        <w:rPr>
          <w:rFonts w:ascii="Times New Roman" w:hAnsi="Times New Roman" w:cs="Times New Roman"/>
          <w:sz w:val="24"/>
          <w:szCs w:val="24"/>
          <w:lang w:eastAsia="ru-RU"/>
        </w:rPr>
        <w:t xml:space="preserve">.11.2014 № </w:t>
      </w:r>
      <w:r>
        <w:rPr>
          <w:rFonts w:ascii="Times New Roman" w:hAnsi="Times New Roman" w:cs="Times New Roman"/>
          <w:sz w:val="24"/>
          <w:szCs w:val="24"/>
          <w:lang w:eastAsia="ru-RU"/>
        </w:rPr>
        <w:t>13-01</w:t>
      </w:r>
      <w:r w:rsidRPr="002D140E">
        <w:rPr>
          <w:rFonts w:ascii="Times New Roman" w:hAnsi="Times New Roman" w:cs="Times New Roman"/>
          <w:sz w:val="24"/>
          <w:szCs w:val="24"/>
          <w:lang w:eastAsia="ru-RU"/>
        </w:rPr>
        <w:t xml:space="preserve">, в целях установления единого порядка в решении вопросов содержания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Вурнарского</w:t>
      </w:r>
      <w:r w:rsidRPr="002D140E">
        <w:rPr>
          <w:rFonts w:ascii="Times New Roman" w:hAnsi="Times New Roman" w:cs="Times New Roman"/>
          <w:sz w:val="24"/>
          <w:szCs w:val="24"/>
          <w:lang w:eastAsia="ru-RU"/>
        </w:rPr>
        <w:t xml:space="preserve"> района Чувашской Республики, Собрание депутатов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Вурнарского</w:t>
      </w:r>
      <w:r w:rsidRPr="002D140E">
        <w:rPr>
          <w:rFonts w:ascii="Times New Roman" w:hAnsi="Times New Roman" w:cs="Times New Roman"/>
          <w:sz w:val="24"/>
          <w:szCs w:val="24"/>
          <w:lang w:eastAsia="ru-RU"/>
        </w:rPr>
        <w:t xml:space="preserve"> района Чувашской Республики      р е ш и л о:</w:t>
      </w:r>
    </w:p>
    <w:p w:rsidR="00CE1637" w:rsidRDefault="00CE1637" w:rsidP="00CE1637">
      <w:pPr>
        <w:pStyle w:val="a6"/>
        <w:numPr>
          <w:ilvl w:val="0"/>
          <w:numId w:val="2"/>
        </w:numPr>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Утвердить прилагаемые </w:t>
      </w:r>
      <w:hyperlink r:id="rId6" w:history="1">
        <w:r w:rsidRPr="00DB28C2">
          <w:rPr>
            <w:rFonts w:ascii="Times New Roman" w:hAnsi="Times New Roman" w:cs="Times New Roman"/>
            <w:sz w:val="24"/>
            <w:szCs w:val="24"/>
            <w:lang w:eastAsia="ru-RU"/>
          </w:rPr>
          <w:t>Правила</w:t>
        </w:r>
      </w:hyperlink>
      <w:r w:rsidRPr="002D140E">
        <w:rPr>
          <w:rFonts w:ascii="Times New Roman" w:hAnsi="Times New Roman" w:cs="Times New Roman"/>
          <w:sz w:val="24"/>
          <w:szCs w:val="24"/>
          <w:lang w:eastAsia="ru-RU"/>
        </w:rPr>
        <w:t xml:space="preserve"> благоустройства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Вурнарского</w:t>
      </w:r>
      <w:r w:rsidRPr="002D140E">
        <w:rPr>
          <w:rFonts w:ascii="Times New Roman" w:hAnsi="Times New Roman" w:cs="Times New Roman"/>
          <w:sz w:val="24"/>
          <w:szCs w:val="24"/>
          <w:lang w:eastAsia="ru-RU"/>
        </w:rPr>
        <w:t xml:space="preserve"> района Чувашской Республики.</w:t>
      </w:r>
    </w:p>
    <w:p w:rsidR="00CE1637" w:rsidRPr="002D140E" w:rsidRDefault="00CE1637" w:rsidP="00CE1637">
      <w:pPr>
        <w:pStyle w:val="a6"/>
        <w:numPr>
          <w:ilvl w:val="0"/>
          <w:numId w:val="2"/>
        </w:numPr>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Настоящее решение вступает в силу </w:t>
      </w:r>
      <w:r>
        <w:rPr>
          <w:rFonts w:ascii="Times New Roman" w:hAnsi="Times New Roman" w:cs="Times New Roman"/>
          <w:sz w:val="24"/>
          <w:szCs w:val="24"/>
          <w:lang w:eastAsia="ru-RU"/>
        </w:rPr>
        <w:t>после</w:t>
      </w:r>
      <w:r w:rsidRPr="002D140E">
        <w:rPr>
          <w:rFonts w:ascii="Times New Roman" w:hAnsi="Times New Roman" w:cs="Times New Roman"/>
          <w:sz w:val="24"/>
          <w:szCs w:val="24"/>
          <w:lang w:eastAsia="ru-RU"/>
        </w:rPr>
        <w:t xml:space="preserve"> его официального опубликования</w:t>
      </w:r>
      <w:r>
        <w:rPr>
          <w:rFonts w:ascii="Times New Roman" w:hAnsi="Times New Roman" w:cs="Times New Roman"/>
          <w:sz w:val="24"/>
          <w:szCs w:val="24"/>
          <w:lang w:eastAsia="ru-RU"/>
        </w:rPr>
        <w:t>.</w:t>
      </w:r>
    </w:p>
    <w:p w:rsidR="00CE1637" w:rsidRPr="002D140E" w:rsidRDefault="00CE1637" w:rsidP="00CE1637">
      <w:pPr>
        <w:pStyle w:val="a6"/>
        <w:ind w:firstLine="708"/>
        <w:jc w:val="both"/>
        <w:rPr>
          <w:rFonts w:ascii="Times New Roman" w:hAnsi="Times New Roman" w:cs="Times New Roman"/>
          <w:sz w:val="24"/>
          <w:szCs w:val="24"/>
          <w:lang w:eastAsia="ru-RU"/>
        </w:rPr>
      </w:pP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Вурнарского</w:t>
      </w:r>
      <w:r w:rsidRPr="002D140E">
        <w:rPr>
          <w:rFonts w:ascii="Times New Roman" w:hAnsi="Times New Roman" w:cs="Times New Roman"/>
          <w:sz w:val="24"/>
          <w:szCs w:val="24"/>
          <w:lang w:eastAsia="ru-RU"/>
        </w:rPr>
        <w:t xml:space="preserve"> района Чувашской Республики                               </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 </w:t>
      </w:r>
      <w:r>
        <w:rPr>
          <w:rFonts w:ascii="Times New Roman" w:hAnsi="Times New Roman" w:cs="Times New Roman"/>
          <w:sz w:val="24"/>
          <w:szCs w:val="24"/>
          <w:lang w:eastAsia="ru-RU"/>
        </w:rPr>
        <w:t xml:space="preserve">А.В. </w:t>
      </w:r>
      <w:bookmarkStart w:id="0" w:name="_GoBack"/>
      <w:bookmarkEnd w:id="0"/>
      <w:r>
        <w:rPr>
          <w:rFonts w:ascii="Times New Roman" w:hAnsi="Times New Roman" w:cs="Times New Roman"/>
          <w:sz w:val="24"/>
          <w:szCs w:val="24"/>
          <w:lang w:eastAsia="ru-RU"/>
        </w:rPr>
        <w:t>Петров</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Default="00CE1637" w:rsidP="00CE1637">
      <w:pPr>
        <w:pStyle w:val="a6"/>
        <w:jc w:val="both"/>
        <w:rPr>
          <w:rFonts w:ascii="Times New Roman" w:hAnsi="Times New Roman" w:cs="Times New Roman"/>
          <w:sz w:val="24"/>
          <w:szCs w:val="24"/>
          <w:lang w:eastAsia="ru-RU"/>
        </w:rPr>
      </w:pPr>
    </w:p>
    <w:p w:rsidR="00CE1637" w:rsidRDefault="00CE1637" w:rsidP="00CE1637">
      <w:pPr>
        <w:pStyle w:val="a6"/>
        <w:jc w:val="both"/>
        <w:rPr>
          <w:rFonts w:ascii="Times New Roman" w:hAnsi="Times New Roman" w:cs="Times New Roman"/>
          <w:sz w:val="24"/>
          <w:szCs w:val="24"/>
          <w:lang w:eastAsia="ru-RU"/>
        </w:rPr>
      </w:pPr>
    </w:p>
    <w:p w:rsidR="00CE1637" w:rsidRDefault="00CE1637" w:rsidP="00CE1637">
      <w:pPr>
        <w:pStyle w:val="a6"/>
        <w:jc w:val="both"/>
        <w:rPr>
          <w:rFonts w:ascii="Times New Roman" w:hAnsi="Times New Roman" w:cs="Times New Roman"/>
          <w:sz w:val="24"/>
          <w:szCs w:val="24"/>
          <w:lang w:eastAsia="ru-RU"/>
        </w:rPr>
      </w:pPr>
    </w:p>
    <w:p w:rsidR="00CE1637" w:rsidRDefault="00CE1637" w:rsidP="00CE1637">
      <w:pPr>
        <w:pStyle w:val="a6"/>
        <w:jc w:val="both"/>
        <w:rPr>
          <w:rFonts w:ascii="Times New Roman" w:hAnsi="Times New Roman" w:cs="Times New Roman"/>
          <w:sz w:val="24"/>
          <w:szCs w:val="24"/>
          <w:lang w:eastAsia="ru-RU"/>
        </w:rPr>
      </w:pPr>
    </w:p>
    <w:p w:rsidR="00CE1637" w:rsidRDefault="00CE1637" w:rsidP="00CE1637">
      <w:pPr>
        <w:pStyle w:val="a6"/>
        <w:jc w:val="both"/>
        <w:rPr>
          <w:rFonts w:ascii="Times New Roman" w:hAnsi="Times New Roman" w:cs="Times New Roman"/>
          <w:sz w:val="24"/>
          <w:szCs w:val="24"/>
          <w:lang w:eastAsia="ru-RU"/>
        </w:rPr>
      </w:pPr>
    </w:p>
    <w:p w:rsidR="00CE1637" w:rsidRDefault="00CE1637" w:rsidP="00CE1637">
      <w:pPr>
        <w:pStyle w:val="a6"/>
        <w:jc w:val="both"/>
        <w:rPr>
          <w:rFonts w:ascii="Times New Roman" w:hAnsi="Times New Roman" w:cs="Times New Roman"/>
          <w:sz w:val="24"/>
          <w:szCs w:val="24"/>
          <w:lang w:eastAsia="ru-RU"/>
        </w:rPr>
      </w:pPr>
    </w:p>
    <w:p w:rsidR="00CE1637" w:rsidRDefault="00CE1637" w:rsidP="00CE1637">
      <w:pPr>
        <w:pStyle w:val="a6"/>
        <w:jc w:val="both"/>
        <w:rPr>
          <w:rFonts w:ascii="Times New Roman" w:hAnsi="Times New Roman" w:cs="Times New Roman"/>
          <w:sz w:val="24"/>
          <w:szCs w:val="24"/>
          <w:lang w:eastAsia="ru-RU"/>
        </w:rPr>
      </w:pPr>
    </w:p>
    <w:p w:rsidR="00CE1637" w:rsidRDefault="00CE1637" w:rsidP="00CE1637">
      <w:pPr>
        <w:pStyle w:val="a6"/>
        <w:jc w:val="both"/>
        <w:rPr>
          <w:rFonts w:ascii="Times New Roman" w:hAnsi="Times New Roman" w:cs="Times New Roman"/>
          <w:sz w:val="24"/>
          <w:szCs w:val="24"/>
          <w:lang w:eastAsia="ru-RU"/>
        </w:rPr>
      </w:pPr>
    </w:p>
    <w:p w:rsidR="00CE1637" w:rsidRDefault="00CE1637" w:rsidP="00CE1637">
      <w:pPr>
        <w:pStyle w:val="a6"/>
        <w:jc w:val="both"/>
        <w:rPr>
          <w:rFonts w:ascii="Times New Roman" w:hAnsi="Times New Roman" w:cs="Times New Roman"/>
          <w:sz w:val="24"/>
          <w:szCs w:val="24"/>
          <w:lang w:eastAsia="ru-RU"/>
        </w:rPr>
      </w:pP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Утверждены </w:t>
      </w:r>
      <w:r w:rsidRPr="002D140E">
        <w:rPr>
          <w:rFonts w:ascii="Times New Roman" w:hAnsi="Times New Roman" w:cs="Times New Roman"/>
          <w:sz w:val="24"/>
          <w:szCs w:val="24"/>
          <w:lang w:eastAsia="ru-RU"/>
        </w:rPr>
        <w:t>решени</w:t>
      </w:r>
      <w:r>
        <w:rPr>
          <w:rFonts w:ascii="Times New Roman" w:hAnsi="Times New Roman" w:cs="Times New Roman"/>
          <w:sz w:val="24"/>
          <w:szCs w:val="24"/>
          <w:lang w:eastAsia="ru-RU"/>
        </w:rPr>
        <w:t>ем</w:t>
      </w:r>
      <w:r w:rsidRPr="002D140E">
        <w:rPr>
          <w:rFonts w:ascii="Times New Roman" w:hAnsi="Times New Roman" w:cs="Times New Roman"/>
          <w:sz w:val="24"/>
          <w:szCs w:val="24"/>
          <w:lang w:eastAsia="ru-RU"/>
        </w:rPr>
        <w:t xml:space="preserve"> Собрания депутатов</w:t>
      </w:r>
    </w:p>
    <w:p w:rsidR="00CE1637" w:rsidRPr="002D140E" w:rsidRDefault="00CE1637" w:rsidP="00CE1637">
      <w:pPr>
        <w:pStyle w:val="a6"/>
        <w:jc w:val="right"/>
        <w:rPr>
          <w:rFonts w:ascii="Times New Roman" w:hAnsi="Times New Roman" w:cs="Times New Roman"/>
          <w:sz w:val="24"/>
          <w:szCs w:val="24"/>
          <w:lang w:eastAsia="ru-RU"/>
        </w:rPr>
      </w:pP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w:t>
      </w:r>
    </w:p>
    <w:p w:rsidR="00CE1637" w:rsidRPr="002D140E" w:rsidRDefault="00CE1637" w:rsidP="00CE1637">
      <w:pPr>
        <w:pStyle w:val="a6"/>
        <w:jc w:val="right"/>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поселения </w:t>
      </w:r>
      <w:r>
        <w:rPr>
          <w:rFonts w:ascii="Times New Roman" w:hAnsi="Times New Roman" w:cs="Times New Roman"/>
          <w:sz w:val="24"/>
          <w:szCs w:val="24"/>
          <w:lang w:eastAsia="ru-RU"/>
        </w:rPr>
        <w:t>Вурнарского</w:t>
      </w:r>
      <w:r w:rsidRPr="002D140E">
        <w:rPr>
          <w:rFonts w:ascii="Times New Roman" w:hAnsi="Times New Roman" w:cs="Times New Roman"/>
          <w:sz w:val="24"/>
          <w:szCs w:val="24"/>
          <w:lang w:eastAsia="ru-RU"/>
        </w:rPr>
        <w:t xml:space="preserve"> района</w:t>
      </w:r>
    </w:p>
    <w:p w:rsidR="00CE1637" w:rsidRPr="002D140E" w:rsidRDefault="00CE1637" w:rsidP="00CE1637">
      <w:pPr>
        <w:pStyle w:val="a6"/>
        <w:jc w:val="right"/>
        <w:rPr>
          <w:rFonts w:ascii="Times New Roman" w:hAnsi="Times New Roman" w:cs="Times New Roman"/>
          <w:sz w:val="24"/>
          <w:szCs w:val="24"/>
          <w:lang w:eastAsia="ru-RU"/>
        </w:rPr>
      </w:pPr>
      <w:r w:rsidRPr="002D140E">
        <w:rPr>
          <w:rFonts w:ascii="Times New Roman" w:hAnsi="Times New Roman" w:cs="Times New Roman"/>
          <w:sz w:val="24"/>
          <w:szCs w:val="24"/>
          <w:lang w:eastAsia="ru-RU"/>
        </w:rPr>
        <w:t>от  «</w:t>
      </w:r>
      <w:r>
        <w:rPr>
          <w:rFonts w:ascii="Times New Roman" w:hAnsi="Times New Roman" w:cs="Times New Roman"/>
          <w:sz w:val="24"/>
          <w:szCs w:val="24"/>
          <w:lang w:eastAsia="ru-RU"/>
        </w:rPr>
        <w:t>31</w:t>
      </w:r>
      <w:r w:rsidRPr="002D140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июля </w:t>
      </w:r>
      <w:r w:rsidRPr="002D140E">
        <w:rPr>
          <w:rFonts w:ascii="Times New Roman" w:hAnsi="Times New Roman" w:cs="Times New Roman"/>
          <w:sz w:val="24"/>
          <w:szCs w:val="24"/>
          <w:lang w:eastAsia="ru-RU"/>
        </w:rPr>
        <w:t xml:space="preserve">2018 г. № </w:t>
      </w:r>
      <w:r>
        <w:rPr>
          <w:rFonts w:ascii="Times New Roman" w:hAnsi="Times New Roman" w:cs="Times New Roman"/>
          <w:sz w:val="24"/>
          <w:szCs w:val="24"/>
          <w:lang w:eastAsia="ru-RU"/>
        </w:rPr>
        <w:t>9-1</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jc w:val="center"/>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ПРАВИЛА</w:t>
      </w:r>
    </w:p>
    <w:p w:rsidR="00CE1637" w:rsidRPr="002D140E" w:rsidRDefault="00CE1637" w:rsidP="00CE1637">
      <w:pPr>
        <w:pStyle w:val="a6"/>
        <w:jc w:val="center"/>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благоустройства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Вурнарского</w:t>
      </w:r>
      <w:r w:rsidRPr="002D140E">
        <w:rPr>
          <w:rFonts w:ascii="Times New Roman" w:hAnsi="Times New Roman" w:cs="Times New Roman"/>
          <w:sz w:val="24"/>
          <w:szCs w:val="24"/>
          <w:lang w:eastAsia="ru-RU"/>
        </w:rPr>
        <w:t xml:space="preserve"> района Чувашской Республики</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jc w:val="center"/>
        <w:rPr>
          <w:rFonts w:ascii="Times New Roman" w:hAnsi="Times New Roman" w:cs="Times New Roman"/>
          <w:sz w:val="24"/>
          <w:szCs w:val="24"/>
          <w:lang w:eastAsia="ru-RU"/>
        </w:rPr>
      </w:pPr>
      <w:r w:rsidRPr="002D140E">
        <w:rPr>
          <w:rFonts w:ascii="Times New Roman" w:hAnsi="Times New Roman" w:cs="Times New Roman"/>
          <w:sz w:val="24"/>
          <w:szCs w:val="24"/>
          <w:lang w:eastAsia="ru-RU"/>
        </w:rPr>
        <w:t>ОГЛАВЛЕНИЕ</w:t>
      </w:r>
    </w:p>
    <w:tbl>
      <w:tblPr>
        <w:tblW w:w="0" w:type="auto"/>
        <w:tblCellSpacing w:w="15" w:type="dxa"/>
        <w:tblCellMar>
          <w:top w:w="15" w:type="dxa"/>
          <w:left w:w="15" w:type="dxa"/>
          <w:bottom w:w="15" w:type="dxa"/>
          <w:right w:w="15" w:type="dxa"/>
        </w:tblCellMar>
        <w:tblLook w:val="04A0"/>
      </w:tblPr>
      <w:tblGrid>
        <w:gridCol w:w="9869"/>
      </w:tblGrid>
      <w:tr w:rsidR="00CE1637" w:rsidRPr="002D140E" w:rsidTr="0091379A">
        <w:trPr>
          <w:tblCellSpacing w:w="15" w:type="dxa"/>
        </w:trPr>
        <w:tc>
          <w:tcPr>
            <w:tcW w:w="0" w:type="auto"/>
            <w:vAlign w:val="center"/>
            <w:hideMark/>
          </w:tcPr>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Общие положения</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Общие принципы и подходы</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Общие требования к состоянию общественных пространств, состоянию и облику зданий, объектам благоустройства и их элементам</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 Общие требования к состоянию общественных пространств</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3.1.1. Территории общественного назначения</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3.1.2. Территории жилого назначения</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3.1.3. Территории рекреационного назначения</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3.2. Общие требования к состоянию и облику зданий</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 Общие требования к объектам и элементам благоустройства</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 Элементы озеленения</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3.3.2. Виды покрытий</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3.3.3. Ограждения (заборы)</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3.3.4. Размещение палисадников</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3.3.5. Водные устройства</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3.3.6. Уличное коммунально-бытовое оборудование</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3.3.7. Уличное техническое оборудование</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3.3.8. Игровое и спортивное оборудование</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3.3.9. Установка и содержание осветительного оборудования</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 Средства размещения информации и рекламные конструкции</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3.3.11. Малые архитектурные формы</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3.3.12. Площадки для установки контейнеров для сбора ТКО</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3.3.13. Площадки автостоянок</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3.3.14. Площадки для выгула собак</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3.3.15. Некапитальные нестационарные сооружения</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 Особые требования к доступности городской среды для маломобильных групп населения</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 Порядок содержания и эксплуатации объектов благоустройства</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5.1. Требования к содержанию и благоустройству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 Организация содержания и благоустройства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5.2.1. Основные положения</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5.2.2. Организация содержания и благоустройства строительных объектов</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5.2.3. Организация содержания объектов наружного освещения и контактных сетей</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5.2.4. Организация содержания и благоустройства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при проведении земляных работ при строительстве, ремонте, реконструкции коммуникаций и сооружений</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5.2.5. Организация содержания и благоустройства территорий частных домовладений</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5.3. Организация содержания и уборки территорий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5.3.1. Основные положения</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5.3.2. Организация уборки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5.3.2.1. Уборка территорий в осенне-зимний период</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5.3.2.2. Уборка территорий в весенне-летний период</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5.3.2.3. Очистка территорий от мусора</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5.4. Порядок участия юридических и физических лиц в содержании и благоустройстве прилегающих территорий</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 Требования к содержанию и внешнему виду фасадов зданий (строений, сооружений), ограждений и других объектов благоустройства</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 Порядок и механизмы общественного участия в процессе благоустройства</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6.1. Основные положения</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6.2. Формы общественного участия</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6.3. Механизмы общественного участия</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7. Порядок составления дендрологических планов</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8. Праздничное оформление территорий населенных пунктов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9. Порядок осуществления контроля за соблюдением Правил благоустройства</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Приложения:</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Форма</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отчета об осуществлении контроля за исполнением Правил благоустройства</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Форма предписания об устранении нарушения Правил благоустройства</w:t>
            </w:r>
          </w:p>
          <w:p w:rsidR="00CE1637" w:rsidRPr="002D140E" w:rsidRDefault="00CE1637" w:rsidP="0091379A">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Форма журнала учета выданных предписаний об устранении нарушений Правил благоустройства</w:t>
            </w:r>
          </w:p>
        </w:tc>
      </w:tr>
    </w:tbl>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 </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jc w:val="center"/>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Общие положения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1.1. Настоящие Правила благоустройства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Вурнарского</w:t>
      </w:r>
      <w:r w:rsidRPr="002D140E">
        <w:rPr>
          <w:rFonts w:ascii="Times New Roman" w:hAnsi="Times New Roman" w:cs="Times New Roman"/>
          <w:sz w:val="24"/>
          <w:szCs w:val="24"/>
          <w:lang w:eastAsia="ru-RU"/>
        </w:rPr>
        <w:t xml:space="preserve"> района Чувашской Республики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года № 711/пр, в рамках реализации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Устава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Вурнарского</w:t>
      </w:r>
      <w:r w:rsidRPr="002D140E">
        <w:rPr>
          <w:rFonts w:ascii="Times New Roman" w:hAnsi="Times New Roman" w:cs="Times New Roman"/>
          <w:sz w:val="24"/>
          <w:szCs w:val="24"/>
          <w:lang w:eastAsia="ru-RU"/>
        </w:rPr>
        <w:t xml:space="preserve"> района Чувашской Республики, принятого решением Собрания депутатов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r>
        <w:rPr>
          <w:rFonts w:ascii="Times New Roman" w:hAnsi="Times New Roman" w:cs="Times New Roman"/>
          <w:sz w:val="24"/>
          <w:szCs w:val="24"/>
          <w:lang w:eastAsia="ru-RU"/>
        </w:rPr>
        <w:t xml:space="preserve"> Вурнарского</w:t>
      </w:r>
      <w:r w:rsidRPr="002D140E">
        <w:rPr>
          <w:rFonts w:ascii="Times New Roman" w:hAnsi="Times New Roman" w:cs="Times New Roman"/>
          <w:sz w:val="24"/>
          <w:szCs w:val="24"/>
          <w:lang w:eastAsia="ru-RU"/>
        </w:rPr>
        <w:t xml:space="preserve"> района Чувашской Республики от 15 апреля 2011г. № 4/1, иных муниципальных правовых актов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Вурнарского</w:t>
      </w:r>
      <w:r w:rsidRPr="002D140E">
        <w:rPr>
          <w:rFonts w:ascii="Times New Roman" w:hAnsi="Times New Roman" w:cs="Times New Roman"/>
          <w:sz w:val="24"/>
          <w:szCs w:val="24"/>
          <w:lang w:eastAsia="ru-RU"/>
        </w:rPr>
        <w:t xml:space="preserve"> района Чувашской Республики.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1.2. Настоящие Правила устанавливают единые и обязательные к исполнению требования: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в сфере благоустройства;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к обеспечению доступности городской среды, в том числе для маломобильных групп населения.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Настоящие Правила определяют:</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порядок контроля за соблюдением Правил;</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порядок и механизмы общественного участия в процессе благоустройства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Pr>
          <w:rFonts w:ascii="Times New Roman" w:hAnsi="Times New Roman" w:cs="Times New Roman"/>
          <w:sz w:val="24"/>
          <w:szCs w:val="24"/>
          <w:lang w:eastAsia="ru-RU"/>
        </w:rPr>
        <w:t>Ойкас-Кибекском</w:t>
      </w:r>
      <w:r w:rsidRPr="002D140E">
        <w:rPr>
          <w:rFonts w:ascii="Times New Roman" w:hAnsi="Times New Roman" w:cs="Times New Roman"/>
          <w:sz w:val="24"/>
          <w:szCs w:val="24"/>
          <w:lang w:eastAsia="ru-RU"/>
        </w:rPr>
        <w:t xml:space="preserve"> сельском поселении </w:t>
      </w:r>
      <w:r>
        <w:rPr>
          <w:rFonts w:ascii="Times New Roman" w:hAnsi="Times New Roman" w:cs="Times New Roman"/>
          <w:sz w:val="24"/>
          <w:szCs w:val="24"/>
          <w:lang w:eastAsia="ru-RU"/>
        </w:rPr>
        <w:t>Вурнарского</w:t>
      </w:r>
      <w:r w:rsidRPr="002D140E">
        <w:rPr>
          <w:rFonts w:ascii="Times New Roman" w:hAnsi="Times New Roman" w:cs="Times New Roman"/>
          <w:sz w:val="24"/>
          <w:szCs w:val="24"/>
          <w:lang w:eastAsia="ru-RU"/>
        </w:rPr>
        <w:t xml:space="preserve"> района Чувашской Республики и определяющих комфортность проживания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Вурнарского</w:t>
      </w:r>
      <w:r w:rsidRPr="002D140E">
        <w:rPr>
          <w:rFonts w:ascii="Times New Roman" w:hAnsi="Times New Roman" w:cs="Times New Roman"/>
          <w:sz w:val="24"/>
          <w:szCs w:val="24"/>
          <w:lang w:eastAsia="ru-RU"/>
        </w:rPr>
        <w:t xml:space="preserve"> района Чувашской Республики.</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1" w:name="sub_13"/>
      <w:bookmarkEnd w:id="1"/>
      <w:r w:rsidRPr="002D140E">
        <w:rPr>
          <w:rFonts w:ascii="Times New Roman" w:hAnsi="Times New Roman" w:cs="Times New Roman"/>
          <w:sz w:val="24"/>
          <w:szCs w:val="24"/>
          <w:lang w:eastAsia="ru-RU"/>
        </w:rPr>
        <w:t xml:space="preserve">Настоящие Правила действуют на всей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Вурнарского</w:t>
      </w:r>
      <w:r w:rsidRPr="002D140E">
        <w:rPr>
          <w:rFonts w:ascii="Times New Roman" w:hAnsi="Times New Roman" w:cs="Times New Roman"/>
          <w:sz w:val="24"/>
          <w:szCs w:val="24"/>
          <w:lang w:eastAsia="ru-RU"/>
        </w:rPr>
        <w:t xml:space="preserve"> района Чувашской Республики.</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2" w:name="sub_14"/>
      <w:bookmarkEnd w:id="2"/>
      <w:r w:rsidRPr="002D140E">
        <w:rPr>
          <w:rFonts w:ascii="Times New Roman" w:hAnsi="Times New Roman" w:cs="Times New Roman"/>
          <w:sz w:val="24"/>
          <w:szCs w:val="24"/>
          <w:lang w:eastAsia="ru-RU"/>
        </w:rPr>
        <w:lastRenderedPageBreak/>
        <w:t xml:space="preserve">Инструкции, регламенты, положения и иные локальные акты, в том числе ведомственные, регулирующие вопросы благоустройства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Вурнарского</w:t>
      </w:r>
      <w:r w:rsidRPr="002D140E">
        <w:rPr>
          <w:rFonts w:ascii="Times New Roman" w:hAnsi="Times New Roman" w:cs="Times New Roman"/>
          <w:sz w:val="24"/>
          <w:szCs w:val="24"/>
          <w:lang w:eastAsia="ru-RU"/>
        </w:rPr>
        <w:t xml:space="preserve"> района Чувашской Республики, не должны противоречить требованиям настоящих Правил.</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Задачами настоящих Правил являются: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1)    установление единого порядка содержания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Вурнарского</w:t>
      </w:r>
      <w:r w:rsidRPr="002D140E">
        <w:rPr>
          <w:rFonts w:ascii="Times New Roman" w:hAnsi="Times New Roman" w:cs="Times New Roman"/>
          <w:sz w:val="24"/>
          <w:szCs w:val="24"/>
          <w:lang w:eastAsia="ru-RU"/>
        </w:rPr>
        <w:t xml:space="preserve"> района Чувашской Республики (далее по тексту – </w:t>
      </w:r>
      <w:r>
        <w:rPr>
          <w:rFonts w:ascii="Times New Roman" w:hAnsi="Times New Roman" w:cs="Times New Roman"/>
          <w:sz w:val="24"/>
          <w:szCs w:val="24"/>
          <w:lang w:eastAsia="ru-RU"/>
        </w:rPr>
        <w:t xml:space="preserve">Малояушское </w:t>
      </w:r>
      <w:r w:rsidRPr="002D140E">
        <w:rPr>
          <w:rFonts w:ascii="Times New Roman" w:hAnsi="Times New Roman" w:cs="Times New Roman"/>
          <w:sz w:val="24"/>
          <w:szCs w:val="24"/>
          <w:lang w:eastAsia="ru-RU"/>
        </w:rPr>
        <w:t>сельское поселение);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2)    привлечение к осуществлению мероприятий по содержанию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физических и юридических лиц;</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    усиление контроля за использованием, охраной и благоустройством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4)    повышение ответственности физических и юридических лиц за соблюдение чистоты и порядка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детские и спортивные площадки, другие площадки для отдыха и досуга;</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площадки для выгула и дрессировки собак;</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площадки автостоянок;</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улицы (в том числе пешеходные) и дороги;</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парки, скверы, иные зеленые зоны;</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площади, набережные и другие территории;</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технические зоны транспортных, инженерных коммуникаций, водоохранные зоны;</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контейнерные площадки и площадки для складирования отдельных групп коммунальных отходов.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1.4. К элементам благоустройства в настоящих Правилах относятся, в том числе:</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элементы озеленения;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покрытия;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ограждения (заборы);</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палисадники;</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водные устройства;</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уличное коммунально-бытовое и техническое оборудование;</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игровое и спортивное оборудование;</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элементы освещения;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средства размещения информации и рекламные конструкции;</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малые архитектурные формы и городская мебель;</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некапитальные нестационарные сооружения;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элементы объектов капитального строительства.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1.5. К объектам благоустройства на территориях общественного назначения относятся общественные пространства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участки и зоны общественной застройки, которые в различных сочетаниях формируют все разновидности общественных территорий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1.6. В настоящих Правилах используются следующие основные понятия: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r w:rsidRPr="00DB28C2">
        <w:rPr>
          <w:rFonts w:ascii="Times New Roman" w:hAnsi="Times New Roman" w:cs="Times New Roman"/>
          <w:b/>
          <w:sz w:val="24"/>
          <w:szCs w:val="24"/>
          <w:lang w:eastAsia="ru-RU"/>
        </w:rPr>
        <w:t>благоустройство территории</w:t>
      </w:r>
      <w:r w:rsidRPr="002D140E">
        <w:rPr>
          <w:rFonts w:ascii="Times New Roman" w:hAnsi="Times New Roman" w:cs="Times New Roman"/>
          <w:sz w:val="24"/>
          <w:szCs w:val="24"/>
          <w:lang w:eastAsia="ru-RU"/>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DB28C2">
        <w:rPr>
          <w:rFonts w:ascii="Times New Roman" w:hAnsi="Times New Roman" w:cs="Times New Roman"/>
          <w:b/>
          <w:sz w:val="24"/>
          <w:szCs w:val="24"/>
          <w:lang w:eastAsia="ru-RU"/>
        </w:rPr>
        <w:t>элементы благоустройства территории</w:t>
      </w:r>
      <w:r w:rsidRPr="002D140E">
        <w:rPr>
          <w:rFonts w:ascii="Times New Roman" w:hAnsi="Times New Roman" w:cs="Times New Roman"/>
          <w:sz w:val="24"/>
          <w:szCs w:val="24"/>
          <w:lang w:eastAsia="ru-RU"/>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DB28C2">
        <w:rPr>
          <w:rFonts w:ascii="Times New Roman" w:hAnsi="Times New Roman" w:cs="Times New Roman"/>
          <w:b/>
          <w:sz w:val="24"/>
          <w:szCs w:val="24"/>
          <w:lang w:eastAsia="ru-RU"/>
        </w:rPr>
        <w:lastRenderedPageBreak/>
        <w:t>объекты благоустройства территории</w:t>
      </w:r>
      <w:r w:rsidRPr="002D140E">
        <w:rPr>
          <w:rFonts w:ascii="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в том числе: площадки, дворы, кварталы, функционально-планировочные образования;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DB28C2">
        <w:rPr>
          <w:rFonts w:ascii="Times New Roman" w:hAnsi="Times New Roman" w:cs="Times New Roman"/>
          <w:b/>
          <w:sz w:val="24"/>
          <w:szCs w:val="24"/>
          <w:lang w:eastAsia="ru-RU"/>
        </w:rPr>
        <w:t>озеленение</w:t>
      </w:r>
      <w:r w:rsidRPr="002D140E">
        <w:rPr>
          <w:rFonts w:ascii="Times New Roman" w:hAnsi="Times New Roman" w:cs="Times New Roman"/>
          <w:sz w:val="24"/>
          <w:szCs w:val="24"/>
          <w:lang w:eastAsia="ru-RU"/>
        </w:rPr>
        <w:t xml:space="preserve"> - элемент благоустройства и ландшафтной организации территории, обеспечивающий формирование комфортной среды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DB28C2">
        <w:rPr>
          <w:rFonts w:ascii="Times New Roman" w:hAnsi="Times New Roman" w:cs="Times New Roman"/>
          <w:b/>
          <w:sz w:val="24"/>
          <w:szCs w:val="24"/>
          <w:lang w:eastAsia="ru-RU"/>
        </w:rPr>
        <w:t>палисадник</w:t>
      </w:r>
      <w:r w:rsidRPr="002D140E">
        <w:rPr>
          <w:rFonts w:ascii="Times New Roman" w:hAnsi="Times New Roman" w:cs="Times New Roman"/>
          <w:sz w:val="24"/>
          <w:szCs w:val="24"/>
          <w:lang w:eastAsia="ru-RU"/>
        </w:rPr>
        <w:t xml:space="preserve"> - прилегающая к индивидуальному (многоквартирному) жилому дому территория, огороженная некапитальным забором (палисадом);</w:t>
      </w:r>
    </w:p>
    <w:p w:rsidR="00CE1637" w:rsidRPr="002D140E" w:rsidRDefault="00CE1637" w:rsidP="00CE1637">
      <w:pPr>
        <w:pStyle w:val="a6"/>
        <w:ind w:firstLine="708"/>
        <w:jc w:val="both"/>
        <w:rPr>
          <w:rFonts w:ascii="Times New Roman" w:hAnsi="Times New Roman" w:cs="Times New Roman"/>
          <w:sz w:val="24"/>
          <w:szCs w:val="24"/>
          <w:lang w:eastAsia="ru-RU"/>
        </w:rPr>
      </w:pPr>
      <w:r w:rsidRPr="00DB28C2">
        <w:rPr>
          <w:rFonts w:ascii="Times New Roman" w:hAnsi="Times New Roman" w:cs="Times New Roman"/>
          <w:b/>
          <w:sz w:val="24"/>
          <w:szCs w:val="24"/>
          <w:lang w:eastAsia="ru-RU"/>
        </w:rPr>
        <w:t>содержание территории</w:t>
      </w:r>
      <w:r w:rsidRPr="002D140E">
        <w:rPr>
          <w:rFonts w:ascii="Times New Roman" w:hAnsi="Times New Roman" w:cs="Times New Roman"/>
          <w:sz w:val="24"/>
          <w:szCs w:val="24"/>
          <w:lang w:eastAsia="ru-RU"/>
        </w:rPr>
        <w:t xml:space="preserve"> -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поддержанием в чистоте и проведением своевременного ремонта фасадов зданий, строений и сооружений, малых архитектурных форм, заборов и ограждений, палисадников;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CE1637" w:rsidRPr="002D140E" w:rsidRDefault="00CE1637" w:rsidP="00CE1637">
      <w:pPr>
        <w:pStyle w:val="a6"/>
        <w:ind w:firstLine="708"/>
        <w:jc w:val="both"/>
        <w:rPr>
          <w:rFonts w:ascii="Times New Roman" w:hAnsi="Times New Roman" w:cs="Times New Roman"/>
          <w:sz w:val="24"/>
          <w:szCs w:val="24"/>
          <w:lang w:eastAsia="ru-RU"/>
        </w:rPr>
      </w:pPr>
      <w:r w:rsidRPr="00DB28C2">
        <w:rPr>
          <w:rFonts w:ascii="Times New Roman" w:hAnsi="Times New Roman" w:cs="Times New Roman"/>
          <w:b/>
          <w:sz w:val="24"/>
          <w:szCs w:val="24"/>
          <w:lang w:eastAsia="ru-RU"/>
        </w:rPr>
        <w:t>уборка территории</w:t>
      </w:r>
      <w:r w:rsidRPr="002D140E">
        <w:rPr>
          <w:rFonts w:ascii="Times New Roman" w:hAnsi="Times New Roman" w:cs="Times New Roman"/>
          <w:sz w:val="24"/>
          <w:szCs w:val="24"/>
          <w:lang w:eastAsia="ru-RU"/>
        </w:rPr>
        <w:t xml:space="preserve"> -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DB28C2">
        <w:rPr>
          <w:rFonts w:ascii="Times New Roman" w:hAnsi="Times New Roman" w:cs="Times New Roman"/>
          <w:b/>
          <w:sz w:val="24"/>
          <w:szCs w:val="24"/>
          <w:lang w:eastAsia="ru-RU"/>
        </w:rPr>
        <w:t>бордюрный пандус</w:t>
      </w:r>
      <w:r w:rsidRPr="002D140E">
        <w:rPr>
          <w:rFonts w:ascii="Times New Roman" w:hAnsi="Times New Roman" w:cs="Times New Roman"/>
          <w:sz w:val="24"/>
          <w:szCs w:val="24"/>
          <w:lang w:eastAsia="ru-RU"/>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вертикальное озеленение - использование фасадных поверхностей зданий и сооружений, включая балконы, лоджии, галереи, подпорные стенки и т. п., для размещения на них стационарных и мобильных зеленых насаждений;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DB28C2">
        <w:rPr>
          <w:rFonts w:ascii="Times New Roman" w:hAnsi="Times New Roman" w:cs="Times New Roman"/>
          <w:b/>
          <w:sz w:val="24"/>
          <w:szCs w:val="24"/>
          <w:lang w:eastAsia="ru-RU"/>
        </w:rPr>
        <w:t>фасад здания (строения, сооружения)</w:t>
      </w:r>
      <w:r w:rsidRPr="002D140E">
        <w:rPr>
          <w:rFonts w:ascii="Times New Roman" w:hAnsi="Times New Roman" w:cs="Times New Roman"/>
          <w:sz w:val="24"/>
          <w:szCs w:val="24"/>
          <w:lang w:eastAsia="ru-RU"/>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(строения, сооружения);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DB28C2">
        <w:rPr>
          <w:rFonts w:ascii="Times New Roman" w:hAnsi="Times New Roman" w:cs="Times New Roman"/>
          <w:b/>
          <w:sz w:val="24"/>
          <w:szCs w:val="24"/>
          <w:lang w:eastAsia="ru-RU"/>
        </w:rPr>
        <w:t>малые архитектурные формы (МАФ)</w:t>
      </w:r>
      <w:r w:rsidRPr="002D140E">
        <w:rPr>
          <w:rFonts w:ascii="Times New Roman" w:hAnsi="Times New Roman" w:cs="Times New Roman"/>
          <w:sz w:val="24"/>
          <w:szCs w:val="24"/>
          <w:lang w:eastAsia="ru-RU"/>
        </w:rPr>
        <w:t xml:space="preserve"> – искусственные элементы городской и садово-парковой среды (</w:t>
      </w:r>
      <w:bookmarkStart w:id="3" w:name="sub_205"/>
      <w:bookmarkEnd w:id="3"/>
      <w:r w:rsidRPr="002D140E">
        <w:rPr>
          <w:rFonts w:ascii="Times New Roman" w:hAnsi="Times New Roman" w:cs="Times New Roman"/>
          <w:sz w:val="24"/>
          <w:szCs w:val="24"/>
          <w:lang w:eastAsia="ru-RU"/>
        </w:rPr>
        <w:t>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 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техническое и осветительное оборудование, средства наружной рекламы и информации;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92618E">
        <w:rPr>
          <w:rFonts w:ascii="Times New Roman" w:hAnsi="Times New Roman" w:cs="Times New Roman"/>
          <w:b/>
          <w:sz w:val="24"/>
          <w:szCs w:val="24"/>
          <w:lang w:eastAsia="ru-RU"/>
        </w:rPr>
        <w:t>некапитальные нестационарные объекты</w:t>
      </w:r>
      <w:r w:rsidRPr="002D140E">
        <w:rPr>
          <w:rFonts w:ascii="Times New Roman" w:hAnsi="Times New Roman" w:cs="Times New Roman"/>
          <w:sz w:val="24"/>
          <w:szCs w:val="24"/>
          <w:lang w:eastAsia="ru-RU"/>
        </w:rPr>
        <w:t xml:space="preserve">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w:t>
      </w:r>
    </w:p>
    <w:p w:rsidR="00CE1637" w:rsidRPr="002D140E" w:rsidRDefault="00CE1637" w:rsidP="00CE1637">
      <w:pPr>
        <w:pStyle w:val="a6"/>
        <w:ind w:firstLine="708"/>
        <w:jc w:val="both"/>
        <w:rPr>
          <w:rFonts w:ascii="Times New Roman" w:hAnsi="Times New Roman" w:cs="Times New Roman"/>
          <w:sz w:val="24"/>
          <w:szCs w:val="24"/>
          <w:lang w:eastAsia="ru-RU"/>
        </w:rPr>
      </w:pPr>
      <w:r w:rsidRPr="0092618E">
        <w:rPr>
          <w:rFonts w:ascii="Times New Roman" w:hAnsi="Times New Roman" w:cs="Times New Roman"/>
          <w:b/>
          <w:sz w:val="24"/>
          <w:szCs w:val="24"/>
          <w:lang w:eastAsia="ru-RU"/>
        </w:rPr>
        <w:t>общественные пространства</w:t>
      </w:r>
      <w:r w:rsidRPr="002D140E">
        <w:rPr>
          <w:rFonts w:ascii="Times New Roman" w:hAnsi="Times New Roman" w:cs="Times New Roman"/>
          <w:sz w:val="24"/>
          <w:szCs w:val="24"/>
          <w:lang w:eastAsia="ru-RU"/>
        </w:rPr>
        <w:t xml:space="preserve">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4" w:name="sub_211"/>
      <w:bookmarkStart w:id="5" w:name="sub_209"/>
      <w:bookmarkEnd w:id="4"/>
      <w:bookmarkEnd w:id="5"/>
      <w:r w:rsidRPr="0092618E">
        <w:rPr>
          <w:rFonts w:ascii="Times New Roman" w:hAnsi="Times New Roman" w:cs="Times New Roman"/>
          <w:b/>
          <w:sz w:val="24"/>
          <w:szCs w:val="24"/>
          <w:lang w:eastAsia="ru-RU"/>
        </w:rPr>
        <w:lastRenderedPageBreak/>
        <w:t>закрепленная территория</w:t>
      </w:r>
      <w:r w:rsidRPr="002D140E">
        <w:rPr>
          <w:rFonts w:ascii="Times New Roman" w:hAnsi="Times New Roman" w:cs="Times New Roman"/>
          <w:sz w:val="24"/>
          <w:szCs w:val="24"/>
          <w:lang w:eastAsia="ru-RU"/>
        </w:rPr>
        <w:t xml:space="preserve"> – часть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примыкающая к отведенной территории организации,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лиц, физических лиц (граждан), индивидуальных предпринимателей (прилегающая территория), определенная правовым актом главы администрации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и Соглашением с физическими, юридическими лицами, индивидуальными предпринимателями на уборку и очистку прилегающей территории, и закрепленная для благоустройства в порядке, предусмотренном настоящими Правилами;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92618E">
        <w:rPr>
          <w:rFonts w:ascii="Times New Roman" w:hAnsi="Times New Roman" w:cs="Times New Roman"/>
          <w:b/>
          <w:sz w:val="24"/>
          <w:szCs w:val="24"/>
          <w:lang w:eastAsia="ru-RU"/>
        </w:rPr>
        <w:t>твердые коммунальные отходы (ТКО)</w:t>
      </w:r>
      <w:r w:rsidRPr="002D140E">
        <w:rPr>
          <w:rFonts w:ascii="Times New Roman" w:hAnsi="Times New Roman" w:cs="Times New Roman"/>
          <w:sz w:val="24"/>
          <w:szCs w:val="24"/>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92618E">
        <w:rPr>
          <w:rFonts w:ascii="Times New Roman" w:hAnsi="Times New Roman" w:cs="Times New Roman"/>
          <w:b/>
          <w:sz w:val="24"/>
          <w:szCs w:val="24"/>
          <w:lang w:eastAsia="ru-RU"/>
        </w:rPr>
        <w:t>контейнер</w:t>
      </w:r>
      <w:r w:rsidRPr="002D140E">
        <w:rPr>
          <w:rFonts w:ascii="Times New Roman" w:hAnsi="Times New Roman" w:cs="Times New Roman"/>
          <w:sz w:val="24"/>
          <w:szCs w:val="24"/>
          <w:lang w:eastAsia="ru-RU"/>
        </w:rPr>
        <w:t xml:space="preserve"> - стандартная емкость для сбора ТКО, металлическая или пластиковая, объемом до 3 куб. м;</w:t>
      </w:r>
    </w:p>
    <w:p w:rsidR="00CE1637" w:rsidRPr="002D140E" w:rsidRDefault="00CE1637" w:rsidP="00CE1637">
      <w:pPr>
        <w:pStyle w:val="a6"/>
        <w:ind w:firstLine="708"/>
        <w:jc w:val="both"/>
        <w:rPr>
          <w:rFonts w:ascii="Times New Roman" w:hAnsi="Times New Roman" w:cs="Times New Roman"/>
          <w:sz w:val="24"/>
          <w:szCs w:val="24"/>
          <w:lang w:eastAsia="ru-RU"/>
        </w:rPr>
      </w:pPr>
      <w:r w:rsidRPr="0092618E">
        <w:rPr>
          <w:rFonts w:ascii="Times New Roman" w:hAnsi="Times New Roman" w:cs="Times New Roman"/>
          <w:b/>
          <w:sz w:val="24"/>
          <w:szCs w:val="24"/>
          <w:lang w:eastAsia="ru-RU"/>
        </w:rPr>
        <w:t>конструктивные и внешние элементы фасадов зданий</w:t>
      </w:r>
      <w:r w:rsidRPr="002D140E">
        <w:rPr>
          <w:rFonts w:ascii="Times New Roman" w:hAnsi="Times New Roman" w:cs="Times New Roman"/>
          <w:sz w:val="24"/>
          <w:szCs w:val="24"/>
          <w:lang w:eastAsia="ru-RU"/>
        </w:rPr>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rsidR="00CE1637" w:rsidRPr="002D140E" w:rsidRDefault="00CE1637" w:rsidP="00CE1637">
      <w:pPr>
        <w:pStyle w:val="a6"/>
        <w:ind w:firstLine="708"/>
        <w:jc w:val="both"/>
        <w:rPr>
          <w:rFonts w:ascii="Times New Roman" w:hAnsi="Times New Roman" w:cs="Times New Roman"/>
          <w:sz w:val="24"/>
          <w:szCs w:val="24"/>
          <w:lang w:eastAsia="ru-RU"/>
        </w:rPr>
      </w:pPr>
      <w:r w:rsidRPr="0092618E">
        <w:rPr>
          <w:rFonts w:ascii="Times New Roman" w:hAnsi="Times New Roman" w:cs="Times New Roman"/>
          <w:b/>
          <w:sz w:val="24"/>
          <w:szCs w:val="24"/>
          <w:lang w:eastAsia="ru-RU"/>
        </w:rPr>
        <w:t>информационная конструкция</w:t>
      </w:r>
      <w:r w:rsidRPr="002D140E">
        <w:rPr>
          <w:rFonts w:ascii="Times New Roman" w:hAnsi="Times New Roman" w:cs="Times New Roman"/>
          <w:sz w:val="24"/>
          <w:szCs w:val="24"/>
          <w:lang w:eastAsia="ru-RU"/>
        </w:rPr>
        <w:t xml:space="preserve">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CE1637" w:rsidRPr="002D140E" w:rsidRDefault="00CE1637" w:rsidP="00CE1637">
      <w:pPr>
        <w:pStyle w:val="a6"/>
        <w:ind w:firstLine="708"/>
        <w:jc w:val="both"/>
        <w:rPr>
          <w:rFonts w:ascii="Times New Roman" w:hAnsi="Times New Roman" w:cs="Times New Roman"/>
          <w:sz w:val="24"/>
          <w:szCs w:val="24"/>
          <w:lang w:eastAsia="ru-RU"/>
        </w:rPr>
      </w:pPr>
      <w:r w:rsidRPr="0092618E">
        <w:rPr>
          <w:rFonts w:ascii="Times New Roman" w:hAnsi="Times New Roman" w:cs="Times New Roman"/>
          <w:b/>
          <w:sz w:val="24"/>
          <w:szCs w:val="24"/>
          <w:lang w:eastAsia="ru-RU"/>
        </w:rPr>
        <w:t>маломобильные группы населения</w:t>
      </w:r>
      <w:r w:rsidRPr="002D140E">
        <w:rPr>
          <w:rFonts w:ascii="Times New Roman" w:hAnsi="Times New Roman" w:cs="Times New Roman"/>
          <w:sz w:val="24"/>
          <w:szCs w:val="24"/>
          <w:lang w:eastAsia="ru-RU"/>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 п.);</w:t>
      </w:r>
    </w:p>
    <w:p w:rsidR="00CE1637" w:rsidRPr="002D140E" w:rsidRDefault="00CE1637" w:rsidP="00CE1637">
      <w:pPr>
        <w:pStyle w:val="a6"/>
        <w:ind w:firstLine="708"/>
        <w:jc w:val="both"/>
        <w:rPr>
          <w:rFonts w:ascii="Times New Roman" w:hAnsi="Times New Roman" w:cs="Times New Roman"/>
          <w:sz w:val="24"/>
          <w:szCs w:val="24"/>
          <w:lang w:eastAsia="ru-RU"/>
        </w:rPr>
      </w:pPr>
      <w:r w:rsidRPr="0092618E">
        <w:rPr>
          <w:rFonts w:ascii="Times New Roman" w:hAnsi="Times New Roman" w:cs="Times New Roman"/>
          <w:b/>
          <w:sz w:val="24"/>
          <w:szCs w:val="24"/>
          <w:lang w:eastAsia="ru-RU"/>
        </w:rPr>
        <w:t>прилегающая территория</w:t>
      </w:r>
      <w:r w:rsidRPr="002D140E">
        <w:rPr>
          <w:rFonts w:ascii="Times New Roman" w:hAnsi="Times New Roman" w:cs="Times New Roman"/>
          <w:sz w:val="24"/>
          <w:szCs w:val="24"/>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Чувашской Республики.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1.7.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92618E" w:rsidRDefault="00CE1637" w:rsidP="00CE1637">
      <w:pPr>
        <w:pStyle w:val="a6"/>
        <w:jc w:val="center"/>
        <w:rPr>
          <w:rFonts w:ascii="Times New Roman" w:hAnsi="Times New Roman" w:cs="Times New Roman"/>
          <w:b/>
          <w:sz w:val="24"/>
          <w:szCs w:val="24"/>
          <w:lang w:eastAsia="ru-RU"/>
        </w:rPr>
      </w:pPr>
      <w:r w:rsidRPr="0092618E">
        <w:rPr>
          <w:rFonts w:ascii="Times New Roman" w:hAnsi="Times New Roman" w:cs="Times New Roman"/>
          <w:b/>
          <w:sz w:val="24"/>
          <w:szCs w:val="24"/>
          <w:lang w:eastAsia="ru-RU"/>
        </w:rPr>
        <w:t>2. Общие принципы и подходы</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2.1. К деятельности по благоустройству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относится разработка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2.2. Под проектной документацией по благоустройству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понимается пакет документации, основанной на стратегии развития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и концепции, отражающей потребности жителей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который содержит материалы в текстовой и графической форме и определяет проектные решения по благоустройству территории.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Состав данной документации может быть различным в зависимости от того, к какому объекту благоустройства он относится.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 xml:space="preserve">Решения в проектной документации по благоустройству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2.3. Развитие комфортной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2.5. Участниками деятельности по благоустройству выступают:</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а) население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б) администрация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которая формирует техническое задание, выбирает исполнителей и обеспечивает финансирование в пределах своих полномочий;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в) хозяйствующие субъекты, осуществляющие деятельность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д) исполнители работ, специалисты по благоустройству и озеленению, в том числе возведению малых архитектурных форм;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е) иные лица.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2.8. Обеспечение качества городской среды при реализации проектов благоустройства территории достигается путем реализации следующих принципов: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2.8.1.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2.8.2. Принцип комфортной организации пешеходной среды - создание в </w:t>
      </w:r>
      <w:r>
        <w:rPr>
          <w:rFonts w:ascii="Times New Roman" w:hAnsi="Times New Roman" w:cs="Times New Roman"/>
          <w:sz w:val="24"/>
          <w:szCs w:val="24"/>
          <w:lang w:eastAsia="ru-RU"/>
        </w:rPr>
        <w:t>Ойкас-Кибекском</w:t>
      </w:r>
      <w:r w:rsidRPr="002D140E">
        <w:rPr>
          <w:rFonts w:ascii="Times New Roman" w:hAnsi="Times New Roman" w:cs="Times New Roman"/>
          <w:sz w:val="24"/>
          <w:szCs w:val="24"/>
          <w:lang w:eastAsia="ru-RU"/>
        </w:rPr>
        <w:t xml:space="preserve"> сельском поселении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2.8.3. 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Pr>
          <w:rFonts w:ascii="Times New Roman" w:hAnsi="Times New Roman" w:cs="Times New Roman"/>
          <w:sz w:val="24"/>
          <w:szCs w:val="24"/>
          <w:lang w:eastAsia="ru-RU"/>
        </w:rPr>
        <w:t>Ойкас-Кибекском</w:t>
      </w:r>
      <w:r w:rsidRPr="002D140E">
        <w:rPr>
          <w:rFonts w:ascii="Times New Roman" w:hAnsi="Times New Roman" w:cs="Times New Roman"/>
          <w:sz w:val="24"/>
          <w:szCs w:val="24"/>
          <w:lang w:eastAsia="ru-RU"/>
        </w:rPr>
        <w:t xml:space="preserve"> сельском поселении и за его пределами при помощи различных видов транспорта (личный автотранспорт, различные виды общественного транспорта, велосипед).</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2.8.4. Принцип комфортной среды для общения - гармоничное размещение в </w:t>
      </w:r>
      <w:r>
        <w:rPr>
          <w:rFonts w:ascii="Times New Roman" w:hAnsi="Times New Roman" w:cs="Times New Roman"/>
          <w:sz w:val="24"/>
          <w:szCs w:val="24"/>
          <w:lang w:eastAsia="ru-RU"/>
        </w:rPr>
        <w:t>Ойкас-Кибекском</w:t>
      </w:r>
      <w:r w:rsidRPr="002D140E">
        <w:rPr>
          <w:rFonts w:ascii="Times New Roman" w:hAnsi="Times New Roman" w:cs="Times New Roman"/>
          <w:sz w:val="24"/>
          <w:szCs w:val="24"/>
          <w:lang w:eastAsia="ru-RU"/>
        </w:rPr>
        <w:t xml:space="preserve"> сельском поселении пространств, которые постоянно и без платы за посещение </w:t>
      </w:r>
      <w:r w:rsidRPr="002D140E">
        <w:rPr>
          <w:rFonts w:ascii="Times New Roman" w:hAnsi="Times New Roman" w:cs="Times New Roman"/>
          <w:sz w:val="24"/>
          <w:szCs w:val="24"/>
          <w:lang w:eastAsia="ru-RU"/>
        </w:rPr>
        <w:lastRenderedPageBreak/>
        <w:t>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2.12. В рамках разработки муниципальной программы по благоустройству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проводится инвентаризация объектов благоустройства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и разрабатываются паспорта объектов благоустройства.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2.13. В паспорте отображается следующая информация: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о собственниках (пользователях, владельцах) и границах земельных участков, формирующих территорию объекта благоустройства;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ситуационный план;</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элементы благоустройства, с указанием, в том числе, их конструктивных размеров;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сведения о текущем состоянии;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нарушения требований установленных правил, иных нормативных правовых актов в сфере благоустройства;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запреты на использование объекта благоустройства с нарушением установленных правил, иных нормативных правовых актов в сфере благоустройства;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иные сведения, при необходимости.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2.14. При разработке проектов благоустройства, паспортов объекта благоустройства необходимо обеспечивать соблюдение норм, указанных в правилах, сводах правил, национальных стандартах, в том числе в следующих:</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СП 42.13330.2016 «</w:t>
      </w:r>
      <w:hyperlink r:id="rId7" w:history="1">
        <w:r w:rsidRPr="002D140E">
          <w:rPr>
            <w:rFonts w:ascii="Times New Roman" w:hAnsi="Times New Roman" w:cs="Times New Roman"/>
            <w:color w:val="0000FF"/>
            <w:sz w:val="24"/>
            <w:szCs w:val="24"/>
            <w:u w:val="single"/>
            <w:lang w:eastAsia="ru-RU"/>
          </w:rPr>
          <w:t>СНиП 2.07.01-89*</w:t>
        </w:r>
      </w:hyperlink>
      <w:r w:rsidRPr="002D140E">
        <w:rPr>
          <w:rFonts w:ascii="Times New Roman" w:hAnsi="Times New Roman" w:cs="Times New Roman"/>
          <w:sz w:val="24"/>
          <w:szCs w:val="24"/>
          <w:lang w:eastAsia="ru-RU"/>
        </w:rPr>
        <w:t xml:space="preserve"> Градостроительство. Планировка и застройка городских и сельских поселений»;</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СП 82.13330.2016 «</w:t>
      </w:r>
      <w:hyperlink r:id="rId8" w:history="1">
        <w:r w:rsidRPr="002D140E">
          <w:rPr>
            <w:rFonts w:ascii="Times New Roman" w:hAnsi="Times New Roman" w:cs="Times New Roman"/>
            <w:color w:val="0000FF"/>
            <w:sz w:val="24"/>
            <w:szCs w:val="24"/>
            <w:u w:val="single"/>
            <w:lang w:eastAsia="ru-RU"/>
          </w:rPr>
          <w:t>СНиП III-10-75</w:t>
        </w:r>
      </w:hyperlink>
      <w:r w:rsidRPr="002D140E">
        <w:rPr>
          <w:rFonts w:ascii="Times New Roman" w:hAnsi="Times New Roman" w:cs="Times New Roman"/>
          <w:sz w:val="24"/>
          <w:szCs w:val="24"/>
          <w:lang w:eastAsia="ru-RU"/>
        </w:rPr>
        <w:t xml:space="preserve"> Благоустройство территорий»;</w:t>
      </w:r>
    </w:p>
    <w:p w:rsidR="00CE1637" w:rsidRPr="002D140E" w:rsidRDefault="00CE1637" w:rsidP="00CE1637">
      <w:pPr>
        <w:pStyle w:val="a6"/>
        <w:jc w:val="both"/>
        <w:rPr>
          <w:rFonts w:ascii="Times New Roman" w:hAnsi="Times New Roman" w:cs="Times New Roman"/>
          <w:sz w:val="24"/>
          <w:szCs w:val="24"/>
          <w:lang w:eastAsia="ru-RU"/>
        </w:rPr>
      </w:pPr>
      <w:hyperlink r:id="rId9" w:history="1">
        <w:r w:rsidRPr="002D140E">
          <w:rPr>
            <w:rFonts w:ascii="Times New Roman" w:hAnsi="Times New Roman" w:cs="Times New Roman"/>
            <w:color w:val="0000FF"/>
            <w:sz w:val="24"/>
            <w:szCs w:val="24"/>
            <w:u w:val="single"/>
            <w:lang w:eastAsia="ru-RU"/>
          </w:rPr>
          <w:t>СП 45.13330.2012</w:t>
        </w:r>
      </w:hyperlink>
      <w:r w:rsidRPr="002D140E">
        <w:rPr>
          <w:rFonts w:ascii="Times New Roman" w:hAnsi="Times New Roman" w:cs="Times New Roman"/>
          <w:sz w:val="24"/>
          <w:szCs w:val="24"/>
          <w:lang w:eastAsia="ru-RU"/>
        </w:rPr>
        <w:t xml:space="preserve"> «СНиП 3.02.01-87 Земляные сооружения, основания и фундаменты»;</w:t>
      </w:r>
    </w:p>
    <w:p w:rsidR="00CE1637" w:rsidRPr="002D140E" w:rsidRDefault="00CE1637" w:rsidP="00CE1637">
      <w:pPr>
        <w:pStyle w:val="a6"/>
        <w:jc w:val="both"/>
        <w:rPr>
          <w:rFonts w:ascii="Times New Roman" w:hAnsi="Times New Roman" w:cs="Times New Roman"/>
          <w:sz w:val="24"/>
          <w:szCs w:val="24"/>
          <w:lang w:eastAsia="ru-RU"/>
        </w:rPr>
      </w:pPr>
      <w:hyperlink r:id="rId10" w:history="1">
        <w:r w:rsidRPr="002D140E">
          <w:rPr>
            <w:rFonts w:ascii="Times New Roman" w:hAnsi="Times New Roman" w:cs="Times New Roman"/>
            <w:color w:val="0000FF"/>
            <w:sz w:val="24"/>
            <w:szCs w:val="24"/>
            <w:u w:val="single"/>
            <w:lang w:eastAsia="ru-RU"/>
          </w:rPr>
          <w:t>СП 48.13330.2011</w:t>
        </w:r>
      </w:hyperlink>
      <w:r w:rsidRPr="002D140E">
        <w:rPr>
          <w:rFonts w:ascii="Times New Roman" w:hAnsi="Times New Roman" w:cs="Times New Roman"/>
          <w:sz w:val="24"/>
          <w:szCs w:val="24"/>
          <w:lang w:eastAsia="ru-RU"/>
        </w:rPr>
        <w:t xml:space="preserve"> «СНиП 12-01-2004 Организация строительства»;</w:t>
      </w:r>
    </w:p>
    <w:p w:rsidR="00CE1637" w:rsidRPr="002D140E" w:rsidRDefault="00CE1637" w:rsidP="00CE1637">
      <w:pPr>
        <w:pStyle w:val="a6"/>
        <w:jc w:val="both"/>
        <w:rPr>
          <w:rFonts w:ascii="Times New Roman" w:hAnsi="Times New Roman" w:cs="Times New Roman"/>
          <w:sz w:val="24"/>
          <w:szCs w:val="24"/>
          <w:lang w:eastAsia="ru-RU"/>
        </w:rPr>
      </w:pPr>
      <w:hyperlink r:id="rId11" w:history="1">
        <w:r w:rsidRPr="002D140E">
          <w:rPr>
            <w:rFonts w:ascii="Times New Roman" w:hAnsi="Times New Roman" w:cs="Times New Roman"/>
            <w:color w:val="0000FF"/>
            <w:sz w:val="24"/>
            <w:szCs w:val="24"/>
            <w:u w:val="single"/>
            <w:lang w:eastAsia="ru-RU"/>
          </w:rPr>
          <w:t>СП 116.13330.2012</w:t>
        </w:r>
      </w:hyperlink>
      <w:r w:rsidRPr="002D140E">
        <w:rPr>
          <w:rFonts w:ascii="Times New Roman" w:hAnsi="Times New Roman" w:cs="Times New Roman"/>
          <w:sz w:val="24"/>
          <w:szCs w:val="24"/>
          <w:lang w:eastAsia="ru-RU"/>
        </w:rPr>
        <w:t xml:space="preserve"> «СНиП 22-02-2003 Инженерная защита территорий, зданий и сооружений от опасных геологических процессов. Основные положения»;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СП 104.13330.2016 «</w:t>
      </w:r>
      <w:hyperlink r:id="rId12" w:history="1">
        <w:r w:rsidRPr="002D140E">
          <w:rPr>
            <w:rFonts w:ascii="Times New Roman" w:hAnsi="Times New Roman" w:cs="Times New Roman"/>
            <w:color w:val="0000FF"/>
            <w:sz w:val="24"/>
            <w:szCs w:val="24"/>
            <w:u w:val="single"/>
            <w:lang w:eastAsia="ru-RU"/>
          </w:rPr>
          <w:t>СНиП 2.06.15-85</w:t>
        </w:r>
      </w:hyperlink>
      <w:r w:rsidRPr="002D140E">
        <w:rPr>
          <w:rFonts w:ascii="Times New Roman" w:hAnsi="Times New Roman" w:cs="Times New Roman"/>
          <w:sz w:val="24"/>
          <w:szCs w:val="24"/>
          <w:lang w:eastAsia="ru-RU"/>
        </w:rPr>
        <w:t xml:space="preserve"> Инженерная защита территории от затопления и подтопления»;</w:t>
      </w:r>
    </w:p>
    <w:p w:rsidR="00CE1637" w:rsidRPr="002D140E" w:rsidRDefault="00CE1637" w:rsidP="00CE1637">
      <w:pPr>
        <w:pStyle w:val="a6"/>
        <w:jc w:val="both"/>
        <w:rPr>
          <w:rFonts w:ascii="Times New Roman" w:hAnsi="Times New Roman" w:cs="Times New Roman"/>
          <w:sz w:val="24"/>
          <w:szCs w:val="24"/>
          <w:lang w:eastAsia="ru-RU"/>
        </w:rPr>
      </w:pPr>
      <w:hyperlink r:id="rId13" w:history="1">
        <w:r w:rsidRPr="002D140E">
          <w:rPr>
            <w:rFonts w:ascii="Times New Roman" w:hAnsi="Times New Roman" w:cs="Times New Roman"/>
            <w:color w:val="0000FF"/>
            <w:sz w:val="24"/>
            <w:szCs w:val="24"/>
            <w:u w:val="single"/>
            <w:lang w:eastAsia="ru-RU"/>
          </w:rPr>
          <w:t>СП 59.13330.2016</w:t>
        </w:r>
      </w:hyperlink>
      <w:r w:rsidRPr="002D140E">
        <w:rPr>
          <w:rFonts w:ascii="Times New Roman" w:hAnsi="Times New Roman" w:cs="Times New Roman"/>
          <w:sz w:val="24"/>
          <w:szCs w:val="24"/>
          <w:lang w:eastAsia="ru-RU"/>
        </w:rPr>
        <w:t xml:space="preserve"> «СНиП 35-01-2001 Доступность зданий и сооружений для маломобильных групп населения»;</w:t>
      </w:r>
    </w:p>
    <w:p w:rsidR="00CE1637" w:rsidRPr="002D140E" w:rsidRDefault="00CE1637" w:rsidP="00CE1637">
      <w:pPr>
        <w:pStyle w:val="a6"/>
        <w:jc w:val="both"/>
        <w:rPr>
          <w:rFonts w:ascii="Times New Roman" w:hAnsi="Times New Roman" w:cs="Times New Roman"/>
          <w:sz w:val="24"/>
          <w:szCs w:val="24"/>
          <w:lang w:eastAsia="ru-RU"/>
        </w:rPr>
      </w:pPr>
      <w:hyperlink r:id="rId14" w:history="1">
        <w:r w:rsidRPr="002D140E">
          <w:rPr>
            <w:rFonts w:ascii="Times New Roman" w:hAnsi="Times New Roman" w:cs="Times New Roman"/>
            <w:color w:val="0000FF"/>
            <w:sz w:val="24"/>
            <w:szCs w:val="24"/>
            <w:u w:val="single"/>
            <w:lang w:eastAsia="ru-RU"/>
          </w:rPr>
          <w:t>СП 140.13330.2012</w:t>
        </w:r>
      </w:hyperlink>
      <w:r w:rsidRPr="002D140E">
        <w:rPr>
          <w:rFonts w:ascii="Times New Roman" w:hAnsi="Times New Roman" w:cs="Times New Roman"/>
          <w:sz w:val="24"/>
          <w:szCs w:val="24"/>
          <w:lang w:eastAsia="ru-RU"/>
        </w:rPr>
        <w:t xml:space="preserve"> «Городская среда. Правила проектирования для маломобильных групп населения»;</w:t>
      </w:r>
    </w:p>
    <w:p w:rsidR="00CE1637" w:rsidRPr="002D140E" w:rsidRDefault="00CE1637" w:rsidP="00CE1637">
      <w:pPr>
        <w:pStyle w:val="a6"/>
        <w:jc w:val="both"/>
        <w:rPr>
          <w:rFonts w:ascii="Times New Roman" w:hAnsi="Times New Roman" w:cs="Times New Roman"/>
          <w:sz w:val="24"/>
          <w:szCs w:val="24"/>
          <w:lang w:eastAsia="ru-RU"/>
        </w:rPr>
      </w:pPr>
      <w:hyperlink r:id="rId15" w:history="1">
        <w:r w:rsidRPr="002D140E">
          <w:rPr>
            <w:rFonts w:ascii="Times New Roman" w:hAnsi="Times New Roman" w:cs="Times New Roman"/>
            <w:color w:val="0000FF"/>
            <w:sz w:val="24"/>
            <w:szCs w:val="24"/>
            <w:u w:val="single"/>
            <w:lang w:eastAsia="ru-RU"/>
          </w:rPr>
          <w:t>СП 136.13330.2012</w:t>
        </w:r>
      </w:hyperlink>
      <w:r w:rsidRPr="002D140E">
        <w:rPr>
          <w:rFonts w:ascii="Times New Roman" w:hAnsi="Times New Roman" w:cs="Times New Roman"/>
          <w:sz w:val="24"/>
          <w:szCs w:val="24"/>
          <w:lang w:eastAsia="ru-RU"/>
        </w:rPr>
        <w:t xml:space="preserve"> «Здания и сооружения. Общие положения проектирования с учетом доступности для маломобильных групп населения»;</w:t>
      </w:r>
    </w:p>
    <w:p w:rsidR="00CE1637" w:rsidRPr="002D140E" w:rsidRDefault="00CE1637" w:rsidP="00CE1637">
      <w:pPr>
        <w:pStyle w:val="a6"/>
        <w:jc w:val="both"/>
        <w:rPr>
          <w:rFonts w:ascii="Times New Roman" w:hAnsi="Times New Roman" w:cs="Times New Roman"/>
          <w:sz w:val="24"/>
          <w:szCs w:val="24"/>
          <w:lang w:eastAsia="ru-RU"/>
        </w:rPr>
      </w:pPr>
      <w:hyperlink r:id="rId16" w:history="1">
        <w:r w:rsidRPr="002D140E">
          <w:rPr>
            <w:rFonts w:ascii="Times New Roman" w:hAnsi="Times New Roman" w:cs="Times New Roman"/>
            <w:color w:val="0000FF"/>
            <w:sz w:val="24"/>
            <w:szCs w:val="24"/>
            <w:u w:val="single"/>
            <w:lang w:eastAsia="ru-RU"/>
          </w:rPr>
          <w:t>СП 138.13330.2012</w:t>
        </w:r>
      </w:hyperlink>
      <w:r w:rsidRPr="002D140E">
        <w:rPr>
          <w:rFonts w:ascii="Times New Roman" w:hAnsi="Times New Roman" w:cs="Times New Roman"/>
          <w:sz w:val="24"/>
          <w:szCs w:val="24"/>
          <w:lang w:eastAsia="ru-RU"/>
        </w:rPr>
        <w:t xml:space="preserve"> «Общественные здания и сооружения, доступные маломобильным группам населения. Правила проектирования»;</w:t>
      </w:r>
    </w:p>
    <w:p w:rsidR="00CE1637" w:rsidRPr="002D140E" w:rsidRDefault="00CE1637" w:rsidP="00CE1637">
      <w:pPr>
        <w:pStyle w:val="a6"/>
        <w:jc w:val="both"/>
        <w:rPr>
          <w:rFonts w:ascii="Times New Roman" w:hAnsi="Times New Roman" w:cs="Times New Roman"/>
          <w:sz w:val="24"/>
          <w:szCs w:val="24"/>
          <w:lang w:eastAsia="ru-RU"/>
        </w:rPr>
      </w:pPr>
      <w:hyperlink r:id="rId17" w:history="1">
        <w:r w:rsidRPr="002D140E">
          <w:rPr>
            <w:rFonts w:ascii="Times New Roman" w:hAnsi="Times New Roman" w:cs="Times New Roman"/>
            <w:color w:val="0000FF"/>
            <w:sz w:val="24"/>
            <w:szCs w:val="24"/>
            <w:u w:val="single"/>
            <w:lang w:eastAsia="ru-RU"/>
          </w:rPr>
          <w:t>СП 137.13330.2012</w:t>
        </w:r>
      </w:hyperlink>
      <w:r w:rsidRPr="002D140E">
        <w:rPr>
          <w:rFonts w:ascii="Times New Roman" w:hAnsi="Times New Roman" w:cs="Times New Roman"/>
          <w:sz w:val="24"/>
          <w:szCs w:val="24"/>
          <w:lang w:eastAsia="ru-RU"/>
        </w:rPr>
        <w:t xml:space="preserve"> «Жилая среда с планировочными элементами, доступными инвалидам. Правила проектирования»;</w:t>
      </w:r>
    </w:p>
    <w:p w:rsidR="00CE1637" w:rsidRPr="002D140E" w:rsidRDefault="00CE1637" w:rsidP="00CE1637">
      <w:pPr>
        <w:pStyle w:val="a6"/>
        <w:jc w:val="both"/>
        <w:rPr>
          <w:rFonts w:ascii="Times New Roman" w:hAnsi="Times New Roman" w:cs="Times New Roman"/>
          <w:sz w:val="24"/>
          <w:szCs w:val="24"/>
          <w:lang w:eastAsia="ru-RU"/>
        </w:rPr>
      </w:pPr>
      <w:hyperlink r:id="rId18" w:history="1">
        <w:r w:rsidRPr="002D140E">
          <w:rPr>
            <w:rFonts w:ascii="Times New Roman" w:hAnsi="Times New Roman" w:cs="Times New Roman"/>
            <w:color w:val="0000FF"/>
            <w:sz w:val="24"/>
            <w:szCs w:val="24"/>
            <w:u w:val="single"/>
            <w:lang w:eastAsia="ru-RU"/>
          </w:rPr>
          <w:t>СП 32.13330.2012</w:t>
        </w:r>
      </w:hyperlink>
      <w:r w:rsidRPr="002D140E">
        <w:rPr>
          <w:rFonts w:ascii="Times New Roman" w:hAnsi="Times New Roman" w:cs="Times New Roman"/>
          <w:sz w:val="24"/>
          <w:szCs w:val="24"/>
          <w:lang w:eastAsia="ru-RU"/>
        </w:rPr>
        <w:t xml:space="preserve"> «СНиП 2.04.03-85 Канализация. Наружные сети и сооружения»;</w:t>
      </w:r>
    </w:p>
    <w:p w:rsidR="00CE1637" w:rsidRPr="002D140E" w:rsidRDefault="00CE1637" w:rsidP="00CE1637">
      <w:pPr>
        <w:pStyle w:val="a6"/>
        <w:jc w:val="both"/>
        <w:rPr>
          <w:rFonts w:ascii="Times New Roman" w:hAnsi="Times New Roman" w:cs="Times New Roman"/>
          <w:sz w:val="24"/>
          <w:szCs w:val="24"/>
          <w:lang w:eastAsia="ru-RU"/>
        </w:rPr>
      </w:pPr>
      <w:hyperlink r:id="rId19" w:history="1">
        <w:r w:rsidRPr="002D140E">
          <w:rPr>
            <w:rFonts w:ascii="Times New Roman" w:hAnsi="Times New Roman" w:cs="Times New Roman"/>
            <w:color w:val="0000FF"/>
            <w:sz w:val="24"/>
            <w:szCs w:val="24"/>
            <w:u w:val="single"/>
            <w:lang w:eastAsia="ru-RU"/>
          </w:rPr>
          <w:t>СП 31.13330.2012</w:t>
        </w:r>
      </w:hyperlink>
      <w:r w:rsidRPr="002D140E">
        <w:rPr>
          <w:rFonts w:ascii="Times New Roman" w:hAnsi="Times New Roman" w:cs="Times New Roman"/>
          <w:sz w:val="24"/>
          <w:szCs w:val="24"/>
          <w:lang w:eastAsia="ru-RU"/>
        </w:rPr>
        <w:t xml:space="preserve"> «СНиП 2.04.02-84* Водоснабжение. Наружные сети и сооружения»;</w:t>
      </w:r>
    </w:p>
    <w:p w:rsidR="00CE1637" w:rsidRPr="002D140E" w:rsidRDefault="00CE1637" w:rsidP="00CE1637">
      <w:pPr>
        <w:pStyle w:val="a6"/>
        <w:jc w:val="both"/>
        <w:rPr>
          <w:rFonts w:ascii="Times New Roman" w:hAnsi="Times New Roman" w:cs="Times New Roman"/>
          <w:sz w:val="24"/>
          <w:szCs w:val="24"/>
          <w:lang w:eastAsia="ru-RU"/>
        </w:rPr>
      </w:pPr>
      <w:hyperlink r:id="rId20" w:history="1">
        <w:r w:rsidRPr="002D140E">
          <w:rPr>
            <w:rFonts w:ascii="Times New Roman" w:hAnsi="Times New Roman" w:cs="Times New Roman"/>
            <w:color w:val="0000FF"/>
            <w:sz w:val="24"/>
            <w:szCs w:val="24"/>
            <w:u w:val="single"/>
            <w:lang w:eastAsia="ru-RU"/>
          </w:rPr>
          <w:t>СП 124.13330.2012</w:t>
        </w:r>
      </w:hyperlink>
      <w:r w:rsidRPr="002D140E">
        <w:rPr>
          <w:rFonts w:ascii="Times New Roman" w:hAnsi="Times New Roman" w:cs="Times New Roman"/>
          <w:sz w:val="24"/>
          <w:szCs w:val="24"/>
          <w:lang w:eastAsia="ru-RU"/>
        </w:rPr>
        <w:t xml:space="preserve"> «СНиП 41-02-2003 Тепловые сети»;</w:t>
      </w:r>
    </w:p>
    <w:p w:rsidR="00CE1637" w:rsidRPr="002D140E" w:rsidRDefault="00CE1637" w:rsidP="00CE1637">
      <w:pPr>
        <w:pStyle w:val="a6"/>
        <w:jc w:val="both"/>
        <w:rPr>
          <w:rFonts w:ascii="Times New Roman" w:hAnsi="Times New Roman" w:cs="Times New Roman"/>
          <w:sz w:val="24"/>
          <w:szCs w:val="24"/>
          <w:lang w:eastAsia="ru-RU"/>
        </w:rPr>
      </w:pPr>
      <w:hyperlink r:id="rId21" w:history="1">
        <w:r w:rsidRPr="002D140E">
          <w:rPr>
            <w:rFonts w:ascii="Times New Roman" w:hAnsi="Times New Roman" w:cs="Times New Roman"/>
            <w:color w:val="0000FF"/>
            <w:sz w:val="24"/>
            <w:szCs w:val="24"/>
            <w:u w:val="single"/>
            <w:lang w:eastAsia="ru-RU"/>
          </w:rPr>
          <w:t>СП 34.13330.2012</w:t>
        </w:r>
      </w:hyperlink>
      <w:r w:rsidRPr="002D140E">
        <w:rPr>
          <w:rFonts w:ascii="Times New Roman" w:hAnsi="Times New Roman" w:cs="Times New Roman"/>
          <w:sz w:val="24"/>
          <w:szCs w:val="24"/>
          <w:lang w:eastAsia="ru-RU"/>
        </w:rPr>
        <w:t xml:space="preserve"> «СНиП 2.05.02-85* Автомобильные дороги»;</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СП 52.13330.2016 «</w:t>
      </w:r>
      <w:hyperlink r:id="rId22" w:history="1">
        <w:r w:rsidRPr="002D140E">
          <w:rPr>
            <w:rFonts w:ascii="Times New Roman" w:hAnsi="Times New Roman" w:cs="Times New Roman"/>
            <w:color w:val="0000FF"/>
            <w:sz w:val="24"/>
            <w:szCs w:val="24"/>
            <w:u w:val="single"/>
            <w:lang w:eastAsia="ru-RU"/>
          </w:rPr>
          <w:t>СНиП 23-05-95*</w:t>
        </w:r>
      </w:hyperlink>
      <w:r w:rsidRPr="002D140E">
        <w:rPr>
          <w:rFonts w:ascii="Times New Roman" w:hAnsi="Times New Roman" w:cs="Times New Roman"/>
          <w:sz w:val="24"/>
          <w:szCs w:val="24"/>
          <w:lang w:eastAsia="ru-RU"/>
        </w:rPr>
        <w:t xml:space="preserve"> Естественное и искусственное освещение»;</w:t>
      </w:r>
    </w:p>
    <w:p w:rsidR="00CE1637" w:rsidRPr="002D140E" w:rsidRDefault="00CE1637" w:rsidP="00CE1637">
      <w:pPr>
        <w:pStyle w:val="a6"/>
        <w:jc w:val="both"/>
        <w:rPr>
          <w:rFonts w:ascii="Times New Roman" w:hAnsi="Times New Roman" w:cs="Times New Roman"/>
          <w:sz w:val="24"/>
          <w:szCs w:val="24"/>
          <w:lang w:eastAsia="ru-RU"/>
        </w:rPr>
      </w:pPr>
      <w:hyperlink r:id="rId23" w:history="1">
        <w:r w:rsidRPr="002D140E">
          <w:rPr>
            <w:rFonts w:ascii="Times New Roman" w:hAnsi="Times New Roman" w:cs="Times New Roman"/>
            <w:color w:val="0000FF"/>
            <w:sz w:val="24"/>
            <w:szCs w:val="24"/>
            <w:u w:val="single"/>
            <w:lang w:eastAsia="ru-RU"/>
          </w:rPr>
          <w:t>СП 50.13330.2012</w:t>
        </w:r>
      </w:hyperlink>
      <w:r w:rsidRPr="002D140E">
        <w:rPr>
          <w:rFonts w:ascii="Times New Roman" w:hAnsi="Times New Roman" w:cs="Times New Roman"/>
          <w:sz w:val="24"/>
          <w:szCs w:val="24"/>
          <w:lang w:eastAsia="ru-RU"/>
        </w:rPr>
        <w:t xml:space="preserve"> «СНиП 23-02-2003 Тепловая защита зданий»;</w:t>
      </w:r>
    </w:p>
    <w:p w:rsidR="00CE1637" w:rsidRPr="002D140E" w:rsidRDefault="00CE1637" w:rsidP="00CE1637">
      <w:pPr>
        <w:pStyle w:val="a6"/>
        <w:jc w:val="both"/>
        <w:rPr>
          <w:rFonts w:ascii="Times New Roman" w:hAnsi="Times New Roman" w:cs="Times New Roman"/>
          <w:sz w:val="24"/>
          <w:szCs w:val="24"/>
          <w:lang w:eastAsia="ru-RU"/>
        </w:rPr>
      </w:pPr>
      <w:hyperlink r:id="rId24" w:history="1">
        <w:r w:rsidRPr="002D140E">
          <w:rPr>
            <w:rFonts w:ascii="Times New Roman" w:hAnsi="Times New Roman" w:cs="Times New Roman"/>
            <w:color w:val="0000FF"/>
            <w:sz w:val="24"/>
            <w:szCs w:val="24"/>
            <w:u w:val="single"/>
            <w:lang w:eastAsia="ru-RU"/>
          </w:rPr>
          <w:t>СП 51.13330.2011</w:t>
        </w:r>
      </w:hyperlink>
      <w:r w:rsidRPr="002D140E">
        <w:rPr>
          <w:rFonts w:ascii="Times New Roman" w:hAnsi="Times New Roman" w:cs="Times New Roman"/>
          <w:sz w:val="24"/>
          <w:szCs w:val="24"/>
          <w:lang w:eastAsia="ru-RU"/>
        </w:rPr>
        <w:t xml:space="preserve"> «СНиП 23-03-2003 Защита от шума»;</w:t>
      </w:r>
    </w:p>
    <w:p w:rsidR="00CE1637" w:rsidRPr="002D140E" w:rsidRDefault="00CE1637" w:rsidP="00CE1637">
      <w:pPr>
        <w:pStyle w:val="a6"/>
        <w:jc w:val="both"/>
        <w:rPr>
          <w:rFonts w:ascii="Times New Roman" w:hAnsi="Times New Roman" w:cs="Times New Roman"/>
          <w:sz w:val="24"/>
          <w:szCs w:val="24"/>
          <w:lang w:eastAsia="ru-RU"/>
        </w:rPr>
      </w:pPr>
      <w:hyperlink r:id="rId25" w:history="1">
        <w:r w:rsidRPr="002D140E">
          <w:rPr>
            <w:rFonts w:ascii="Times New Roman" w:hAnsi="Times New Roman" w:cs="Times New Roman"/>
            <w:color w:val="0000FF"/>
            <w:sz w:val="24"/>
            <w:szCs w:val="24"/>
            <w:u w:val="single"/>
            <w:lang w:eastAsia="ru-RU"/>
          </w:rPr>
          <w:t>СП 53.13330.2011</w:t>
        </w:r>
      </w:hyperlink>
      <w:r w:rsidRPr="002D140E">
        <w:rPr>
          <w:rFonts w:ascii="Times New Roman" w:hAnsi="Times New Roman" w:cs="Times New Roman"/>
          <w:sz w:val="24"/>
          <w:szCs w:val="24"/>
          <w:lang w:eastAsia="ru-RU"/>
        </w:rPr>
        <w:t xml:space="preserve"> «СНиП 30-02-97* Планировка и застройка территорий садоводческих (дачных) объединений граждан, здания и сооружения»;</w:t>
      </w:r>
    </w:p>
    <w:p w:rsidR="00CE1637" w:rsidRPr="002D140E" w:rsidRDefault="00CE1637" w:rsidP="00CE1637">
      <w:pPr>
        <w:pStyle w:val="a6"/>
        <w:jc w:val="both"/>
        <w:rPr>
          <w:rFonts w:ascii="Times New Roman" w:hAnsi="Times New Roman" w:cs="Times New Roman"/>
          <w:sz w:val="24"/>
          <w:szCs w:val="24"/>
          <w:lang w:eastAsia="ru-RU"/>
        </w:rPr>
      </w:pPr>
      <w:hyperlink r:id="rId26" w:history="1">
        <w:r w:rsidRPr="002D140E">
          <w:rPr>
            <w:rFonts w:ascii="Times New Roman" w:hAnsi="Times New Roman" w:cs="Times New Roman"/>
            <w:color w:val="0000FF"/>
            <w:sz w:val="24"/>
            <w:szCs w:val="24"/>
            <w:u w:val="single"/>
            <w:lang w:eastAsia="ru-RU"/>
          </w:rPr>
          <w:t>СП 118.13330.2012</w:t>
        </w:r>
      </w:hyperlink>
      <w:r w:rsidRPr="002D140E">
        <w:rPr>
          <w:rFonts w:ascii="Times New Roman" w:hAnsi="Times New Roman" w:cs="Times New Roman"/>
          <w:sz w:val="24"/>
          <w:szCs w:val="24"/>
          <w:lang w:eastAsia="ru-RU"/>
        </w:rPr>
        <w:t xml:space="preserve"> «СНиП 31-06-2009 Общественные здания и сооружения»;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СП 54.13330.2012 «</w:t>
      </w:r>
      <w:hyperlink r:id="rId27" w:history="1">
        <w:r w:rsidRPr="002D140E">
          <w:rPr>
            <w:rFonts w:ascii="Times New Roman" w:hAnsi="Times New Roman" w:cs="Times New Roman"/>
            <w:color w:val="0000FF"/>
            <w:sz w:val="24"/>
            <w:szCs w:val="24"/>
            <w:u w:val="single"/>
            <w:lang w:eastAsia="ru-RU"/>
          </w:rPr>
          <w:t>СНиП 31-01-2003</w:t>
        </w:r>
      </w:hyperlink>
      <w:r w:rsidRPr="002D140E">
        <w:rPr>
          <w:rFonts w:ascii="Times New Roman" w:hAnsi="Times New Roman" w:cs="Times New Roman"/>
          <w:sz w:val="24"/>
          <w:szCs w:val="24"/>
          <w:lang w:eastAsia="ru-RU"/>
        </w:rPr>
        <w:t xml:space="preserve"> Здания жилые многоквартирные»;</w:t>
      </w:r>
    </w:p>
    <w:p w:rsidR="00CE1637" w:rsidRPr="002D140E" w:rsidRDefault="00CE1637" w:rsidP="00CE1637">
      <w:pPr>
        <w:pStyle w:val="a6"/>
        <w:jc w:val="both"/>
        <w:rPr>
          <w:rFonts w:ascii="Times New Roman" w:hAnsi="Times New Roman" w:cs="Times New Roman"/>
          <w:sz w:val="24"/>
          <w:szCs w:val="24"/>
          <w:lang w:eastAsia="ru-RU"/>
        </w:rPr>
      </w:pPr>
      <w:hyperlink r:id="rId28" w:history="1">
        <w:r w:rsidRPr="002D140E">
          <w:rPr>
            <w:rFonts w:ascii="Times New Roman" w:hAnsi="Times New Roman" w:cs="Times New Roman"/>
            <w:color w:val="0000FF"/>
            <w:sz w:val="24"/>
            <w:szCs w:val="24"/>
            <w:u w:val="single"/>
            <w:lang w:eastAsia="ru-RU"/>
          </w:rPr>
          <w:t>СП 251.1325800.2016</w:t>
        </w:r>
      </w:hyperlink>
      <w:r w:rsidRPr="002D140E">
        <w:rPr>
          <w:rFonts w:ascii="Times New Roman" w:hAnsi="Times New Roman" w:cs="Times New Roman"/>
          <w:sz w:val="24"/>
          <w:szCs w:val="24"/>
          <w:lang w:eastAsia="ru-RU"/>
        </w:rPr>
        <w:t xml:space="preserve"> «Здания общеобразовательных организаций. Правила проектирования»;</w:t>
      </w:r>
    </w:p>
    <w:p w:rsidR="00CE1637" w:rsidRPr="002D140E" w:rsidRDefault="00CE1637" w:rsidP="00CE1637">
      <w:pPr>
        <w:pStyle w:val="a6"/>
        <w:jc w:val="both"/>
        <w:rPr>
          <w:rFonts w:ascii="Times New Roman" w:hAnsi="Times New Roman" w:cs="Times New Roman"/>
          <w:sz w:val="24"/>
          <w:szCs w:val="24"/>
          <w:lang w:eastAsia="ru-RU"/>
        </w:rPr>
      </w:pPr>
      <w:hyperlink r:id="rId29" w:history="1">
        <w:r w:rsidRPr="002D140E">
          <w:rPr>
            <w:rFonts w:ascii="Times New Roman" w:hAnsi="Times New Roman" w:cs="Times New Roman"/>
            <w:color w:val="0000FF"/>
            <w:sz w:val="24"/>
            <w:szCs w:val="24"/>
            <w:u w:val="single"/>
            <w:lang w:eastAsia="ru-RU"/>
          </w:rPr>
          <w:t>СП 252.1325800.2016</w:t>
        </w:r>
      </w:hyperlink>
      <w:r w:rsidRPr="002D140E">
        <w:rPr>
          <w:rFonts w:ascii="Times New Roman" w:hAnsi="Times New Roman" w:cs="Times New Roman"/>
          <w:sz w:val="24"/>
          <w:szCs w:val="24"/>
          <w:lang w:eastAsia="ru-RU"/>
        </w:rPr>
        <w:t xml:space="preserve"> «Здания дошкольных образовательных организаций. Правила проектирования»;</w:t>
      </w:r>
    </w:p>
    <w:p w:rsidR="00CE1637" w:rsidRPr="002D140E" w:rsidRDefault="00CE1637" w:rsidP="00CE1637">
      <w:pPr>
        <w:pStyle w:val="a6"/>
        <w:jc w:val="both"/>
        <w:rPr>
          <w:rFonts w:ascii="Times New Roman" w:hAnsi="Times New Roman" w:cs="Times New Roman"/>
          <w:sz w:val="24"/>
          <w:szCs w:val="24"/>
          <w:lang w:eastAsia="ru-RU"/>
        </w:rPr>
      </w:pPr>
      <w:hyperlink r:id="rId30" w:history="1">
        <w:r w:rsidRPr="002D140E">
          <w:rPr>
            <w:rFonts w:ascii="Times New Roman" w:hAnsi="Times New Roman" w:cs="Times New Roman"/>
            <w:color w:val="0000FF"/>
            <w:sz w:val="24"/>
            <w:szCs w:val="24"/>
            <w:u w:val="single"/>
            <w:lang w:eastAsia="ru-RU"/>
          </w:rPr>
          <w:t>СП 113.13330.2012</w:t>
        </w:r>
      </w:hyperlink>
      <w:r w:rsidRPr="002D140E">
        <w:rPr>
          <w:rFonts w:ascii="Times New Roman" w:hAnsi="Times New Roman" w:cs="Times New Roman"/>
          <w:sz w:val="24"/>
          <w:szCs w:val="24"/>
          <w:lang w:eastAsia="ru-RU"/>
        </w:rPr>
        <w:t xml:space="preserve"> «СНиП 21-02-99* Стоянки автомобилей»;</w:t>
      </w:r>
    </w:p>
    <w:p w:rsidR="00CE1637" w:rsidRPr="002D140E" w:rsidRDefault="00CE1637" w:rsidP="00CE1637">
      <w:pPr>
        <w:pStyle w:val="a6"/>
        <w:jc w:val="both"/>
        <w:rPr>
          <w:rFonts w:ascii="Times New Roman" w:hAnsi="Times New Roman" w:cs="Times New Roman"/>
          <w:sz w:val="24"/>
          <w:szCs w:val="24"/>
          <w:lang w:eastAsia="ru-RU"/>
        </w:rPr>
      </w:pPr>
      <w:hyperlink r:id="rId31" w:history="1">
        <w:r w:rsidRPr="002D140E">
          <w:rPr>
            <w:rFonts w:ascii="Times New Roman" w:hAnsi="Times New Roman" w:cs="Times New Roman"/>
            <w:color w:val="0000FF"/>
            <w:sz w:val="24"/>
            <w:szCs w:val="24"/>
            <w:u w:val="single"/>
            <w:lang w:eastAsia="ru-RU"/>
          </w:rPr>
          <w:t>СП 158.13330.2014</w:t>
        </w:r>
      </w:hyperlink>
      <w:r w:rsidRPr="002D140E">
        <w:rPr>
          <w:rFonts w:ascii="Times New Roman" w:hAnsi="Times New Roman" w:cs="Times New Roman"/>
          <w:sz w:val="24"/>
          <w:szCs w:val="24"/>
          <w:lang w:eastAsia="ru-RU"/>
        </w:rPr>
        <w:t xml:space="preserve"> «Здания и помещения медицинских организаций. Правила проектирования»;</w:t>
      </w:r>
    </w:p>
    <w:p w:rsidR="00CE1637" w:rsidRPr="002D140E" w:rsidRDefault="00CE1637" w:rsidP="00CE1637">
      <w:pPr>
        <w:pStyle w:val="a6"/>
        <w:jc w:val="both"/>
        <w:rPr>
          <w:rFonts w:ascii="Times New Roman" w:hAnsi="Times New Roman" w:cs="Times New Roman"/>
          <w:sz w:val="24"/>
          <w:szCs w:val="24"/>
          <w:lang w:eastAsia="ru-RU"/>
        </w:rPr>
      </w:pPr>
      <w:hyperlink r:id="rId32" w:history="1">
        <w:r w:rsidRPr="002D140E">
          <w:rPr>
            <w:rFonts w:ascii="Times New Roman" w:hAnsi="Times New Roman" w:cs="Times New Roman"/>
            <w:color w:val="0000FF"/>
            <w:sz w:val="24"/>
            <w:szCs w:val="24"/>
            <w:u w:val="single"/>
            <w:lang w:eastAsia="ru-RU"/>
          </w:rPr>
          <w:t>СП 257.1325800.2016</w:t>
        </w:r>
      </w:hyperlink>
      <w:r w:rsidRPr="002D140E">
        <w:rPr>
          <w:rFonts w:ascii="Times New Roman" w:hAnsi="Times New Roman" w:cs="Times New Roman"/>
          <w:sz w:val="24"/>
          <w:szCs w:val="24"/>
          <w:lang w:eastAsia="ru-RU"/>
        </w:rPr>
        <w:t xml:space="preserve"> «Здания гостиниц. Правила проектирования»;</w:t>
      </w:r>
    </w:p>
    <w:p w:rsidR="00CE1637" w:rsidRPr="002D140E" w:rsidRDefault="00CE1637" w:rsidP="00CE1637">
      <w:pPr>
        <w:pStyle w:val="a6"/>
        <w:jc w:val="both"/>
        <w:rPr>
          <w:rFonts w:ascii="Times New Roman" w:hAnsi="Times New Roman" w:cs="Times New Roman"/>
          <w:sz w:val="24"/>
          <w:szCs w:val="24"/>
          <w:lang w:eastAsia="ru-RU"/>
        </w:rPr>
      </w:pPr>
      <w:hyperlink r:id="rId33" w:history="1">
        <w:r w:rsidRPr="002D140E">
          <w:rPr>
            <w:rFonts w:ascii="Times New Roman" w:hAnsi="Times New Roman" w:cs="Times New Roman"/>
            <w:color w:val="0000FF"/>
            <w:sz w:val="24"/>
            <w:szCs w:val="24"/>
            <w:u w:val="single"/>
            <w:lang w:eastAsia="ru-RU"/>
          </w:rPr>
          <w:t>СП 35.13330.2011</w:t>
        </w:r>
      </w:hyperlink>
      <w:r w:rsidRPr="002D140E">
        <w:rPr>
          <w:rFonts w:ascii="Times New Roman" w:hAnsi="Times New Roman" w:cs="Times New Roman"/>
          <w:sz w:val="24"/>
          <w:szCs w:val="24"/>
          <w:lang w:eastAsia="ru-RU"/>
        </w:rPr>
        <w:t xml:space="preserve"> «СНиП 2.05.03-84* Мосты и трубы»;</w:t>
      </w:r>
    </w:p>
    <w:p w:rsidR="00CE1637" w:rsidRPr="002D140E" w:rsidRDefault="00CE1637" w:rsidP="00CE1637">
      <w:pPr>
        <w:pStyle w:val="a6"/>
        <w:jc w:val="both"/>
        <w:rPr>
          <w:rFonts w:ascii="Times New Roman" w:hAnsi="Times New Roman" w:cs="Times New Roman"/>
          <w:sz w:val="24"/>
          <w:szCs w:val="24"/>
          <w:lang w:eastAsia="ru-RU"/>
        </w:rPr>
      </w:pPr>
      <w:hyperlink r:id="rId34" w:history="1">
        <w:r w:rsidRPr="002D140E">
          <w:rPr>
            <w:rFonts w:ascii="Times New Roman" w:hAnsi="Times New Roman" w:cs="Times New Roman"/>
            <w:color w:val="0000FF"/>
            <w:sz w:val="24"/>
            <w:szCs w:val="24"/>
            <w:u w:val="single"/>
            <w:lang w:eastAsia="ru-RU"/>
          </w:rPr>
          <w:t>СП 101.13330.2012</w:t>
        </w:r>
      </w:hyperlink>
      <w:r w:rsidRPr="002D140E">
        <w:rPr>
          <w:rFonts w:ascii="Times New Roman" w:hAnsi="Times New Roman" w:cs="Times New Roman"/>
          <w:sz w:val="24"/>
          <w:szCs w:val="24"/>
          <w:lang w:eastAsia="ru-RU"/>
        </w:rPr>
        <w:t xml:space="preserve"> «СНиП 2.06.07-87 Подпорные стены, судоходные шлюзы, рыбопропускные и рыбозащитные сооружения»;</w:t>
      </w:r>
    </w:p>
    <w:p w:rsidR="00CE1637" w:rsidRPr="002D140E" w:rsidRDefault="00CE1637" w:rsidP="00CE1637">
      <w:pPr>
        <w:pStyle w:val="a6"/>
        <w:jc w:val="both"/>
        <w:rPr>
          <w:rFonts w:ascii="Times New Roman" w:hAnsi="Times New Roman" w:cs="Times New Roman"/>
          <w:sz w:val="24"/>
          <w:szCs w:val="24"/>
          <w:lang w:eastAsia="ru-RU"/>
        </w:rPr>
      </w:pPr>
      <w:hyperlink r:id="rId35" w:history="1">
        <w:r w:rsidRPr="002D140E">
          <w:rPr>
            <w:rFonts w:ascii="Times New Roman" w:hAnsi="Times New Roman" w:cs="Times New Roman"/>
            <w:color w:val="0000FF"/>
            <w:sz w:val="24"/>
            <w:szCs w:val="24"/>
            <w:u w:val="single"/>
            <w:lang w:eastAsia="ru-RU"/>
          </w:rPr>
          <w:t>СП 102.13330.2012</w:t>
        </w:r>
      </w:hyperlink>
      <w:r w:rsidRPr="002D140E">
        <w:rPr>
          <w:rFonts w:ascii="Times New Roman" w:hAnsi="Times New Roman" w:cs="Times New Roman"/>
          <w:sz w:val="24"/>
          <w:szCs w:val="24"/>
          <w:lang w:eastAsia="ru-RU"/>
        </w:rPr>
        <w:t xml:space="preserve"> «СНиП 2.06.09-84 Туннели гидротехнические»;</w:t>
      </w:r>
    </w:p>
    <w:p w:rsidR="00CE1637" w:rsidRPr="002D140E" w:rsidRDefault="00CE1637" w:rsidP="00CE1637">
      <w:pPr>
        <w:pStyle w:val="a6"/>
        <w:jc w:val="both"/>
        <w:rPr>
          <w:rFonts w:ascii="Times New Roman" w:hAnsi="Times New Roman" w:cs="Times New Roman"/>
          <w:sz w:val="24"/>
          <w:szCs w:val="24"/>
          <w:lang w:eastAsia="ru-RU"/>
        </w:rPr>
      </w:pPr>
      <w:hyperlink r:id="rId36" w:history="1">
        <w:r w:rsidRPr="002D140E">
          <w:rPr>
            <w:rFonts w:ascii="Times New Roman" w:hAnsi="Times New Roman" w:cs="Times New Roman"/>
            <w:color w:val="0000FF"/>
            <w:sz w:val="24"/>
            <w:szCs w:val="24"/>
            <w:u w:val="single"/>
            <w:lang w:eastAsia="ru-RU"/>
          </w:rPr>
          <w:t>СП 58.13330.2012</w:t>
        </w:r>
      </w:hyperlink>
      <w:r w:rsidRPr="002D140E">
        <w:rPr>
          <w:rFonts w:ascii="Times New Roman" w:hAnsi="Times New Roman" w:cs="Times New Roman"/>
          <w:sz w:val="24"/>
          <w:szCs w:val="24"/>
          <w:lang w:eastAsia="ru-RU"/>
        </w:rPr>
        <w:t xml:space="preserve"> «СНиП 33-01-2003 Гидротехнические сооружения. Основные положения»;</w:t>
      </w:r>
    </w:p>
    <w:p w:rsidR="00CE1637" w:rsidRPr="002D140E" w:rsidRDefault="00CE1637" w:rsidP="00CE1637">
      <w:pPr>
        <w:pStyle w:val="a6"/>
        <w:jc w:val="both"/>
        <w:rPr>
          <w:rFonts w:ascii="Times New Roman" w:hAnsi="Times New Roman" w:cs="Times New Roman"/>
          <w:sz w:val="24"/>
          <w:szCs w:val="24"/>
          <w:lang w:eastAsia="ru-RU"/>
        </w:rPr>
      </w:pPr>
      <w:hyperlink r:id="rId37" w:history="1">
        <w:r w:rsidRPr="002D140E">
          <w:rPr>
            <w:rFonts w:ascii="Times New Roman" w:hAnsi="Times New Roman" w:cs="Times New Roman"/>
            <w:color w:val="0000FF"/>
            <w:sz w:val="24"/>
            <w:szCs w:val="24"/>
            <w:u w:val="single"/>
            <w:lang w:eastAsia="ru-RU"/>
          </w:rPr>
          <w:t>СП 38.13330.2012</w:t>
        </w:r>
      </w:hyperlink>
      <w:r w:rsidRPr="002D140E">
        <w:rPr>
          <w:rFonts w:ascii="Times New Roman" w:hAnsi="Times New Roman" w:cs="Times New Roman"/>
          <w:sz w:val="24"/>
          <w:szCs w:val="24"/>
          <w:lang w:eastAsia="ru-RU"/>
        </w:rPr>
        <w:t xml:space="preserve"> «СНиП 2.06.04-82* Нагрузки и воздействия на гидротехнические сооружения (волновые, ледовые и от судов)»;</w:t>
      </w:r>
    </w:p>
    <w:p w:rsidR="00CE1637" w:rsidRPr="002D140E" w:rsidRDefault="00CE1637" w:rsidP="00CE1637">
      <w:pPr>
        <w:pStyle w:val="a6"/>
        <w:jc w:val="both"/>
        <w:rPr>
          <w:rFonts w:ascii="Times New Roman" w:hAnsi="Times New Roman" w:cs="Times New Roman"/>
          <w:sz w:val="24"/>
          <w:szCs w:val="24"/>
          <w:lang w:eastAsia="ru-RU"/>
        </w:rPr>
      </w:pPr>
      <w:hyperlink r:id="rId38" w:history="1">
        <w:r w:rsidRPr="002D140E">
          <w:rPr>
            <w:rFonts w:ascii="Times New Roman" w:hAnsi="Times New Roman" w:cs="Times New Roman"/>
            <w:color w:val="0000FF"/>
            <w:sz w:val="24"/>
            <w:szCs w:val="24"/>
            <w:u w:val="single"/>
            <w:lang w:eastAsia="ru-RU"/>
          </w:rPr>
          <w:t>СП 39.13330.2012</w:t>
        </w:r>
      </w:hyperlink>
      <w:r w:rsidRPr="002D140E">
        <w:rPr>
          <w:rFonts w:ascii="Times New Roman" w:hAnsi="Times New Roman" w:cs="Times New Roman"/>
          <w:sz w:val="24"/>
          <w:szCs w:val="24"/>
          <w:lang w:eastAsia="ru-RU"/>
        </w:rPr>
        <w:t xml:space="preserve"> «СНиП 2.06.05-84* Плотины из грунтовых материалов»;</w:t>
      </w:r>
    </w:p>
    <w:p w:rsidR="00CE1637" w:rsidRPr="002D140E" w:rsidRDefault="00CE1637" w:rsidP="00CE1637">
      <w:pPr>
        <w:pStyle w:val="a6"/>
        <w:jc w:val="both"/>
        <w:rPr>
          <w:rFonts w:ascii="Times New Roman" w:hAnsi="Times New Roman" w:cs="Times New Roman"/>
          <w:sz w:val="24"/>
          <w:szCs w:val="24"/>
          <w:lang w:eastAsia="ru-RU"/>
        </w:rPr>
      </w:pPr>
      <w:hyperlink r:id="rId39" w:history="1">
        <w:r w:rsidRPr="002D140E">
          <w:rPr>
            <w:rFonts w:ascii="Times New Roman" w:hAnsi="Times New Roman" w:cs="Times New Roman"/>
            <w:color w:val="0000FF"/>
            <w:sz w:val="24"/>
            <w:szCs w:val="24"/>
            <w:u w:val="single"/>
            <w:lang w:eastAsia="ru-RU"/>
          </w:rPr>
          <w:t>СП 40.13330.2012</w:t>
        </w:r>
      </w:hyperlink>
      <w:r w:rsidRPr="002D140E">
        <w:rPr>
          <w:rFonts w:ascii="Times New Roman" w:hAnsi="Times New Roman" w:cs="Times New Roman"/>
          <w:sz w:val="24"/>
          <w:szCs w:val="24"/>
          <w:lang w:eastAsia="ru-RU"/>
        </w:rPr>
        <w:t xml:space="preserve"> «СНиП 2.06.06-85 Плотины бетонные и железобетонные»;</w:t>
      </w:r>
    </w:p>
    <w:p w:rsidR="00CE1637" w:rsidRPr="002D140E" w:rsidRDefault="00CE1637" w:rsidP="00CE1637">
      <w:pPr>
        <w:pStyle w:val="a6"/>
        <w:jc w:val="both"/>
        <w:rPr>
          <w:rFonts w:ascii="Times New Roman" w:hAnsi="Times New Roman" w:cs="Times New Roman"/>
          <w:sz w:val="24"/>
          <w:szCs w:val="24"/>
          <w:lang w:eastAsia="ru-RU"/>
        </w:rPr>
      </w:pPr>
      <w:hyperlink r:id="rId40" w:history="1">
        <w:r w:rsidRPr="002D140E">
          <w:rPr>
            <w:rFonts w:ascii="Times New Roman" w:hAnsi="Times New Roman" w:cs="Times New Roman"/>
            <w:color w:val="0000FF"/>
            <w:sz w:val="24"/>
            <w:szCs w:val="24"/>
            <w:u w:val="single"/>
            <w:lang w:eastAsia="ru-RU"/>
          </w:rPr>
          <w:t>СП 41.13330.2012</w:t>
        </w:r>
      </w:hyperlink>
      <w:r w:rsidRPr="002D140E">
        <w:rPr>
          <w:rFonts w:ascii="Times New Roman" w:hAnsi="Times New Roman" w:cs="Times New Roman"/>
          <w:sz w:val="24"/>
          <w:szCs w:val="24"/>
          <w:lang w:eastAsia="ru-RU"/>
        </w:rPr>
        <w:t xml:space="preserve"> «СНиП 2.06.08-87 Бетонные и железобетонные конструкции гидротехнических сооружений»;</w:t>
      </w:r>
    </w:p>
    <w:p w:rsidR="00CE1637" w:rsidRPr="002D140E" w:rsidRDefault="00CE1637" w:rsidP="00CE1637">
      <w:pPr>
        <w:pStyle w:val="a6"/>
        <w:jc w:val="both"/>
        <w:rPr>
          <w:rFonts w:ascii="Times New Roman" w:hAnsi="Times New Roman" w:cs="Times New Roman"/>
          <w:sz w:val="24"/>
          <w:szCs w:val="24"/>
          <w:lang w:eastAsia="ru-RU"/>
        </w:rPr>
      </w:pPr>
      <w:hyperlink r:id="rId41" w:history="1">
        <w:r w:rsidRPr="002D140E">
          <w:rPr>
            <w:rFonts w:ascii="Times New Roman" w:hAnsi="Times New Roman" w:cs="Times New Roman"/>
            <w:color w:val="0000FF"/>
            <w:sz w:val="24"/>
            <w:szCs w:val="24"/>
            <w:u w:val="single"/>
            <w:lang w:eastAsia="ru-RU"/>
          </w:rPr>
          <w:t>СП 101.13330.2012</w:t>
        </w:r>
      </w:hyperlink>
      <w:r w:rsidRPr="002D140E">
        <w:rPr>
          <w:rFonts w:ascii="Times New Roman" w:hAnsi="Times New Roman" w:cs="Times New Roman"/>
          <w:sz w:val="24"/>
          <w:szCs w:val="24"/>
          <w:lang w:eastAsia="ru-RU"/>
        </w:rPr>
        <w:t xml:space="preserve"> «СНиП 2.06.07-87 Подпорные стены, судоходные шлюзы, рыбопропускные и рыбозащитные сооружения»;</w:t>
      </w:r>
    </w:p>
    <w:p w:rsidR="00CE1637" w:rsidRPr="002D140E" w:rsidRDefault="00CE1637" w:rsidP="00CE1637">
      <w:pPr>
        <w:pStyle w:val="a6"/>
        <w:jc w:val="both"/>
        <w:rPr>
          <w:rFonts w:ascii="Times New Roman" w:hAnsi="Times New Roman" w:cs="Times New Roman"/>
          <w:sz w:val="24"/>
          <w:szCs w:val="24"/>
          <w:lang w:eastAsia="ru-RU"/>
        </w:rPr>
      </w:pPr>
      <w:hyperlink r:id="rId42" w:history="1">
        <w:r w:rsidRPr="002D140E">
          <w:rPr>
            <w:rFonts w:ascii="Times New Roman" w:hAnsi="Times New Roman" w:cs="Times New Roman"/>
            <w:color w:val="0000FF"/>
            <w:sz w:val="24"/>
            <w:szCs w:val="24"/>
            <w:u w:val="single"/>
            <w:lang w:eastAsia="ru-RU"/>
          </w:rPr>
          <w:t>СП 102.13330.2012</w:t>
        </w:r>
      </w:hyperlink>
      <w:r w:rsidRPr="002D140E">
        <w:rPr>
          <w:rFonts w:ascii="Times New Roman" w:hAnsi="Times New Roman" w:cs="Times New Roman"/>
          <w:sz w:val="24"/>
          <w:szCs w:val="24"/>
          <w:lang w:eastAsia="ru-RU"/>
        </w:rPr>
        <w:t xml:space="preserve"> «СНиП 2.06.09-84 Туннели гидротехнические»;</w:t>
      </w:r>
    </w:p>
    <w:p w:rsidR="00CE1637" w:rsidRPr="002D140E" w:rsidRDefault="00CE1637" w:rsidP="00CE1637">
      <w:pPr>
        <w:pStyle w:val="a6"/>
        <w:jc w:val="both"/>
        <w:rPr>
          <w:rFonts w:ascii="Times New Roman" w:hAnsi="Times New Roman" w:cs="Times New Roman"/>
          <w:sz w:val="24"/>
          <w:szCs w:val="24"/>
          <w:lang w:eastAsia="ru-RU"/>
        </w:rPr>
      </w:pPr>
      <w:hyperlink r:id="rId43" w:history="1">
        <w:r w:rsidRPr="002D140E">
          <w:rPr>
            <w:rFonts w:ascii="Times New Roman" w:hAnsi="Times New Roman" w:cs="Times New Roman"/>
            <w:color w:val="0000FF"/>
            <w:sz w:val="24"/>
            <w:szCs w:val="24"/>
            <w:u w:val="single"/>
            <w:lang w:eastAsia="ru-RU"/>
          </w:rPr>
          <w:t>СП 122.13330.2012</w:t>
        </w:r>
      </w:hyperlink>
      <w:r w:rsidRPr="002D140E">
        <w:rPr>
          <w:rFonts w:ascii="Times New Roman" w:hAnsi="Times New Roman" w:cs="Times New Roman"/>
          <w:sz w:val="24"/>
          <w:szCs w:val="24"/>
          <w:lang w:eastAsia="ru-RU"/>
        </w:rPr>
        <w:t xml:space="preserve"> «СНиП 32-04-97 Тоннели железнодорожные и автодорожные»;</w:t>
      </w:r>
    </w:p>
    <w:p w:rsidR="00CE1637" w:rsidRPr="002D140E" w:rsidRDefault="00CE1637" w:rsidP="00CE1637">
      <w:pPr>
        <w:pStyle w:val="a6"/>
        <w:jc w:val="both"/>
        <w:rPr>
          <w:rFonts w:ascii="Times New Roman" w:hAnsi="Times New Roman" w:cs="Times New Roman"/>
          <w:sz w:val="24"/>
          <w:szCs w:val="24"/>
          <w:lang w:eastAsia="ru-RU"/>
        </w:rPr>
      </w:pPr>
      <w:hyperlink r:id="rId44" w:history="1">
        <w:r w:rsidRPr="002D140E">
          <w:rPr>
            <w:rFonts w:ascii="Times New Roman" w:hAnsi="Times New Roman" w:cs="Times New Roman"/>
            <w:color w:val="0000FF"/>
            <w:sz w:val="24"/>
            <w:szCs w:val="24"/>
            <w:u w:val="single"/>
            <w:lang w:eastAsia="ru-RU"/>
          </w:rPr>
          <w:t>СП 259.1325800.2016</w:t>
        </w:r>
      </w:hyperlink>
      <w:r w:rsidRPr="002D140E">
        <w:rPr>
          <w:rFonts w:ascii="Times New Roman" w:hAnsi="Times New Roman" w:cs="Times New Roman"/>
          <w:sz w:val="24"/>
          <w:szCs w:val="24"/>
          <w:lang w:eastAsia="ru-RU"/>
        </w:rPr>
        <w:t xml:space="preserve"> «Мосты в условиях плотной городской застройки. Правила проектирования»;</w:t>
      </w:r>
    </w:p>
    <w:p w:rsidR="00CE1637" w:rsidRPr="002D140E" w:rsidRDefault="00CE1637" w:rsidP="00CE1637">
      <w:pPr>
        <w:pStyle w:val="a6"/>
        <w:jc w:val="both"/>
        <w:rPr>
          <w:rFonts w:ascii="Times New Roman" w:hAnsi="Times New Roman" w:cs="Times New Roman"/>
          <w:sz w:val="24"/>
          <w:szCs w:val="24"/>
          <w:lang w:eastAsia="ru-RU"/>
        </w:rPr>
      </w:pPr>
      <w:hyperlink r:id="rId45" w:history="1">
        <w:r w:rsidRPr="002D140E">
          <w:rPr>
            <w:rFonts w:ascii="Times New Roman" w:hAnsi="Times New Roman" w:cs="Times New Roman"/>
            <w:color w:val="0000FF"/>
            <w:sz w:val="24"/>
            <w:szCs w:val="24"/>
            <w:u w:val="single"/>
            <w:lang w:eastAsia="ru-RU"/>
          </w:rPr>
          <w:t>СП 132.13330.2011</w:t>
        </w:r>
      </w:hyperlink>
      <w:r w:rsidRPr="002D140E">
        <w:rPr>
          <w:rFonts w:ascii="Times New Roman" w:hAnsi="Times New Roman" w:cs="Times New Roman"/>
          <w:sz w:val="24"/>
          <w:szCs w:val="24"/>
          <w:lang w:eastAsia="ru-RU"/>
        </w:rPr>
        <w:t xml:space="preserve"> «Обеспечение антитеррористической защищенности зданий и сооружений. Общие требования проектирования»;</w:t>
      </w:r>
    </w:p>
    <w:p w:rsidR="00CE1637" w:rsidRPr="002D140E" w:rsidRDefault="00CE1637" w:rsidP="00CE1637">
      <w:pPr>
        <w:pStyle w:val="a6"/>
        <w:jc w:val="both"/>
        <w:rPr>
          <w:rFonts w:ascii="Times New Roman" w:hAnsi="Times New Roman" w:cs="Times New Roman"/>
          <w:sz w:val="24"/>
          <w:szCs w:val="24"/>
          <w:lang w:eastAsia="ru-RU"/>
        </w:rPr>
      </w:pPr>
      <w:hyperlink r:id="rId46" w:history="1">
        <w:r w:rsidRPr="002D140E">
          <w:rPr>
            <w:rFonts w:ascii="Times New Roman" w:hAnsi="Times New Roman" w:cs="Times New Roman"/>
            <w:color w:val="0000FF"/>
            <w:sz w:val="24"/>
            <w:szCs w:val="24"/>
            <w:u w:val="single"/>
            <w:lang w:eastAsia="ru-RU"/>
          </w:rPr>
          <w:t>СП 254.1325800.2016</w:t>
        </w:r>
      </w:hyperlink>
      <w:r w:rsidRPr="002D140E">
        <w:rPr>
          <w:rFonts w:ascii="Times New Roman" w:hAnsi="Times New Roman" w:cs="Times New Roman"/>
          <w:sz w:val="24"/>
          <w:szCs w:val="24"/>
          <w:lang w:eastAsia="ru-RU"/>
        </w:rPr>
        <w:t xml:space="preserve"> «Здания и территории. Правила проектирования защиты от производственного шума»;</w:t>
      </w:r>
    </w:p>
    <w:p w:rsidR="00CE1637" w:rsidRPr="002D140E" w:rsidRDefault="00CE1637" w:rsidP="00CE1637">
      <w:pPr>
        <w:pStyle w:val="a6"/>
        <w:jc w:val="both"/>
        <w:rPr>
          <w:rFonts w:ascii="Times New Roman" w:hAnsi="Times New Roman" w:cs="Times New Roman"/>
          <w:sz w:val="24"/>
          <w:szCs w:val="24"/>
          <w:lang w:eastAsia="ru-RU"/>
        </w:rPr>
      </w:pPr>
      <w:hyperlink r:id="rId47" w:history="1">
        <w:r w:rsidRPr="002D140E">
          <w:rPr>
            <w:rFonts w:ascii="Times New Roman" w:hAnsi="Times New Roman" w:cs="Times New Roman"/>
            <w:color w:val="0000FF"/>
            <w:sz w:val="24"/>
            <w:szCs w:val="24"/>
            <w:u w:val="single"/>
            <w:lang w:eastAsia="ru-RU"/>
          </w:rPr>
          <w:t>СП 18.13330.2011</w:t>
        </w:r>
      </w:hyperlink>
      <w:r w:rsidRPr="002D140E">
        <w:rPr>
          <w:rFonts w:ascii="Times New Roman" w:hAnsi="Times New Roman" w:cs="Times New Roman"/>
          <w:sz w:val="24"/>
          <w:szCs w:val="24"/>
          <w:lang w:eastAsia="ru-RU"/>
        </w:rPr>
        <w:t xml:space="preserve"> «СНиП II-89-80* Генеральные планы промышленных предприятий»;</w:t>
      </w:r>
    </w:p>
    <w:p w:rsidR="00CE1637" w:rsidRPr="002D140E" w:rsidRDefault="00CE1637" w:rsidP="00CE1637">
      <w:pPr>
        <w:pStyle w:val="a6"/>
        <w:jc w:val="both"/>
        <w:rPr>
          <w:rFonts w:ascii="Times New Roman" w:hAnsi="Times New Roman" w:cs="Times New Roman"/>
          <w:sz w:val="24"/>
          <w:szCs w:val="24"/>
          <w:lang w:eastAsia="ru-RU"/>
        </w:rPr>
      </w:pPr>
      <w:hyperlink r:id="rId48" w:history="1">
        <w:r w:rsidRPr="002D140E">
          <w:rPr>
            <w:rFonts w:ascii="Times New Roman" w:hAnsi="Times New Roman" w:cs="Times New Roman"/>
            <w:color w:val="0000FF"/>
            <w:sz w:val="24"/>
            <w:szCs w:val="24"/>
            <w:u w:val="single"/>
            <w:lang w:eastAsia="ru-RU"/>
          </w:rPr>
          <w:t>СП 19.13330.2011</w:t>
        </w:r>
      </w:hyperlink>
      <w:r w:rsidRPr="002D140E">
        <w:rPr>
          <w:rFonts w:ascii="Times New Roman" w:hAnsi="Times New Roman" w:cs="Times New Roman"/>
          <w:sz w:val="24"/>
          <w:szCs w:val="24"/>
          <w:lang w:eastAsia="ru-RU"/>
        </w:rPr>
        <w:t xml:space="preserve"> «СНиП II-97-76 Генеральные планы сельскохозяйственных предприятий»;</w:t>
      </w:r>
    </w:p>
    <w:p w:rsidR="00CE1637" w:rsidRPr="002D140E" w:rsidRDefault="00CE1637" w:rsidP="00CE1637">
      <w:pPr>
        <w:pStyle w:val="a6"/>
        <w:jc w:val="both"/>
        <w:rPr>
          <w:rFonts w:ascii="Times New Roman" w:hAnsi="Times New Roman" w:cs="Times New Roman"/>
          <w:sz w:val="24"/>
          <w:szCs w:val="24"/>
          <w:lang w:eastAsia="ru-RU"/>
        </w:rPr>
      </w:pPr>
      <w:hyperlink r:id="rId49" w:history="1">
        <w:r w:rsidRPr="002D140E">
          <w:rPr>
            <w:rFonts w:ascii="Times New Roman" w:hAnsi="Times New Roman" w:cs="Times New Roman"/>
            <w:color w:val="0000FF"/>
            <w:sz w:val="24"/>
            <w:szCs w:val="24"/>
            <w:u w:val="single"/>
            <w:lang w:eastAsia="ru-RU"/>
          </w:rPr>
          <w:t>СП 131.13330.2012</w:t>
        </w:r>
      </w:hyperlink>
      <w:r w:rsidRPr="002D140E">
        <w:rPr>
          <w:rFonts w:ascii="Times New Roman" w:hAnsi="Times New Roman" w:cs="Times New Roman"/>
          <w:sz w:val="24"/>
          <w:szCs w:val="24"/>
          <w:lang w:eastAsia="ru-RU"/>
        </w:rPr>
        <w:t xml:space="preserve"> «СНиП 23-01-99* Строительная климатология»;</w:t>
      </w:r>
    </w:p>
    <w:p w:rsidR="00CE1637" w:rsidRPr="002D140E" w:rsidRDefault="00CE1637" w:rsidP="00CE1637">
      <w:pPr>
        <w:pStyle w:val="a6"/>
        <w:jc w:val="both"/>
        <w:rPr>
          <w:rFonts w:ascii="Times New Roman" w:hAnsi="Times New Roman" w:cs="Times New Roman"/>
          <w:sz w:val="24"/>
          <w:szCs w:val="24"/>
          <w:lang w:eastAsia="ru-RU"/>
        </w:rPr>
      </w:pPr>
      <w:hyperlink r:id="rId50" w:history="1">
        <w:r w:rsidRPr="002D140E">
          <w:rPr>
            <w:rFonts w:ascii="Times New Roman" w:hAnsi="Times New Roman" w:cs="Times New Roman"/>
            <w:color w:val="0000FF"/>
            <w:sz w:val="24"/>
            <w:szCs w:val="24"/>
            <w:u w:val="single"/>
            <w:lang w:eastAsia="ru-RU"/>
          </w:rPr>
          <w:t>ГОСТ Р 52024-2003</w:t>
        </w:r>
      </w:hyperlink>
      <w:r w:rsidRPr="002D140E">
        <w:rPr>
          <w:rFonts w:ascii="Times New Roman" w:hAnsi="Times New Roman" w:cs="Times New Roman"/>
          <w:sz w:val="24"/>
          <w:szCs w:val="24"/>
          <w:lang w:eastAsia="ru-RU"/>
        </w:rPr>
        <w:t xml:space="preserve"> «Услуги физкультурно-оздоровительные и спортивные. Общие требования»;</w:t>
      </w:r>
    </w:p>
    <w:p w:rsidR="00CE1637" w:rsidRPr="002D140E" w:rsidRDefault="00CE1637" w:rsidP="00CE1637">
      <w:pPr>
        <w:pStyle w:val="a6"/>
        <w:jc w:val="both"/>
        <w:rPr>
          <w:rFonts w:ascii="Times New Roman" w:hAnsi="Times New Roman" w:cs="Times New Roman"/>
          <w:sz w:val="24"/>
          <w:szCs w:val="24"/>
          <w:lang w:eastAsia="ru-RU"/>
        </w:rPr>
      </w:pPr>
      <w:hyperlink r:id="rId51" w:history="1">
        <w:r w:rsidRPr="002D140E">
          <w:rPr>
            <w:rFonts w:ascii="Times New Roman" w:hAnsi="Times New Roman" w:cs="Times New Roman"/>
            <w:color w:val="0000FF"/>
            <w:sz w:val="24"/>
            <w:szCs w:val="24"/>
            <w:u w:val="single"/>
            <w:lang w:eastAsia="ru-RU"/>
          </w:rPr>
          <w:t>ГОСТ Р 52025-2003</w:t>
        </w:r>
      </w:hyperlink>
      <w:r w:rsidRPr="002D140E">
        <w:rPr>
          <w:rFonts w:ascii="Times New Roman" w:hAnsi="Times New Roman" w:cs="Times New Roman"/>
          <w:sz w:val="24"/>
          <w:szCs w:val="24"/>
          <w:lang w:eastAsia="ru-RU"/>
        </w:rPr>
        <w:t xml:space="preserve"> «Услуги физкультурно-оздоровительные и спортивные. Требования безопасности потребителей»;</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ГОСТ Р 53102-2015 «Оборудование детских игровых площадок. Термины и определения»;</w:t>
      </w:r>
    </w:p>
    <w:p w:rsidR="00CE1637" w:rsidRPr="002D140E" w:rsidRDefault="00CE1637" w:rsidP="00CE1637">
      <w:pPr>
        <w:pStyle w:val="a6"/>
        <w:jc w:val="both"/>
        <w:rPr>
          <w:rFonts w:ascii="Times New Roman" w:hAnsi="Times New Roman" w:cs="Times New Roman"/>
          <w:sz w:val="24"/>
          <w:szCs w:val="24"/>
          <w:lang w:eastAsia="ru-RU"/>
        </w:rPr>
      </w:pPr>
      <w:hyperlink r:id="rId52" w:history="1">
        <w:r w:rsidRPr="002D140E">
          <w:rPr>
            <w:rFonts w:ascii="Times New Roman" w:hAnsi="Times New Roman" w:cs="Times New Roman"/>
            <w:color w:val="0000FF"/>
            <w:sz w:val="24"/>
            <w:szCs w:val="24"/>
            <w:u w:val="single"/>
            <w:lang w:eastAsia="ru-RU"/>
          </w:rPr>
          <w:t>ГОСТ Р 52169-2012</w:t>
        </w:r>
      </w:hyperlink>
      <w:r w:rsidRPr="002D140E">
        <w:rPr>
          <w:rFonts w:ascii="Times New Roman" w:hAnsi="Times New Roman" w:cs="Times New Roman"/>
          <w:sz w:val="24"/>
          <w:szCs w:val="24"/>
          <w:lang w:eastAsia="ru-RU"/>
        </w:rPr>
        <w:t xml:space="preserve"> «Оборудование и покрытия детских игровых площадок. Безопасность конструкции и методы испытаний. Общие требования»;</w:t>
      </w:r>
    </w:p>
    <w:p w:rsidR="00CE1637" w:rsidRPr="002D140E" w:rsidRDefault="00CE1637" w:rsidP="00CE1637">
      <w:pPr>
        <w:pStyle w:val="a6"/>
        <w:jc w:val="both"/>
        <w:rPr>
          <w:rFonts w:ascii="Times New Roman" w:hAnsi="Times New Roman" w:cs="Times New Roman"/>
          <w:sz w:val="24"/>
          <w:szCs w:val="24"/>
          <w:lang w:eastAsia="ru-RU"/>
        </w:rPr>
      </w:pPr>
      <w:hyperlink r:id="rId53" w:history="1">
        <w:r w:rsidRPr="002D140E">
          <w:rPr>
            <w:rFonts w:ascii="Times New Roman" w:hAnsi="Times New Roman" w:cs="Times New Roman"/>
            <w:color w:val="0000FF"/>
            <w:sz w:val="24"/>
            <w:szCs w:val="24"/>
            <w:u w:val="single"/>
            <w:lang w:eastAsia="ru-RU"/>
          </w:rPr>
          <w:t>ГОСТ Р 52167-2012</w:t>
        </w:r>
      </w:hyperlink>
      <w:r w:rsidRPr="002D140E">
        <w:rPr>
          <w:rFonts w:ascii="Times New Roman" w:hAnsi="Times New Roman" w:cs="Times New Roman"/>
          <w:sz w:val="24"/>
          <w:szCs w:val="24"/>
          <w:lang w:eastAsia="ru-RU"/>
        </w:rPr>
        <w:t xml:space="preserve"> «Оборудование детских игровых площадок. Безопасность конструкции и методы испытаний качелей. Общие требования»;</w:t>
      </w:r>
    </w:p>
    <w:p w:rsidR="00CE1637" w:rsidRPr="002D140E" w:rsidRDefault="00CE1637" w:rsidP="00CE1637">
      <w:pPr>
        <w:pStyle w:val="a6"/>
        <w:jc w:val="both"/>
        <w:rPr>
          <w:rFonts w:ascii="Times New Roman" w:hAnsi="Times New Roman" w:cs="Times New Roman"/>
          <w:sz w:val="24"/>
          <w:szCs w:val="24"/>
          <w:lang w:eastAsia="ru-RU"/>
        </w:rPr>
      </w:pPr>
      <w:hyperlink r:id="rId54" w:history="1">
        <w:r w:rsidRPr="002D140E">
          <w:rPr>
            <w:rFonts w:ascii="Times New Roman" w:hAnsi="Times New Roman" w:cs="Times New Roman"/>
            <w:color w:val="0000FF"/>
            <w:sz w:val="24"/>
            <w:szCs w:val="24"/>
            <w:u w:val="single"/>
            <w:lang w:eastAsia="ru-RU"/>
          </w:rPr>
          <w:t>ГОСТ Р 52168-2012</w:t>
        </w:r>
      </w:hyperlink>
      <w:r w:rsidRPr="002D140E">
        <w:rPr>
          <w:rFonts w:ascii="Times New Roman" w:hAnsi="Times New Roman" w:cs="Times New Roman"/>
          <w:sz w:val="24"/>
          <w:szCs w:val="24"/>
          <w:lang w:eastAsia="ru-RU"/>
        </w:rPr>
        <w:t xml:space="preserve"> «Оборудование детских игровых площадок. Безопасность конструкции и методы испытаний горок. Общие требования»;</w:t>
      </w:r>
    </w:p>
    <w:p w:rsidR="00CE1637" w:rsidRPr="002D140E" w:rsidRDefault="00CE1637" w:rsidP="00CE1637">
      <w:pPr>
        <w:pStyle w:val="a6"/>
        <w:jc w:val="both"/>
        <w:rPr>
          <w:rFonts w:ascii="Times New Roman" w:hAnsi="Times New Roman" w:cs="Times New Roman"/>
          <w:sz w:val="24"/>
          <w:szCs w:val="24"/>
          <w:lang w:eastAsia="ru-RU"/>
        </w:rPr>
      </w:pPr>
      <w:hyperlink r:id="rId55" w:history="1">
        <w:r w:rsidRPr="002D140E">
          <w:rPr>
            <w:rFonts w:ascii="Times New Roman" w:hAnsi="Times New Roman" w:cs="Times New Roman"/>
            <w:color w:val="0000FF"/>
            <w:sz w:val="24"/>
            <w:szCs w:val="24"/>
            <w:u w:val="single"/>
            <w:lang w:eastAsia="ru-RU"/>
          </w:rPr>
          <w:t>ГОСТ Р 52299-2013</w:t>
        </w:r>
      </w:hyperlink>
      <w:r w:rsidRPr="002D140E">
        <w:rPr>
          <w:rFonts w:ascii="Times New Roman" w:hAnsi="Times New Roman" w:cs="Times New Roman"/>
          <w:sz w:val="24"/>
          <w:szCs w:val="24"/>
          <w:lang w:eastAsia="ru-RU"/>
        </w:rPr>
        <w:t xml:space="preserve"> «Оборудование детских игровых площадок. Безопасность конструкции и методы испытаний качалок. Общие требования»;</w:t>
      </w:r>
    </w:p>
    <w:p w:rsidR="00CE1637" w:rsidRPr="002D140E" w:rsidRDefault="00CE1637" w:rsidP="00CE1637">
      <w:pPr>
        <w:pStyle w:val="a6"/>
        <w:jc w:val="both"/>
        <w:rPr>
          <w:rFonts w:ascii="Times New Roman" w:hAnsi="Times New Roman" w:cs="Times New Roman"/>
          <w:sz w:val="24"/>
          <w:szCs w:val="24"/>
          <w:lang w:eastAsia="ru-RU"/>
        </w:rPr>
      </w:pPr>
      <w:hyperlink r:id="rId56" w:history="1">
        <w:r w:rsidRPr="002D140E">
          <w:rPr>
            <w:rFonts w:ascii="Times New Roman" w:hAnsi="Times New Roman" w:cs="Times New Roman"/>
            <w:color w:val="0000FF"/>
            <w:sz w:val="24"/>
            <w:szCs w:val="24"/>
            <w:u w:val="single"/>
            <w:lang w:eastAsia="ru-RU"/>
          </w:rPr>
          <w:t>ГОСТ Р 52300-2013</w:t>
        </w:r>
      </w:hyperlink>
      <w:r w:rsidRPr="002D140E">
        <w:rPr>
          <w:rFonts w:ascii="Times New Roman" w:hAnsi="Times New Roman" w:cs="Times New Roman"/>
          <w:sz w:val="24"/>
          <w:szCs w:val="24"/>
          <w:lang w:eastAsia="ru-RU"/>
        </w:rPr>
        <w:t xml:space="preserve"> «Оборудование детских игровых площадок. Безопасность конструкции и методы испытаний каруселей. Общие требования»;</w:t>
      </w:r>
    </w:p>
    <w:p w:rsidR="00CE1637" w:rsidRPr="002D140E" w:rsidRDefault="00CE1637" w:rsidP="00CE1637">
      <w:pPr>
        <w:pStyle w:val="a6"/>
        <w:jc w:val="both"/>
        <w:rPr>
          <w:rFonts w:ascii="Times New Roman" w:hAnsi="Times New Roman" w:cs="Times New Roman"/>
          <w:sz w:val="24"/>
          <w:szCs w:val="24"/>
          <w:lang w:eastAsia="ru-RU"/>
        </w:rPr>
      </w:pPr>
      <w:hyperlink r:id="rId57" w:history="1">
        <w:r w:rsidRPr="002D140E">
          <w:rPr>
            <w:rFonts w:ascii="Times New Roman" w:hAnsi="Times New Roman" w:cs="Times New Roman"/>
            <w:color w:val="0000FF"/>
            <w:sz w:val="24"/>
            <w:szCs w:val="24"/>
            <w:u w:val="single"/>
            <w:lang w:eastAsia="ru-RU"/>
          </w:rPr>
          <w:t>ГОСТ Р 52169-2012</w:t>
        </w:r>
      </w:hyperlink>
      <w:r w:rsidRPr="002D140E">
        <w:rPr>
          <w:rFonts w:ascii="Times New Roman" w:hAnsi="Times New Roman" w:cs="Times New Roman"/>
          <w:sz w:val="24"/>
          <w:szCs w:val="24"/>
          <w:lang w:eastAsia="ru-RU"/>
        </w:rPr>
        <w:t xml:space="preserve"> «Оборудование и покрытия детских игровых площадок. Безопасность конструкции и методы испытаний. Общие требования»;</w:t>
      </w:r>
    </w:p>
    <w:p w:rsidR="00CE1637" w:rsidRPr="002D140E" w:rsidRDefault="00CE1637" w:rsidP="00CE1637">
      <w:pPr>
        <w:pStyle w:val="a6"/>
        <w:jc w:val="both"/>
        <w:rPr>
          <w:rFonts w:ascii="Times New Roman" w:hAnsi="Times New Roman" w:cs="Times New Roman"/>
          <w:sz w:val="24"/>
          <w:szCs w:val="24"/>
          <w:lang w:eastAsia="ru-RU"/>
        </w:rPr>
      </w:pPr>
      <w:hyperlink r:id="rId58" w:history="1">
        <w:r w:rsidRPr="002D140E">
          <w:rPr>
            <w:rFonts w:ascii="Times New Roman" w:hAnsi="Times New Roman" w:cs="Times New Roman"/>
            <w:color w:val="0000FF"/>
            <w:sz w:val="24"/>
            <w:szCs w:val="24"/>
            <w:u w:val="single"/>
            <w:lang w:eastAsia="ru-RU"/>
          </w:rPr>
          <w:t>ГОСТ Р 52301-2013</w:t>
        </w:r>
      </w:hyperlink>
      <w:r w:rsidRPr="002D140E">
        <w:rPr>
          <w:rFonts w:ascii="Times New Roman" w:hAnsi="Times New Roman" w:cs="Times New Roman"/>
          <w:sz w:val="24"/>
          <w:szCs w:val="24"/>
          <w:lang w:eastAsia="ru-RU"/>
        </w:rPr>
        <w:t xml:space="preserve"> «Оборудование детских игровых площадок. Безопасность при эксплуатации. Общие требования»;</w:t>
      </w:r>
    </w:p>
    <w:p w:rsidR="00CE1637" w:rsidRPr="002D140E" w:rsidRDefault="00CE1637" w:rsidP="00CE1637">
      <w:pPr>
        <w:pStyle w:val="a6"/>
        <w:jc w:val="both"/>
        <w:rPr>
          <w:rFonts w:ascii="Times New Roman" w:hAnsi="Times New Roman" w:cs="Times New Roman"/>
          <w:sz w:val="24"/>
          <w:szCs w:val="24"/>
          <w:lang w:eastAsia="ru-RU"/>
        </w:rPr>
      </w:pPr>
      <w:hyperlink r:id="rId59" w:history="1">
        <w:r w:rsidRPr="002D140E">
          <w:rPr>
            <w:rFonts w:ascii="Times New Roman" w:hAnsi="Times New Roman" w:cs="Times New Roman"/>
            <w:color w:val="0000FF"/>
            <w:sz w:val="24"/>
            <w:szCs w:val="24"/>
            <w:u w:val="single"/>
            <w:lang w:eastAsia="ru-RU"/>
          </w:rPr>
          <w:t>ГОСТ Р ЕН 1177-2013</w:t>
        </w:r>
      </w:hyperlink>
      <w:r w:rsidRPr="002D140E">
        <w:rPr>
          <w:rFonts w:ascii="Times New Roman" w:hAnsi="Times New Roman" w:cs="Times New Roman"/>
          <w:sz w:val="24"/>
          <w:szCs w:val="24"/>
          <w:lang w:eastAsia="ru-RU"/>
        </w:rPr>
        <w:t xml:space="preserve"> «Ударопоглощающие покрытия детских игровых площадок. Требования безопасности и методы испытаний»;</w:t>
      </w:r>
    </w:p>
    <w:p w:rsidR="00CE1637" w:rsidRPr="002D140E" w:rsidRDefault="00CE1637" w:rsidP="00CE1637">
      <w:pPr>
        <w:pStyle w:val="a6"/>
        <w:jc w:val="both"/>
        <w:rPr>
          <w:rFonts w:ascii="Times New Roman" w:hAnsi="Times New Roman" w:cs="Times New Roman"/>
          <w:sz w:val="24"/>
          <w:szCs w:val="24"/>
          <w:lang w:eastAsia="ru-RU"/>
        </w:rPr>
      </w:pPr>
      <w:hyperlink r:id="rId60" w:history="1">
        <w:r w:rsidRPr="002D140E">
          <w:rPr>
            <w:rFonts w:ascii="Times New Roman" w:hAnsi="Times New Roman" w:cs="Times New Roman"/>
            <w:color w:val="0000FF"/>
            <w:sz w:val="24"/>
            <w:szCs w:val="24"/>
            <w:u w:val="single"/>
            <w:lang w:eastAsia="ru-RU"/>
          </w:rPr>
          <w:t>ГОСТ Р 55677-2013</w:t>
        </w:r>
      </w:hyperlink>
      <w:r w:rsidRPr="002D140E">
        <w:rPr>
          <w:rFonts w:ascii="Times New Roman" w:hAnsi="Times New Roman" w:cs="Times New Roman"/>
          <w:sz w:val="24"/>
          <w:szCs w:val="24"/>
          <w:lang w:eastAsia="ru-RU"/>
        </w:rPr>
        <w:t xml:space="preserve"> «Оборудование детских спортивных площадок. Безопасность конструкций и методы испытания. Общие требования»;</w:t>
      </w:r>
    </w:p>
    <w:p w:rsidR="00CE1637" w:rsidRPr="002D140E" w:rsidRDefault="00CE1637" w:rsidP="00CE1637">
      <w:pPr>
        <w:pStyle w:val="a6"/>
        <w:jc w:val="both"/>
        <w:rPr>
          <w:rFonts w:ascii="Times New Roman" w:hAnsi="Times New Roman" w:cs="Times New Roman"/>
          <w:sz w:val="24"/>
          <w:szCs w:val="24"/>
          <w:lang w:eastAsia="ru-RU"/>
        </w:rPr>
      </w:pPr>
      <w:hyperlink r:id="rId61" w:history="1">
        <w:r w:rsidRPr="002D140E">
          <w:rPr>
            <w:rFonts w:ascii="Times New Roman" w:hAnsi="Times New Roman" w:cs="Times New Roman"/>
            <w:color w:val="0000FF"/>
            <w:sz w:val="24"/>
            <w:szCs w:val="24"/>
            <w:u w:val="single"/>
            <w:lang w:eastAsia="ru-RU"/>
          </w:rPr>
          <w:t>ГОСТ Р 55678-2013</w:t>
        </w:r>
      </w:hyperlink>
      <w:r w:rsidRPr="002D140E">
        <w:rPr>
          <w:rFonts w:ascii="Times New Roman" w:hAnsi="Times New Roman" w:cs="Times New Roman"/>
          <w:sz w:val="24"/>
          <w:szCs w:val="24"/>
          <w:lang w:eastAsia="ru-RU"/>
        </w:rPr>
        <w:t xml:space="preserve"> «Оборудование детских спортивных площадок. Безопасность конструкций и методы испытания спортивно-развивающего оборудования»;</w:t>
      </w:r>
    </w:p>
    <w:p w:rsidR="00CE1637" w:rsidRPr="002D140E" w:rsidRDefault="00CE1637" w:rsidP="00CE1637">
      <w:pPr>
        <w:pStyle w:val="a6"/>
        <w:jc w:val="both"/>
        <w:rPr>
          <w:rFonts w:ascii="Times New Roman" w:hAnsi="Times New Roman" w:cs="Times New Roman"/>
          <w:sz w:val="24"/>
          <w:szCs w:val="24"/>
          <w:lang w:eastAsia="ru-RU"/>
        </w:rPr>
      </w:pPr>
      <w:hyperlink r:id="rId62" w:history="1">
        <w:r w:rsidRPr="002D140E">
          <w:rPr>
            <w:rFonts w:ascii="Times New Roman" w:hAnsi="Times New Roman" w:cs="Times New Roman"/>
            <w:color w:val="0000FF"/>
            <w:sz w:val="24"/>
            <w:szCs w:val="24"/>
            <w:u w:val="single"/>
            <w:lang w:eastAsia="ru-RU"/>
          </w:rPr>
          <w:t>ГОСТ Р 55679-2013</w:t>
        </w:r>
      </w:hyperlink>
      <w:r w:rsidRPr="002D140E">
        <w:rPr>
          <w:rFonts w:ascii="Times New Roman" w:hAnsi="Times New Roman" w:cs="Times New Roman"/>
          <w:sz w:val="24"/>
          <w:szCs w:val="24"/>
          <w:lang w:eastAsia="ru-RU"/>
        </w:rPr>
        <w:t xml:space="preserve"> «Оборудование детских спортивных площадок. Безопасность при эксплуатации»;</w:t>
      </w:r>
    </w:p>
    <w:p w:rsidR="00CE1637" w:rsidRPr="002D140E" w:rsidRDefault="00CE1637" w:rsidP="00CE1637">
      <w:pPr>
        <w:pStyle w:val="a6"/>
        <w:jc w:val="both"/>
        <w:rPr>
          <w:rFonts w:ascii="Times New Roman" w:hAnsi="Times New Roman" w:cs="Times New Roman"/>
          <w:sz w:val="24"/>
          <w:szCs w:val="24"/>
          <w:lang w:eastAsia="ru-RU"/>
        </w:rPr>
      </w:pPr>
      <w:hyperlink r:id="rId63" w:history="1">
        <w:r w:rsidRPr="002D140E">
          <w:rPr>
            <w:rFonts w:ascii="Times New Roman" w:hAnsi="Times New Roman" w:cs="Times New Roman"/>
            <w:color w:val="0000FF"/>
            <w:sz w:val="24"/>
            <w:szCs w:val="24"/>
            <w:u w:val="single"/>
            <w:lang w:eastAsia="ru-RU"/>
          </w:rPr>
          <w:t>ГОСТ Р 52766-2007</w:t>
        </w:r>
      </w:hyperlink>
      <w:r w:rsidRPr="002D140E">
        <w:rPr>
          <w:rFonts w:ascii="Times New Roman" w:hAnsi="Times New Roman" w:cs="Times New Roman"/>
          <w:sz w:val="24"/>
          <w:szCs w:val="24"/>
          <w:lang w:eastAsia="ru-RU"/>
        </w:rPr>
        <w:t xml:space="preserve"> «Дороги автомобильные общего пользования. Элементы обустройства»;</w:t>
      </w:r>
    </w:p>
    <w:p w:rsidR="00CE1637" w:rsidRPr="002D140E" w:rsidRDefault="00CE1637" w:rsidP="00CE1637">
      <w:pPr>
        <w:pStyle w:val="a6"/>
        <w:jc w:val="both"/>
        <w:rPr>
          <w:rFonts w:ascii="Times New Roman" w:hAnsi="Times New Roman" w:cs="Times New Roman"/>
          <w:sz w:val="24"/>
          <w:szCs w:val="24"/>
          <w:lang w:eastAsia="ru-RU"/>
        </w:rPr>
      </w:pPr>
      <w:hyperlink r:id="rId64" w:history="1">
        <w:r w:rsidRPr="002D140E">
          <w:rPr>
            <w:rFonts w:ascii="Times New Roman" w:hAnsi="Times New Roman" w:cs="Times New Roman"/>
            <w:color w:val="0000FF"/>
            <w:sz w:val="24"/>
            <w:szCs w:val="24"/>
            <w:u w:val="single"/>
            <w:lang w:eastAsia="ru-RU"/>
          </w:rPr>
          <w:t>ГОСТ Р 52289-2004</w:t>
        </w:r>
      </w:hyperlink>
      <w:r w:rsidRPr="002D140E">
        <w:rPr>
          <w:rFonts w:ascii="Times New Roman" w:hAnsi="Times New Roman" w:cs="Times New Roman"/>
          <w:sz w:val="24"/>
          <w:szCs w:val="24"/>
          <w:lang w:eastAsia="ru-RU"/>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E1637" w:rsidRPr="002D140E" w:rsidRDefault="00CE1637" w:rsidP="00CE1637">
      <w:pPr>
        <w:pStyle w:val="a6"/>
        <w:jc w:val="both"/>
        <w:rPr>
          <w:rFonts w:ascii="Times New Roman" w:hAnsi="Times New Roman" w:cs="Times New Roman"/>
          <w:sz w:val="24"/>
          <w:szCs w:val="24"/>
          <w:lang w:eastAsia="ru-RU"/>
        </w:rPr>
      </w:pPr>
      <w:hyperlink r:id="rId65" w:history="1">
        <w:r w:rsidRPr="002D140E">
          <w:rPr>
            <w:rFonts w:ascii="Times New Roman" w:hAnsi="Times New Roman" w:cs="Times New Roman"/>
            <w:color w:val="0000FF"/>
            <w:sz w:val="24"/>
            <w:szCs w:val="24"/>
            <w:u w:val="single"/>
            <w:lang w:eastAsia="ru-RU"/>
          </w:rPr>
          <w:t>ГОСТ 33127-2014</w:t>
        </w:r>
      </w:hyperlink>
      <w:r w:rsidRPr="002D140E">
        <w:rPr>
          <w:rFonts w:ascii="Times New Roman" w:hAnsi="Times New Roman" w:cs="Times New Roman"/>
          <w:sz w:val="24"/>
          <w:szCs w:val="24"/>
          <w:lang w:eastAsia="ru-RU"/>
        </w:rPr>
        <w:t xml:space="preserve"> «Дороги автомобильные общего пользования. Ограждения дорожные. Классификация»;</w:t>
      </w:r>
    </w:p>
    <w:p w:rsidR="00CE1637" w:rsidRPr="002D140E" w:rsidRDefault="00CE1637" w:rsidP="00CE1637">
      <w:pPr>
        <w:pStyle w:val="a6"/>
        <w:jc w:val="both"/>
        <w:rPr>
          <w:rFonts w:ascii="Times New Roman" w:hAnsi="Times New Roman" w:cs="Times New Roman"/>
          <w:sz w:val="24"/>
          <w:szCs w:val="24"/>
          <w:lang w:eastAsia="ru-RU"/>
        </w:rPr>
      </w:pPr>
      <w:hyperlink r:id="rId66" w:history="1">
        <w:r w:rsidRPr="002D140E">
          <w:rPr>
            <w:rFonts w:ascii="Times New Roman" w:hAnsi="Times New Roman" w:cs="Times New Roman"/>
            <w:color w:val="0000FF"/>
            <w:sz w:val="24"/>
            <w:szCs w:val="24"/>
            <w:u w:val="single"/>
            <w:lang w:eastAsia="ru-RU"/>
          </w:rPr>
          <w:t>ГОСТ Р 52607-2006</w:t>
        </w:r>
      </w:hyperlink>
      <w:r w:rsidRPr="002D140E">
        <w:rPr>
          <w:rFonts w:ascii="Times New Roman" w:hAnsi="Times New Roman" w:cs="Times New Roman"/>
          <w:sz w:val="24"/>
          <w:szCs w:val="24"/>
          <w:lang w:eastAsia="ru-RU"/>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CE1637" w:rsidRPr="002D140E" w:rsidRDefault="00CE1637" w:rsidP="00CE1637">
      <w:pPr>
        <w:pStyle w:val="a6"/>
        <w:jc w:val="both"/>
        <w:rPr>
          <w:rFonts w:ascii="Times New Roman" w:hAnsi="Times New Roman" w:cs="Times New Roman"/>
          <w:sz w:val="24"/>
          <w:szCs w:val="24"/>
          <w:lang w:eastAsia="ru-RU"/>
        </w:rPr>
      </w:pPr>
      <w:hyperlink r:id="rId67" w:history="1">
        <w:r w:rsidRPr="002D140E">
          <w:rPr>
            <w:rFonts w:ascii="Times New Roman" w:hAnsi="Times New Roman" w:cs="Times New Roman"/>
            <w:color w:val="0000FF"/>
            <w:sz w:val="24"/>
            <w:szCs w:val="24"/>
            <w:u w:val="single"/>
            <w:lang w:eastAsia="ru-RU"/>
          </w:rPr>
          <w:t>ГОСТ 26213-91</w:t>
        </w:r>
      </w:hyperlink>
      <w:r w:rsidRPr="002D140E">
        <w:rPr>
          <w:rFonts w:ascii="Times New Roman" w:hAnsi="Times New Roman" w:cs="Times New Roman"/>
          <w:sz w:val="24"/>
          <w:szCs w:val="24"/>
          <w:lang w:eastAsia="ru-RU"/>
        </w:rPr>
        <w:t xml:space="preserve"> «Почвы. Методы определения органического вещества»;</w:t>
      </w:r>
    </w:p>
    <w:p w:rsidR="00CE1637" w:rsidRPr="002D140E" w:rsidRDefault="00CE1637" w:rsidP="00CE1637">
      <w:pPr>
        <w:pStyle w:val="a6"/>
        <w:jc w:val="both"/>
        <w:rPr>
          <w:rFonts w:ascii="Times New Roman" w:hAnsi="Times New Roman" w:cs="Times New Roman"/>
          <w:sz w:val="24"/>
          <w:szCs w:val="24"/>
          <w:lang w:eastAsia="ru-RU"/>
        </w:rPr>
      </w:pPr>
      <w:hyperlink r:id="rId68" w:history="1">
        <w:r w:rsidRPr="002D140E">
          <w:rPr>
            <w:rFonts w:ascii="Times New Roman" w:hAnsi="Times New Roman" w:cs="Times New Roman"/>
            <w:color w:val="0000FF"/>
            <w:sz w:val="24"/>
            <w:szCs w:val="24"/>
            <w:u w:val="single"/>
            <w:lang w:eastAsia="ru-RU"/>
          </w:rPr>
          <w:t>ГОСТ Р 53381-2009</w:t>
        </w:r>
      </w:hyperlink>
      <w:r w:rsidRPr="002D140E">
        <w:rPr>
          <w:rFonts w:ascii="Times New Roman" w:hAnsi="Times New Roman" w:cs="Times New Roman"/>
          <w:sz w:val="24"/>
          <w:szCs w:val="24"/>
          <w:lang w:eastAsia="ru-RU"/>
        </w:rPr>
        <w:t xml:space="preserve"> «Почвы и грунты. Грунты питательные. Технические условия»;</w:t>
      </w:r>
    </w:p>
    <w:p w:rsidR="00CE1637" w:rsidRPr="002D140E" w:rsidRDefault="00CE1637" w:rsidP="00CE1637">
      <w:pPr>
        <w:pStyle w:val="a6"/>
        <w:jc w:val="both"/>
        <w:rPr>
          <w:rFonts w:ascii="Times New Roman" w:hAnsi="Times New Roman" w:cs="Times New Roman"/>
          <w:sz w:val="24"/>
          <w:szCs w:val="24"/>
          <w:lang w:eastAsia="ru-RU"/>
        </w:rPr>
      </w:pPr>
      <w:hyperlink r:id="rId69" w:history="1">
        <w:r w:rsidRPr="002D140E">
          <w:rPr>
            <w:rFonts w:ascii="Times New Roman" w:hAnsi="Times New Roman" w:cs="Times New Roman"/>
            <w:color w:val="0000FF"/>
            <w:sz w:val="24"/>
            <w:szCs w:val="24"/>
            <w:u w:val="single"/>
            <w:lang w:eastAsia="ru-RU"/>
          </w:rPr>
          <w:t>ГОСТ 17.4.3.04-85</w:t>
        </w:r>
      </w:hyperlink>
      <w:r w:rsidRPr="002D140E">
        <w:rPr>
          <w:rFonts w:ascii="Times New Roman" w:hAnsi="Times New Roman" w:cs="Times New Roman"/>
          <w:sz w:val="24"/>
          <w:szCs w:val="24"/>
          <w:lang w:eastAsia="ru-RU"/>
        </w:rPr>
        <w:t xml:space="preserve"> «Охрана природы. Почвы. Общие требования к контролю и охране от загрязнения»;</w:t>
      </w:r>
    </w:p>
    <w:p w:rsidR="00CE1637" w:rsidRPr="002D140E" w:rsidRDefault="00CE1637" w:rsidP="00CE1637">
      <w:pPr>
        <w:pStyle w:val="a6"/>
        <w:jc w:val="both"/>
        <w:rPr>
          <w:rFonts w:ascii="Times New Roman" w:hAnsi="Times New Roman" w:cs="Times New Roman"/>
          <w:sz w:val="24"/>
          <w:szCs w:val="24"/>
          <w:lang w:eastAsia="ru-RU"/>
        </w:rPr>
      </w:pPr>
      <w:hyperlink r:id="rId70" w:history="1">
        <w:r w:rsidRPr="002D140E">
          <w:rPr>
            <w:rFonts w:ascii="Times New Roman" w:hAnsi="Times New Roman" w:cs="Times New Roman"/>
            <w:color w:val="0000FF"/>
            <w:sz w:val="24"/>
            <w:szCs w:val="24"/>
            <w:u w:val="single"/>
            <w:lang w:eastAsia="ru-RU"/>
          </w:rPr>
          <w:t>ГОСТ 17.5.3.06-85</w:t>
        </w:r>
      </w:hyperlink>
      <w:r w:rsidRPr="002D140E">
        <w:rPr>
          <w:rFonts w:ascii="Times New Roman" w:hAnsi="Times New Roman" w:cs="Times New Roman"/>
          <w:sz w:val="24"/>
          <w:szCs w:val="24"/>
          <w:lang w:eastAsia="ru-RU"/>
        </w:rPr>
        <w:t xml:space="preserve"> «Охрана природы. Земли. Требования к определению норм снятия плодородного слоя почвы при производстве земляных работ»;</w:t>
      </w:r>
    </w:p>
    <w:p w:rsidR="00CE1637" w:rsidRPr="002D140E" w:rsidRDefault="00CE1637" w:rsidP="00CE1637">
      <w:pPr>
        <w:pStyle w:val="a6"/>
        <w:jc w:val="both"/>
        <w:rPr>
          <w:rFonts w:ascii="Times New Roman" w:hAnsi="Times New Roman" w:cs="Times New Roman"/>
          <w:sz w:val="24"/>
          <w:szCs w:val="24"/>
          <w:lang w:eastAsia="ru-RU"/>
        </w:rPr>
      </w:pPr>
      <w:hyperlink r:id="rId71" w:history="1">
        <w:r w:rsidRPr="002D140E">
          <w:rPr>
            <w:rFonts w:ascii="Times New Roman" w:hAnsi="Times New Roman" w:cs="Times New Roman"/>
            <w:color w:val="0000FF"/>
            <w:sz w:val="24"/>
            <w:szCs w:val="24"/>
            <w:u w:val="single"/>
            <w:lang w:eastAsia="ru-RU"/>
          </w:rPr>
          <w:t>ГОСТ 32110-2013</w:t>
        </w:r>
      </w:hyperlink>
      <w:r w:rsidRPr="002D140E">
        <w:rPr>
          <w:rFonts w:ascii="Times New Roman" w:hAnsi="Times New Roman" w:cs="Times New Roman"/>
          <w:sz w:val="24"/>
          <w:szCs w:val="24"/>
          <w:lang w:eastAsia="ru-RU"/>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CE1637" w:rsidRPr="002D140E" w:rsidRDefault="00CE1637" w:rsidP="00CE1637">
      <w:pPr>
        <w:pStyle w:val="a6"/>
        <w:jc w:val="both"/>
        <w:rPr>
          <w:rFonts w:ascii="Times New Roman" w:hAnsi="Times New Roman" w:cs="Times New Roman"/>
          <w:sz w:val="24"/>
          <w:szCs w:val="24"/>
          <w:lang w:eastAsia="ru-RU"/>
        </w:rPr>
      </w:pPr>
      <w:hyperlink r:id="rId72" w:history="1">
        <w:r w:rsidRPr="002D140E">
          <w:rPr>
            <w:rFonts w:ascii="Times New Roman" w:hAnsi="Times New Roman" w:cs="Times New Roman"/>
            <w:color w:val="0000FF"/>
            <w:sz w:val="24"/>
            <w:szCs w:val="24"/>
            <w:u w:val="single"/>
            <w:lang w:eastAsia="ru-RU"/>
          </w:rPr>
          <w:t>ГОСТ Р 17.4.3.07-2001</w:t>
        </w:r>
      </w:hyperlink>
      <w:r w:rsidRPr="002D140E">
        <w:rPr>
          <w:rFonts w:ascii="Times New Roman" w:hAnsi="Times New Roman" w:cs="Times New Roman"/>
          <w:sz w:val="24"/>
          <w:szCs w:val="24"/>
          <w:lang w:eastAsia="ru-RU"/>
        </w:rPr>
        <w:t xml:space="preserve"> «Охрана природы. Почвы. Требования к свойствам осадков сточных вод при использовании их в качестве удобрения»;</w:t>
      </w:r>
    </w:p>
    <w:p w:rsidR="00CE1637" w:rsidRPr="002D140E" w:rsidRDefault="00CE1637" w:rsidP="00CE1637">
      <w:pPr>
        <w:pStyle w:val="a6"/>
        <w:jc w:val="both"/>
        <w:rPr>
          <w:rFonts w:ascii="Times New Roman" w:hAnsi="Times New Roman" w:cs="Times New Roman"/>
          <w:sz w:val="24"/>
          <w:szCs w:val="24"/>
          <w:lang w:eastAsia="ru-RU"/>
        </w:rPr>
      </w:pPr>
      <w:hyperlink r:id="rId73" w:history="1">
        <w:r w:rsidRPr="002D140E">
          <w:rPr>
            <w:rFonts w:ascii="Times New Roman" w:hAnsi="Times New Roman" w:cs="Times New Roman"/>
            <w:color w:val="0000FF"/>
            <w:sz w:val="24"/>
            <w:szCs w:val="24"/>
            <w:u w:val="single"/>
            <w:lang w:eastAsia="ru-RU"/>
          </w:rPr>
          <w:t>ГОСТ 28329-89</w:t>
        </w:r>
      </w:hyperlink>
      <w:r w:rsidRPr="002D140E">
        <w:rPr>
          <w:rFonts w:ascii="Times New Roman" w:hAnsi="Times New Roman" w:cs="Times New Roman"/>
          <w:sz w:val="24"/>
          <w:szCs w:val="24"/>
          <w:lang w:eastAsia="ru-RU"/>
        </w:rPr>
        <w:t xml:space="preserve"> «Озеленение городов. Термины и определения»;</w:t>
      </w:r>
    </w:p>
    <w:p w:rsidR="00CE1637" w:rsidRPr="002D140E" w:rsidRDefault="00CE1637" w:rsidP="00CE1637">
      <w:pPr>
        <w:pStyle w:val="a6"/>
        <w:jc w:val="both"/>
        <w:rPr>
          <w:rFonts w:ascii="Times New Roman" w:hAnsi="Times New Roman" w:cs="Times New Roman"/>
          <w:sz w:val="24"/>
          <w:szCs w:val="24"/>
          <w:lang w:eastAsia="ru-RU"/>
        </w:rPr>
      </w:pPr>
      <w:hyperlink r:id="rId74" w:history="1">
        <w:r w:rsidRPr="002D140E">
          <w:rPr>
            <w:rFonts w:ascii="Times New Roman" w:hAnsi="Times New Roman" w:cs="Times New Roman"/>
            <w:color w:val="0000FF"/>
            <w:sz w:val="24"/>
            <w:szCs w:val="24"/>
            <w:u w:val="single"/>
            <w:lang w:eastAsia="ru-RU"/>
          </w:rPr>
          <w:t>ГОСТ 24835-81</w:t>
        </w:r>
      </w:hyperlink>
      <w:r w:rsidRPr="002D140E">
        <w:rPr>
          <w:rFonts w:ascii="Times New Roman" w:hAnsi="Times New Roman" w:cs="Times New Roman"/>
          <w:sz w:val="24"/>
          <w:szCs w:val="24"/>
          <w:lang w:eastAsia="ru-RU"/>
        </w:rPr>
        <w:t xml:space="preserve"> «Саженцы деревьев и кустарников. Технические условия»;</w:t>
      </w:r>
    </w:p>
    <w:p w:rsidR="00CE1637" w:rsidRPr="002D140E" w:rsidRDefault="00CE1637" w:rsidP="00CE1637">
      <w:pPr>
        <w:pStyle w:val="a6"/>
        <w:jc w:val="both"/>
        <w:rPr>
          <w:rFonts w:ascii="Times New Roman" w:hAnsi="Times New Roman" w:cs="Times New Roman"/>
          <w:sz w:val="24"/>
          <w:szCs w:val="24"/>
          <w:lang w:eastAsia="ru-RU"/>
        </w:rPr>
      </w:pPr>
      <w:hyperlink r:id="rId75" w:history="1">
        <w:r w:rsidRPr="002D140E">
          <w:rPr>
            <w:rFonts w:ascii="Times New Roman" w:hAnsi="Times New Roman" w:cs="Times New Roman"/>
            <w:color w:val="0000FF"/>
            <w:sz w:val="24"/>
            <w:szCs w:val="24"/>
            <w:u w:val="single"/>
            <w:lang w:eastAsia="ru-RU"/>
          </w:rPr>
          <w:t>ГОСТ 24909-81</w:t>
        </w:r>
      </w:hyperlink>
      <w:r w:rsidRPr="002D140E">
        <w:rPr>
          <w:rFonts w:ascii="Times New Roman" w:hAnsi="Times New Roman" w:cs="Times New Roman"/>
          <w:sz w:val="24"/>
          <w:szCs w:val="24"/>
          <w:lang w:eastAsia="ru-RU"/>
        </w:rPr>
        <w:t xml:space="preserve"> «Саженцы деревьев декоративных лиственных пород. Технические условия»;</w:t>
      </w:r>
    </w:p>
    <w:p w:rsidR="00CE1637" w:rsidRPr="002D140E" w:rsidRDefault="00CE1637" w:rsidP="00CE1637">
      <w:pPr>
        <w:pStyle w:val="a6"/>
        <w:jc w:val="both"/>
        <w:rPr>
          <w:rFonts w:ascii="Times New Roman" w:hAnsi="Times New Roman" w:cs="Times New Roman"/>
          <w:sz w:val="24"/>
          <w:szCs w:val="24"/>
          <w:lang w:eastAsia="ru-RU"/>
        </w:rPr>
      </w:pPr>
      <w:hyperlink r:id="rId76" w:history="1">
        <w:r w:rsidRPr="002D140E">
          <w:rPr>
            <w:rFonts w:ascii="Times New Roman" w:hAnsi="Times New Roman" w:cs="Times New Roman"/>
            <w:color w:val="0000FF"/>
            <w:sz w:val="24"/>
            <w:szCs w:val="24"/>
            <w:u w:val="single"/>
            <w:lang w:eastAsia="ru-RU"/>
          </w:rPr>
          <w:t>ГОСТ 25769-83</w:t>
        </w:r>
      </w:hyperlink>
      <w:r w:rsidRPr="002D140E">
        <w:rPr>
          <w:rFonts w:ascii="Times New Roman" w:hAnsi="Times New Roman" w:cs="Times New Roman"/>
          <w:sz w:val="24"/>
          <w:szCs w:val="24"/>
          <w:lang w:eastAsia="ru-RU"/>
        </w:rPr>
        <w:t xml:space="preserve"> «Саженцы деревьев хвойных пород для озеленения городов. Технические условия»;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ГОСТ 2874-73 «Вода питьевая»;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CE1637" w:rsidRPr="002D140E" w:rsidRDefault="00CE1637" w:rsidP="00CE1637">
      <w:pPr>
        <w:pStyle w:val="a6"/>
        <w:jc w:val="both"/>
        <w:rPr>
          <w:rFonts w:ascii="Times New Roman" w:hAnsi="Times New Roman" w:cs="Times New Roman"/>
          <w:sz w:val="24"/>
          <w:szCs w:val="24"/>
          <w:lang w:eastAsia="ru-RU"/>
        </w:rPr>
      </w:pPr>
      <w:hyperlink r:id="rId77" w:history="1">
        <w:r w:rsidRPr="002D140E">
          <w:rPr>
            <w:rFonts w:ascii="Times New Roman" w:hAnsi="Times New Roman" w:cs="Times New Roman"/>
            <w:color w:val="0000FF"/>
            <w:sz w:val="24"/>
            <w:szCs w:val="24"/>
            <w:u w:val="single"/>
            <w:lang w:eastAsia="ru-RU"/>
          </w:rPr>
          <w:t>ГОСТ Р 55935-2013</w:t>
        </w:r>
      </w:hyperlink>
      <w:r w:rsidRPr="002D140E">
        <w:rPr>
          <w:rFonts w:ascii="Times New Roman" w:hAnsi="Times New Roman" w:cs="Times New Roman"/>
          <w:sz w:val="24"/>
          <w:szCs w:val="24"/>
          <w:lang w:eastAsia="ru-RU"/>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CE1637" w:rsidRPr="002D140E" w:rsidRDefault="00CE1637" w:rsidP="00CE1637">
      <w:pPr>
        <w:pStyle w:val="a6"/>
        <w:jc w:val="both"/>
        <w:rPr>
          <w:rFonts w:ascii="Times New Roman" w:hAnsi="Times New Roman" w:cs="Times New Roman"/>
          <w:sz w:val="24"/>
          <w:szCs w:val="24"/>
          <w:lang w:eastAsia="ru-RU"/>
        </w:rPr>
      </w:pPr>
      <w:hyperlink r:id="rId78" w:history="1">
        <w:r w:rsidRPr="002D140E">
          <w:rPr>
            <w:rFonts w:ascii="Times New Roman" w:hAnsi="Times New Roman" w:cs="Times New Roman"/>
            <w:color w:val="0000FF"/>
            <w:sz w:val="24"/>
            <w:szCs w:val="24"/>
            <w:u w:val="single"/>
            <w:lang w:eastAsia="ru-RU"/>
          </w:rPr>
          <w:t>ГОСТ Р 55627-2013</w:t>
        </w:r>
      </w:hyperlink>
      <w:r w:rsidRPr="002D140E">
        <w:rPr>
          <w:rFonts w:ascii="Times New Roman" w:hAnsi="Times New Roman" w:cs="Times New Roman"/>
          <w:sz w:val="24"/>
          <w:szCs w:val="24"/>
          <w:lang w:eastAsia="ru-RU"/>
        </w:rPr>
        <w:t xml:space="preserve"> «Археологические изыскания в составе работ по реставрации, консервации, ремонту и приспособлению объектов культурного наследия»;</w:t>
      </w:r>
    </w:p>
    <w:p w:rsidR="00CE1637" w:rsidRPr="002D140E" w:rsidRDefault="00CE1637" w:rsidP="00CE1637">
      <w:pPr>
        <w:pStyle w:val="a6"/>
        <w:jc w:val="both"/>
        <w:rPr>
          <w:rFonts w:ascii="Times New Roman" w:hAnsi="Times New Roman" w:cs="Times New Roman"/>
          <w:sz w:val="24"/>
          <w:szCs w:val="24"/>
          <w:lang w:eastAsia="ru-RU"/>
        </w:rPr>
      </w:pPr>
      <w:hyperlink r:id="rId79" w:history="1">
        <w:r w:rsidRPr="002D140E">
          <w:rPr>
            <w:rFonts w:ascii="Times New Roman" w:hAnsi="Times New Roman" w:cs="Times New Roman"/>
            <w:color w:val="0000FF"/>
            <w:sz w:val="24"/>
            <w:szCs w:val="24"/>
            <w:u w:val="single"/>
            <w:lang w:eastAsia="ru-RU"/>
          </w:rPr>
          <w:t>ГОСТ 23407-78</w:t>
        </w:r>
      </w:hyperlink>
      <w:r w:rsidRPr="002D140E">
        <w:rPr>
          <w:rFonts w:ascii="Times New Roman" w:hAnsi="Times New Roman" w:cs="Times New Roman"/>
          <w:sz w:val="24"/>
          <w:szCs w:val="24"/>
          <w:lang w:eastAsia="ru-RU"/>
        </w:rPr>
        <w:t xml:space="preserve"> «Ограждения инвентарные строительных площадок и участков производства строительно-монтажных работ»;</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Типовые правила охраны коммунальных тепловых сетей, утвержденные Приказом Минстроя России от 17 августа 1992 года № 197;</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CE1637" w:rsidRPr="002D140E" w:rsidRDefault="00CE1637" w:rsidP="00CE1637">
      <w:pPr>
        <w:pStyle w:val="a6"/>
        <w:ind w:left="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Правила охраны газораспределительных сетей, утвержденные Постановлением Правительства Российской Федерации от 20 ноября 2000 года № 878;</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иные правила, своды правил, стандарты, принятые и вступившие в действие в установленном порядке.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92618E" w:rsidRDefault="00CE1637" w:rsidP="00CE1637">
      <w:pPr>
        <w:pStyle w:val="a6"/>
        <w:jc w:val="center"/>
        <w:rPr>
          <w:rFonts w:ascii="Times New Roman" w:hAnsi="Times New Roman" w:cs="Times New Roman"/>
          <w:b/>
          <w:sz w:val="24"/>
          <w:szCs w:val="24"/>
          <w:lang w:eastAsia="ru-RU"/>
        </w:rPr>
      </w:pPr>
      <w:r w:rsidRPr="0092618E">
        <w:rPr>
          <w:rFonts w:ascii="Times New Roman" w:hAnsi="Times New Roman" w:cs="Times New Roman"/>
          <w:b/>
          <w:sz w:val="24"/>
          <w:szCs w:val="24"/>
          <w:lang w:eastAsia="ru-RU"/>
        </w:rPr>
        <w:t>3. Общие требования к состоянию общественных пространств,</w:t>
      </w:r>
    </w:p>
    <w:p w:rsidR="00CE1637" w:rsidRPr="0092618E" w:rsidRDefault="00CE1637" w:rsidP="00CE1637">
      <w:pPr>
        <w:pStyle w:val="a6"/>
        <w:jc w:val="center"/>
        <w:rPr>
          <w:rFonts w:ascii="Times New Roman" w:hAnsi="Times New Roman" w:cs="Times New Roman"/>
          <w:b/>
          <w:sz w:val="24"/>
          <w:szCs w:val="24"/>
          <w:lang w:eastAsia="ru-RU"/>
        </w:rPr>
      </w:pPr>
      <w:r w:rsidRPr="0092618E">
        <w:rPr>
          <w:rFonts w:ascii="Times New Roman" w:hAnsi="Times New Roman" w:cs="Times New Roman"/>
          <w:b/>
          <w:sz w:val="24"/>
          <w:szCs w:val="24"/>
          <w:lang w:eastAsia="ru-RU"/>
        </w:rPr>
        <w:t>состоянию и облику зданий, объектам благоустройства и их элементам</w:t>
      </w:r>
    </w:p>
    <w:p w:rsidR="00CE1637" w:rsidRPr="0092618E" w:rsidRDefault="00CE1637" w:rsidP="00CE1637">
      <w:pPr>
        <w:pStyle w:val="a6"/>
        <w:jc w:val="center"/>
        <w:rPr>
          <w:rFonts w:ascii="Times New Roman" w:hAnsi="Times New Roman" w:cs="Times New Roman"/>
          <w:b/>
          <w:sz w:val="24"/>
          <w:szCs w:val="24"/>
          <w:lang w:eastAsia="ru-RU"/>
        </w:rPr>
      </w:pPr>
    </w:p>
    <w:p w:rsidR="00CE1637" w:rsidRPr="0092618E" w:rsidRDefault="00CE1637" w:rsidP="00CE1637">
      <w:pPr>
        <w:pStyle w:val="a6"/>
        <w:jc w:val="center"/>
        <w:rPr>
          <w:rFonts w:ascii="Times New Roman" w:hAnsi="Times New Roman" w:cs="Times New Roman"/>
          <w:b/>
          <w:sz w:val="24"/>
          <w:szCs w:val="24"/>
          <w:lang w:eastAsia="ru-RU"/>
        </w:rPr>
      </w:pPr>
      <w:r w:rsidRPr="0092618E">
        <w:rPr>
          <w:rFonts w:ascii="Times New Roman" w:hAnsi="Times New Roman" w:cs="Times New Roman"/>
          <w:b/>
          <w:sz w:val="24"/>
          <w:szCs w:val="24"/>
          <w:lang w:eastAsia="ru-RU"/>
        </w:rPr>
        <w:t>3.1. Общие требования к состоянию общественных пространств</w:t>
      </w:r>
    </w:p>
    <w:p w:rsidR="00CE1637" w:rsidRPr="0092618E" w:rsidRDefault="00CE1637" w:rsidP="00CE1637">
      <w:pPr>
        <w:pStyle w:val="a6"/>
        <w:jc w:val="center"/>
        <w:rPr>
          <w:rFonts w:ascii="Times New Roman" w:hAnsi="Times New Roman" w:cs="Times New Roman"/>
          <w:b/>
          <w:sz w:val="24"/>
          <w:szCs w:val="24"/>
          <w:lang w:eastAsia="ru-RU"/>
        </w:rPr>
      </w:pPr>
    </w:p>
    <w:p w:rsidR="00CE1637" w:rsidRPr="0092618E" w:rsidRDefault="00CE1637" w:rsidP="00CE1637">
      <w:pPr>
        <w:pStyle w:val="a6"/>
        <w:jc w:val="center"/>
        <w:rPr>
          <w:rFonts w:ascii="Times New Roman" w:hAnsi="Times New Roman" w:cs="Times New Roman"/>
          <w:b/>
          <w:sz w:val="24"/>
          <w:szCs w:val="24"/>
          <w:lang w:eastAsia="ru-RU"/>
        </w:rPr>
      </w:pPr>
      <w:r w:rsidRPr="0092618E">
        <w:rPr>
          <w:rFonts w:ascii="Times New Roman" w:hAnsi="Times New Roman" w:cs="Times New Roman"/>
          <w:b/>
          <w:sz w:val="24"/>
          <w:szCs w:val="24"/>
          <w:lang w:eastAsia="ru-RU"/>
        </w:rPr>
        <w:t>3.1.1. Территории общественного назначения</w:t>
      </w:r>
    </w:p>
    <w:p w:rsidR="00CE1637" w:rsidRPr="0092618E" w:rsidRDefault="00CE1637" w:rsidP="00CE1637">
      <w:pPr>
        <w:pStyle w:val="a6"/>
        <w:jc w:val="center"/>
        <w:rPr>
          <w:rFonts w:ascii="Times New Roman" w:hAnsi="Times New Roman" w:cs="Times New Roman"/>
          <w:b/>
          <w:sz w:val="24"/>
          <w:szCs w:val="24"/>
          <w:lang w:eastAsia="ru-RU"/>
        </w:rPr>
      </w:pP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3.1.1.1.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3.1.1.2. На территориях общественного назначения при разработке проектных мероприятий по благоустройству необходимо обеспечивать:</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открытость и проницаемость территорий для визуального восприятия (отсутствие глухих оград);</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условия беспрепятственного передвижения населения (включая маломобильные группы);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приемы поддержки исторически сложившейся планировочной структуры и масштаба застройки;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достижение стилевого единства элементов благоустройства с окружающей средой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3.1.1.3.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3.1.1.4. Перечень конструктивных элементов благоустройства на территории общественных пространств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jc w:val="center"/>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3.1.2. Территории жилого назначения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3.1.2.1. Объектами благоустройства на территории жилого назначения являются: общественные пространства, земельные участки жилых домов, детских садов, школ, постоянного и временного хранения транспортных средств, которые в различных сочетаниях формируют жилые группы, микрорайоны, жилые районы.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Возможно размещение средств наружной рекламы, некапитальных нестационарных сооружений в соответствии с утвержденной постановлением администрации </w:t>
      </w:r>
      <w:r>
        <w:rPr>
          <w:rFonts w:ascii="Times New Roman" w:hAnsi="Times New Roman" w:cs="Times New Roman"/>
          <w:sz w:val="24"/>
          <w:szCs w:val="24"/>
          <w:lang w:eastAsia="ru-RU"/>
        </w:rPr>
        <w:t>Вурнарского</w:t>
      </w:r>
      <w:r w:rsidRPr="002D140E">
        <w:rPr>
          <w:rFonts w:ascii="Times New Roman" w:hAnsi="Times New Roman" w:cs="Times New Roman"/>
          <w:sz w:val="24"/>
          <w:szCs w:val="24"/>
          <w:lang w:eastAsia="ru-RU"/>
        </w:rPr>
        <w:t xml:space="preserve"> района схемой размещения нестационарных торговых объектов на территории </w:t>
      </w:r>
      <w:r>
        <w:rPr>
          <w:rFonts w:ascii="Times New Roman" w:hAnsi="Times New Roman" w:cs="Times New Roman"/>
          <w:sz w:val="24"/>
          <w:szCs w:val="24"/>
          <w:lang w:eastAsia="ru-RU"/>
        </w:rPr>
        <w:t>Вурнарского</w:t>
      </w:r>
      <w:r w:rsidRPr="002D140E">
        <w:rPr>
          <w:rFonts w:ascii="Times New Roman" w:hAnsi="Times New Roman" w:cs="Times New Roman"/>
          <w:sz w:val="24"/>
          <w:szCs w:val="24"/>
          <w:lang w:eastAsia="ru-RU"/>
        </w:rPr>
        <w:t xml:space="preserve"> района.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3.1.2.6. Безопасность общественных пространств на территориях жилого назначения обеспечивается освещенностью.</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3.1.2.7. 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транспортный проезд (проезды),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пешеходные коммуникации (основные, второстепенные),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площадки (для игр детей дошкольного возраста, отдыха взрослых, установки мусоросборников, гостевых автостоянок, при входных группах),озелененные территории.Если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3.1.2.9.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3.1.2.10.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3.1.2.11. При озеленении территории детских садов и школ запрещается  использовать растения с ядовитыми плодами, а также с колючками и шипами.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3.1.2.12. В перечень элементов благоустройства на участке длительного и кратковременного хранения 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Допускается использование мобильного озеленения, уличного технического оборудования, скамей.</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92618E" w:rsidRDefault="00CE1637" w:rsidP="00CE1637">
      <w:pPr>
        <w:pStyle w:val="a6"/>
        <w:jc w:val="center"/>
        <w:rPr>
          <w:rFonts w:ascii="Times New Roman" w:hAnsi="Times New Roman" w:cs="Times New Roman"/>
          <w:b/>
          <w:sz w:val="24"/>
          <w:szCs w:val="24"/>
          <w:lang w:eastAsia="ru-RU"/>
        </w:rPr>
      </w:pPr>
      <w:r w:rsidRPr="0092618E">
        <w:rPr>
          <w:rFonts w:ascii="Times New Roman" w:hAnsi="Times New Roman" w:cs="Times New Roman"/>
          <w:b/>
          <w:sz w:val="24"/>
          <w:szCs w:val="24"/>
          <w:lang w:eastAsia="ru-RU"/>
        </w:rPr>
        <w:t>3.1.3. Территории рекреационного назначения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3.1.3.2. При реконструкции объектов рекреации предусматривается: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3.1.3.3. 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3.1.3.4. При проектировании озеленения территории объектов: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производится оценка существующей растительности, состояния древесных растений и травянистого покрова;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производится выявление сухих поврежденных вредителями древесных растений, разрабатываются мероприятия по их удалению с объектов;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обеспечивается сохранение травяного покрова, древесно-кустарниковой и прибрежной растительности не менее, чем на 80 % общей площади зоны отдыха;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обеспечивается недопущение использования территории зоны отдыха для иных целей (выгуливания собак, устройства игровых городков, аттракционов и т. п.).</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3.1.3.5.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3.1.3.6.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могут организовываться следующие виды парков: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специализированные (предназначены для организации специализированных видов отдыха);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парки жилых районов (предназначены для организации активного и тихого отдыха населения жилого района).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Применяются различных видов и приемов озеленения: вертикального (перголы,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3.1.3.8.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3.1.3.9.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роликах.</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3.1.3.10.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3.1.3.11.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3.1.3.12.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3.1.3.13.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возможно формирование следующих видов садов: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сады отдыха и прогулок (предназначены для организации кратковременного отдыха населения и прогулок);</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сады при сооружениях;</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сады-выставки (экспозиционная территория, действующая как самостоятельный объект или как часть городского парка);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3.1.3.14.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нестационарные торговые объекты, осветительное оборудование.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3.1.3.15.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Возможно предусматривать размещение ограждения, некапитальных нестационарных сооружений питания (летние кафе).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3.1.3.16. 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3.1.3.17.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92618E" w:rsidRDefault="00CE1637" w:rsidP="00CE1637">
      <w:pPr>
        <w:pStyle w:val="a6"/>
        <w:jc w:val="center"/>
        <w:rPr>
          <w:rFonts w:ascii="Times New Roman" w:hAnsi="Times New Roman" w:cs="Times New Roman"/>
          <w:b/>
          <w:sz w:val="24"/>
          <w:szCs w:val="24"/>
          <w:lang w:eastAsia="ru-RU"/>
        </w:rPr>
      </w:pPr>
      <w:r w:rsidRPr="0092618E">
        <w:rPr>
          <w:rFonts w:ascii="Times New Roman" w:hAnsi="Times New Roman" w:cs="Times New Roman"/>
          <w:b/>
          <w:sz w:val="24"/>
          <w:szCs w:val="24"/>
          <w:lang w:eastAsia="ru-RU"/>
        </w:rPr>
        <w:t>3.2. Общие требования к состоянию и облику зданий</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3.2.1. К зданиям и сооружениям, фасады которых определяют архитектурный облик сложившейся застройки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относятся все расположенные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(эксплуатируемые, строящиеся, реконструируемые или капитально ремонтируемые):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здания административного и общественно-культурного назначения;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жилые здания и дома;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здания и сооружения производственного и иного назначения;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сооружения облегченного типа (торговые павильоны, киоски, гаражи и прочие аналогичные объекты);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 ограждения и другие стационарные архитектурные формы, размещенные на прилегающих к зданиям, строениям, сооружениям земельных участках.</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3.2.2. Архитектурное решение фасадов объектов формируются с учетом:</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функционального назначения объекта (жилое, промышленное, административное, культурно-просветительное, физкультурно-спортивное и т. д.);</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местоположения объекта;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зон визуального восприятия (участие в формировании силуэта и/или панорамы, визуальный акцент, визуальная доминанта»;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типа (архетип и стилистика), архитектурной колористики окружающей застройки;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тектоники объекта (пластически разработанная, художественно осмысленная, в том числе цветом, конструкция объекта);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материала существующих ограждающих конструкций.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3.2.3. Формирование архитектурного решения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3.2.4.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водосточных труб, отмостки, домовых знаков.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3.2.5. Колористическое решение зданий, строений, сооружений проектируется с учетом концепции общего цветового застройки улиц и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3.2.6. Под изменением внешнего фасада понимается: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замена облицовочного материала;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покраска фасада, его частей в цвет, отличающийся от цвета здания;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изменение конструкции крыши, материала кровли, элементов безопасности крыши, элементов организованного наружного водостока;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установка (крепление) или демонтаж дополнительных элементов и устройств (флагштоки, указатели).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3.2.7. При проектировании входных групп, обновлении, изменении фасадов зданий, сооружений не допускается: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закрытие существующих декоративных, архитектурных и художественных элементов фасадов элементами входной группы, новой отделкой и рекламой;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устройство опорных элементов (в том числе колонн, стоек), препятствующих движению пешеходов;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прокладка сетей инженерно-технического обеспечения открытым способом по фасаду здания, выходящему на улицу;</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 устройство входов, расположенных выше первого этажа, на фасадах объектов культурного назначения.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3.2.8. На фасадах жилых, административных, производственных и общественных зданий должны быть размещены указатели наименования улицы, переулка, площади и т. д., номера домов в соответствии с адресным реестром объектов недвижимости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На фасадах многоквартирных домов устанавливаются таблички с указанием номеров подъезда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3.2.9. Дополнительно на фасадах зданий могут размещаться: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памятная доска;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указатель пожарного гидранта;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 указатель геодезических знаков;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-указатель прохождения инженерных коммуникаций.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3.2.10. Номера объектов адресации размещаются: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на лицевом фасаде здания (в простенке с правой стороны фасада);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на улицах с односторонним движением транспорта (на стороне фасада, ближнего по направлению движения транспорта);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на домах, расположенных внутри квартала (на фасаде в простенке со стороны внутриквартального проезда);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при длине фасада здания более 100 м указатели устанавливаются с двух сторон главного фасада;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на оградах и корпусах промышленных предприятий (справа от главного входа, въезда);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на объектах адресации, расположенных на перекрестке улиц, указатели устанавливаются на фасаде, со стороны перекрестка.</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Указатели устанавливаются на расстоянии не более 1 м от угла объекта адресации и на высоте от 2,5 м до 3,5 м от уровня земли и должны иметь единую отметку размещения с соседними зданиями.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3.2.11. Фасады зданий, строений, сооружений должны соответствовать требования регламента, регулирующего размещение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рекламных и информационных конструкций, формирующих единый стандарт художественно-композиционных требований к информационно-рекламному оформлению зданий, строений и объектов благоустройства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и требованиям регламента для частных домовладений.</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92618E" w:rsidRDefault="00CE1637" w:rsidP="00CE1637">
      <w:pPr>
        <w:pStyle w:val="a6"/>
        <w:jc w:val="center"/>
        <w:rPr>
          <w:rFonts w:ascii="Times New Roman" w:hAnsi="Times New Roman" w:cs="Times New Roman"/>
          <w:b/>
          <w:sz w:val="24"/>
          <w:szCs w:val="24"/>
          <w:lang w:eastAsia="ru-RU"/>
        </w:rPr>
      </w:pPr>
      <w:r w:rsidRPr="0092618E">
        <w:rPr>
          <w:rFonts w:ascii="Times New Roman" w:hAnsi="Times New Roman" w:cs="Times New Roman"/>
          <w:b/>
          <w:sz w:val="24"/>
          <w:szCs w:val="24"/>
          <w:lang w:eastAsia="ru-RU"/>
        </w:rPr>
        <w:t>3.3. Общие требования к объектам и элементам благоустройства</w:t>
      </w:r>
    </w:p>
    <w:p w:rsidR="00CE1637" w:rsidRPr="0092618E" w:rsidRDefault="00CE1637" w:rsidP="00CE1637">
      <w:pPr>
        <w:pStyle w:val="a6"/>
        <w:jc w:val="both"/>
        <w:rPr>
          <w:rFonts w:ascii="Times New Roman" w:hAnsi="Times New Roman" w:cs="Times New Roman"/>
          <w:b/>
          <w:sz w:val="24"/>
          <w:szCs w:val="24"/>
          <w:lang w:eastAsia="ru-RU"/>
        </w:rPr>
      </w:pPr>
      <w:r w:rsidRPr="0092618E">
        <w:rPr>
          <w:rFonts w:ascii="Times New Roman" w:hAnsi="Times New Roman" w:cs="Times New Roman"/>
          <w:b/>
          <w:sz w:val="24"/>
          <w:szCs w:val="24"/>
          <w:lang w:eastAsia="ru-RU"/>
        </w:rPr>
        <w:t> </w:t>
      </w:r>
    </w:p>
    <w:p w:rsidR="00CE1637" w:rsidRPr="0092618E" w:rsidRDefault="00CE1637" w:rsidP="00CE1637">
      <w:pPr>
        <w:pStyle w:val="a6"/>
        <w:jc w:val="center"/>
        <w:rPr>
          <w:rFonts w:ascii="Times New Roman" w:hAnsi="Times New Roman" w:cs="Times New Roman"/>
          <w:b/>
          <w:sz w:val="24"/>
          <w:szCs w:val="24"/>
          <w:lang w:eastAsia="ru-RU"/>
        </w:rPr>
      </w:pPr>
      <w:r w:rsidRPr="0092618E">
        <w:rPr>
          <w:rFonts w:ascii="Times New Roman" w:hAnsi="Times New Roman" w:cs="Times New Roman"/>
          <w:b/>
          <w:sz w:val="24"/>
          <w:szCs w:val="24"/>
          <w:lang w:eastAsia="ru-RU"/>
        </w:rPr>
        <w:t>3.3.1. Элементы озеленения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3.3.1.1. При создании элементов озеленения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создания на территории зеленых насаждений благоустроенной сети пешеходных и велосипедных дорожек, центров притяжения людей.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3.3.1.2. Работы по озеленению планируются в комплексе и в контексте общего зеленого «каркаса»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обеспечивающего для всех жителей возможность для занятий спортом и общения, физический комфорт и улучшение визуальных и экологических характеристик городской среды.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3.3.1.3. Жители населенных пунктов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должны быть обеспечены качественными озелененными территориями в шаговой доступности от дома.</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Зеленые пространства проектируются приспособленными для активного участия с учетом концепции устойчивого развития и бережного отношения к окружающей среде.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3.3.1.4. При проектировании озелененных пространств учитываются факторы биоразнообразия непрерывности озелененных элементов городской среды, создаются проекты зеленых «каркасов» городской среды.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3.3.1.5. Создание новых объектов озеленения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осуществляется в соответствии с Генеральным планом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Правилами землепользования и застройки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 153, СП 42.13330.2011. Свод правил. Градостроительство, Планировка и застройка городских и сельских поселений. Актуализированная редакция СНиП 2.07.01-89*.</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3.3.1.6. Работы по озеленению проводятся по предварительно разработанному и утвержденному администрацией  сельского поселения проекту благоустройства.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3.3.1.7.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3.3.1.8.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При этом определяются объемы вырубок и пересадок в целом по участку благоустройства, производится расчет компенсационной стоимости.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3.3.1.9.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3.3.1.10. Основными типами насаждений и озеленения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являются: рядовые посадки, аллеи, массивы, группы, солитеры, живые изгороди, кулисы, боскеты,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населенных пунктов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3.3.1.11. На территории населенных пунктов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используются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 п.).</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3.3.1.12. Стационарное и мобильное озеленение используют для создания архитектурно-ландшафтных объектов (газонов, парков, садов, дворовых территорий, цветников, площадок с кустами и деревьями и т. п.) на естественных и искусственных элементах рельефа, фасадах (вертикальное озеленение) зданий и сооружений.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3.3.1.13. Стационарное крышное озеленение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Предпочтение следует отдавать зданиям и сооружениям с горизонтальной или малоуклонной (уклон не более 3 %) крышей.</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Мобильное или смешанное (стационарное и мобильное) крышное озеленение может предусматриваться при обустройстве новых, реконструкции и капитальном ремонте существующих зданий и сооружений любого назначения.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3.3.1.14.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3.3.1.15. В целях предотвращения повреждения растениями отделки фасадов зданий и сооружений при их вертикальном озеленении на фасадных поверхностях должны надежно закреплены конструкции в виде решеток, систем вертикальных стержней и тросов, точечных консолей-опор для кашпо и т. п.</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Размещение таких конструкций должно обеспечивать наличие воздушного зазора между растением и фасадом. Величина воздушного зазора назначается в зависимости от вида используемых растений и должна быть не менее 20 см.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3.3.1.16.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3.3..17.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 СП 30.13330.2012. «Свод правил. </w:t>
      </w:r>
      <w:r w:rsidRPr="002D140E">
        <w:rPr>
          <w:rFonts w:ascii="Times New Roman" w:hAnsi="Times New Roman" w:cs="Times New Roman"/>
          <w:sz w:val="24"/>
          <w:szCs w:val="24"/>
          <w:lang w:eastAsia="ru-RU"/>
        </w:rPr>
        <w:lastRenderedPageBreak/>
        <w:t>Внутренний водопровод и канализация зданий. Актуализированная редакция СНиП 2.04.01-85*».</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Участки кровли, по которым производится отвод избыточной воды, должен иметь уклон к водоотводящим устройствам не менее 2 %.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3.3.1.18.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Роль контурного ограждения указанных объектов должен выполнять металлический или железобетонный парапет высотой не менее 1 м.</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На металлических парапетах устанавливается сетчатое металлическое ограждение.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3.3.1.19. Озеленение детских игровых и спортивных площадок, как правило, размещается по периметру.</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Нежелательно применение деревьев и кустарников, имеющих блестящие листья, дающих большое количество летящих семян, обильно плодоносящих и рано сбрасывающих листву.</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Для ограждения площадок возможно применять вертикальное озеленение.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3.3.1.20. При проектирования озеленения учитываются минимальные расстояния посадок деревьев и кустарников до инженерных сетей, зданий и сооружений.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3.3.1.21. При посадке деревьев в зоне действия теплотрасс необходимо учитывать фактор прогревания почвы в обе стороны от оси теплотрассы.</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9231D1" w:rsidRDefault="00CE1637" w:rsidP="00CE1637">
      <w:pPr>
        <w:pStyle w:val="a6"/>
        <w:jc w:val="center"/>
        <w:rPr>
          <w:rFonts w:ascii="Times New Roman" w:hAnsi="Times New Roman" w:cs="Times New Roman"/>
          <w:b/>
          <w:sz w:val="24"/>
          <w:szCs w:val="24"/>
          <w:lang w:eastAsia="ru-RU"/>
        </w:rPr>
      </w:pPr>
      <w:r w:rsidRPr="009231D1">
        <w:rPr>
          <w:rFonts w:ascii="Times New Roman" w:hAnsi="Times New Roman" w:cs="Times New Roman"/>
          <w:b/>
          <w:sz w:val="24"/>
          <w:szCs w:val="24"/>
          <w:lang w:eastAsia="ru-RU"/>
        </w:rPr>
        <w:t>3.3.2. Виды покрытий</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3.3.2.1. Покрытия поверхности обеспечивают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условия безопасного и комфортного передвижения, а также формируют архитектурно-художественный облик среды.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3.3.2.2. Для целей благоустройства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применяются следующие виды покрытий: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твердые (капитальные) - монолитные или сборные, выполняемые из асфальтобетона, цементобетона, природного камня и т. п. материалов;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газонные, выполняемые по специальным технологиям подготовки и посадки травяного покрова;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 комбинированные, представляющие сочетания покрытий, указанных выше (например, плитка, утопленная в газон и т. п.).</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3.3.2.3. Выбор видов покрытия принимается в соответствии с их целевым назначением: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 п. объектов);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газонных и комбинированных, как наиболее экологичных.</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Выбор видов покрытия осуществляется в соответствии с их целевым назначением.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3.3.2.4. Твердые виды покрытия должны иметь шероховатую поверхность с коэффициентом сцепления в сухом состоянии не менее 0,6, в мокром - не менее 0,4.</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3.3.2.5. Предусматривается  уклон поверхности твердых видов покрытия, обеспечивающий отвод поверхностных вод:</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на водоразделах при наличии системы дождевой канализации его следует назначать не менее 4 %;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 при отсутствии системы дождевой канализации - не менее 5 %.</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Максимальные уклоны назначаются в зависимости от условий движения транспорта и пешеходов.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3.3.2.6. Для деревьев, расположенных в мощении, следует применять различные виды защиты (приствольные решетки, бордюры, периметральные скамейки и пр.).</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При отсутствии данных видов защиты необходимо предусматривать выполнение защитных видов покрытий в радиусе не менее 1,5 м от ствола:</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щебеночное, галечное, «соты» с засевом газона.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Защитное покрытие может быть выполнено на одном уровне или выше покрытия пешеходных коммуникаций.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3.3.2.7.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при благоустройстве используют следующие элементы сопряжения поверхностей: различные виды бортовых камней, пандусы, ступени, лестницы.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3.3.2.8.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9231D1" w:rsidRDefault="00CE1637" w:rsidP="00CE1637">
      <w:pPr>
        <w:pStyle w:val="a6"/>
        <w:jc w:val="center"/>
        <w:rPr>
          <w:rFonts w:ascii="Times New Roman" w:hAnsi="Times New Roman" w:cs="Times New Roman"/>
          <w:b/>
          <w:sz w:val="24"/>
          <w:szCs w:val="24"/>
          <w:lang w:eastAsia="ru-RU"/>
        </w:rPr>
      </w:pPr>
      <w:r w:rsidRPr="009231D1">
        <w:rPr>
          <w:rFonts w:ascii="Times New Roman" w:hAnsi="Times New Roman" w:cs="Times New Roman"/>
          <w:b/>
          <w:sz w:val="24"/>
          <w:szCs w:val="24"/>
          <w:lang w:eastAsia="ru-RU"/>
        </w:rPr>
        <w:t>3.3.3. Ограждения (заборы)</w:t>
      </w:r>
    </w:p>
    <w:p w:rsidR="00CE1637" w:rsidRPr="009231D1" w:rsidRDefault="00CE1637" w:rsidP="00CE1637">
      <w:pPr>
        <w:pStyle w:val="a6"/>
        <w:jc w:val="both"/>
        <w:rPr>
          <w:rFonts w:ascii="Times New Roman" w:hAnsi="Times New Roman" w:cs="Times New Roman"/>
          <w:b/>
          <w:sz w:val="24"/>
          <w:szCs w:val="24"/>
          <w:lang w:eastAsia="ru-RU"/>
        </w:rPr>
      </w:pPr>
      <w:r w:rsidRPr="009231D1">
        <w:rPr>
          <w:rFonts w:ascii="Times New Roman" w:hAnsi="Times New Roman" w:cs="Times New Roman"/>
          <w:b/>
          <w:sz w:val="24"/>
          <w:szCs w:val="24"/>
          <w:lang w:eastAsia="ru-RU"/>
        </w:rPr>
        <w:t>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Также учитывается необходимость:</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разграничения зеленой зоны (газоны, клумбы, парки) с маршрутами пешеходов и транспорта;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проектирования дорожек и тротуаров с учетом потоков людей и маршрутов;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CE1637" w:rsidRPr="002D140E" w:rsidRDefault="00CE1637" w:rsidP="00CE1637">
      <w:pPr>
        <w:pStyle w:val="a6"/>
        <w:ind w:left="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проектирования изменения высоты и геометрии бордюрного камня с учетом сезонных снежных отвалов;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использования бордюрного камня;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использования (в особенности на границах зеленых зон) многолетних всесезонных кустистых растений;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использования по возможности светоотражающих фасадных конструкций для затененных участков газонов;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использования цвето-графического оформления ограждений согласно палитре цветовых решений, нейтральных цветов (черный, белый, серый, темные оттенки других цветов).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3.3.3.2. В целях благоустройства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применяются различных видов ограждений.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Ограждения различаются по:</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назначению (декоративные, защитные, их сочетание);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высоте (низкие - 0,3 - 1,0 м, средние - 1,1 - 1,8 м, высокие - 1,8 - 3,0 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виду материала (деревянные, металлические, железобетонные и др.);</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степени проницаемости для взгляда (прозрачные, глухие);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степени стационарности (постоянные, временные, передвижные).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3.3.3.3.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используются следующие типы ограждений: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глухое ограждение – металлический лист или профиль, деревянная доска и другие экологически чистые непрозрачные строительные материалы;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комбинированное ограждение – комбинация из глухих и прозрачных плоскостей с применением отдельных декоративных элементов;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3.3.3.4. Ограждения применяются: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населенного пункта, для ограждения земельных участков, используемых для ведения садоводства и огородничества;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глухое ограждение: для огораживания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предназначенные для индивидуального жилищного строительства, части территорий предприятий и придомовых территорий индивидуальных жилых домов, не имеющих выхода к улицам населенного пункта;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комбинированное ограждение: для ограждения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 живая изгородь: для ограждения земельных участков, используемых для ведения садоводства и огородничества, а также территорий земельных участков, предназначенных для индивидуального жилищного строительства.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3.3.3.5. Тип и виды ограждений объектов (за исключением земельных участков, предназначенных для индивидуального жилищного строительства) согласовываются с администрацией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3.3.3.6.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 художественному решению элементов окружающей среды.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3.3.3.7. Ограждения объектов, расположенных на территориях с ценной исторической застройкой, положительно формирующей городскую среду, выполняются по индивидуальным проектам,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3.3.3.8.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3.3.3.9. В местах примыкания газонов и территорий с зелеными насаждениями к проездам, стоянкам, парковкам транспортных средств, в местах возможного наезда транспортных средств на газон, территории с зелеными насаждениями и вытаптывания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порядка 0,2 - 0,3 м.</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r>
        <w:rPr>
          <w:rFonts w:ascii="Times New Roman" w:hAnsi="Times New Roman" w:cs="Times New Roman"/>
          <w:sz w:val="24"/>
          <w:szCs w:val="24"/>
          <w:lang w:eastAsia="ru-RU"/>
        </w:rPr>
        <w:tab/>
      </w:r>
      <w:r w:rsidRPr="002D140E">
        <w:rPr>
          <w:rFonts w:ascii="Times New Roman" w:hAnsi="Times New Roman" w:cs="Times New Roman"/>
          <w:sz w:val="24"/>
          <w:szCs w:val="24"/>
          <w:lang w:eastAsia="ru-RU"/>
        </w:rPr>
        <w:t>3.3.3.10.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 строительные работы.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3.3.3.11. В случае произрастания деревьев в зонах пешеходного движения или в зоне производства работ по строительству или реконструкции объектов при отсутствии иных видов защиты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3.3.3.12. Высота ограждений всех типов не должна превышать 3 м, если иное не установлено действующим законодательством, настоящими Правилами.</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Высота и вид ограждения принимается в зависимости от категории  улицы, на которой размещено ограждение: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улицы и дороги местного значения на территориях с многоэтажной застройкой – 0,5-2,0 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улицы и дороги местного значения на территориях с малоэтажной застройкой – 1,0-2,0 м. Ограждение может быть прозрачное, комбинированное или глухое;</w:t>
      </w:r>
    </w:p>
    <w:p w:rsidR="00CE1637" w:rsidRPr="002D140E" w:rsidRDefault="00CE1637" w:rsidP="00CE1637">
      <w:pPr>
        <w:pStyle w:val="a6"/>
        <w:ind w:left="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дороги и проезды промышленных и коммунально-складских районов – не более 3,0 м. Ограждение предусматривается глухое;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    высота и вид ограждения индивидуального земельного участка со стороны смежного домовладения принимается прозрачное, комбинированное или глухое не более 2,0 м.</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Высота и вид ограждений для зданий, сооружений и предприятий принимается: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образовательные организации (школы и т. п.) – не более 1,8 м. Ограждение прозрачное;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детские сады-ясли – не более 1,8 м. Ограждение прозрачное;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спортивные комплексы, стадионы, катки, открытые бассейны и другие спортивные сооружения (при контролируемом входе посетителей) – не более 3,0 м. Ограждение прозрачное либо комбинированное;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    летние сооружения в парках при контролируемом входе посетителей (танцевальные площадки, аттракционы и т. п.) – 1,6 м. Ограждение прозрачное (при необходимости охраны) или живая изгородь;</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 п.) – 1,6 - 2,0 м. Ограждение прозрачное, комбинированное либо глухое;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    хозяйственные зоны предприятий общественного питания и бытового обслуживания населения, магазинов, санаториев, домов отдыха, гостиниц и т. п. – не более 1,8 м. Ограждение – живая изгородь, прозрачное или комбинированное (при необходимости охраны).</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9231D1" w:rsidRDefault="00CE1637" w:rsidP="00CE1637">
      <w:pPr>
        <w:pStyle w:val="a6"/>
        <w:jc w:val="center"/>
        <w:rPr>
          <w:rFonts w:ascii="Times New Roman" w:hAnsi="Times New Roman" w:cs="Times New Roman"/>
          <w:b/>
          <w:sz w:val="24"/>
          <w:szCs w:val="24"/>
          <w:lang w:eastAsia="ru-RU"/>
        </w:rPr>
      </w:pPr>
      <w:r w:rsidRPr="009231D1">
        <w:rPr>
          <w:rFonts w:ascii="Times New Roman" w:hAnsi="Times New Roman" w:cs="Times New Roman"/>
          <w:b/>
          <w:sz w:val="24"/>
          <w:szCs w:val="24"/>
          <w:lang w:eastAsia="ru-RU"/>
        </w:rPr>
        <w:t>3.3.4. Размещение палисадников</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3.3.4.1. Палисадники могут иметь декоративные, прозрачные ограждения из штакетника, решеток или сеток, а также кованых элементов и должны иметь эстетичный вид:</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-длина палисадника определяется размером фасадной части жилого дома;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ширина - до тротуара, в случае отсутствия тротуара - не более 10 метров от фасада жилого дома, но не ближе 2-х метров до кромки проезжей части.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Другие размеры подлежат согласованию в администрации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3.3.4.2. Устройство палисадников носит временный характер, является элементом благоустройства. В палисадниках не допускается устройство и размещение объектов капитального строительства, некапитальных объектов.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случае необходимости строительства (ремонта) сетей инженерной инфраструктуры на землях общего пользования, где имеются установленные палисадники, граждане обеспечивают беспрепятственный допуск для производства строительных работ.</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случае необходимости использования территории палисадника для муниципальных нужд, затраты по демонтажу несет владелец прилегающего к палисаднику жилого дома.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3.3.4.3. Владельцы жилых домов могут использовать территорию палисадника исключительно для целей благоустройства, без оформления права собственности, аренды, иных вещных прав на земельный участок, занимаемый палисадником.</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9231D1" w:rsidRDefault="00CE1637" w:rsidP="00CE1637">
      <w:pPr>
        <w:pStyle w:val="a6"/>
        <w:jc w:val="center"/>
        <w:rPr>
          <w:rFonts w:ascii="Times New Roman" w:hAnsi="Times New Roman" w:cs="Times New Roman"/>
          <w:b/>
          <w:sz w:val="24"/>
          <w:szCs w:val="24"/>
          <w:lang w:eastAsia="ru-RU"/>
        </w:rPr>
      </w:pPr>
      <w:r w:rsidRPr="009231D1">
        <w:rPr>
          <w:rFonts w:ascii="Times New Roman" w:hAnsi="Times New Roman" w:cs="Times New Roman"/>
          <w:b/>
          <w:sz w:val="24"/>
          <w:szCs w:val="24"/>
          <w:lang w:eastAsia="ru-RU"/>
        </w:rPr>
        <w:t>3.3.5. Водные устройства</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3.3.5.1. 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3.3.5.2.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3.3.5.3. Питьевые фонтанчики могут быть как типовыми, так и выполненными по специально разработанному проекту.</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3.3.5.4. Качество воды в родниках, расположенных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должно соответствовать требованиям санитарных правил и норм и подтверждено положительным заключением органа санитарно-эпидемиологического надзора.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9231D1" w:rsidRDefault="00CE1637" w:rsidP="00CE1637">
      <w:pPr>
        <w:pStyle w:val="a6"/>
        <w:jc w:val="center"/>
        <w:rPr>
          <w:rFonts w:ascii="Times New Roman" w:hAnsi="Times New Roman" w:cs="Times New Roman"/>
          <w:b/>
          <w:sz w:val="24"/>
          <w:szCs w:val="24"/>
          <w:lang w:eastAsia="ru-RU"/>
        </w:rPr>
      </w:pPr>
      <w:r w:rsidRPr="009231D1">
        <w:rPr>
          <w:rFonts w:ascii="Times New Roman" w:hAnsi="Times New Roman" w:cs="Times New Roman"/>
          <w:b/>
          <w:sz w:val="24"/>
          <w:szCs w:val="24"/>
          <w:lang w:eastAsia="ru-RU"/>
        </w:rPr>
        <w:t>3.3.6. Уличное коммунально-бытовое оборудование</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3.3.6.1. 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3.3.6.2. Состав улично-коммунального оборудования включает в себя различные виды мусоросборников - контейнеров и урн.</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 п.); удобства пользования, эргономичности; эстетической привлекательности (привлекательный внешний вид); сочетания с механизмами, обеспечивающими удаление накопленных отходов (легкость очистки и т. п.).</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3.3.6.3. 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На остановках пассажирского транспорта и у входа в торговые объекты – в количестве не менее двух.</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Установка урн осуществляется с учетом обеспечения беспрепятственного передвижения пешеходов, проезда инвалидов и детских колясок.</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3.3.6.4. Количество и объем контейнеров определяется в соответствии с требованиями законодательства об отходах производства и потребления.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9231D1" w:rsidRDefault="00CE1637" w:rsidP="00CE1637">
      <w:pPr>
        <w:pStyle w:val="a6"/>
        <w:jc w:val="center"/>
        <w:rPr>
          <w:rFonts w:ascii="Times New Roman" w:hAnsi="Times New Roman" w:cs="Times New Roman"/>
          <w:b/>
          <w:sz w:val="24"/>
          <w:szCs w:val="24"/>
          <w:lang w:eastAsia="ru-RU"/>
        </w:rPr>
      </w:pPr>
      <w:r w:rsidRPr="009231D1">
        <w:rPr>
          <w:rFonts w:ascii="Times New Roman" w:hAnsi="Times New Roman" w:cs="Times New Roman"/>
          <w:b/>
          <w:sz w:val="24"/>
          <w:szCs w:val="24"/>
          <w:lang w:eastAsia="ru-RU"/>
        </w:rPr>
        <w:t>3.3.7. Уличное техническое оборудование</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3.3.7.1. К уличному техническому оборудованию относятся: укрытия таксофонов, почтовые ящики; банкоматы, интерактивные информационные терминалы; автоматы по продаже воды, вендинговые автоматы,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 п.</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3.3.7.2. В 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w:t>
      </w:r>
      <w:r w:rsidRPr="002D140E">
        <w:rPr>
          <w:rFonts w:ascii="Times New Roman" w:hAnsi="Times New Roman" w:cs="Times New Roman"/>
          <w:sz w:val="24"/>
          <w:szCs w:val="24"/>
          <w:lang w:eastAsia="ru-RU"/>
        </w:rPr>
        <w:lastRenderedPageBreak/>
        <w:t>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3.3.7.3. Установка уличного технического оборудования должна обеспечивать удобный подход к оборудованию.</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3.3.7.4.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3.3.7.5. Оформление элементов инженерного оборудования выполняется: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не нарушая уровень благоустройства формируемой среды,</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не ухудшая условия передвижения,</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A72A94" w:rsidRDefault="00CE1637" w:rsidP="00CE1637">
      <w:pPr>
        <w:pStyle w:val="a6"/>
        <w:jc w:val="center"/>
        <w:rPr>
          <w:rFonts w:ascii="Times New Roman" w:hAnsi="Times New Roman" w:cs="Times New Roman"/>
          <w:b/>
          <w:sz w:val="24"/>
          <w:szCs w:val="24"/>
          <w:lang w:eastAsia="ru-RU"/>
        </w:rPr>
      </w:pPr>
      <w:r w:rsidRPr="00A72A94">
        <w:rPr>
          <w:rFonts w:ascii="Times New Roman" w:hAnsi="Times New Roman" w:cs="Times New Roman"/>
          <w:b/>
          <w:sz w:val="24"/>
          <w:szCs w:val="24"/>
          <w:lang w:eastAsia="ru-RU"/>
        </w:rPr>
        <w:t>3.3.8. Игровое и спортивное оборудование</w:t>
      </w:r>
    </w:p>
    <w:p w:rsidR="00CE1637" w:rsidRPr="00A72A94" w:rsidRDefault="00CE1637" w:rsidP="00CE1637">
      <w:pPr>
        <w:pStyle w:val="a6"/>
        <w:jc w:val="both"/>
        <w:rPr>
          <w:rFonts w:ascii="Times New Roman" w:hAnsi="Times New Roman" w:cs="Times New Roman"/>
          <w:b/>
          <w:sz w:val="24"/>
          <w:szCs w:val="24"/>
          <w:lang w:eastAsia="ru-RU"/>
        </w:rPr>
      </w:pPr>
      <w:r w:rsidRPr="00A72A94">
        <w:rPr>
          <w:rFonts w:ascii="Times New Roman" w:hAnsi="Times New Roman" w:cs="Times New Roman"/>
          <w:b/>
          <w:sz w:val="24"/>
          <w:szCs w:val="24"/>
          <w:lang w:eastAsia="ru-RU"/>
        </w:rPr>
        <w:t>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3.3.8.1. Игровое и спортивное оборудование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представлено игровыми, физкультурно-оздоровительными устройствами, сооружениями и/или их комплексами.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3.3.8.2. 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организуются в виде отдельных площадок для различных возрастных групп и (или) как комплексные игровые площадки с зонированием по возрастным интересам.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3.3.8.3.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3.3.8.4.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3.3.8.5. Игровое и спортивное оборудование должно соответствовать общим требованиям безопасности по:</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ГОСТ Р 55677-2013 «Оборудование детских спортивных площадок. Безопасность конструкции и методы испытания. Общие требования»;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ГОСТ Р 55678-2013 «Оборудование детских спортивных площадок. Безопасность конструкции и методы испытания спортивно-развивающего оборудования»;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ГОСТ Р 55679-2013 «Оборудование детских спортивных площадок. Безопасность при эксплуатации»;</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ГОСТ Р 53102-2015 «Оборудование детских игровых площадок. Термины и определения»;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ГОСТ Р 52169-2012 «Оборудование и покрытия детских игровых площадок. Безопасность конструкции и методы испытаний. Общие требования»;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ГОСТ Р 52167-2012 «Оборудование детских игровых площадок. Безопасность конструкции и методы испытаний качелей. Общие требования»;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ГОСТ Р 52168-2012 «Оборудование детских игровых площадок. Безопасность конструкции и методы испытаний горок. Общие требования»;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ГОСТ Р 52299-2013 «Оборудование детских игровых площадок. Безопасность конструкции и методы испытаний качалок. Общие требования»;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ГОСТ Р 52300-2013 «Оборудование детских игровых площадок. Безопасность конструкции и методы испытаний каруселей. Общие требования»;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ГОСТ Р 52169-2012 «Оборудование и покрытия детских игровых площадок. Безопасность конструкции и методы испытаний. Общие требования»;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ГОСТ Р 52301-2013 «Оборудование детских игровых площадок. Безопасность при эксплуатации. Общие требования»;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ГОСТ Р ЕН 1177-2013 «Ударопоглощающие покрытия детских игровых площадок. Требования безопасности и методы испытаний».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3.3.8.6.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установок контейнеров для сбора твердых коммунальных отходов.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3.3.8.7. Игровое и спортивное оборудование должно быть изготовлено из нерасщепляющейся древесины, не должно иметь на поверхности дефектов обработки (заусенцев, задиров, отщепов, шероховатостей, сколов и т. п.). Поверхности оборудования из других материалов (например, из стекловолокна) не должны иметь сколов.</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 /или неподвижные элементы оборудования не должны образовывать сдавливающих или режущих поверхностей, создавать возможность застреваний тела, частей тела или одежды ребенка.</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3.3.8.8.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на участках жилой застройки, в парках и скверах могут организовываться площадки для отдыха и проведения взрослого досуга.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3.3.8.9. Перечень элементов благоустройства на площадке для отдыха включает: твердые виды покрытия, элементы сопряжения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A72A94" w:rsidRDefault="00CE1637" w:rsidP="00CE1637">
      <w:pPr>
        <w:pStyle w:val="a6"/>
        <w:jc w:val="center"/>
        <w:rPr>
          <w:rFonts w:ascii="Times New Roman" w:hAnsi="Times New Roman" w:cs="Times New Roman"/>
          <w:b/>
          <w:sz w:val="24"/>
          <w:szCs w:val="24"/>
          <w:lang w:eastAsia="ru-RU"/>
        </w:rPr>
      </w:pPr>
      <w:r w:rsidRPr="00A72A94">
        <w:rPr>
          <w:rFonts w:ascii="Times New Roman" w:hAnsi="Times New Roman" w:cs="Times New Roman"/>
          <w:b/>
          <w:sz w:val="24"/>
          <w:szCs w:val="24"/>
          <w:lang w:eastAsia="ru-RU"/>
        </w:rPr>
        <w:t>3.3.9. Установка и содержание осветительного оборудования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3.3.9.1. Освещение: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3.3.9.1.1.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3.3.9.2. На территории населенных пунктов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3.3.9.3. При проектировании и монтаже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экономичность и энергоэффективность применяемых установок, рациональное распределение и использование электроэнергии;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удобство обслуживания и управления при разных режимах работы установок;</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надежность работы установок согласно Правилам устройства электроустановок (ПУЭ);</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безопасность населения, обслуживающего персонала и, в необходимых случаях, защищенность от вандализма.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3.3.9.4. Функциональное освещение: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3.3.9.4.1. Функциональное освещение (далее по тексту - ФО) осуществляется стационарными установками освещения дорожных покрытий и пространств в транспортных и </w:t>
      </w:r>
      <w:r w:rsidRPr="002D140E">
        <w:rPr>
          <w:rFonts w:ascii="Times New Roman" w:hAnsi="Times New Roman" w:cs="Times New Roman"/>
          <w:sz w:val="24"/>
          <w:szCs w:val="24"/>
          <w:lang w:eastAsia="ru-RU"/>
        </w:rPr>
        <w:lastRenderedPageBreak/>
        <w:t>пешеходных зонах.</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Установки ФО подразделяют на обычные, высокомачтовые, парапетные, газонные и встроенные.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3.3.9.4.2. В обычных установках светильники располагаются на опорах (венчающие, консольные), подвесах или фасадах (бра, плафоны). Их применять в транспортных и пешеходных зонах как наиболее традиционные.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3.3.9.4.3. Высокомачтовые установки используются для освещения обширных пространств, транспортных развязок и магистралей, открытых паркингов.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3.3.9.4.4.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3.3.9.4.5. 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3.3.9.5. Архитектурное освещение: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3.3.9.5.1. Архитектурное освещение (далее по тексту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3.3.9.5.2.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 п.</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3.3.9.5.3.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3.3.9.6. Световая информация: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3.3.9.6.1.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возможно применение световой информации (далее по тексту - СИ), в том числе, световой рекламы,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 Российской Федерации.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3.3.9.7. Источники света: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3.3.9.7.1.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3.3.9.7.2.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3.3.9.7.3.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или световом ансамбле.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3.3.9.8. Режимы работы осветительных установок:</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3.3.9.8.1.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в темное время суток применяются следующие режимы их работы: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w:t>
      </w:r>
      <w:r>
        <w:rPr>
          <w:rFonts w:ascii="Times New Roman" w:hAnsi="Times New Roman" w:cs="Times New Roman"/>
          <w:sz w:val="24"/>
          <w:szCs w:val="24"/>
          <w:lang w:eastAsia="ru-RU"/>
        </w:rPr>
        <w:t>сельской</w:t>
      </w:r>
      <w:r w:rsidRPr="002D140E">
        <w:rPr>
          <w:rFonts w:ascii="Times New Roman" w:hAnsi="Times New Roman" w:cs="Times New Roman"/>
          <w:sz w:val="24"/>
          <w:szCs w:val="24"/>
          <w:lang w:eastAsia="ru-RU"/>
        </w:rPr>
        <w:t xml:space="preserve"> администрации;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городской администрацией;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A72A94" w:rsidRDefault="00CE1637" w:rsidP="00CE1637">
      <w:pPr>
        <w:pStyle w:val="a6"/>
        <w:jc w:val="center"/>
        <w:rPr>
          <w:rFonts w:ascii="Times New Roman" w:hAnsi="Times New Roman" w:cs="Times New Roman"/>
          <w:b/>
          <w:sz w:val="24"/>
          <w:szCs w:val="24"/>
          <w:lang w:eastAsia="ru-RU"/>
        </w:rPr>
      </w:pPr>
      <w:r w:rsidRPr="00A72A94">
        <w:rPr>
          <w:rFonts w:ascii="Times New Roman" w:hAnsi="Times New Roman" w:cs="Times New Roman"/>
          <w:b/>
          <w:sz w:val="24"/>
          <w:szCs w:val="24"/>
          <w:lang w:eastAsia="ru-RU"/>
        </w:rPr>
        <w:t>3.3.10. Средства размещения информации и рекламные конструкции</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3.3.10.1. Размещение рекламных, информационных конструкций с использованием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3.3.10.2. Типы и виды стационарных рекламных конструкций, допустимых к установке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типы: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рекламные конструкции малого формата (рекламные конструкции, площадь одной информационной поверхности которых не превышает 6 кв. 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рекламные конструкции среднего формата (рекламные конструкции, площадь одной информационной поверхности которых от 6 до 15 кв. 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рекламные конструкции большого формата (рекламные конструкции, площадь одной информационной поверхности которых от 15 до 18 кв. 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рекламные конструкции крупного формата (рекламные конструкции, площадь одной информационной поверхности которых больше 18 кв. 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виды: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рекламные конструкции, конструктивно связанные с остановочными павильонами общественного транспорта,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сити-форматы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Размер информационного поля каждой стороны рекламной конструкции сити-формата составляет 1,2 x 1,8 м.</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Площадь информационного поля рекламной конструкции сити-формата определяется площадью двух его сторон;</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Размер одной стороны информационного поля афишного стенда составляет 1,8 x 1,75 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Площадь информационного поля афишного стенда определяется общей площадью его эксплуатируемых сторон.</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Афишные стенды предназначены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тумбы – отдельно стоящие рекламные конструкции малого и среднего формата с внутренним подсветом, имеющие форму цилиндра и три внешние поверхности с информационными полями размером 1,4 х 3,0 м (1,2 х 1,8 м) для размещения рекламы.</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Площадь информационного поля тумбы определяется общей площадью трех ее сторон;</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 пилларсы (пиллары) – отдельно стоящие рекламные конструкции малого 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х 3,0 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Площадь информационного поля пилларсов определяется общей площадью двух (для двухсторонних пилларсов) или трех (для трехсторонних пилларсов) эксплуатируемых сторон;</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ситиборды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Площадь информационного поля ситиборда определяется общей площадью его эксплуатируемых сторон.</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Размер одной стороны информационного поля ситиборда составляет 2,7 х 3,7 м (2,0 х 3,0 м).</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Ситиборды, имеющие только одну поверхность для размещения рекламы, должны иметь декоративно оформленную обратную сторону;</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скроллеры – отдельно стоящие рекламные конструкции среднего формата (2,0 х 3,0 м) с внутренним подсветом, оснащенные автоматизированной системой прокрутки рекламных плакатов с заданным интервалом времени;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билборды (6,0 х 3,0 м) – отдельно стоящие щитовые рекламные конструкции большого формата, имеющие внешние поверхности, специально предназначенные для размещения рекламы.</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Площадь информационного поля билборда определяется общей площадью его эксплуатируемых сторон.</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Количество сторон билборда не может быть более двух.</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Билборды, имеющие только одну поверхность для размещения рекламы, должны иметь декоративно оформленную обратную сторону;</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суперборды и суперсайты – отдельно стоящие щитовые рекламные конструкции крупного формата, имеющие внешние поверхности, специально предназначенные для размещения рекламы.</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Суперборды и суперсайты должны иметь внутренний или внешний просвет.</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Размер одной стороны информационного поля суперборда составляет 3,0 х 9,0 м (3,0 х 12,0 м, 4,0 х 8,0 м).</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Размер одной стороны информационного поля суперсайта составляет 5,0 х 15,0 м (4,0 х 12,0 м, 5,0 х 10,0 м, 5,0 х 12,0 м).</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Площадь информационного поля суперборда и супесайта определяется общей площадью их сторон.</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Количество сторон суперборда не может быть более двух.</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Количество сторон суперсайта не может быть более трех.</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Суперборд и суперсай, имеющие только одну поверхность для размещения рекламы, должны иметь декоративно оформленную обратную сторону.</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уникальные (нестандартные) рекламные конструкции, выполненные по индивидуальным проектам, - отдельно стоящие рекламные конструкции, имеющие объемно-пространственное решение, в котором для размещения рекламы используется объем конструкции со всех его сторон.</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К уникальным (нестандартным) рекламным конструкциям, выполненным по индивидуальным проектам, относятся следующие рекламные конструкции: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и т. п.). Выполняются по индивидуальным проектам, площадь информационного поля объемно-пространственных конструкций определяется расчетным путем;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крышные рекламные конструкции в виде отдельных букв и логотипов – рекламные конструкции, присоединенные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крышных конструкций должна быть не более одной десятой части от высоты фасада здания </w:t>
      </w:r>
      <w:r w:rsidRPr="002D140E">
        <w:rPr>
          <w:rFonts w:ascii="Times New Roman" w:hAnsi="Times New Roman" w:cs="Times New Roman"/>
          <w:sz w:val="24"/>
          <w:szCs w:val="24"/>
          <w:lang w:eastAsia="ru-RU"/>
        </w:rPr>
        <w:lastRenderedPageBreak/>
        <w:t>(от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Габаритная высота крышных рекламных конструкций должна составлять не более 1/5 высоты здания – для зданий высотой до 15,0 м, для зданий выше 15,0 м не может быть более 3,0 м.</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Элементы крышной рекламной конструкции не должны выступать за габариты здания в плане;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крышные рекламные конструкции в виде плоской панели – рекламные конструкции, присоединенные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крышной панели не может быть более одной. Площадь крышной рекламной конструкции в виде плоской панели определяется площадью его информационного поля;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медиафасады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Медиафасад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культурно-исторических памятников, предприятий и организаций потребительского рынка и прочих объектов городской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 с требованиями ГОСТ Р 52044-2003 «Наружная реклама на автомобильных дорогах и территориях городских и сельских поселений»;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видеоэкран, электронное табло, светодинамическое табло – отдельно стоящая или размещаемая на фасаде здания рекламная конструкция.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городского экстерьера;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временные ограждения строительных площадок, мест торговли) и составляет не более чем двенадцать месяцев.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3.3.10.3. Типы временных рекламных конструкций, допустимых к установке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рекламные конструкции, размещаемые на ограждениях строительных площадок, среднего, большого и крупного формата. Параметры рекламных 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 от уровня земли. Запрещается монтаж баннерного полотна непосредственно к ограждению без использования подконструкции;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софтборды - двухсторонние консольные рекламные конструкции малого формата, состоящие из устройств крепления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штендеры - отдельно стоящие рекламные конструкции малого формата, устанавливаемые не далее 5,0 м от главного входа в предприятия потребительского рынка в часы их работы.</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Штендеры должны быть двухсторонними, не должны иметь собственной подсветки, площадь одной стороны не должна превышать 1,5 кв. м.</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 xml:space="preserve">Штендеры </w:t>
      </w:r>
      <w:r w:rsidRPr="002D140E">
        <w:rPr>
          <w:rFonts w:ascii="Times New Roman" w:hAnsi="Times New Roman" w:cs="Times New Roman"/>
          <w:sz w:val="24"/>
          <w:szCs w:val="24"/>
          <w:lang w:eastAsia="ru-RU"/>
        </w:rPr>
        <w:lastRenderedPageBreak/>
        <w:t>устанавливаются преимущественно в зеленой зоне, допускается установка и эксплуатация штендеров в пешеходных зонах и на тротуарах при выполнении следующих условий: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запрещается установка и эксплуатация штендеров, мешающих проходу пешеходов, при ширине тротуара менее 3,0 м, а также ориентированных на восприятие с проезжей части, либо на расстоянии менее 5 м от бровки земляного полотна автомобильной дороги (бордюрного камня);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не допускается установка и эксплуатация более двух штендеров у входа в предприятие.</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Штендеры должны иметь надежную конструкцию, исключающую возможность опрокидывания.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Запрещается присоединение или прикрепление штендера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Штендеры должны быть обеспечены временным креплением, позволяющим избежать произвольное перемещение выносной конструкции (цепочка, карабин и т. п.);</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 государственных и городских праздников.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3.3.10.4. Рекламные конструкции и места их установки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3.3.10.5.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Не допускается эксплуатация рекламных конструкций без размещенных на них коммерческой либо социальной рекламы.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3.3.10.6. Доведение до потребителя рекламы сведений коммерческого или социального характера на всех типах и видах рекламных конструкций может производиться: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 помощью статической демонстрации постеров (прочная водостойкая бумага, виниловое баннерное полотно, самоклеящаяся виниловая пленка);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 помощью демонстрации постеров на динамических системах смены изображений (роллерных системах или системах поворотных панелей - призматронов);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 помощью изображений, демонстрируемых на электронных носителях.</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3.3.10.7.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медиафасадов).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3.3.10.8.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3.3.10.9. Конструктивные элементы жесткости и крепления (болтовые соединения, элементы опор, технологические косынки и т. п.) рекламных конструкций должны быть закрыты декоративными элементами.</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Фундаменты рекламных конструкций не должны выступать над уровнем покрытия тротуара, дорожного покрытия, грунта.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3.3.10.10.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3.3.10.11. Места установки рекламных конструкций на земельных участках независимо от форм собственности, а также зданиях или ином недвижимом имуществе, находящихся в государственной собственности Чувашской Республики или муниципальной собственности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должны соответствовать Схеме размещения рекламных конструкций на территории </w:t>
      </w:r>
      <w:r>
        <w:rPr>
          <w:rFonts w:ascii="Times New Roman" w:hAnsi="Times New Roman" w:cs="Times New Roman"/>
          <w:sz w:val="24"/>
          <w:szCs w:val="24"/>
          <w:lang w:eastAsia="ru-RU"/>
        </w:rPr>
        <w:t>Вурнарского</w:t>
      </w:r>
      <w:r w:rsidRPr="002D140E">
        <w:rPr>
          <w:rFonts w:ascii="Times New Roman" w:hAnsi="Times New Roman" w:cs="Times New Roman"/>
          <w:sz w:val="24"/>
          <w:szCs w:val="24"/>
          <w:lang w:eastAsia="ru-RU"/>
        </w:rPr>
        <w:t xml:space="preserve"> района, утверждаемой постановлением администрации </w:t>
      </w:r>
      <w:r>
        <w:rPr>
          <w:rFonts w:ascii="Times New Roman" w:hAnsi="Times New Roman" w:cs="Times New Roman"/>
          <w:sz w:val="24"/>
          <w:szCs w:val="24"/>
          <w:lang w:eastAsia="ru-RU"/>
        </w:rPr>
        <w:t>Вурнарского</w:t>
      </w:r>
      <w:r w:rsidRPr="002D140E">
        <w:rPr>
          <w:rFonts w:ascii="Times New Roman" w:hAnsi="Times New Roman" w:cs="Times New Roman"/>
          <w:sz w:val="24"/>
          <w:szCs w:val="24"/>
          <w:lang w:eastAsia="ru-RU"/>
        </w:rPr>
        <w:t xml:space="preserve"> района Чувашской Республики в соответствии с требованиями действующего законодательства.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3.3.10.12. Установка рекламной конструкции осуществляется на основании разрешения, выданного администрацией </w:t>
      </w:r>
      <w:r>
        <w:rPr>
          <w:rFonts w:ascii="Times New Roman" w:hAnsi="Times New Roman" w:cs="Times New Roman"/>
          <w:sz w:val="24"/>
          <w:szCs w:val="24"/>
          <w:lang w:eastAsia="ru-RU"/>
        </w:rPr>
        <w:t>Вурнарского</w:t>
      </w:r>
      <w:r w:rsidRPr="002D140E">
        <w:rPr>
          <w:rFonts w:ascii="Times New Roman" w:hAnsi="Times New Roman" w:cs="Times New Roman"/>
          <w:sz w:val="24"/>
          <w:szCs w:val="24"/>
          <w:lang w:eastAsia="ru-RU"/>
        </w:rPr>
        <w:t xml:space="preserve"> района Чувашской Республики.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3.3.10.13. Рекламные конструкции, устанавливаемые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3.3.10.14.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3.3.10.15. 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3.3.10.16. Размещение рекламных конструкций в пределах улично-дорожной сети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осуществляется в соответствии с Федеральным законом от 8 ноября 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Рекламные конструкции должны соответствовать требованиям ГОСТ Р 52044-2003 «Наружная реклама на автомобильных дорогах и территориях городских и сельских поселений».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3.3.10.17.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3.3.10.18. Цветовое решение конструктивных элементов рекламной конструкции должно соответствовать единой цветовой гамме рекламоносителей - цвет по каталогу RAL 7037.</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Для конструктивных элементов рекламной конструкции, на которой будет размещена исключительно социальная реклама, допускается использование цветов RAL 6029, RAL 1021, RAL 9003.</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3.3.10.19. При размещении рекламных конструкций, устанавливаемых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запрещается препятствовать визуальному восприятию объектов капитального строительства, искажать целостность восприятия архитектуры.</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Объекты рекламы и конструкции должны выступать в качестве дополняющих, корректирующих, украшающих среду проживания.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Рекламные конструкции должны создавать равноценное информационное пространство в интересах всего населения.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В целях сохранения внешнего архитектурного облика сложившейся застройки на территории населенных пунктов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не допускается: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размещать рекламные конструкции на фасадах жилых домов, иных зданий и сооружений (за исключением медиафасадов), сооружениях инженерной инфраструктуры;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размещать в информационном поле рекламной конструкции надписи: «сдается», «здесь может быть ваша реклама», «свободное поле» и т. п.</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3.3.10.20. Размещение информационных конструкций (вывесок, указателей, табличек, информационных знаков и т. д.), оформление витрин производится по согласованному с администрацией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дизайн-проекту при согласии собственника (владельца) здания, строения, сооружения, к которому предполагается монтаж информационной конструкции.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3.3.10.21. 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витринная конструкция - конструкция вывесок располагается в витрине, на внешней и (или) с внутренней стороны остекления витрины зданий, строений, сооружений.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3.3.10.22. 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- 0,8 м, по длине - 0,6 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3.3.10.23. 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3.3.10.24.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3.3.10.25.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3.3.10.26. Вывески могут состоять из следующих элементов: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информационное поле (текстовая часть);</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декоративно-художественные элементы, высота которых не должна превышать высоту текстовой части вывески более чем в полтора раза;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3.3.10.27. При размещении вывесок на внешних поверхностях зданий, строений, сооружений запрещается: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нарушение геометрических параметров (размеров) вывесок;</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нарушение установленных требований к местам размещения вывесок;</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вертикальный порядок расположения букв на информационном поле вывески;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размещение вывесок выше линии второго этажа (линии перекрытий между первым и вторым этажами);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размещение вывесок на козырьках зданий, строений, сооружений;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 полное или частичное перекрытие оконных и дверных проемов, а также витражей и витрин;</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размещение вывесок в границах жилых помещений многоквартирных домов, в том числе на глухих торцах фасада;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размещение вывесок на глухих торцах фасада (не относится к многоквартирным домам);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размещение вывесок в оконных проемах;</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размещение вывесок на кровлях, лоджиях и балконах;</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размещение вывесок на архитектурных деталях фасадов объектов (в том числе на колоннах, пилястрах, орнаментах, лепнине);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размещение вывесок на расстоянии ближе чем 2,0 м от мемориальных досок;</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перекрытие указателей наименований улиц и номеров домов;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размещение консольных вывесок на расстоянии менее 10 м друг от друга;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бегущая строка и т. д.) (за исключением вывесок, размещаемых в витрине);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окраска и покрытие художественно-декоративными пленками поверхности остекления витрин;</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замена остекления витрин световыми коробами;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устройство в витрине конструкций электронных носителей – экранов на всю высоту и (или) длину остекления витрины;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размещение вывесок на ограждающих конструкциях сезонных кафе при стационарных предприятиях общественного питания.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3.3.10.28.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 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3.3.10.29. Максимальный размер настенных конструкций, размещаемых организациями и индивидуальными предпринимателями на внешних поверхностях зданий, строений, сооружений, не должен превышать:</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по высоте - 0,5 м, за исключением размещения настенной вывески на фризе;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по длине – 70 % от длины фасада, соответствующей занимаемым данными организациями и индивидуальными предпринимателями помещениям, но не более 15,0 м для единичной конструкции. При размещении настенной конструкции в пределах 70 % от длины фасада в виде комплекса идентичных взаимосвязанных элементов (информационное поле, т.е. текстовая часть, и декоративно-художественные элементы) максимальный размер текстовой части не может превышать 10,0 м в длину, декоративно-художественной - 0,75 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при наличии на фасаде здания, строения, сооружения фриза настенная конструкция размещается исключительно на фризе, на всю высоту фриза. 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Запрещается размещение настенной конструкции непосредственно на конструкции козырька;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 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года включительно, должно выполняться из отдельных элементов (букв, обозначений, декоративных элементов и т. д.), без использования непрозрачной основы для их крепления.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3.3.10.30. Консольные конструкции (панель-кронштейны)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расстояние между консольными конструкциями не может быть менее 10,0 м. Расстояние от уровня земли до нижнего края консольной конструкции должно быть не менее 2,5 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консольная конструкция не должна находиться более чем на 0,2 м от края фасада, а крайняя точка ее лицевой стороны - на расстоянии более чем 1,0 м от плоскости фасада. В высоту консольная конструкция не может превышать 1 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0,5 м - по высоте и 0,5 м - по ширине;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 при наличии на фасаде объекта настенных конструкций консольные конструкции располагаются с ними на единой горизонтальной оси.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3.3.10.31.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 м, в длину - длину остекления витрины;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непосредственно на остеклении витрины допускается размещение информационной конструкции (вывески), содержащей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3.3.10.32. Крышные конструкции размещаются организациями и индивидуальными предпринимателями дополнительно к информационной конструкции, размещаемой на внешних поверхностях здания, строения, сооружения, которые вправе разместить информационную конструкцию (вывеску), содержащую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на крыше указанного здания, строения, сооружения в соответствии со следующими требованиями: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или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на крыше одного объекта может быть размещена только одна информационная конструкция;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 высота информационных конструкций (вывесок), размещаемых на крышах зданий, строений, сооружений, должна быть:</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не более 0,80 м для 1 - 2 -этажных объектов;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не более 1,20 м для 3 - 5 -этажных объектов;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 длина вывесок, устанавливаемых на крыше объекта, не может превышать половину длины фасада, по отношению к которому они размещены;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7) параметры (размеры) информационных конструкций (вывесок), размещаемых на стилобатной части здания, строения, сооружения, определяются в зависимости от этажности стилобатной части здания, строения, сооружения в соответствии с указанными выше требованиями;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8)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3.3.10.33. Требования к размещению информационных вывесок (табличек), содержащих сведения, предусмотренные Законом Российской Федерации от 7 февраля 1992 года № 2300-1 «О защите прав потребителей»: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информационные вывески (таблички)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для одной организации, индивидуального предпринимателя на одном объекте может быть установлена одна информационная вывеска (табличка). Расстояние от уровня земли (пола входной группы) до верхнего края информационной конструкции (вывески) не должно превышать 2,0 м. Вывеска размещается на единой горизонтальной оси с иными аналогичными информационными конструкциями в пределах плоскости фасада;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информационная вывеска (табличка) состоит из информационного поля (текстовой части). Допустимый размер вывески составляет не более 0,60 м по длине и не более 0,40 м по высоте. При этом высота букв, знаков, размещаемых на данной информационной конструкции (вывеске), не должна превышать 0,10 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 в случае размещения в одном объекте нескольких организаций и (или) индивидуальных предпринимателей общая площадь информационных конструкций (вывесок), устанавливаемых на фасадах объекта перед одним входом, не должна превышать 2 кв. м. При этом параметры (размеры) вывесок, размещаемых перед одним входом, должны быть идентичными и не превышать размеры, указанные ранее,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2,0 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 информационные вывески (таблички) могут быть размещены на остеклении витрины методом нанесения трафаретной печати. При этом размеры указанных вывесок не могут превышать 0,3 м - по длине и 0,2 м - по высоте. Размещение на остеклении витрин нескольких вывесок допускается при условии наличия между ними расстояния не менее 0,15 м и общего количества указанных вывесок - не более четырех;</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 размещение информационных вывесок (табличек) на оконных проемах не допускается;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7) информационные вывески (таблички) могут иметь внутреннюю подсветку.</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1B1201" w:rsidRDefault="00CE1637" w:rsidP="00CE1637">
      <w:pPr>
        <w:pStyle w:val="a6"/>
        <w:jc w:val="center"/>
        <w:rPr>
          <w:rFonts w:ascii="Times New Roman" w:hAnsi="Times New Roman" w:cs="Times New Roman"/>
          <w:b/>
          <w:sz w:val="24"/>
          <w:szCs w:val="24"/>
          <w:lang w:eastAsia="ru-RU"/>
        </w:rPr>
      </w:pPr>
      <w:r w:rsidRPr="001B1201">
        <w:rPr>
          <w:rFonts w:ascii="Times New Roman" w:hAnsi="Times New Roman" w:cs="Times New Roman"/>
          <w:b/>
          <w:sz w:val="24"/>
          <w:szCs w:val="24"/>
          <w:lang w:eastAsia="ru-RU"/>
        </w:rPr>
        <w:t>3.3.11. Малые архитектурные формы</w:t>
      </w:r>
    </w:p>
    <w:p w:rsidR="00CE1637" w:rsidRPr="001B1201" w:rsidRDefault="00CE1637" w:rsidP="00CE1637">
      <w:pPr>
        <w:pStyle w:val="a6"/>
        <w:jc w:val="both"/>
        <w:rPr>
          <w:rFonts w:ascii="Times New Roman" w:hAnsi="Times New Roman" w:cs="Times New Roman"/>
          <w:b/>
          <w:sz w:val="24"/>
          <w:szCs w:val="24"/>
          <w:lang w:eastAsia="ru-RU"/>
        </w:rPr>
      </w:pPr>
      <w:r w:rsidRPr="001B1201">
        <w:rPr>
          <w:rFonts w:ascii="Times New Roman" w:hAnsi="Times New Roman" w:cs="Times New Roman"/>
          <w:b/>
          <w:sz w:val="24"/>
          <w:szCs w:val="24"/>
          <w:lang w:eastAsia="ru-RU"/>
        </w:rPr>
        <w:t>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3.3.11.1. В рамках решения задачи обеспечения качества городской среды при создании и благоустройстве малых архитектурных форм (далее –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w:t>
      </w:r>
      <w:r w:rsidRPr="002D140E">
        <w:rPr>
          <w:rFonts w:ascii="Times New Roman" w:hAnsi="Times New Roman" w:cs="Times New Roman"/>
          <w:sz w:val="24"/>
          <w:szCs w:val="24"/>
          <w:lang w:eastAsia="ru-RU"/>
        </w:rPr>
        <w:lastRenderedPageBreak/>
        <w:t>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3.3.11.2.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Малые архитектурные формы должны проектироваться на основании индивидуальных проектных разработок в зависимости от мест их размещения.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3.3.11.3. При проектировании, выборе МАФ необходимо учитывать:</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а) соответствие материалов и конструкции МАФ климату и назначению МАФ;</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б) антивандальную защищенность - от разрушения, оклейки, нанесения надписей и изображений;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возможность ремонта или замены деталей МАФ;</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г) защиту от образования наледи и снежных заносов, обеспечение стока воды;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д) удобство обслуживания, а также механизированной и ручной очистки территории рядом с МАФ и под конструкцией;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е) эргономичность конструкций (высоту и наклон спинки, высоту урн и прочее);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ж) расцветку, не диссонирующую с окружением;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з) безопасность для потенциальных пользователей;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и) стилистическое сочетание с другими МАФ и окружающей архитектурой;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3.3.11.4. При установке МАФ учитывается: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а) расположение, не создающее препятствий для пешеходов;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б) компактная установка на минимальной площади в местах большого скопления людей;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устойчивость конструкции;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г) надежная фиксация или обеспечение возможности перемещения в зависимости от условий расположения;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д) наличие в каждой конкретной зоне МАФ типов МАФ для такой зоны.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3.3.11.5. При установке урн учитывается: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достаточная высота (максимальная до 100 см) и объем;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наличие рельефного текстурирования или перфорирования для защиты от графического вандализма;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защита от дождя и снега;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использование и аккуратное расположение вставных ведер и мусорных мешков.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3.3.11.6.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Поверхности скамьи выполняются из дерева с различными видами водоустойчивой обработки;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г) высота цветочниц (вазонов), в том числе навесных, должна обеспечивать предотвращение случайного наезда автомобилей и попадания мусора;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д) дизайн (цвет, форма) цветочниц (вазонов) не должен отвлекать внимание от растений.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3.3.11.7. При установке ограждений учитывается следующее: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 прочность, обеспечивающая защиту пешеходов от наезда автомобилей;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модульность, позволяющая создавать конструкции любой формы;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наличие светоотражающих элементов, в местах возможного наезда автомобиля;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расположение ограды не далее 10 см от края газона;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использование нейтральных цветов или естественного цвета используемого материала.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3.3.11.8. При проектировании и размещении оборудования необходимо предусматривать его вандалозащищенность, в том числе: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использовать легко очищающиеся и не боящиеся абразивных и растворяющих веществ материалы;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выполнять большинство объектов в максимально нейтральном к среде виде;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учитывать все сторонние элементы и процессы использования, например, процессы уборки и ремонта.</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Default="00CE1637" w:rsidP="00CE1637">
      <w:pPr>
        <w:pStyle w:val="a6"/>
        <w:jc w:val="center"/>
        <w:rPr>
          <w:rFonts w:ascii="Times New Roman" w:hAnsi="Times New Roman" w:cs="Times New Roman"/>
          <w:b/>
          <w:sz w:val="24"/>
          <w:szCs w:val="24"/>
          <w:lang w:eastAsia="ru-RU"/>
        </w:rPr>
      </w:pPr>
      <w:r w:rsidRPr="001B1201">
        <w:rPr>
          <w:rFonts w:ascii="Times New Roman" w:hAnsi="Times New Roman" w:cs="Times New Roman"/>
          <w:b/>
          <w:sz w:val="24"/>
          <w:szCs w:val="24"/>
          <w:lang w:eastAsia="ru-RU"/>
        </w:rPr>
        <w:t>3.3.12. Площадки для установки контейнеров для сбора</w:t>
      </w:r>
      <w:r>
        <w:rPr>
          <w:rFonts w:ascii="Times New Roman" w:hAnsi="Times New Roman" w:cs="Times New Roman"/>
          <w:b/>
          <w:sz w:val="24"/>
          <w:szCs w:val="24"/>
          <w:lang w:eastAsia="ru-RU"/>
        </w:rPr>
        <w:t xml:space="preserve"> </w:t>
      </w:r>
    </w:p>
    <w:p w:rsidR="00CE1637" w:rsidRPr="001B1201" w:rsidRDefault="00CE1637" w:rsidP="00CE1637">
      <w:pPr>
        <w:pStyle w:val="a6"/>
        <w:jc w:val="center"/>
        <w:rPr>
          <w:rFonts w:ascii="Times New Roman" w:hAnsi="Times New Roman" w:cs="Times New Roman"/>
          <w:b/>
          <w:sz w:val="24"/>
          <w:szCs w:val="24"/>
          <w:lang w:eastAsia="ru-RU"/>
        </w:rPr>
      </w:pPr>
      <w:r w:rsidRPr="001B1201">
        <w:rPr>
          <w:rFonts w:ascii="Times New Roman" w:hAnsi="Times New Roman" w:cs="Times New Roman"/>
          <w:b/>
          <w:sz w:val="24"/>
          <w:szCs w:val="24"/>
          <w:lang w:eastAsia="ru-RU"/>
        </w:rPr>
        <w:t>твердых коммунальных отходов</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3.3.12.1. Контейнерные площадки и/или площадки для складирования отдельных групп коммунальных отходов необходимо предусматривать в составе территорий и участков любого функционального назначения, где могут накапливаться коммунальные отходы.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3.3.12.2. Размещение контейнерных площадок для сбора ТКО предусматривается на придомовых территориях и /или отведенных земельных участках.</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При этом не допускается образование совмещенных, укрупненных для нескольких Управляющих компаний, ТСЖ, юридических лиц, индивидуальных предпринимателей контейнерных площадок.</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3.3.12.3. На контейнерных площадках, расположенных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3.3.12.4.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1B1201" w:rsidRDefault="00CE1637" w:rsidP="00CE1637">
      <w:pPr>
        <w:pStyle w:val="a6"/>
        <w:jc w:val="center"/>
        <w:rPr>
          <w:rFonts w:ascii="Times New Roman" w:hAnsi="Times New Roman" w:cs="Times New Roman"/>
          <w:b/>
          <w:sz w:val="24"/>
          <w:szCs w:val="24"/>
          <w:lang w:eastAsia="ru-RU"/>
        </w:rPr>
      </w:pPr>
      <w:r w:rsidRPr="001B1201">
        <w:rPr>
          <w:rFonts w:ascii="Times New Roman" w:hAnsi="Times New Roman" w:cs="Times New Roman"/>
          <w:b/>
          <w:sz w:val="24"/>
          <w:szCs w:val="24"/>
          <w:lang w:eastAsia="ru-RU"/>
        </w:rPr>
        <w:t>3.3.13. Площадки автостоянок</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3.3.13.1.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организуются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на дворовых территориях, приобъектных (у объекта или группы объектов (например, торговых центров)).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3.3.13.2.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3.3.13.3. Разделительные элементы на площадках могут быть выполнены в виде разметки (белых полос), озелененных полос (газонов), контейнерного озеленения.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3.3.13.4.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территориях с зелеными насаждениями.</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1B1201" w:rsidRDefault="00CE1637" w:rsidP="00CE1637">
      <w:pPr>
        <w:pStyle w:val="a6"/>
        <w:jc w:val="center"/>
        <w:rPr>
          <w:rFonts w:ascii="Times New Roman" w:hAnsi="Times New Roman" w:cs="Times New Roman"/>
          <w:b/>
          <w:sz w:val="24"/>
          <w:szCs w:val="24"/>
          <w:lang w:eastAsia="ru-RU"/>
        </w:rPr>
      </w:pPr>
      <w:r w:rsidRPr="001B1201">
        <w:rPr>
          <w:rFonts w:ascii="Times New Roman" w:hAnsi="Times New Roman" w:cs="Times New Roman"/>
          <w:b/>
          <w:sz w:val="24"/>
          <w:szCs w:val="24"/>
          <w:lang w:eastAsia="ru-RU"/>
        </w:rPr>
        <w:lastRenderedPageBreak/>
        <w:t>3.3.14. Площадки для выгула собак</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3.3.14.1.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3.3.14.2.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3.3.14.3.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3.3.14.4. Ограждения площадок для выгула собак должны соответствовать требованиям регламента по проектированию и внешнему виду ограждений, размещаемых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для создания визуально благоприятного облика застройки территории населенных пунктов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внедрения единых стандартов внешнего оформления ограждений зданий, сооружений и иных объектов, заборов и оград.</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1B1201" w:rsidRDefault="00CE1637" w:rsidP="00CE1637">
      <w:pPr>
        <w:pStyle w:val="a6"/>
        <w:jc w:val="center"/>
        <w:rPr>
          <w:rFonts w:ascii="Times New Roman" w:hAnsi="Times New Roman" w:cs="Times New Roman"/>
          <w:b/>
          <w:sz w:val="24"/>
          <w:szCs w:val="24"/>
          <w:lang w:eastAsia="ru-RU"/>
        </w:rPr>
      </w:pPr>
      <w:r w:rsidRPr="001B1201">
        <w:rPr>
          <w:rFonts w:ascii="Times New Roman" w:hAnsi="Times New Roman" w:cs="Times New Roman"/>
          <w:b/>
          <w:sz w:val="24"/>
          <w:szCs w:val="24"/>
          <w:lang w:eastAsia="ru-RU"/>
        </w:rPr>
        <w:t>3.3.15. Некапитальные нестационарные сооружения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3.3.15.1. В рамках решения задачи обеспечения качества городской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3.3.15.2. Архитектурные проекты некапитальных нестационарных сооружений разрабатываются по индивидуальным проектам с согласованиями в соответствующем порядке.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3.3.15.3. Размещение некапитальных нестационарных сооружений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и благоустройство территории и застройки.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3.3.15.4. Размещение некапитальных нестационарных сооружений не допускается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10,0 м от остановочных павильонов, 25,0 м - от вентиляционных шахт, 20,0 м - от окон жилых помещений, перед витринами торговых предприятий, 3,0 м - от ствола дерева.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3.3.15.5.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и условиям долговременной эксплуатации.</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 быстровозводимые модульные комплексы, выполняемые из легких конструкций.</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Сооружения предприятий мелкорозничной торговли, бытового обслуживания и питания размещаются на территориях пешеходных зон, в парках, скверах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3.3.15.6. Сооружения устанавливаются на твердые виды покрытия, оборудованы осветительным оборудованием, урнами и малыми контейнерами для мусора.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3.3.15.7. Размещение остановочных павильонов предусматривается в местах остановок наземного пассажирского транспорта.</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Для установки павильона следует предусматривать площадку с твердыми видами покрытия размером 2,0 x 5,0 м и более.</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Расстояние от края проезжей части до ближайшей конструкции павильона составляет не менее 3,0 м, расстояние от боковых конструкций павильона до ствола деревьев - не менее 2,0 м для деревьев с компактной кроной.</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При проектировании остановочных пунктов и размещении ограждений остановочных площадок следует руководствоваться соответствующими ГОСТ и СНиП.</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1B1201" w:rsidRDefault="00CE1637" w:rsidP="00CE1637">
      <w:pPr>
        <w:pStyle w:val="a6"/>
        <w:jc w:val="center"/>
        <w:rPr>
          <w:rFonts w:ascii="Times New Roman" w:hAnsi="Times New Roman" w:cs="Times New Roman"/>
          <w:b/>
          <w:sz w:val="24"/>
          <w:szCs w:val="24"/>
          <w:lang w:eastAsia="ru-RU"/>
        </w:rPr>
      </w:pPr>
      <w:r w:rsidRPr="001B1201">
        <w:rPr>
          <w:rFonts w:ascii="Times New Roman" w:hAnsi="Times New Roman" w:cs="Times New Roman"/>
          <w:b/>
          <w:sz w:val="24"/>
          <w:szCs w:val="24"/>
          <w:lang w:eastAsia="ru-RU"/>
        </w:rPr>
        <w:t>4. Особые требования к доступности городской среды</w:t>
      </w:r>
    </w:p>
    <w:p w:rsidR="00CE1637" w:rsidRPr="001B1201" w:rsidRDefault="00CE1637" w:rsidP="00CE1637">
      <w:pPr>
        <w:pStyle w:val="a6"/>
        <w:jc w:val="center"/>
        <w:rPr>
          <w:rFonts w:ascii="Times New Roman" w:hAnsi="Times New Roman" w:cs="Times New Roman"/>
          <w:b/>
          <w:sz w:val="24"/>
          <w:szCs w:val="24"/>
          <w:lang w:eastAsia="ru-RU"/>
        </w:rPr>
      </w:pPr>
      <w:r w:rsidRPr="001B1201">
        <w:rPr>
          <w:rFonts w:ascii="Times New Roman" w:hAnsi="Times New Roman" w:cs="Times New Roman"/>
          <w:b/>
          <w:sz w:val="24"/>
          <w:szCs w:val="24"/>
          <w:lang w:eastAsia="ru-RU"/>
        </w:rPr>
        <w:t>для маломобильных групп населения</w:t>
      </w:r>
    </w:p>
    <w:p w:rsidR="00CE1637" w:rsidRPr="001B1201" w:rsidRDefault="00CE1637" w:rsidP="00CE1637">
      <w:pPr>
        <w:pStyle w:val="a6"/>
        <w:jc w:val="center"/>
        <w:rPr>
          <w:rFonts w:ascii="Times New Roman" w:hAnsi="Times New Roman" w:cs="Times New Roman"/>
          <w:b/>
          <w:sz w:val="24"/>
          <w:szCs w:val="24"/>
          <w:lang w:eastAsia="ru-RU"/>
        </w:rPr>
      </w:pP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4.1. 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4.2. 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4.3. При создании доступной для маломобильных групп населения, включая инвалидов, среды жизнедеятельности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необходимо обеспечивать возможность беспрепятственного передвижения: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для инвалидов с нарушениями зрения и слуха с использованием информационных сигнальных устройств и средств связи, доступных для инвалидов.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4.4.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 д.</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4.5. Принципы формирования безбарьерного каркаса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должны основываться на принципах универсального дизайна и обеспечивать:</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равенство в использовании городской среды всеми категориями населения;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гибкость в использовании и возможность выбора всеми категориями населения способов передвижения;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простоту, легкость и интуитивность понимания предоставляемой об объектах и территориях информации, выделение главной информации;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возможность восприятия информации и минимальность возникновения опасностей и ошибок восприятия информации.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4.6.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4.7.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4.10. Поверхность пандуса должна быть нескользкой, выделенной цветом или текстурой, контрастной относительно прилегающей поверхности.</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В качестве поверхности пандуса допускается использовать рифленую поверхность или металлические решетки.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4.11. Жилую застройку населенных пунктов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и их улично-дорожную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4.14.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 машино-мест (но не менее одного места) для людей с инвалидностью.</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346730" w:rsidRDefault="00CE1637" w:rsidP="00CE1637">
      <w:pPr>
        <w:pStyle w:val="a6"/>
        <w:jc w:val="center"/>
        <w:rPr>
          <w:rFonts w:ascii="Times New Roman" w:hAnsi="Times New Roman" w:cs="Times New Roman"/>
          <w:b/>
          <w:sz w:val="24"/>
          <w:szCs w:val="24"/>
          <w:lang w:eastAsia="ru-RU"/>
        </w:rPr>
      </w:pPr>
      <w:r w:rsidRPr="00346730">
        <w:rPr>
          <w:rFonts w:ascii="Times New Roman" w:hAnsi="Times New Roman" w:cs="Times New Roman"/>
          <w:b/>
          <w:sz w:val="24"/>
          <w:szCs w:val="24"/>
          <w:lang w:eastAsia="ru-RU"/>
        </w:rPr>
        <w:t>5. Порядок содержания и эксплуатации объектов благоустройства</w:t>
      </w:r>
    </w:p>
    <w:p w:rsidR="00CE1637" w:rsidRPr="00346730" w:rsidRDefault="00CE1637" w:rsidP="00CE1637">
      <w:pPr>
        <w:pStyle w:val="a6"/>
        <w:jc w:val="center"/>
        <w:rPr>
          <w:rFonts w:ascii="Times New Roman" w:hAnsi="Times New Roman" w:cs="Times New Roman"/>
          <w:b/>
          <w:sz w:val="24"/>
          <w:szCs w:val="24"/>
          <w:lang w:eastAsia="ru-RU"/>
        </w:rPr>
      </w:pPr>
    </w:p>
    <w:p w:rsidR="00CE1637" w:rsidRPr="00346730" w:rsidRDefault="00CE1637" w:rsidP="00CE1637">
      <w:pPr>
        <w:pStyle w:val="a6"/>
        <w:jc w:val="center"/>
        <w:rPr>
          <w:rFonts w:ascii="Times New Roman" w:hAnsi="Times New Roman" w:cs="Times New Roman"/>
          <w:b/>
          <w:sz w:val="24"/>
          <w:szCs w:val="24"/>
          <w:lang w:eastAsia="ru-RU"/>
        </w:rPr>
      </w:pPr>
      <w:r w:rsidRPr="00346730">
        <w:rPr>
          <w:rFonts w:ascii="Times New Roman" w:hAnsi="Times New Roman" w:cs="Times New Roman"/>
          <w:b/>
          <w:sz w:val="24"/>
          <w:szCs w:val="24"/>
          <w:lang w:eastAsia="ru-RU"/>
        </w:rPr>
        <w:t>5.1. Требования к содержанию и благоустройству</w:t>
      </w:r>
    </w:p>
    <w:p w:rsidR="00CE1637" w:rsidRPr="00346730" w:rsidRDefault="00CE1637" w:rsidP="00CE1637">
      <w:pPr>
        <w:pStyle w:val="a6"/>
        <w:jc w:val="center"/>
        <w:rPr>
          <w:rFonts w:ascii="Times New Roman" w:hAnsi="Times New Roman" w:cs="Times New Roman"/>
          <w:b/>
          <w:sz w:val="24"/>
          <w:szCs w:val="24"/>
          <w:lang w:eastAsia="ru-RU"/>
        </w:rPr>
      </w:pPr>
      <w:r w:rsidRPr="00346730">
        <w:rPr>
          <w:rFonts w:ascii="Times New Roman" w:hAnsi="Times New Roman" w:cs="Times New Roman"/>
          <w:b/>
          <w:sz w:val="24"/>
          <w:szCs w:val="24"/>
          <w:lang w:eastAsia="ru-RU"/>
        </w:rPr>
        <w:t xml:space="preserve">территории </w:t>
      </w:r>
      <w:r>
        <w:rPr>
          <w:rFonts w:ascii="Times New Roman" w:hAnsi="Times New Roman" w:cs="Times New Roman"/>
          <w:b/>
          <w:sz w:val="24"/>
          <w:szCs w:val="24"/>
          <w:lang w:eastAsia="ru-RU"/>
        </w:rPr>
        <w:t>Ойкас-Кибекского</w:t>
      </w:r>
      <w:r w:rsidRPr="00346730">
        <w:rPr>
          <w:rFonts w:ascii="Times New Roman" w:hAnsi="Times New Roman" w:cs="Times New Roman"/>
          <w:b/>
          <w:sz w:val="24"/>
          <w:szCs w:val="24"/>
          <w:lang w:eastAsia="ru-RU"/>
        </w:rPr>
        <w:t xml:space="preserve"> сельского поселения</w:t>
      </w:r>
    </w:p>
    <w:p w:rsidR="00CE1637" w:rsidRPr="002D140E" w:rsidRDefault="00CE1637" w:rsidP="00CE1637">
      <w:pPr>
        <w:pStyle w:val="a6"/>
        <w:jc w:val="center"/>
        <w:rPr>
          <w:rFonts w:ascii="Times New Roman" w:hAnsi="Times New Roman" w:cs="Times New Roman"/>
          <w:sz w:val="24"/>
          <w:szCs w:val="24"/>
          <w:lang w:eastAsia="ru-RU"/>
        </w:rPr>
      </w:pP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в том числе и на территориях жилых домов индивидуальной застройки (частных домовладений).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5.1.2. Содержание и благоустройство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заключается в проведении мероприятий, обеспечивающих:</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1) размещение площадок, контейнеров, урн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благоустройство объектов улично-дорожной сети, инженерных сооружений (мостов, дамб и т. д.), объектов уличного освещения, малых архитектурных форм и других объектов благоустройства;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поддержание в чистоте и исправном состоянии зданий, строений, сооружений и их элементов;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 соблюдение установленных санитарных норм в местах захоронения (погребения), парках, на рынках и других местах во время проведения массовых мероприятий;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 в зимнее время года - уборку снега, обработку объектов улично-дорожной сети противогололедными препаратами, очистку от мусора родников, ручьев, канав, лотков и других водопроводных устройств;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6) озеленение территорий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а также содержание зеленых насаждений, в том числе кошение травы, обрезку деревьев и кустарников;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7) предотвращение загрязнения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жидкими, сыпучими и иными веществами при их транспортировке, выноса грязи на улицы населенных пунктов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5.1.3. Собственники (владельцы, пользователи) подземных инженерных коммуникаций или уполномоченные ими лица обязаны: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 с момента обнаружения;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2,0 см, отклонение решетки дождеприемника относительно уровня лотка - более 3,0 см). Устранение недостатков следует осуществлять в течение суток с момента их обнаружения;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ликвидировать последствия аварий на коммуникациях (снежные валы, наледь, грязь, жидкости);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обеспечивать освещение мест аварий в темное время суток.</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До начала проведения работ по реконструкции, ремонту и капитальному ремонту дорог следует производить ремонт, а в случае необходимости - перекладку устаревших инженерных коммуникаций.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5.1.4. Собственники проводных линий связи, операторы связи, интернет-провайдеры: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производят подключение зданий, сооружений, жилых домов к сети связи общего пользования подземным способом, без использования воздушных линий;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размещают существующие воздушные линии связи подземным способом;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5.1.5. Собственники проводных линий связи, операторы связи, интернет-провайдеры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не должны: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 м домам индивидуальной застройки;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5.1.6. 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5.1.7. 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346730" w:rsidRDefault="00CE1637" w:rsidP="00CE1637">
      <w:pPr>
        <w:pStyle w:val="a6"/>
        <w:jc w:val="center"/>
        <w:rPr>
          <w:rFonts w:ascii="Times New Roman" w:hAnsi="Times New Roman" w:cs="Times New Roman"/>
          <w:b/>
          <w:sz w:val="24"/>
          <w:szCs w:val="24"/>
          <w:lang w:eastAsia="ru-RU"/>
        </w:rPr>
      </w:pPr>
      <w:r w:rsidRPr="00346730">
        <w:rPr>
          <w:rFonts w:ascii="Times New Roman" w:hAnsi="Times New Roman" w:cs="Times New Roman"/>
          <w:b/>
          <w:sz w:val="24"/>
          <w:szCs w:val="24"/>
          <w:lang w:eastAsia="ru-RU"/>
        </w:rPr>
        <w:t>5.2. Организация содержания и благоустройства</w:t>
      </w:r>
    </w:p>
    <w:p w:rsidR="00CE1637" w:rsidRPr="00346730" w:rsidRDefault="00CE1637" w:rsidP="00CE1637">
      <w:pPr>
        <w:pStyle w:val="a6"/>
        <w:jc w:val="center"/>
        <w:rPr>
          <w:rFonts w:ascii="Times New Roman" w:hAnsi="Times New Roman" w:cs="Times New Roman"/>
          <w:b/>
          <w:sz w:val="24"/>
          <w:szCs w:val="24"/>
          <w:lang w:eastAsia="ru-RU"/>
        </w:rPr>
      </w:pPr>
      <w:r w:rsidRPr="00346730">
        <w:rPr>
          <w:rFonts w:ascii="Times New Roman" w:hAnsi="Times New Roman" w:cs="Times New Roman"/>
          <w:b/>
          <w:sz w:val="24"/>
          <w:szCs w:val="24"/>
          <w:lang w:eastAsia="ru-RU"/>
        </w:rPr>
        <w:t xml:space="preserve">территории </w:t>
      </w:r>
      <w:r>
        <w:rPr>
          <w:rFonts w:ascii="Times New Roman" w:hAnsi="Times New Roman" w:cs="Times New Roman"/>
          <w:b/>
          <w:sz w:val="24"/>
          <w:szCs w:val="24"/>
          <w:lang w:eastAsia="ru-RU"/>
        </w:rPr>
        <w:t>Ойкас-Кибекского</w:t>
      </w:r>
      <w:r w:rsidRPr="00346730">
        <w:rPr>
          <w:rFonts w:ascii="Times New Roman" w:hAnsi="Times New Roman" w:cs="Times New Roman"/>
          <w:b/>
          <w:sz w:val="24"/>
          <w:szCs w:val="24"/>
          <w:lang w:eastAsia="ru-RU"/>
        </w:rPr>
        <w:t xml:space="preserve"> сельского поселения</w:t>
      </w:r>
    </w:p>
    <w:p w:rsidR="00CE1637" w:rsidRPr="00346730" w:rsidRDefault="00CE1637" w:rsidP="00CE1637">
      <w:pPr>
        <w:pStyle w:val="a6"/>
        <w:jc w:val="center"/>
        <w:rPr>
          <w:rFonts w:ascii="Times New Roman" w:hAnsi="Times New Roman" w:cs="Times New Roman"/>
          <w:b/>
          <w:sz w:val="24"/>
          <w:szCs w:val="24"/>
          <w:lang w:eastAsia="ru-RU"/>
        </w:rPr>
      </w:pPr>
    </w:p>
    <w:p w:rsidR="00CE1637" w:rsidRPr="00346730" w:rsidRDefault="00CE1637" w:rsidP="00CE1637">
      <w:pPr>
        <w:pStyle w:val="a6"/>
        <w:jc w:val="center"/>
        <w:rPr>
          <w:rFonts w:ascii="Times New Roman" w:hAnsi="Times New Roman" w:cs="Times New Roman"/>
          <w:b/>
          <w:sz w:val="24"/>
          <w:szCs w:val="24"/>
          <w:lang w:eastAsia="ru-RU"/>
        </w:rPr>
      </w:pPr>
      <w:r w:rsidRPr="00346730">
        <w:rPr>
          <w:rFonts w:ascii="Times New Roman" w:hAnsi="Times New Roman" w:cs="Times New Roman"/>
          <w:b/>
          <w:sz w:val="24"/>
          <w:szCs w:val="24"/>
          <w:lang w:eastAsia="ru-RU"/>
        </w:rPr>
        <w:t>5.2.1. Основные положения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5.2.1.1. Работы по содержанию элементов благоустройства включают:</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 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исправление повреждений отдельных элементов благоустройства при необходимости;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мероприятия по уходу за деревьями и кустарниками, газонами, цветниками (полив, стрижка газонов и т. д.) по установленным нормативам;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 п.) по мере необходимости с учетом технического и эстетического состояния данных объектов, но не реже одного раза в год;</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 очистку урн по мере накопления мусора, их мойку, дезинфекцию и окраску по мере необходимости;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7) сбор и транспортирование отходов по планово-регулярной системе согласно утвержденным графикам.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5.2.1.2. Работы по ремонту (текущему, капитальному) объектов благоустройства включают:</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восстановление и замену покрытий дорог, проездов, тротуаров и их конструктивных элементов по мере необходимости;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установку, замену, восстановление малых архитектурных форм и их отдельных элементов по мере необходимости;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 текущие работы по уходу за зелеными насаждениями по мере необходимости;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 восстановление объектов наружного освещения по мере необходимости, окраску опор наружного освещения не реже одного раза в год;</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5.2.1.3. Работы по созданию новых объектов благоустройства включают:</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 п.) и элементов внешнего благоустройства (оград, заборов, палисадников, газонных ограждений и т. п.);</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 мероприятия по созданию объектов наружного освещения и художественно-светового оформления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5.2.1.4. Виды работ по капитальному ремонту, ремонту и содержанию автодорог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 ноября 2012 года № 402.</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5.2.1.5. Вывоз скола асфальта при проведении дорожно-ремонтных работ производится организациями, проводящими работы: на основных улицах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 незамедлительно (в ходе работ), на улицах второстепенного значения и дворовых территориях - в течение суток.</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5.2.1.6.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Уборка территорий, мест массового пребывания людей (подходы к вокзалам, территории рынков, торговые зоны и др.) производится в течение рабочего дня.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346730" w:rsidRDefault="00CE1637" w:rsidP="00CE1637">
      <w:pPr>
        <w:pStyle w:val="a6"/>
        <w:jc w:val="center"/>
        <w:rPr>
          <w:rFonts w:ascii="Times New Roman" w:hAnsi="Times New Roman" w:cs="Times New Roman"/>
          <w:b/>
          <w:sz w:val="24"/>
          <w:szCs w:val="24"/>
          <w:lang w:eastAsia="ru-RU"/>
        </w:rPr>
      </w:pPr>
      <w:r w:rsidRPr="00346730">
        <w:rPr>
          <w:rFonts w:ascii="Times New Roman" w:hAnsi="Times New Roman" w:cs="Times New Roman"/>
          <w:b/>
          <w:sz w:val="24"/>
          <w:szCs w:val="24"/>
          <w:lang w:eastAsia="ru-RU"/>
        </w:rPr>
        <w:t>5.2.2. Организация содержания и благоустройства строительных объектов</w:t>
      </w:r>
    </w:p>
    <w:p w:rsidR="00CE1637" w:rsidRPr="00346730" w:rsidRDefault="00CE1637" w:rsidP="00CE1637">
      <w:pPr>
        <w:pStyle w:val="a6"/>
        <w:jc w:val="both"/>
        <w:rPr>
          <w:rFonts w:ascii="Times New Roman" w:hAnsi="Times New Roman" w:cs="Times New Roman"/>
          <w:b/>
          <w:sz w:val="24"/>
          <w:szCs w:val="24"/>
          <w:lang w:eastAsia="ru-RU"/>
        </w:rPr>
      </w:pPr>
      <w:r w:rsidRPr="00346730">
        <w:rPr>
          <w:rFonts w:ascii="Times New Roman" w:hAnsi="Times New Roman" w:cs="Times New Roman"/>
          <w:b/>
          <w:sz w:val="24"/>
          <w:szCs w:val="24"/>
          <w:lang w:eastAsia="ru-RU"/>
        </w:rPr>
        <w:t>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5.2.2.1. </w:t>
      </w:r>
      <w:bookmarkStart w:id="6" w:name="sub_81"/>
      <w:bookmarkEnd w:id="6"/>
      <w:r w:rsidRPr="002D140E">
        <w:rPr>
          <w:rFonts w:ascii="Times New Roman" w:hAnsi="Times New Roman" w:cs="Times New Roman"/>
          <w:sz w:val="24"/>
          <w:szCs w:val="24"/>
          <w:lang w:eastAsia="ru-RU"/>
        </w:rPr>
        <w:t>Настоящий 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7" w:name="sub_84"/>
      <w:bookmarkEnd w:id="7"/>
      <w:r w:rsidRPr="002D140E">
        <w:rPr>
          <w:rFonts w:ascii="Times New Roman" w:hAnsi="Times New Roman" w:cs="Times New Roman"/>
          <w:sz w:val="24"/>
          <w:szCs w:val="24"/>
          <w:lang w:eastAsia="ru-RU"/>
        </w:rPr>
        <w:t>5.2.2.2. Подъездные пути к строительной площадке должны иметь твердое непылящее покрытие.</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8" w:name="sub_85"/>
      <w:bookmarkEnd w:id="8"/>
      <w:r w:rsidRPr="002D140E">
        <w:rPr>
          <w:rFonts w:ascii="Times New Roman" w:hAnsi="Times New Roman" w:cs="Times New Roman"/>
          <w:sz w:val="24"/>
          <w:szCs w:val="24"/>
          <w:lang w:eastAsia="ru-RU"/>
        </w:rPr>
        <w:t xml:space="preserve">5.2.2.3.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w:t>
      </w:r>
      <w:r w:rsidRPr="002D140E">
        <w:rPr>
          <w:rFonts w:ascii="Times New Roman" w:hAnsi="Times New Roman" w:cs="Times New Roman"/>
          <w:sz w:val="24"/>
          <w:szCs w:val="24"/>
          <w:lang w:eastAsia="ru-RU"/>
        </w:rPr>
        <w:lastRenderedPageBreak/>
        <w:t>отсутствии временного подключения к канализации мойка должна иметь систему регенерации воды или бак накопитель грязной воды.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Выезд автотранспорта допускается только через пункт мойки колес. Запрещается вынос грунта и грязи колесами автотранспорта на территорию населенных пунктов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9" w:name="sub_87"/>
      <w:bookmarkEnd w:id="9"/>
      <w:r w:rsidRPr="002D140E">
        <w:rPr>
          <w:rFonts w:ascii="Times New Roman" w:hAnsi="Times New Roman" w:cs="Times New Roman"/>
          <w:sz w:val="24"/>
          <w:szCs w:val="24"/>
          <w:lang w:eastAsia="ru-RU"/>
        </w:rPr>
        <w:t>5.2.2.4.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 в обе стороны от въездов на строительный объект.</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346730" w:rsidRDefault="00CE1637" w:rsidP="00CE1637">
      <w:pPr>
        <w:pStyle w:val="a6"/>
        <w:jc w:val="center"/>
        <w:rPr>
          <w:rFonts w:ascii="Times New Roman" w:hAnsi="Times New Roman" w:cs="Times New Roman"/>
          <w:b/>
          <w:sz w:val="24"/>
          <w:szCs w:val="24"/>
          <w:lang w:eastAsia="ru-RU"/>
        </w:rPr>
      </w:pPr>
      <w:r w:rsidRPr="00346730">
        <w:rPr>
          <w:rFonts w:ascii="Times New Roman" w:hAnsi="Times New Roman" w:cs="Times New Roman"/>
          <w:b/>
          <w:sz w:val="24"/>
          <w:szCs w:val="24"/>
          <w:lang w:eastAsia="ru-RU"/>
        </w:rPr>
        <w:t>5.2.3. Организация содержания объектов наружного освещения и контактных сетей</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5.2.3.1. </w:t>
      </w:r>
      <w:bookmarkStart w:id="10" w:name="sub_101"/>
      <w:bookmarkEnd w:id="10"/>
      <w:r w:rsidRPr="002D140E">
        <w:rPr>
          <w:rFonts w:ascii="Times New Roman" w:hAnsi="Times New Roman" w:cs="Times New Roman"/>
          <w:sz w:val="24"/>
          <w:szCs w:val="24"/>
          <w:lang w:eastAsia="ru-RU"/>
        </w:rPr>
        <w:t>Настоящий 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пр.).</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11" w:name="sub_102"/>
      <w:bookmarkEnd w:id="11"/>
      <w:r w:rsidRPr="002D140E">
        <w:rPr>
          <w:rFonts w:ascii="Times New Roman" w:hAnsi="Times New Roman" w:cs="Times New Roman"/>
          <w:sz w:val="24"/>
          <w:szCs w:val="24"/>
          <w:lang w:eastAsia="ru-RU"/>
        </w:rPr>
        <w:t>5.2.3.2.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Бездействующие элементы сетей должны демонтироваться в течение месяца с момента прекращения действия.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на основных магистралях – незамедлительно;</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на остальных территориях, а также демонтируемые опоры – в течение суток с момента обнаружения (демонтажа).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Запрещается самовольное подсоединение и подключение проводов и кабелей к сетям и устройствам наружного освещения.</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12" w:name="sub_103"/>
      <w:bookmarkEnd w:id="12"/>
      <w:r w:rsidRPr="002D140E">
        <w:rPr>
          <w:rFonts w:ascii="Times New Roman" w:hAnsi="Times New Roman" w:cs="Times New Roman"/>
          <w:sz w:val="24"/>
          <w:szCs w:val="24"/>
          <w:lang w:eastAsia="ru-RU"/>
        </w:rPr>
        <w:t>5.2.3.3. Металлические опоры, кронштейны, шкафы подлежат окрашиванию не реже чем 1 раз в 5 лет.</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13" w:name="sub_105"/>
      <w:bookmarkEnd w:id="13"/>
      <w:r w:rsidRPr="002D140E">
        <w:rPr>
          <w:rFonts w:ascii="Times New Roman" w:hAnsi="Times New Roman" w:cs="Times New Roman"/>
          <w:sz w:val="24"/>
          <w:szCs w:val="24"/>
          <w:lang w:eastAsia="ru-RU"/>
        </w:rPr>
        <w:t>5.2.3.4.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14" w:name="sub_106"/>
      <w:bookmarkEnd w:id="14"/>
      <w:r w:rsidRPr="002D140E">
        <w:rPr>
          <w:rFonts w:ascii="Times New Roman" w:hAnsi="Times New Roman" w:cs="Times New Roman"/>
          <w:sz w:val="24"/>
          <w:szCs w:val="24"/>
          <w:lang w:eastAsia="ru-RU"/>
        </w:rPr>
        <w:t>5.2.3.5. Запрещается использовать объекты сетей наружного освещения и контактных сетей (столбы, щиты, шкафы и пр.) для организации торговли, для размещения с нарушением установленного порядка рекламы, вывесок, афиш, объявлений.</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15" w:name="sub_107"/>
      <w:bookmarkEnd w:id="15"/>
      <w:r w:rsidRPr="002D140E">
        <w:rPr>
          <w:rFonts w:ascii="Times New Roman" w:hAnsi="Times New Roman" w:cs="Times New Roman"/>
          <w:sz w:val="24"/>
          <w:szCs w:val="24"/>
          <w:lang w:eastAsia="ru-RU"/>
        </w:rPr>
        <w:t>5.2.3.6. Высота размещения светильников наружного освещения должна составлять не менее 2,5 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5.2.3.7.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должны быть освещены в темное время суток по расписанию, утвержденному администрацией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Допускается частичное отключение освещения в ночное время.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5.2.3.8. Освещение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осуществляют энергоснабжающие организации, ставшие победителями торгов и заключившими муниципальный контракт, а также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5.2.3.9. Срок восстановления свечения отдельных светильников не должен превышать 5 (пяти) суток с момента обнаружения неисправностей или поступления соответствующего сообщения.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5.2.3.10. Строительство, эксплуатацию, текущий и капитальный ремонт сетей наружного освещения улиц осуществляют специализированные организации при наличии договоров, заключенных с ними администрацией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в установленном законом порядке.</w:t>
      </w:r>
    </w:p>
    <w:p w:rsidR="00CE1637" w:rsidRPr="002D140E" w:rsidRDefault="00CE1637" w:rsidP="00CE1637">
      <w:pPr>
        <w:pStyle w:val="a6"/>
        <w:jc w:val="center"/>
        <w:rPr>
          <w:rFonts w:ascii="Times New Roman" w:hAnsi="Times New Roman" w:cs="Times New Roman"/>
          <w:sz w:val="24"/>
          <w:szCs w:val="24"/>
          <w:lang w:eastAsia="ru-RU"/>
        </w:rPr>
      </w:pPr>
    </w:p>
    <w:p w:rsidR="00CE1637" w:rsidRDefault="00CE1637" w:rsidP="00CE1637">
      <w:pPr>
        <w:pStyle w:val="a6"/>
        <w:jc w:val="center"/>
        <w:rPr>
          <w:rFonts w:ascii="Times New Roman" w:hAnsi="Times New Roman" w:cs="Times New Roman"/>
          <w:b/>
          <w:sz w:val="24"/>
          <w:szCs w:val="24"/>
          <w:lang w:eastAsia="ru-RU"/>
        </w:rPr>
      </w:pPr>
      <w:r w:rsidRPr="00346730">
        <w:rPr>
          <w:rFonts w:ascii="Times New Roman" w:hAnsi="Times New Roman" w:cs="Times New Roman"/>
          <w:b/>
          <w:sz w:val="24"/>
          <w:szCs w:val="24"/>
          <w:lang w:eastAsia="ru-RU"/>
        </w:rPr>
        <w:t xml:space="preserve">5.2.4. Организация содержания и благоустройства территории </w:t>
      </w:r>
      <w:r>
        <w:rPr>
          <w:rFonts w:ascii="Times New Roman" w:hAnsi="Times New Roman" w:cs="Times New Roman"/>
          <w:b/>
          <w:sz w:val="24"/>
          <w:szCs w:val="24"/>
          <w:lang w:eastAsia="ru-RU"/>
        </w:rPr>
        <w:t>Ойкас-Кибекского</w:t>
      </w:r>
    </w:p>
    <w:p w:rsidR="00CE1637" w:rsidRDefault="00CE1637" w:rsidP="00CE1637">
      <w:pPr>
        <w:pStyle w:val="a6"/>
        <w:jc w:val="center"/>
        <w:rPr>
          <w:rFonts w:ascii="Times New Roman" w:hAnsi="Times New Roman" w:cs="Times New Roman"/>
          <w:b/>
          <w:sz w:val="24"/>
          <w:szCs w:val="24"/>
          <w:lang w:eastAsia="ru-RU"/>
        </w:rPr>
      </w:pPr>
      <w:r w:rsidRPr="00346730">
        <w:rPr>
          <w:rFonts w:ascii="Times New Roman" w:hAnsi="Times New Roman" w:cs="Times New Roman"/>
          <w:b/>
          <w:sz w:val="24"/>
          <w:szCs w:val="24"/>
          <w:lang w:eastAsia="ru-RU"/>
        </w:rPr>
        <w:t>сельского поселения при проведении земляных работ при</w:t>
      </w:r>
    </w:p>
    <w:p w:rsidR="00CE1637" w:rsidRPr="00346730" w:rsidRDefault="00CE1637" w:rsidP="00CE1637">
      <w:pPr>
        <w:pStyle w:val="a6"/>
        <w:jc w:val="center"/>
        <w:rPr>
          <w:rFonts w:ascii="Times New Roman" w:hAnsi="Times New Roman" w:cs="Times New Roman"/>
          <w:b/>
          <w:sz w:val="24"/>
          <w:szCs w:val="24"/>
          <w:lang w:eastAsia="ru-RU"/>
        </w:rPr>
      </w:pPr>
      <w:r w:rsidRPr="00346730">
        <w:rPr>
          <w:rFonts w:ascii="Times New Roman" w:hAnsi="Times New Roman" w:cs="Times New Roman"/>
          <w:b/>
          <w:sz w:val="24"/>
          <w:szCs w:val="24"/>
          <w:lang w:eastAsia="ru-RU"/>
        </w:rPr>
        <w:t>строительстве, ремонте, реконструкции коммуникаций и сооружений</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др.) производят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Основным способом прокладки и переустройства подземных сооружений на магистральных улицах, дорогах местного значения и площадях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является закрытый способ без вскрытия благоустроенной поверхности.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5.2.4.2. Прокладка открытым способом подземных коммуникаций под проезжей частью улиц, проездами, а также под тротуарами допускается по согласованию с администрацией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Запрещается применение кирпича в конструкциях, подземных коммуникациях, расположенных под проезжей частью.</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5.2.4.3. Не допускается прокладка напорных коммуникаций под проезжей частью магистральных улиц.</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5.2.4.4. При реконструкции действующих подземных коммуникаций необходимо предусматривать их вынос из-под проезжей части магистральных улиц.</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5.2.4.5. При необходимости прокладки подземных коммуникаций в стесненных условиях должны быть сооружены переходные коллекторы. Проектирование коллекторов осуществляется с учетом перспективы развития сетей.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5.2.4.6. 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следует сообщать в администрацию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о намеченных работах по прокладке коммуникаций с указанием предполагаемых сроков производства работ.</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необходимо доводить до их сведения требования настоящих Правил.</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5.2.4.8. Порядок выдачи ордера-разрешения на производство земляных работ:</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5.2.4.8.1.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5.2.4.8.4. В случае невыполнения условий, указанных в ордере-разрешении, выдача таким юридическим и физическим лицам ордера-разрешения в дальнейшем прекращается. </w:t>
      </w:r>
      <w:r w:rsidRPr="002D140E">
        <w:rPr>
          <w:rFonts w:ascii="Times New Roman" w:hAnsi="Times New Roman" w:cs="Times New Roman"/>
          <w:sz w:val="24"/>
          <w:szCs w:val="24"/>
          <w:lang w:eastAsia="ru-RU"/>
        </w:rPr>
        <w:lastRenderedPageBreak/>
        <w:t>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5.2.4.8.5. Ордер-разрешение выдается при предоставлении следующих документов: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заявки установленного образца на получение ордера-разрешения за подписью заказчика и подрядчика;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разрешения на строительство (реконструкцию), полученного в администрации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(при необходимости);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проектной документации (генплан, ситуационный план, план организации строительной площадки, сводный план инженерных сетей, план благоустройства и др.).</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уведомления о переводе жилого помещения в нежилое помещение и нежилого помещения в жилое помещение, в случае если требуется его выдача (при необходимости);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разрешения на распространение наружной рекламы в </w:t>
      </w:r>
      <w:r>
        <w:rPr>
          <w:rFonts w:ascii="Times New Roman" w:hAnsi="Times New Roman" w:cs="Times New Roman"/>
          <w:sz w:val="24"/>
          <w:szCs w:val="24"/>
          <w:lang w:eastAsia="ru-RU"/>
        </w:rPr>
        <w:t>Ойкас-Кибекском</w:t>
      </w:r>
      <w:r w:rsidRPr="002D140E">
        <w:rPr>
          <w:rFonts w:ascii="Times New Roman" w:hAnsi="Times New Roman" w:cs="Times New Roman"/>
          <w:sz w:val="24"/>
          <w:szCs w:val="24"/>
          <w:lang w:eastAsia="ru-RU"/>
        </w:rPr>
        <w:t xml:space="preserve"> сельском поселении (при необходимости);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паспорта места размещения средства наружной рекламы в </w:t>
      </w:r>
      <w:r>
        <w:rPr>
          <w:rFonts w:ascii="Times New Roman" w:hAnsi="Times New Roman" w:cs="Times New Roman"/>
          <w:sz w:val="24"/>
          <w:szCs w:val="24"/>
          <w:lang w:eastAsia="ru-RU"/>
        </w:rPr>
        <w:t>Ойкас-Кибекском</w:t>
      </w:r>
      <w:r w:rsidRPr="002D140E">
        <w:rPr>
          <w:rFonts w:ascii="Times New Roman" w:hAnsi="Times New Roman" w:cs="Times New Roman"/>
          <w:sz w:val="24"/>
          <w:szCs w:val="24"/>
          <w:lang w:eastAsia="ru-RU"/>
        </w:rPr>
        <w:t xml:space="preserve"> сельском поселении (при необходимости);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съемки текущих изменений (при необходимости);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правоустанавливающих документов на земельный участок (при необходимости);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согласованная ГИБДД МВД по Чувашии схема организации дорожного движения на закрытие автодорог или ограничение движения транспорта на период производства работ (при необходимости);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постановление администрации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в случае закрытия движения на улицах при открытом способе производства земляных работ;</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графика производства работ и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Перечень документов, необходимых для выдачи ордера-разрешения по видам работ (строительство, реконструкция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скверов и др.) определяется Административным регламентом администрации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по предоставлению муниципальной услуги «Выдача, продление ордера-разрешения на производство земляных работ».</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Ордер-разрешение выдается в течение 10 дней со дня предоставления полного пакета документов.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5.2.4.8.6. Ордер-разрешение на производство аварийных работ для устранения аварии на подземных инженерных коммуникациях выдается при предоставлении следующих документов: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заявки установленного образца;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исполнительной съемки с указанием места аварии.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Ордер-разрешение на производство аварийных работ выдается в течение 1 (одного) дня с момента предоставления полного пакета документов.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5.2.4.8.7. Юридическим и физическим лицам, не имеющим возможности выполнить работы по восстановлению асфальтовых покрытий и зеленых насаждений своими силами, ордер-разрешение на производство земляных работ выдается только при наличии договора, заключенного со специализированной организацией на восстановление благоустройства.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5.2.4.8.8. Администрация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При производстве работ на трассах большой протяженности (более 100м) трассу необходимо делить на участки. В ордере-разрешении устанавливаются сроки производства работ на каждый участок отдельно.</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 Порядок производства работ:</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Разбивку осей трасс подземных сооружений на улицах, проездах и площадях следует производить только силами геодезических служб за счет собственных средств производителя работ и оформлять актом.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5.2.4.9.1. При производстве земляных работ необходимо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5.2.4.9.2. При выполнении земляных работ ответственность за вынимаемый грунт несет заказчик совместно с подрядчиком.</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 xml:space="preserve">Места складирования грунта определяет заказчик работ, согласовывает администрация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в котором осуществляется складирование грунта.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контроль за выполнением настоящих Правил.</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устанавливает совместно с ними точное расположение подземных сооружений и принимает необходимые меры, обеспечивающие их полную сохранность.</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Производство земляных работ вблизи существующего подземного сооружения осуществляется под наблюдением производителя работ или мастера.</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В случае неявки представителя владельца инженерных коммуникаций или его отказа указать точное 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5.2.4.9.5. Запрещается при производстве земляных работ вблизи существующих подземных сооружений (трубопроводы, колодцы, кабели, фундаменты и др.)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электрокабеля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Физические лица, производящие земляные работы, ограждают место производства работ типовым ограждением с указанием номера телефона производителя работ.</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Ограждение содержится в опрятном виде. При производстве работ вблизи проезжей части обеспечивается видимость для водителей и пешеходов.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вечернее и ночное время на ограждениях необходимо устанавливать световые предупреждающие знаки.</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Ограждение выполнять сплошным и надежным, предотвращающим попадание посторонних лиц на площадку где ведутся работы.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5.2.4.9.8. При производстве земляных работ, требующих закрытия проезда, устанавливаются дорожные знаки, по схеме согласованной с ГИБДД МВД по Чувашии, ограждается место производства работ в соответствии с требованием действующих норм и правил и ясно обозначаются направления объездов.</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С наступлением темноты места производства земляных работ должны быть освещены.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5.2.4.9.9.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w:t>
      </w:r>
      <w:r w:rsidRPr="002D140E">
        <w:rPr>
          <w:rFonts w:ascii="Times New Roman" w:hAnsi="Times New Roman" w:cs="Times New Roman"/>
          <w:sz w:val="24"/>
          <w:szCs w:val="24"/>
          <w:lang w:eastAsia="ru-RU"/>
        </w:rPr>
        <w:lastRenderedPageBreak/>
        <w:t xml:space="preserve">реконструкции коммуникаций и сооружений, производится по письменному разрешению администрации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5.2.4.9.11. На улицах, площадях других благоустроенных территориях при производстве земляных работ, работы ведутся с соблюдением следующих условий: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5.2.4.9.11.1. Работы выполняются короткими участками в соответствии с проектом производства работ; работы на последующих участках разрешаются после завершения всех работ, включая восстановительные работы и уборку территории.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5.2.4.9.11.2. Ширина траншеи должна быть минимальной в зависимости от внешних габаритов сооружений.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5.2.4.9.11.3. Траншеи и котлованы крепятся в соответствии с действующими правилами и нормами.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5.2.4.9.11.4. Траншеи и котлованы следует засыпать слоями толщиной не свыше  0,2 м с тщательным уплотнением каждого слоя, в зимнее время засыпаются песком или талым грунтом.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5.2.4.9.11.5. Во избежание просадок после восстановления асфальтобетонных покрытий проезжей части дорог и тротуаров, траншеи и котлованы необходимо засыпать песком с уплотнением и проливкой водой.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подземные инженерные коммуникации.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Пропуск ливневых и талых вод в местах вскрытий и прилегающих к ним территорий обеспечивает производитель работ. Воду направляют в существующую ливневую канализацию.</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5.2.4.9.11.7. Строительные площадки и прилегающие к ним территории содержат в чистоте и убирают строительные организации не менее 2-х раз в сутки. К строительной площадке и на самой площадке устраивают проезды с твердым покрытием.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5.2.4.9.11.9. Смотровые колодцы и дождеприемники на улицах и проездах восстанавливают на одном уровне с дорожным покрытием.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5.2.4.9.12. Юридическое лицо, производящее земляные работы, восстанавливает нарушенные газоны, зеленые насаждения, детские и спортивные площадки, малые архитектурные формы, бортовой камень и асфальтовое покрытие качественно. При пересечении улицы траншеями, производит обратную засыпку с тщательным уплотнением всех конструктивных слоев. В процессе восстановления покрытия края существующего асфальтобетонного покрытия обрубают на 10 - 15 см в обе стороны от траншеи.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Обрубленные края старого покрытия и верх основания обрабатывают битумом и восстанавливаются согласно СНиП 2.05.02-85 «Автомобильные дороги».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вывозят на полигон твердых бытовых отходов.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5.2.4.9.13. В период с 15 октября по 15 апреля восстановление благоустройства после производства земляных работ производят по временной схеме: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траншеи и котлованы на асфальтовых покрытиях заделывают одним слоем мелкозернистого асфальтобетона на ширину вскрытия;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При этих условиях ордер-разрешение считают временно закрытым.</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Восстанавливают благоустройство в полном объеме по таким ордерам-разрешениям при наступлении благоприятных погодных условий - в соответствии с графиком, согласованным администрацией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5.2.4.9.14.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восстановленные дорожные покрытия, газоны и другие элементы благоустройства.</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Датой окончания работ и закрытия ордера-разрешения считают дату подписания контрольного талона ордера-разрешения.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Провалы, просадки грунта или дорожного покрытия, появившиеся как в местах проведения ремонтно-восстановительных работ, так и в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средств владельцев коммуникаций.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5.2.4.9.15.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5.2.4.9.16. Ордер-разрешение действителен на указанные в нем вид, объем, срок и место проведения работ. Работы по просроченному ордеру-разрешению признают самовольным проведением земляных работ.</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 xml:space="preserve">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с письмом о продлении сроков выполнения работ.</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5.2.4.9.17. Земляные работы производит организация, которой выдан ордер-разрешение или субподрядная организация, указанная в графике производства работ. 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 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5.2.4.9.18. Восстановительные работы по ликвидации аварии: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вышестоящему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5.2.4.9.18.3. При повреждении кабельных силовых линий, кабелей связи, водопроводных, канализационных, газовых, теплофикационных и других сооружений </w:t>
      </w:r>
      <w:r w:rsidRPr="002D140E">
        <w:rPr>
          <w:rFonts w:ascii="Times New Roman" w:hAnsi="Times New Roman" w:cs="Times New Roman"/>
          <w:sz w:val="24"/>
          <w:szCs w:val="24"/>
          <w:lang w:eastAsia="ru-RU"/>
        </w:rPr>
        <w:lastRenderedPageBreak/>
        <w:t>руководители организаций, в ведении которых находятся эти сооружения, обязаны немедленно после получения сигнала об аварии: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а) выслать для ликвидации аварии аварийную бригаду под руководством ответственного лица, имеющего при себе служебное удостоверение;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б) сообщить об аварии заинтересованным организациям для принятия мер по ликвидации ее последствий.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в течение суток получить ордер-разрешение на производство аварийных работ.</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колодцы и камеры разбирают на глубину не менее одного метра и засыпают песком с тщательным уплотнением, а крышки, решетки и другое оборудование снимают;</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входные и выходные отверстия трубопроводов в колодцах и камерах заделывают и герметизируют;</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кирпичные и бетонные подземные сооружения больших диаметров и размеров плотно закладывают каменными материалами и замывают песком.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После завершения работ по сносу недействующих или временных подземных и наземных зданий, сооружений и коммуникаций весь участок очищают от строительного мусора и благоустраивают.</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5.2.4.9.20. При производстве земляных работ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в случае обнаружения нарушения требований настоящих Правил лица, уполномоченные действующим законодательством, составляют протокол об административном правонарушении в соответствии </w:t>
      </w:r>
      <w:r w:rsidRPr="00346730">
        <w:rPr>
          <w:rFonts w:ascii="Times New Roman" w:hAnsi="Times New Roman" w:cs="Times New Roman"/>
          <w:sz w:val="24"/>
          <w:szCs w:val="24"/>
          <w:lang w:eastAsia="ru-RU"/>
        </w:rPr>
        <w:t xml:space="preserve">с </w:t>
      </w:r>
      <w:hyperlink r:id="rId80" w:history="1">
        <w:r w:rsidRPr="00346730">
          <w:rPr>
            <w:rFonts w:ascii="Times New Roman" w:hAnsi="Times New Roman" w:cs="Times New Roman"/>
            <w:sz w:val="24"/>
            <w:szCs w:val="24"/>
            <w:lang w:eastAsia="ru-RU"/>
          </w:rPr>
          <w:t>Законом</w:t>
        </w:r>
      </w:hyperlink>
      <w:r w:rsidRPr="002D140E">
        <w:rPr>
          <w:rFonts w:ascii="Times New Roman" w:hAnsi="Times New Roman" w:cs="Times New Roman"/>
          <w:sz w:val="24"/>
          <w:szCs w:val="24"/>
          <w:lang w:eastAsia="ru-RU"/>
        </w:rPr>
        <w:t xml:space="preserve"> Чувашской Республики от 23 июля 2003 года № 22 «Об административных правонарушениях в Чувашской Республике» для привлечения виновных к административной ответственности или составляют предписание об устранении нарушений Правил благоустройства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346730" w:rsidRDefault="00CE1637" w:rsidP="00CE1637">
      <w:pPr>
        <w:pStyle w:val="a6"/>
        <w:jc w:val="center"/>
        <w:rPr>
          <w:rFonts w:ascii="Times New Roman" w:hAnsi="Times New Roman" w:cs="Times New Roman"/>
          <w:b/>
          <w:sz w:val="24"/>
          <w:szCs w:val="24"/>
          <w:lang w:eastAsia="ru-RU"/>
        </w:rPr>
      </w:pPr>
      <w:r w:rsidRPr="00346730">
        <w:rPr>
          <w:rFonts w:ascii="Times New Roman" w:hAnsi="Times New Roman" w:cs="Times New Roman"/>
          <w:b/>
          <w:sz w:val="24"/>
          <w:szCs w:val="24"/>
          <w:lang w:eastAsia="ru-RU"/>
        </w:rPr>
        <w:t>5.2.5. Организация содержания и благоустройств территорий частных домовладений</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5.2.5.1. Собственники частных жилых домов, если иное не предусмотрено законом или договором: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обеспечивают надлежащее состояние фасадов зданий, заборов и ограждений, палисадников, а также прочих сооружений в пределах землеотвода, своевременно производят поддерживающий их ремонт и окраску;</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имеют на жилом доме табличку с названием улицы и номер дома, поддерживают их в исправном состоянии;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содержат в порядке земельный участок в пределах землеотвода; производят уборку его от мусора, покос травы;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 содержат в порядке зеленые насаждения в пределах землеотвода,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 оборудуют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 их в чистоте и порядке, регулярно производят их очистку и дезинфекцию;</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 производят очистку отведенного под домовладение земельного участка от отходов производства и потребления;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7) производят очистку закрепленной территории.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5.2.5.2. Собственникам частных жилых домов запрещается складировать на длительный период на придомовой территории вне землеотвода строительные материалы, топливо, удобрения и иные движимые вещи.</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346730" w:rsidRDefault="00CE1637" w:rsidP="00CE1637">
      <w:pPr>
        <w:pStyle w:val="a6"/>
        <w:jc w:val="center"/>
        <w:rPr>
          <w:rFonts w:ascii="Times New Roman" w:hAnsi="Times New Roman" w:cs="Times New Roman"/>
          <w:b/>
          <w:sz w:val="24"/>
          <w:szCs w:val="24"/>
          <w:lang w:eastAsia="ru-RU"/>
        </w:rPr>
      </w:pPr>
      <w:r w:rsidRPr="00346730">
        <w:rPr>
          <w:rFonts w:ascii="Times New Roman" w:hAnsi="Times New Roman" w:cs="Times New Roman"/>
          <w:b/>
          <w:sz w:val="24"/>
          <w:szCs w:val="24"/>
          <w:lang w:eastAsia="ru-RU"/>
        </w:rPr>
        <w:t>5.2.6 Содержание домашнего скота, домашних животных и птиц.</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 xml:space="preserve">5.2.6.1. В соответствии с действующими нормативными актами по санитарно-противо-эпидемическим вопросам и в целях упорядочения содержания домашнего скота, домашних животных и птиц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создания условий, исключающих возможность причинения вреда здоровью и санитарному состоянию населения, владельцы домашнего скота, домашних животных (собак, кошек и др.) и птиц любой формы собственности обязаны: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обеспечить содержание домашних животных, домашнего скота и птиц, кормление, выгул и уход в полном соответствии с ветеринарно-санитарными правилами; пасти и выгуливать их в отведенных для этого местах. Места для выгула домашних животных и пастьбы скота уточняются в администрации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предоставлять по требованию специалистов учреждений государственной ветеринарной службы всех имеющихся животных и птиц в хозяйстве для проведения диагностических исследований, профилактических прививок и обработки;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в случае внезапного заболевания животных и птиц и падежа своевременно сообщать в ближайшее ветеринарное учреждение для решения вопросов лечения или вывозу на скотомогильник, до прибытия ветспециалистов содержать их в изолированном помещении;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при покусах собак, кошек, домашнего скота другими животными и в иных обстоятельствах, вызывающих подозрение в заболевании животного бешенством, немедленно изолируют покусанное животное, сообщают о случившемся обслуживающему ветеринарному специалисту.</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5.2.6.2. Содержание скота и птицы на приусадебных участках допускается только в районах усадебной застройки.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5.2.6.3. Владельцам домашнего скота и птицы запрещается содержание домашних птиц, скота, пчел на балконах, подвалах, в зоне отдыха людей в жилых массивах (кроме кошек, собак, декоративных птиц).</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5.2.6.4. Запрещается выгул, пастьба скота на улицах, а также на территории зоны санитарной охраны водоисточников, местах массового отдыха людей. Владельцы домашнего скота и птиц устраняют загрязнения животных в местах общего пользования, пешеходных дорожках и тротуаров.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5.2.6.5. Складирование и хранение навоза и помета производить в отдельно оборудованных местах с соблюдением ветеринарных и санитарных правил. Запрещается складирование навоза на улицах.</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4C3744" w:rsidRDefault="00CE1637" w:rsidP="00CE1637">
      <w:pPr>
        <w:pStyle w:val="a6"/>
        <w:jc w:val="center"/>
        <w:rPr>
          <w:rFonts w:ascii="Times New Roman" w:hAnsi="Times New Roman" w:cs="Times New Roman"/>
          <w:b/>
          <w:sz w:val="24"/>
          <w:szCs w:val="24"/>
          <w:lang w:eastAsia="ru-RU"/>
        </w:rPr>
      </w:pPr>
      <w:r w:rsidRPr="004C3744">
        <w:rPr>
          <w:rFonts w:ascii="Times New Roman" w:hAnsi="Times New Roman" w:cs="Times New Roman"/>
          <w:b/>
          <w:sz w:val="24"/>
          <w:szCs w:val="24"/>
          <w:lang w:eastAsia="ru-RU"/>
        </w:rPr>
        <w:t xml:space="preserve">5.3. Организация содержания и уборки территорий </w:t>
      </w:r>
      <w:r>
        <w:rPr>
          <w:rFonts w:ascii="Times New Roman" w:hAnsi="Times New Roman" w:cs="Times New Roman"/>
          <w:b/>
          <w:sz w:val="24"/>
          <w:szCs w:val="24"/>
          <w:lang w:eastAsia="ru-RU"/>
        </w:rPr>
        <w:t>Ойкас-Кибекского</w:t>
      </w:r>
      <w:r w:rsidRPr="004C3744">
        <w:rPr>
          <w:rFonts w:ascii="Times New Roman" w:hAnsi="Times New Roman" w:cs="Times New Roman"/>
          <w:b/>
          <w:sz w:val="24"/>
          <w:szCs w:val="24"/>
          <w:lang w:eastAsia="ru-RU"/>
        </w:rPr>
        <w:t xml:space="preserve"> сельского поселения</w:t>
      </w:r>
    </w:p>
    <w:p w:rsidR="00CE1637" w:rsidRPr="004C3744" w:rsidRDefault="00CE1637" w:rsidP="00CE1637">
      <w:pPr>
        <w:pStyle w:val="a6"/>
        <w:jc w:val="center"/>
        <w:rPr>
          <w:rFonts w:ascii="Times New Roman" w:hAnsi="Times New Roman" w:cs="Times New Roman"/>
          <w:b/>
          <w:sz w:val="24"/>
          <w:szCs w:val="24"/>
          <w:lang w:eastAsia="ru-RU"/>
        </w:rPr>
      </w:pPr>
    </w:p>
    <w:p w:rsidR="00CE1637" w:rsidRPr="004C3744" w:rsidRDefault="00CE1637" w:rsidP="00CE1637">
      <w:pPr>
        <w:pStyle w:val="a6"/>
        <w:jc w:val="center"/>
        <w:rPr>
          <w:rFonts w:ascii="Times New Roman" w:hAnsi="Times New Roman" w:cs="Times New Roman"/>
          <w:b/>
          <w:sz w:val="24"/>
          <w:szCs w:val="24"/>
          <w:lang w:eastAsia="ru-RU"/>
        </w:rPr>
      </w:pPr>
      <w:r w:rsidRPr="004C3744">
        <w:rPr>
          <w:rFonts w:ascii="Times New Roman" w:hAnsi="Times New Roman" w:cs="Times New Roman"/>
          <w:b/>
          <w:sz w:val="24"/>
          <w:szCs w:val="24"/>
          <w:lang w:eastAsia="ru-RU"/>
        </w:rPr>
        <w:t>5.3.1. Основные положения</w:t>
      </w:r>
    </w:p>
    <w:p w:rsidR="00CE1637" w:rsidRPr="002D140E" w:rsidRDefault="00CE1637" w:rsidP="00CE1637">
      <w:pPr>
        <w:pStyle w:val="a6"/>
        <w:jc w:val="center"/>
        <w:rPr>
          <w:rFonts w:ascii="Times New Roman" w:hAnsi="Times New Roman" w:cs="Times New Roman"/>
          <w:sz w:val="24"/>
          <w:szCs w:val="24"/>
          <w:lang w:eastAsia="ru-RU"/>
        </w:rPr>
      </w:pP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5.3.1.1.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обязаны осуществлять уборку прилегающей территории, в соответствии с Соглашением на уборку и очистку прилегающей территории, в порядке, установленном </w:t>
      </w:r>
      <w:hyperlink r:id="rId81" w:anchor="sub_313" w:history="1">
        <w:r w:rsidRPr="004C3744">
          <w:rPr>
            <w:rFonts w:ascii="Times New Roman" w:hAnsi="Times New Roman" w:cs="Times New Roman"/>
            <w:sz w:val="24"/>
            <w:szCs w:val="24"/>
            <w:lang w:eastAsia="ru-RU"/>
          </w:rPr>
          <w:t>пунктами 5.3.1.3 - 5.3.1.5</w:t>
        </w:r>
      </w:hyperlink>
      <w:r w:rsidRPr="002D140E">
        <w:rPr>
          <w:rFonts w:ascii="Times New Roman" w:hAnsi="Times New Roman" w:cs="Times New Roman"/>
          <w:sz w:val="24"/>
          <w:szCs w:val="24"/>
          <w:lang w:eastAsia="ru-RU"/>
        </w:rPr>
        <w:t xml:space="preserve"> настоящих Правил, самостоятельно или посредством привлечения специализированных организаций за счет собственных средств.</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16" w:name="sub_5"/>
      <w:bookmarkEnd w:id="16"/>
      <w:r w:rsidRPr="002D140E">
        <w:rPr>
          <w:rFonts w:ascii="Times New Roman" w:hAnsi="Times New Roman" w:cs="Times New Roman"/>
          <w:sz w:val="24"/>
          <w:szCs w:val="24"/>
          <w:lang w:eastAsia="ru-RU"/>
        </w:rPr>
        <w:t xml:space="preserve">5.3.1.2. Границы содержания и уборки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физическими и юридическими лицами, индивидуальными предпринимателями устанавливаются: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в соответствии с границами, определенными кадастровыми планами земельных участков;</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17" w:name="sub_122427"/>
      <w:bookmarkEnd w:id="17"/>
      <w:r w:rsidRPr="002D140E">
        <w:rPr>
          <w:rFonts w:ascii="Times New Roman" w:hAnsi="Times New Roman" w:cs="Times New Roman"/>
          <w:sz w:val="24"/>
          <w:szCs w:val="24"/>
          <w:lang w:eastAsia="ru-RU"/>
        </w:rPr>
        <w:t>- Соглашением на уборку и очистку прилегающей территории.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Размер прилегающей (закрепленной) территории, определенный настоящими Правилами, может быть увеличен по соглашению сторон.</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18" w:name="sub_122428"/>
      <w:bookmarkEnd w:id="18"/>
      <w:r w:rsidRPr="002D140E">
        <w:rPr>
          <w:rFonts w:ascii="Times New Roman" w:hAnsi="Times New Roman" w:cs="Times New Roman"/>
          <w:sz w:val="24"/>
          <w:szCs w:val="24"/>
          <w:lang w:eastAsia="ru-RU"/>
        </w:rPr>
        <w:t xml:space="preserve">5.3.1.3. Собственники зданий (помещений в них) и сооружений, включая временные сооружения, должны принимать участие в благоустройстве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в порядке, установленном настоящими Правилами.</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19" w:name="sub_122429"/>
      <w:bookmarkEnd w:id="19"/>
      <w:r w:rsidRPr="002D140E">
        <w:rPr>
          <w:rFonts w:ascii="Times New Roman" w:hAnsi="Times New Roman" w:cs="Times New Roman"/>
          <w:sz w:val="24"/>
          <w:szCs w:val="24"/>
          <w:lang w:eastAsia="ru-RU"/>
        </w:rPr>
        <w:lastRenderedPageBreak/>
        <w:t>5.3.1.4. Собственники помещений в многоквартирном доме обязаны обеспечивать содержание и уборку территории земельного участка, на котором расположен многоквартирный дом и границы которого определены на основании данных государственного кадастрового учета,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случае, если территория земельного участка, на котором расположен многоквартирный дом и границы которого определены на основании данных государственного кадастрового учета,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случае, если не проведен кадастровый учет земельного участка, на котором расположен многоквартирный дом, собственники жилых помещений в многоквартирном доме обязаны обеспечивать содержание и уборку закрепленной территории в границах от фасада многоквартирного дома до середины санитарных и противопожарных разрывов с соседними зданиями, а в случае отсутствия соседних зданий - по периметру не более 15 м от фасада многоквартирного дома.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Собственники нежилых помещений в многоквартирном доме, границы которого на основании данных государственного кадастрового учета определены по отмостку или в отношении которых кадастровый учет не проведен, должны обеспечивать содержание и уборку закрепленной территории к нежилому помещению, размеры которого определены согласно данным кадастрового, технического паспорта, иного документа, который содержит описание помещения, по периметру в пределах 15 м от границы нежилого помещения.</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20" w:name="sub_3145"/>
      <w:bookmarkEnd w:id="20"/>
      <w:r w:rsidRPr="002D140E">
        <w:rPr>
          <w:rFonts w:ascii="Times New Roman" w:hAnsi="Times New Roman" w:cs="Times New Roman"/>
          <w:sz w:val="24"/>
          <w:szCs w:val="24"/>
          <w:lang w:eastAsia="ru-RU"/>
        </w:rPr>
        <w:t>Собственники частных домовладений обязаны обеспечивать содержание и уборку территории земельного участка, на котором расположен дом и границы которого определены на основании данных государственного кадастрового учета, а также закрепленной территории по периметру в пределах 10 м от границы земельного участка, и заключать договоры на вывоз мусора, в том числе ТКО и КГМ, со специализированными организациями.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случае, если не проведен кадастровый учет земельного участка, на котором расположен частный дом, собственник частного дома обязан обеспечивать содержание и уборку закрепленной территории по периметру в пределах 10 м от установленного ограждения частного домовладения.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случае, если ограждение не установлено, собственник частного дома обязан обеспечивать содержание и уборку закрепленной территории в границах от фасада дома до середины санитарных и противопожарных разрывов с соседними зданиями, а в случае отсутствия соседних зданий - по периметру в пределах 15 м от фасада дома.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Собственники нежилых зданий (помещений в них), сооружений, включая временные сооружения, в том числе торговые, обязаны обеспечивать содержание и уборку территории земельного участка, на котором расположено нежилое здание (помещение в нем), сооружение, включая временное, и границы которого определены на основании данных государственного кадастрового учета (за исключением случаев, когда границы земельного участка определены по отмостку).</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21" w:name="sub_3149"/>
      <w:bookmarkEnd w:id="21"/>
      <w:r w:rsidRPr="002D140E">
        <w:rPr>
          <w:rFonts w:ascii="Times New Roman" w:hAnsi="Times New Roman" w:cs="Times New Roman"/>
          <w:sz w:val="24"/>
          <w:szCs w:val="24"/>
          <w:lang w:eastAsia="ru-RU"/>
        </w:rPr>
        <w:t>В случае, если границы земельного участка определены по отмостку или не проведен кадастровый учет земельного участка, на котором расположено нежилое здание (помещение в нем), сооружение, включая временное сооружение, собственники нежилых зданий (помещений в них), сооружений обязаны обеспечивать уборку закрепленной территории по периметру в пределах 15 м от фасада нежилого здания (помещения в нем), сооружения.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При демонтаже торговых палаток, киосков, ларьков и прочих торговых сооружений юридические и физические лица, индивидуальные предприниматели обязаны самостоятельно полностью ликвидировать мусор, оставшийся после демонтажа, в случае, если ранее торговое </w:t>
      </w:r>
      <w:r w:rsidRPr="002D140E">
        <w:rPr>
          <w:rFonts w:ascii="Times New Roman" w:hAnsi="Times New Roman" w:cs="Times New Roman"/>
          <w:sz w:val="24"/>
          <w:szCs w:val="24"/>
          <w:lang w:eastAsia="ru-RU"/>
        </w:rPr>
        <w:lastRenderedPageBreak/>
        <w:t>сооружение было установлено на газоне – ликвидировать бетонное основание (при наличии) и восстановить газон.</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22" w:name="sub_122430"/>
      <w:bookmarkEnd w:id="22"/>
      <w:r w:rsidRPr="002D140E">
        <w:rPr>
          <w:rFonts w:ascii="Times New Roman" w:hAnsi="Times New Roman" w:cs="Times New Roman"/>
          <w:sz w:val="24"/>
          <w:szCs w:val="24"/>
          <w:lang w:eastAsia="ru-RU"/>
        </w:rPr>
        <w:t xml:space="preserve">5.3.1.5. Юридические, физические лица, индивидуальные предприниматели, за исключением лиц, указанных в </w:t>
      </w:r>
      <w:hyperlink r:id="rId82" w:anchor="sub_314" w:history="1">
        <w:r w:rsidRPr="004C3744">
          <w:rPr>
            <w:rFonts w:ascii="Times New Roman" w:hAnsi="Times New Roman" w:cs="Times New Roman"/>
            <w:sz w:val="24"/>
            <w:szCs w:val="24"/>
            <w:lang w:eastAsia="ru-RU"/>
          </w:rPr>
          <w:t>пункте 5.3.1.4</w:t>
        </w:r>
      </w:hyperlink>
      <w:r w:rsidRPr="002D140E">
        <w:rPr>
          <w:rFonts w:ascii="Times New Roman" w:hAnsi="Times New Roman" w:cs="Times New Roman"/>
          <w:sz w:val="24"/>
          <w:szCs w:val="24"/>
          <w:lang w:eastAsia="ru-RU"/>
        </w:rPr>
        <w:t xml:space="preserve"> настоящих Правил, владеющие на праве собственности, ином вещном праве, праве аренды, ином законном праве земельным участком,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определенных при заключении Соглашения на уборку и очистку прилегающей территории, по периметру не более 15 м от границы земельного участка.</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23" w:name="sub_315"/>
      <w:bookmarkEnd w:id="23"/>
      <w:r w:rsidRPr="002D140E">
        <w:rPr>
          <w:rFonts w:ascii="Times New Roman" w:hAnsi="Times New Roman" w:cs="Times New Roman"/>
          <w:sz w:val="24"/>
          <w:szCs w:val="24"/>
          <w:lang w:eastAsia="ru-RU"/>
        </w:rPr>
        <w:t xml:space="preserve">5.3.1.6. Администрация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за счет средств бюджета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обеспечивает:</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содержание (уборку и ремонт) проезжей части улиц, площадей, скверов, парков,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содержание объектов внешнего благоустройства, являющихся собственностью муниципального образования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а также иных объектов благоустройства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находящихся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до определения их принадлежности и оформления права собственности;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организацию мероприятий по озеленению территории населенных пунктов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проведение иных мероприятий по благоустройству территории населенных пунктов в соответствии с законодательством и настоящими Правилами.</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24" w:name="sub_318"/>
      <w:bookmarkEnd w:id="24"/>
      <w:r w:rsidRPr="002D140E">
        <w:rPr>
          <w:rFonts w:ascii="Times New Roman" w:hAnsi="Times New Roman" w:cs="Times New Roman"/>
          <w:sz w:val="24"/>
          <w:szCs w:val="24"/>
          <w:lang w:eastAsia="ru-RU"/>
        </w:rPr>
        <w:t xml:space="preserve">5.3.1.7. На всей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25" w:name="sub_319"/>
      <w:bookmarkEnd w:id="25"/>
      <w:r w:rsidRPr="002D140E">
        <w:rPr>
          <w:rFonts w:ascii="Times New Roman" w:hAnsi="Times New Roman" w:cs="Times New Roman"/>
          <w:sz w:val="24"/>
          <w:szCs w:val="24"/>
          <w:lang w:eastAsia="ru-RU"/>
        </w:rPr>
        <w:t xml:space="preserve">5.3.1.8. На всей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26" w:name="sub_3110"/>
      <w:bookmarkEnd w:id="26"/>
      <w:r w:rsidRPr="002D140E">
        <w:rPr>
          <w:rFonts w:ascii="Times New Roman" w:hAnsi="Times New Roman" w:cs="Times New Roman"/>
          <w:sz w:val="24"/>
          <w:szCs w:val="24"/>
          <w:lang w:eastAsia="ru-RU"/>
        </w:rPr>
        <w:t xml:space="preserve">5.3.1.9.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главы администрации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27" w:name="sub_3111"/>
      <w:bookmarkEnd w:id="27"/>
      <w:r w:rsidRPr="002D140E">
        <w:rPr>
          <w:rFonts w:ascii="Times New Roman" w:hAnsi="Times New Roman" w:cs="Times New Roman"/>
          <w:sz w:val="24"/>
          <w:szCs w:val="24"/>
          <w:lang w:eastAsia="ru-RU"/>
        </w:rPr>
        <w:t>5.3.1.10. Общественные здания, торговые объекты, территории массового посещения населения должны быть обеспечены урнами с соблюдением требований по эксплуатации и очистке урн.</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28" w:name="sub_3112"/>
      <w:bookmarkEnd w:id="28"/>
      <w:r w:rsidRPr="002D140E">
        <w:rPr>
          <w:rFonts w:ascii="Times New Roman" w:hAnsi="Times New Roman" w:cs="Times New Roman"/>
          <w:sz w:val="24"/>
          <w:szCs w:val="24"/>
          <w:lang w:eastAsia="ru-RU"/>
        </w:rPr>
        <w:t>5.3.1.11.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общегородских территорий, мест отдыха, тротуаров и улиц, связанное с содержанием животных. Владелец животного обязан немедленно убрать экскременты.</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29" w:name="sub_3113"/>
      <w:bookmarkEnd w:id="29"/>
      <w:r w:rsidRPr="002D140E">
        <w:rPr>
          <w:rFonts w:ascii="Times New Roman" w:hAnsi="Times New Roman" w:cs="Times New Roman"/>
          <w:sz w:val="24"/>
          <w:szCs w:val="24"/>
          <w:lang w:eastAsia="ru-RU"/>
        </w:rPr>
        <w:t>5.3.1.12. Ограды и заборы (ограждения) должны быть вымыты и окрашены.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30" w:name="sub_3114"/>
      <w:bookmarkEnd w:id="30"/>
      <w:r w:rsidRPr="002D140E">
        <w:rPr>
          <w:rFonts w:ascii="Times New Roman" w:hAnsi="Times New Roman" w:cs="Times New Roman"/>
          <w:sz w:val="24"/>
          <w:szCs w:val="24"/>
          <w:lang w:eastAsia="ru-RU"/>
        </w:rPr>
        <w:t xml:space="preserve">5.3.1.13. Места массового пребывания граждан (зоны отдыха, скверы, парки, стадионы, предприятия торговли, бытового обслуживания, рынки, торговые площадки, территории, </w:t>
      </w:r>
      <w:r w:rsidRPr="002D140E">
        <w:rPr>
          <w:rFonts w:ascii="Times New Roman" w:hAnsi="Times New Roman" w:cs="Times New Roman"/>
          <w:sz w:val="24"/>
          <w:szCs w:val="24"/>
          <w:lang w:eastAsia="ru-RU"/>
        </w:rPr>
        <w:lastRenderedPageBreak/>
        <w:t>занятые автомобильными стоянками,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Установку и содержание туалетов в местах массового пребывания граждан обеспечивают собственники (владельцы) соответствующих объектов.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5.3.1.14.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4C3744" w:rsidRDefault="00CE1637" w:rsidP="00CE1637">
      <w:pPr>
        <w:pStyle w:val="a6"/>
        <w:jc w:val="center"/>
        <w:rPr>
          <w:rFonts w:ascii="Times New Roman" w:hAnsi="Times New Roman" w:cs="Times New Roman"/>
          <w:b/>
          <w:sz w:val="24"/>
          <w:szCs w:val="24"/>
          <w:lang w:eastAsia="ru-RU"/>
        </w:rPr>
      </w:pPr>
      <w:r w:rsidRPr="004C3744">
        <w:rPr>
          <w:rFonts w:ascii="Times New Roman" w:hAnsi="Times New Roman" w:cs="Times New Roman"/>
          <w:b/>
          <w:sz w:val="24"/>
          <w:szCs w:val="24"/>
          <w:lang w:eastAsia="ru-RU"/>
        </w:rPr>
        <w:t xml:space="preserve">5.3.2. Организация уборки территории </w:t>
      </w:r>
      <w:r>
        <w:rPr>
          <w:rFonts w:ascii="Times New Roman" w:hAnsi="Times New Roman" w:cs="Times New Roman"/>
          <w:b/>
          <w:sz w:val="24"/>
          <w:szCs w:val="24"/>
          <w:lang w:eastAsia="ru-RU"/>
        </w:rPr>
        <w:t>Ойкас-Кибекского</w:t>
      </w:r>
      <w:r w:rsidRPr="004C3744">
        <w:rPr>
          <w:rFonts w:ascii="Times New Roman" w:hAnsi="Times New Roman" w:cs="Times New Roman"/>
          <w:b/>
          <w:sz w:val="24"/>
          <w:szCs w:val="24"/>
          <w:lang w:eastAsia="ru-RU"/>
        </w:rPr>
        <w:t xml:space="preserve"> сельского поселения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Уборка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осуществляется в соответствии с правилами и нормами действующего законодательства и настоящими Правилами.</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Уборка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подразделяется на весенне-летнюю и осенне-зимнюю уборку.</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Организация уборки от ТКО и осуществление санитарной уборки, сбора мусора и вторичных материалов на придомовых территориях многоквартирных домов должны соответствовать требованиям жилищного законодательства Российской Федерации и настоящими Правилами не регламентируются.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4C3744" w:rsidRDefault="00CE1637" w:rsidP="00CE1637">
      <w:pPr>
        <w:pStyle w:val="a6"/>
        <w:jc w:val="center"/>
        <w:rPr>
          <w:rFonts w:ascii="Times New Roman" w:hAnsi="Times New Roman" w:cs="Times New Roman"/>
          <w:b/>
          <w:sz w:val="24"/>
          <w:szCs w:val="24"/>
          <w:lang w:eastAsia="ru-RU"/>
        </w:rPr>
      </w:pPr>
      <w:r w:rsidRPr="004C3744">
        <w:rPr>
          <w:rFonts w:ascii="Times New Roman" w:hAnsi="Times New Roman" w:cs="Times New Roman"/>
          <w:b/>
          <w:sz w:val="24"/>
          <w:szCs w:val="24"/>
          <w:lang w:eastAsia="ru-RU"/>
        </w:rPr>
        <w:t>5.3.2.1. Уборка территорий в осенне-зимний период</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5.3.2.1.1. Осенне-зимняя уборка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 и предусматривает уборку и вывоз мусора, снега и льда, грязи, посыпку улиц противогололедными препаратами и т. д.</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5.3.2.1.2. Период осенне-зимней уборки в </w:t>
      </w:r>
      <w:r>
        <w:rPr>
          <w:rFonts w:ascii="Times New Roman" w:hAnsi="Times New Roman" w:cs="Times New Roman"/>
          <w:sz w:val="24"/>
          <w:szCs w:val="24"/>
          <w:lang w:eastAsia="ru-RU"/>
        </w:rPr>
        <w:t xml:space="preserve">Ойкас-Кибекском </w:t>
      </w:r>
      <w:r w:rsidRPr="002D140E">
        <w:rPr>
          <w:rFonts w:ascii="Times New Roman" w:hAnsi="Times New Roman" w:cs="Times New Roman"/>
          <w:sz w:val="24"/>
          <w:szCs w:val="24"/>
          <w:lang w:eastAsia="ru-RU"/>
        </w:rPr>
        <w:t>сельском поселении устанавливается с 01 ноября текущего календарного года по 15 апреля следующего календарного года.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В случае значительного отклонения погодных условий текущей зимы от климатической нормы сроки начала и окончания осенне-зимнего периода уборки могут изменяться правовым актом администрации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31" w:name="sub_3223"/>
      <w:bookmarkEnd w:id="31"/>
      <w:r w:rsidRPr="002D140E">
        <w:rPr>
          <w:rFonts w:ascii="Times New Roman" w:hAnsi="Times New Roman" w:cs="Times New Roman"/>
          <w:sz w:val="24"/>
          <w:szCs w:val="24"/>
          <w:lang w:eastAsia="ru-RU"/>
        </w:rPr>
        <w:t>5.3.2.1.3. Для выполнения работ и мероприятий по осуществлению осенне-зимней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осенне-зимнюю уборку соответствующей территории путем заключения договоров со специализированными организациями.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Собственники земельных участков, иные лица, отвечающие за уборку территорий, в срок до 01 октября текущего календарного года обеспечивают готовность уборочной техники, механизмов и инструментов, заготовку и складирование необходимого количества противогололедных препаратов.</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32" w:name="sub_3224"/>
      <w:bookmarkEnd w:id="32"/>
      <w:r w:rsidRPr="002D140E">
        <w:rPr>
          <w:rFonts w:ascii="Times New Roman" w:hAnsi="Times New Roman" w:cs="Times New Roman"/>
          <w:sz w:val="24"/>
          <w:szCs w:val="24"/>
          <w:lang w:eastAsia="ru-RU"/>
        </w:rPr>
        <w:t>5.3.2.1.4. В период осенне-зимней уборки проводится: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сбор мусора со всей территории;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очистка дорог от снега при снегопадах. Формирование снежных валов и куч на заранее подготовленной территории;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при возникновении скользкости или образовании гололеда - посыпка дорог песком, пескосоляной смесью или иными противогололедными материалами;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скалывание образовавшейся наледи. Территория должна быть очищена от снега и наледи до твердого покрытия;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уборка мусора из урн по мере накопления;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 наступлением календарной весны - рыхление снега и организация отвода талых вод.</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5.3.2.1.5. С наступлением календарной зимы проводится: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уборка кровель;</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обработка проезжей части дороги противогололедными препаратами;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уборка снега</w:t>
      </w:r>
      <w:r>
        <w:rPr>
          <w:rFonts w:ascii="Times New Roman" w:hAnsi="Times New Roman" w:cs="Times New Roman"/>
          <w:sz w:val="24"/>
          <w:szCs w:val="24"/>
          <w:lang w:eastAsia="ru-RU"/>
        </w:rPr>
        <w:t>.</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5.3.2.1.6. Тротуары и другие пешеходные зоны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5.3.2.1.7. После снеготаяния места временного складирования снега должны быть очищены от мусора и благоустроены.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5.3.2.1.8.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5.3.2.1.9.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5.3.2.1.10.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5.3.2.1.11.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5.3.2.1.12.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5.3.2.1.13.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4C3744" w:rsidRDefault="00CE1637" w:rsidP="00CE1637">
      <w:pPr>
        <w:pStyle w:val="a6"/>
        <w:jc w:val="center"/>
        <w:rPr>
          <w:rFonts w:ascii="Times New Roman" w:hAnsi="Times New Roman" w:cs="Times New Roman"/>
          <w:b/>
          <w:sz w:val="24"/>
          <w:szCs w:val="24"/>
          <w:lang w:eastAsia="ru-RU"/>
        </w:rPr>
      </w:pPr>
      <w:r w:rsidRPr="004C3744">
        <w:rPr>
          <w:rFonts w:ascii="Times New Roman" w:hAnsi="Times New Roman" w:cs="Times New Roman"/>
          <w:b/>
          <w:sz w:val="24"/>
          <w:szCs w:val="24"/>
          <w:lang w:eastAsia="ru-RU"/>
        </w:rPr>
        <w:t>5.3.2.2. Уборка территорий в весенне-летний период</w:t>
      </w:r>
    </w:p>
    <w:p w:rsidR="00CE1637" w:rsidRPr="004C3744" w:rsidRDefault="00CE1637" w:rsidP="00CE1637">
      <w:pPr>
        <w:pStyle w:val="a6"/>
        <w:jc w:val="both"/>
        <w:rPr>
          <w:rFonts w:ascii="Times New Roman" w:hAnsi="Times New Roman" w:cs="Times New Roman"/>
          <w:b/>
          <w:sz w:val="24"/>
          <w:szCs w:val="24"/>
          <w:lang w:eastAsia="ru-RU"/>
        </w:rPr>
      </w:pPr>
      <w:r w:rsidRPr="004C3744">
        <w:rPr>
          <w:rFonts w:ascii="Times New Roman" w:hAnsi="Times New Roman" w:cs="Times New Roman"/>
          <w:b/>
          <w:sz w:val="24"/>
          <w:szCs w:val="24"/>
          <w:lang w:eastAsia="ru-RU"/>
        </w:rPr>
        <w:t>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5.3.2.2.1. Весенне-летняя уборка территории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5.3.2.2.2. Период весенне-летней уборки в </w:t>
      </w:r>
      <w:r>
        <w:rPr>
          <w:rFonts w:ascii="Times New Roman" w:hAnsi="Times New Roman" w:cs="Times New Roman"/>
          <w:sz w:val="24"/>
          <w:szCs w:val="24"/>
          <w:lang w:eastAsia="ru-RU"/>
        </w:rPr>
        <w:t>Ойкас-Кибекском</w:t>
      </w:r>
      <w:r w:rsidRPr="002D140E">
        <w:rPr>
          <w:rFonts w:ascii="Times New Roman" w:hAnsi="Times New Roman" w:cs="Times New Roman"/>
          <w:sz w:val="24"/>
          <w:szCs w:val="24"/>
          <w:lang w:eastAsia="ru-RU"/>
        </w:rPr>
        <w:t xml:space="preserve"> сельском поселении устанавливается с 16 апреля по 31 октября текущего календарного года. В случае значительных отклонений погодных условий от климатической нормы сроки начала и окончания весенне-летней уборки могут быть изменены правовым актом администрации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5.3.2.2.3. Для выполнения работ и мероприятий по осуществлению весенне-летней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весенне-летнюю уборку соответствующей территории путем заключения договоров со специализированными организациями.</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4C3744" w:rsidRDefault="00CE1637" w:rsidP="00CE1637">
      <w:pPr>
        <w:pStyle w:val="a6"/>
        <w:jc w:val="center"/>
        <w:rPr>
          <w:rFonts w:ascii="Times New Roman" w:hAnsi="Times New Roman" w:cs="Times New Roman"/>
          <w:b/>
          <w:sz w:val="24"/>
          <w:szCs w:val="24"/>
          <w:lang w:eastAsia="ru-RU"/>
        </w:rPr>
      </w:pPr>
      <w:r w:rsidRPr="004C3744">
        <w:rPr>
          <w:rFonts w:ascii="Times New Roman" w:hAnsi="Times New Roman" w:cs="Times New Roman"/>
          <w:b/>
          <w:sz w:val="24"/>
          <w:szCs w:val="24"/>
          <w:lang w:eastAsia="ru-RU"/>
        </w:rPr>
        <w:t>5.3.2.3. Очистка территорий от мусора</w:t>
      </w:r>
    </w:p>
    <w:p w:rsidR="00CE1637" w:rsidRPr="002D140E" w:rsidRDefault="00CE1637" w:rsidP="00CE1637">
      <w:pPr>
        <w:pStyle w:val="a6"/>
        <w:jc w:val="both"/>
        <w:rPr>
          <w:rFonts w:ascii="Times New Roman" w:hAnsi="Times New Roman" w:cs="Times New Roman"/>
          <w:sz w:val="24"/>
          <w:szCs w:val="24"/>
          <w:lang w:eastAsia="ru-RU"/>
        </w:rPr>
      </w:pPr>
      <w:bookmarkStart w:id="33" w:name="sub_3231"/>
      <w:bookmarkEnd w:id="33"/>
      <w:r w:rsidRPr="002D140E">
        <w:rPr>
          <w:rFonts w:ascii="Times New Roman" w:hAnsi="Times New Roman" w:cs="Times New Roman"/>
          <w:sz w:val="24"/>
          <w:szCs w:val="24"/>
          <w:lang w:eastAsia="ru-RU"/>
        </w:rPr>
        <w:t>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5.3.2.3.1. Данный раздел определяет требования к организации очистки территорий от бытового мусора всех видов.</w:t>
      </w:r>
      <w:bookmarkStart w:id="34" w:name="sub_3232"/>
      <w:bookmarkEnd w:id="34"/>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5.3.2.3.2. Для организации очистки территорий населенных пунктов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от ТКО администрация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w:t>
      </w:r>
      <w:r w:rsidRPr="002D140E">
        <w:rPr>
          <w:rFonts w:ascii="Times New Roman" w:hAnsi="Times New Roman" w:cs="Times New Roman"/>
          <w:sz w:val="24"/>
          <w:szCs w:val="24"/>
          <w:lang w:eastAsia="ru-RU"/>
        </w:rPr>
        <w:lastRenderedPageBreak/>
        <w:t xml:space="preserve">определяет места расположения контейнерных площадок сбора ТКО на территории населенных пунктов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Возведение, организация содержания и технического обслуживания указанных контейнерных площадок, за исключением случаев, указанных в </w:t>
      </w:r>
      <w:hyperlink r:id="rId83" w:anchor="sub_3234" w:history="1">
        <w:r w:rsidRPr="004C3744">
          <w:rPr>
            <w:rFonts w:ascii="Times New Roman" w:hAnsi="Times New Roman" w:cs="Times New Roman"/>
            <w:sz w:val="24"/>
            <w:szCs w:val="24"/>
            <w:lang w:eastAsia="ru-RU"/>
          </w:rPr>
          <w:t>пункте 5.3.2.3.4</w:t>
        </w:r>
      </w:hyperlink>
      <w:r w:rsidRPr="002D140E">
        <w:rPr>
          <w:rFonts w:ascii="Times New Roman" w:hAnsi="Times New Roman" w:cs="Times New Roman"/>
          <w:sz w:val="24"/>
          <w:szCs w:val="24"/>
          <w:lang w:eastAsia="ru-RU"/>
        </w:rPr>
        <w:t>, осуществляется Управляющими компаниями, ТСЖ, юридическими лицами, индивидуальными предпринимателями в установленном законом порядке.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5.3.2.3.3. Физические лица и юридические лица, индивидуальные предприниматели, за исключением указанных в </w:t>
      </w:r>
      <w:hyperlink r:id="rId84" w:anchor="sub_3234" w:history="1">
        <w:r w:rsidRPr="004C3744">
          <w:rPr>
            <w:rFonts w:ascii="Times New Roman" w:hAnsi="Times New Roman" w:cs="Times New Roman"/>
            <w:sz w:val="24"/>
            <w:szCs w:val="24"/>
            <w:lang w:eastAsia="ru-RU"/>
          </w:rPr>
          <w:t>пункте 5.3.2.3.4</w:t>
        </w:r>
      </w:hyperlink>
      <w:r w:rsidRPr="004C3744">
        <w:rPr>
          <w:rFonts w:ascii="Times New Roman" w:hAnsi="Times New Roman" w:cs="Times New Roman"/>
          <w:sz w:val="24"/>
          <w:szCs w:val="24"/>
          <w:lang w:eastAsia="ru-RU"/>
        </w:rPr>
        <w:t>,</w:t>
      </w:r>
      <w:r w:rsidRPr="002D140E">
        <w:rPr>
          <w:rFonts w:ascii="Times New Roman" w:hAnsi="Times New Roman" w:cs="Times New Roman"/>
          <w:sz w:val="24"/>
          <w:szCs w:val="24"/>
          <w:lang w:eastAsia="ru-RU"/>
        </w:rPr>
        <w:t xml:space="preserve"> обязаны заключить договор на сбор и вывоз бытового мусора со специализированной организацией.</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В целях утилизации образующихся отходов указанные лица размещают ТКО в контейнерах сбора ТКО, определенных в соответствии с </w:t>
      </w:r>
      <w:hyperlink r:id="rId85" w:anchor="sub_3232" w:history="1">
        <w:r w:rsidRPr="004C3744">
          <w:rPr>
            <w:rFonts w:ascii="Times New Roman" w:hAnsi="Times New Roman" w:cs="Times New Roman"/>
            <w:sz w:val="24"/>
            <w:szCs w:val="24"/>
            <w:lang w:eastAsia="ru-RU"/>
          </w:rPr>
          <w:t xml:space="preserve">пунктом 5.3.2.3.2 </w:t>
        </w:r>
      </w:hyperlink>
      <w:r w:rsidRPr="002D140E">
        <w:rPr>
          <w:rFonts w:ascii="Times New Roman" w:hAnsi="Times New Roman" w:cs="Times New Roman"/>
          <w:sz w:val="24"/>
          <w:szCs w:val="24"/>
          <w:lang w:eastAsia="ru-RU"/>
        </w:rPr>
        <w:t>и указанных в договоре со специализированной организацией.</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35" w:name="sub_32323"/>
      <w:bookmarkEnd w:id="35"/>
      <w:r w:rsidRPr="002D140E">
        <w:rPr>
          <w:rFonts w:ascii="Times New Roman" w:hAnsi="Times New Roman" w:cs="Times New Roman"/>
          <w:sz w:val="24"/>
          <w:szCs w:val="24"/>
          <w:lang w:eastAsia="ru-RU"/>
        </w:rPr>
        <w:t>Физическим и юридическим лицам, индивидуальным предпринимателям запрещается размещение ТКО в контейнерах сбора ТКО, не указанных в договоре со специализированной организацией.</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36" w:name="sub_3234"/>
      <w:bookmarkEnd w:id="36"/>
      <w:r w:rsidRPr="002D140E">
        <w:rPr>
          <w:rFonts w:ascii="Times New Roman" w:hAnsi="Times New Roman" w:cs="Times New Roman"/>
          <w:sz w:val="24"/>
          <w:szCs w:val="24"/>
          <w:lang w:eastAsia="ru-RU"/>
        </w:rPr>
        <w:t>5.3.2.3.4. Юридические лица, имеющие в собственности (пользовании) земельный участок, вправе организовать на соответствующем земельном участке площадки для сбора мусора для собственных нужд и осуществлять вывоз мусора с соблюдением пункта 5.3.2.3.11, либо организовать сбор и вывоз мусора путем заключения договора на сбор и вывоз бытового мусора со специализированной организацией.</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37" w:name="sub_3235"/>
      <w:bookmarkEnd w:id="37"/>
      <w:r w:rsidRPr="002D140E">
        <w:rPr>
          <w:rFonts w:ascii="Times New Roman" w:hAnsi="Times New Roman" w:cs="Times New Roman"/>
          <w:sz w:val="24"/>
          <w:szCs w:val="24"/>
          <w:lang w:eastAsia="ru-RU"/>
        </w:rPr>
        <w:t xml:space="preserve">5.3.2.3.5. При заключении договоров на сбор и вывоз бытового мусора объемы мусорообразования определяются по утвержденным правовым актом администрации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нормативам.</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38" w:name="sub_3236"/>
      <w:bookmarkEnd w:id="38"/>
      <w:r w:rsidRPr="002D140E">
        <w:rPr>
          <w:rFonts w:ascii="Times New Roman" w:hAnsi="Times New Roman" w:cs="Times New Roman"/>
          <w:sz w:val="24"/>
          <w:szCs w:val="24"/>
          <w:lang w:eastAsia="ru-RU"/>
        </w:rPr>
        <w:t>5.3.2.3.6. Для сбора ТКО должны применяться стандартные контейнеры, обеспечивающие механизированную выгрузку мусора.</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39" w:name="sub_3237"/>
      <w:bookmarkEnd w:id="39"/>
      <w:r w:rsidRPr="002D140E">
        <w:rPr>
          <w:rFonts w:ascii="Times New Roman" w:hAnsi="Times New Roman" w:cs="Times New Roman"/>
          <w:sz w:val="24"/>
          <w:szCs w:val="24"/>
          <w:lang w:eastAsia="ru-RU"/>
        </w:rPr>
        <w:t>5.3.2.3.7. Контейнеры должны быть в технически исправном состоянии и иметь надлежащий эстетический вид.</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На всех контейнерах должна быть нанесена маркировка собственника или эксплуатирующей организации.</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40" w:name="sub_3239"/>
      <w:bookmarkEnd w:id="40"/>
      <w:r w:rsidRPr="002D140E">
        <w:rPr>
          <w:rFonts w:ascii="Times New Roman" w:hAnsi="Times New Roman" w:cs="Times New Roman"/>
          <w:sz w:val="24"/>
          <w:szCs w:val="24"/>
          <w:lang w:eastAsia="ru-RU"/>
        </w:rPr>
        <w:t>5.3.2.3.8. Контейнеры для сбора ТКО отходов должны устанавливаться на специальных площадках с твердым покрытием.</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Размер площадок должен быть рассчитан на необходимое количество контейнеров, но не более 5.</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Запрещается устанавливать контейнеры для сбора мусора на проезжей части дорог, тротуарах, пешеходных дорожках и газонах.</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 xml:space="preserve">В исключительных случаях, в районах сложившейся застройки, по решению администрации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данные требования могут быть изменены.</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41" w:name="sub_32310"/>
      <w:bookmarkEnd w:id="41"/>
      <w:r w:rsidRPr="002D140E">
        <w:rPr>
          <w:rFonts w:ascii="Times New Roman" w:hAnsi="Times New Roman" w:cs="Times New Roman"/>
          <w:sz w:val="24"/>
          <w:szCs w:val="24"/>
          <w:lang w:eastAsia="ru-RU"/>
        </w:rPr>
        <w:t>5.3.2.3.9. Контейнерные площадки для ТКО выполняются в уровень с подъездной дорогой (хозпроездом)</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42" w:name="sub_32312"/>
      <w:bookmarkEnd w:id="42"/>
      <w:r w:rsidRPr="002D140E">
        <w:rPr>
          <w:rFonts w:ascii="Times New Roman" w:hAnsi="Times New Roman" w:cs="Times New Roman"/>
          <w:sz w:val="24"/>
          <w:szCs w:val="24"/>
          <w:lang w:eastAsia="ru-RU"/>
        </w:rPr>
        <w:t>5.3.2.3.10. К площадкам сбора ТКО круглосуточно должен быть обеспечен свободный подъезд.</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 xml:space="preserve">Запрещается размещение транспортных средств у площадок для сбора ТКО, создающих помехи для вывоза ТКО и уборки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43" w:name="sub_32313"/>
      <w:bookmarkEnd w:id="43"/>
      <w:r w:rsidRPr="002D140E">
        <w:rPr>
          <w:rFonts w:ascii="Times New Roman" w:hAnsi="Times New Roman" w:cs="Times New Roman"/>
          <w:sz w:val="24"/>
          <w:szCs w:val="24"/>
          <w:lang w:eastAsia="ru-RU"/>
        </w:rPr>
        <w:t xml:space="preserve">5.3.2.3.11. Вывоз ТКО должен осуществляться организацией, имеющей в случаях, установленных законом, лицензию на данный вид деятельности, а также прошедшей аккредитацию на осуществление сбора и транспортировки отходов производства и потребления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5.3.2.3.12. Вывоз ТКО осуществляется регулярно.</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44" w:name="sub_32316"/>
      <w:bookmarkEnd w:id="44"/>
      <w:r w:rsidRPr="002D140E">
        <w:rPr>
          <w:rFonts w:ascii="Times New Roman" w:hAnsi="Times New Roman" w:cs="Times New Roman"/>
          <w:sz w:val="24"/>
          <w:szCs w:val="24"/>
          <w:lang w:eastAsia="ru-RU"/>
        </w:rPr>
        <w:t>5.3.2.3.13. Количество и емкость контейнеров следует определять исходя из норм накопления вывоза отходов.</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Расчетный объем контейнеров должен соответствовать фактическому накоплению отходов в периоды наибольшего их образования с коэффициентом запаса 1,2.</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45" w:name="sub_32317"/>
      <w:bookmarkEnd w:id="45"/>
      <w:r w:rsidRPr="002D140E">
        <w:rPr>
          <w:rFonts w:ascii="Times New Roman" w:hAnsi="Times New Roman" w:cs="Times New Roman"/>
          <w:sz w:val="24"/>
          <w:szCs w:val="24"/>
          <w:lang w:eastAsia="ru-RU"/>
        </w:rPr>
        <w:t>5.3.2.3.14.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За эксплуатацию контейнеров с переполнением несут ответственность собственник (владелец) площадки и эксплуатирующая организация.</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46" w:name="sub_32318"/>
      <w:bookmarkEnd w:id="46"/>
      <w:r w:rsidRPr="002D140E">
        <w:rPr>
          <w:rFonts w:ascii="Times New Roman" w:hAnsi="Times New Roman" w:cs="Times New Roman"/>
          <w:sz w:val="24"/>
          <w:szCs w:val="24"/>
          <w:lang w:eastAsia="ru-RU"/>
        </w:rPr>
        <w:t>5.3.2.3.15. Уборку мусора, просыпавшегося при выгрузке из контейнеров в мусоровоз, обязана производить организация, осуществляющая вывоз ТКО.</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 xml:space="preserve">В остальное время чистота на </w:t>
      </w:r>
      <w:r w:rsidRPr="002D140E">
        <w:rPr>
          <w:rFonts w:ascii="Times New Roman" w:hAnsi="Times New Roman" w:cs="Times New Roman"/>
          <w:sz w:val="24"/>
          <w:szCs w:val="24"/>
          <w:lang w:eastAsia="ru-RU"/>
        </w:rPr>
        <w:lastRenderedPageBreak/>
        <w:t>контейнерной площадке поддерживается собственником (владельцем) площадки и эксплуатирующей организацией.</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Контейнерные площадки должны убираться регулярно.</w:t>
      </w:r>
    </w:p>
    <w:p w:rsidR="00CE1637" w:rsidRPr="002D140E" w:rsidRDefault="00CE1637" w:rsidP="00CE1637">
      <w:pPr>
        <w:pStyle w:val="a6"/>
        <w:ind w:firstLine="708"/>
        <w:jc w:val="both"/>
        <w:rPr>
          <w:rFonts w:ascii="Times New Roman" w:hAnsi="Times New Roman" w:cs="Times New Roman"/>
          <w:sz w:val="24"/>
          <w:szCs w:val="24"/>
          <w:lang w:eastAsia="ru-RU"/>
        </w:rPr>
      </w:pPr>
      <w:bookmarkStart w:id="47" w:name="sub_32319"/>
      <w:bookmarkEnd w:id="47"/>
      <w:r w:rsidRPr="002D140E">
        <w:rPr>
          <w:rFonts w:ascii="Times New Roman" w:hAnsi="Times New Roman" w:cs="Times New Roman"/>
          <w:sz w:val="24"/>
          <w:szCs w:val="24"/>
          <w:lang w:eastAsia="ru-RU"/>
        </w:rPr>
        <w:t>5.3.2.3.16. Запрещается выливание жидких бытовых отходов и воды в контейнеры для ТКО.</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5.3.2.3.17. Контейнеры для ТКО в летний период подлежат помывке с периодичностью, установленной действующими санитарными правилами.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5.3.2.3.18. При вводе в эксплуатацию нового объекта капитального строительства застройщик обязан по согласованию с администрацией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организовать новые контейнерные площадки сбора ТКО и КГМ либо обеспечить установку дополнительных контейнеров на уже существующих контейнерных площадках. Количество контейнеров определяется при этом с учетом требований пункта 5.3.2.3.13.</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4C3744" w:rsidRDefault="00CE1637" w:rsidP="00CE1637">
      <w:pPr>
        <w:pStyle w:val="a6"/>
        <w:jc w:val="center"/>
        <w:rPr>
          <w:rFonts w:ascii="Times New Roman" w:hAnsi="Times New Roman" w:cs="Times New Roman"/>
          <w:b/>
          <w:sz w:val="24"/>
          <w:szCs w:val="24"/>
          <w:lang w:eastAsia="ru-RU"/>
        </w:rPr>
      </w:pPr>
      <w:r w:rsidRPr="004C3744">
        <w:rPr>
          <w:rFonts w:ascii="Times New Roman" w:hAnsi="Times New Roman" w:cs="Times New Roman"/>
          <w:b/>
          <w:sz w:val="24"/>
          <w:szCs w:val="24"/>
          <w:lang w:eastAsia="ru-RU"/>
        </w:rPr>
        <w:t>5.4. Порядок участия юридических и физических лиц</w:t>
      </w:r>
    </w:p>
    <w:p w:rsidR="00CE1637" w:rsidRPr="004C3744" w:rsidRDefault="00CE1637" w:rsidP="00CE1637">
      <w:pPr>
        <w:pStyle w:val="a6"/>
        <w:jc w:val="center"/>
        <w:rPr>
          <w:rFonts w:ascii="Times New Roman" w:hAnsi="Times New Roman" w:cs="Times New Roman"/>
          <w:b/>
          <w:sz w:val="24"/>
          <w:szCs w:val="24"/>
          <w:lang w:eastAsia="ru-RU"/>
        </w:rPr>
      </w:pPr>
      <w:r w:rsidRPr="004C3744">
        <w:rPr>
          <w:rFonts w:ascii="Times New Roman" w:hAnsi="Times New Roman" w:cs="Times New Roman"/>
          <w:b/>
          <w:sz w:val="24"/>
          <w:szCs w:val="24"/>
          <w:lang w:eastAsia="ru-RU"/>
        </w:rPr>
        <w:t>в содержании и благоустройстве прилегающих территорий</w:t>
      </w:r>
    </w:p>
    <w:p w:rsidR="00CE1637" w:rsidRPr="004C3744" w:rsidRDefault="00CE1637" w:rsidP="00CE1637">
      <w:pPr>
        <w:pStyle w:val="a6"/>
        <w:jc w:val="both"/>
        <w:rPr>
          <w:rFonts w:ascii="Times New Roman" w:hAnsi="Times New Roman" w:cs="Times New Roman"/>
          <w:b/>
          <w:sz w:val="24"/>
          <w:szCs w:val="24"/>
          <w:lang w:eastAsia="ru-RU"/>
        </w:rPr>
      </w:pPr>
      <w:r w:rsidRPr="004C3744">
        <w:rPr>
          <w:rFonts w:ascii="Times New Roman" w:hAnsi="Times New Roman" w:cs="Times New Roman"/>
          <w:b/>
          <w:sz w:val="24"/>
          <w:szCs w:val="24"/>
          <w:lang w:eastAsia="ru-RU"/>
        </w:rPr>
        <w:t>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5.4.1. Участие физических, юридических лиц, индивидуальных предпринимателей, граждан, являющихся собственниками зданий, строений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в содержании и благоустройстве прилегающих территорий осуществляется в соответствии с согласованными с ними схемами (план-схемами) закрепленной (подведомственной) территории.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Площадь, кадастровый номер закрепленного земельного участка, его границы, определяются Соглашением с физическими, юридическими лицами, индивидуальными предпринимателями на уборку и очистку прилегающей территории, которое утверждается правовым актом администрации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5.4.2. Обязательства по уборке закрепленных территорий, перечень работ и определение границ закрепленных территорий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многоквартирных жилых домов, нежилых зданий, путем заключения Соглашений с физическими, юридическими лицами, индивидуальными предпринимателями на уборку и очистку прилегающей территории.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5.4.3.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в порядке, которые определяются настоящими Правилами.</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4C3744" w:rsidRDefault="00CE1637" w:rsidP="00CE1637">
      <w:pPr>
        <w:pStyle w:val="a6"/>
        <w:jc w:val="center"/>
        <w:rPr>
          <w:rFonts w:ascii="Times New Roman" w:hAnsi="Times New Roman" w:cs="Times New Roman"/>
          <w:b/>
          <w:sz w:val="24"/>
          <w:szCs w:val="24"/>
          <w:lang w:eastAsia="ru-RU"/>
        </w:rPr>
      </w:pPr>
      <w:r w:rsidRPr="004C3744">
        <w:rPr>
          <w:rFonts w:ascii="Times New Roman" w:hAnsi="Times New Roman" w:cs="Times New Roman"/>
          <w:b/>
          <w:sz w:val="24"/>
          <w:szCs w:val="24"/>
          <w:lang w:eastAsia="ru-RU"/>
        </w:rPr>
        <w:t>5.5. Требования к содержанию и внешнему виду фасадов</w:t>
      </w:r>
    </w:p>
    <w:p w:rsidR="00CE1637" w:rsidRPr="004C3744" w:rsidRDefault="00CE1637" w:rsidP="00CE1637">
      <w:pPr>
        <w:pStyle w:val="a6"/>
        <w:jc w:val="center"/>
        <w:rPr>
          <w:rFonts w:ascii="Times New Roman" w:hAnsi="Times New Roman" w:cs="Times New Roman"/>
          <w:b/>
          <w:sz w:val="24"/>
          <w:szCs w:val="24"/>
          <w:lang w:eastAsia="ru-RU"/>
        </w:rPr>
      </w:pPr>
      <w:r w:rsidRPr="004C3744">
        <w:rPr>
          <w:rFonts w:ascii="Times New Roman" w:hAnsi="Times New Roman" w:cs="Times New Roman"/>
          <w:b/>
          <w:sz w:val="24"/>
          <w:szCs w:val="24"/>
          <w:lang w:eastAsia="ru-RU"/>
        </w:rPr>
        <w:t>зданий (строений, сооружений), ограждений и других объектов благоустройства</w:t>
      </w:r>
    </w:p>
    <w:p w:rsidR="00CE1637" w:rsidRPr="004C3744" w:rsidRDefault="00CE1637" w:rsidP="00CE1637">
      <w:pPr>
        <w:pStyle w:val="a6"/>
        <w:jc w:val="center"/>
        <w:rPr>
          <w:rFonts w:ascii="Times New Roman" w:hAnsi="Times New Roman" w:cs="Times New Roman"/>
          <w:b/>
          <w:sz w:val="24"/>
          <w:szCs w:val="24"/>
          <w:lang w:eastAsia="ru-RU"/>
        </w:rPr>
      </w:pP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5.5.2. В состав элементов фасадов зданий, подлежащих содержанию, входят:</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приямки, входы в подвальные помещения;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входные узлы (в том числе крыльцо, площадки, перила, козырьки над входом, ограждения, стены, двери);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цоколь и отмостка;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 плоскости стен;</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 выступающие элементы фасадов (в том числе балконы, лоджии, эркеры, карнизы);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 кровли, включая вентиляционные и дымовые трубы, в том числе ограждающие решетки, выходы на кровлю;</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7) архитектурные детали и облицовка (в том числе колонны, пилястры, розетки, капители, сандрики, фризы, пояски);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8) водосточные трубы, включая отметы и воронки;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9) ограждения балконов, лоджий;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10) парапетные и оконные ограждения, решетки;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11) металлическая отделка окон, балконов, поясков, выступов цоколя, свесов;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12) навесные металлические конструкции (в том числе флагодержатели, анкеры, пожарные лестницы, вентиляционное оборудование);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13) горизонтальные и вертикальные швы между панелями и блоками (фасады крупнопанельных и крупноблочных зданий);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14) стекла, рамы, балконные двери;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15) стационарные ограждения, прилегающие к зданиям.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5.6.3. Содержание фасадов зданий, строений и сооружений включает:</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обеспечение наличия и содержание в исправном состоянии водостоков, водосточных труб и сливов;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герметизацию, заделку и расшивку швов, трещин и выбоин;</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восстановление, ремонт и своевременную очистку отмосток, приямков цокольных окон и входов в подвалы;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поддержание в исправном состоянии размещенных на фасаде объектов (средств) наружного освещения;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очистку и промывку поверхностей фасадов в зависимости от их состояния и условий эксплуатации;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мытье окон, витрин, вывесок и указателей;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очистку от снега и льда крыш и козырьков, удаление наледи, снега и сосулек с карнизов, балконов и лоджий;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выполнение иных требований, предусмотренных правилами и нормами технической эксплуатации зданий, строений и сооружений.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bookmarkStart w:id="48" w:name="sub_534"/>
      <w:bookmarkEnd w:id="48"/>
      <w:r w:rsidRPr="002D140E">
        <w:rPr>
          <w:rFonts w:ascii="Times New Roman" w:hAnsi="Times New Roman" w:cs="Times New Roman"/>
          <w:sz w:val="24"/>
          <w:szCs w:val="24"/>
          <w:lang w:eastAsia="ru-RU"/>
        </w:rPr>
        <w:t xml:space="preserve">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Плоские крыши с наружным водоотводом периодически очищаются от снега, не допуская его накопления более 30 см.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5.5.6.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5.5.8. Содержание фасадов зданий, строений, сооружений исключает:</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нарушение герметизации межпанельных стыков;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 разрушение (отсутствие, загрязнение) ограждений балконов, в том числе лоджий, парапетов.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5.5.9. Рекламные и информационные конструкции, размещенные на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должны содержаться в чистоте, быть окрашены, не должны иметь повреждений.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5.5.10. 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и закрепленной территории.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отведенной и закрепленной территории.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5.5.13. Запрещается загрязнение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обрывками постеров,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5.5.14.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баннерным полотном либо иным светлым материалом.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5.5.15.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5.5.16. Ограждения всех типов (исключая живые изгороди) подлежат окраске. Конструкция ограждений должна быть безопасна для населения.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Владельцы ограждений несут ответственность за их техническое состояние и эстетический вид в соответствии с действующим законодательством.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5.5.18. 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 д.);</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5.5.19. Для содержания цветочных ваз и урн в надлежащем состоянии должны быть обеспечены: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ремонт поврежденных элементов;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удаление подтеков и грязи;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удаление мусора, отцветших соцветий и цветов, засохших листьев.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5.5.20. Запрещается: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использование малых архитектурных форм не по назначению.</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5.5.21.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следует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5.5.22.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транспортирование и утилизации отходов данного производителя отходов следует возлагать на собственника вышеперечисленных объектов недвижимости.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5.5.23.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и организации, осуществляющей транспортирование отходов.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5.5.24. Ветви зеленых насаждений, закрывающие средства наружной информации (указатели наименования улиц и номера домов), дорожные знаки, светофоры, треугольники </w:t>
      </w:r>
      <w:r w:rsidRPr="002D140E">
        <w:rPr>
          <w:rFonts w:ascii="Times New Roman" w:hAnsi="Times New Roman" w:cs="Times New Roman"/>
          <w:sz w:val="24"/>
          <w:szCs w:val="24"/>
          <w:lang w:eastAsia="ru-RU"/>
        </w:rPr>
        <w:lastRenderedPageBreak/>
        <w:t>видимости перекрестков, обрезаются организациями, ответственными за содержание этих зеленых насаждений.</w:t>
      </w:r>
    </w:p>
    <w:p w:rsidR="00CE1637" w:rsidRPr="002D140E" w:rsidRDefault="00CE1637" w:rsidP="00CE1637">
      <w:pPr>
        <w:pStyle w:val="a6"/>
        <w:jc w:val="center"/>
        <w:rPr>
          <w:rFonts w:ascii="Times New Roman" w:hAnsi="Times New Roman" w:cs="Times New Roman"/>
          <w:sz w:val="24"/>
          <w:szCs w:val="24"/>
          <w:lang w:eastAsia="ru-RU"/>
        </w:rPr>
      </w:pPr>
    </w:p>
    <w:p w:rsidR="00CE1637" w:rsidRPr="004C3744" w:rsidRDefault="00CE1637" w:rsidP="00CE1637">
      <w:pPr>
        <w:pStyle w:val="a6"/>
        <w:jc w:val="center"/>
        <w:rPr>
          <w:rFonts w:ascii="Times New Roman" w:hAnsi="Times New Roman" w:cs="Times New Roman"/>
          <w:b/>
          <w:sz w:val="24"/>
          <w:szCs w:val="24"/>
          <w:lang w:eastAsia="ru-RU"/>
        </w:rPr>
      </w:pPr>
      <w:r w:rsidRPr="004C3744">
        <w:rPr>
          <w:rFonts w:ascii="Times New Roman" w:hAnsi="Times New Roman" w:cs="Times New Roman"/>
          <w:b/>
          <w:sz w:val="24"/>
          <w:szCs w:val="24"/>
          <w:lang w:eastAsia="ru-RU"/>
        </w:rPr>
        <w:t>6. Порядок и механизмы общественного участия в процессе благоустройства</w:t>
      </w:r>
    </w:p>
    <w:p w:rsidR="00CE1637" w:rsidRPr="004C3744" w:rsidRDefault="00CE1637" w:rsidP="00CE1637">
      <w:pPr>
        <w:pStyle w:val="a6"/>
        <w:jc w:val="center"/>
        <w:rPr>
          <w:rFonts w:ascii="Times New Roman" w:hAnsi="Times New Roman" w:cs="Times New Roman"/>
          <w:b/>
          <w:sz w:val="24"/>
          <w:szCs w:val="24"/>
          <w:lang w:eastAsia="ru-RU"/>
        </w:rPr>
      </w:pPr>
    </w:p>
    <w:p w:rsidR="00CE1637" w:rsidRPr="004C3744" w:rsidRDefault="00CE1637" w:rsidP="00CE1637">
      <w:pPr>
        <w:pStyle w:val="a6"/>
        <w:jc w:val="center"/>
        <w:rPr>
          <w:rFonts w:ascii="Times New Roman" w:hAnsi="Times New Roman" w:cs="Times New Roman"/>
          <w:b/>
          <w:sz w:val="24"/>
          <w:szCs w:val="24"/>
          <w:lang w:eastAsia="ru-RU"/>
        </w:rPr>
      </w:pPr>
      <w:r w:rsidRPr="004C3744">
        <w:rPr>
          <w:rFonts w:ascii="Times New Roman" w:hAnsi="Times New Roman" w:cs="Times New Roman"/>
          <w:b/>
          <w:sz w:val="24"/>
          <w:szCs w:val="24"/>
          <w:lang w:eastAsia="ru-RU"/>
        </w:rPr>
        <w:t>6.1. Основные положения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6.1.1. Все решения, касающиеся благоустройства и развития городской среды, принимаются на общественных слушаниях, с учетом мнения жителей соответствующих территорий и иных заинтересованных лиц.</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4C3744" w:rsidRDefault="00CE1637" w:rsidP="00CE1637">
      <w:pPr>
        <w:pStyle w:val="a6"/>
        <w:jc w:val="center"/>
        <w:rPr>
          <w:rFonts w:ascii="Times New Roman" w:hAnsi="Times New Roman" w:cs="Times New Roman"/>
          <w:b/>
          <w:sz w:val="24"/>
          <w:szCs w:val="24"/>
          <w:lang w:eastAsia="ru-RU"/>
        </w:rPr>
      </w:pPr>
      <w:r w:rsidRPr="004C3744">
        <w:rPr>
          <w:rFonts w:ascii="Times New Roman" w:hAnsi="Times New Roman" w:cs="Times New Roman"/>
          <w:b/>
          <w:sz w:val="24"/>
          <w:szCs w:val="24"/>
          <w:lang w:eastAsia="ru-RU"/>
        </w:rPr>
        <w:t>6.2. Формы общественного участия</w:t>
      </w:r>
    </w:p>
    <w:p w:rsidR="00CE1637" w:rsidRPr="004C3744" w:rsidRDefault="00CE1637" w:rsidP="00CE1637">
      <w:pPr>
        <w:pStyle w:val="a6"/>
        <w:jc w:val="center"/>
        <w:rPr>
          <w:rFonts w:ascii="Times New Roman" w:hAnsi="Times New Roman" w:cs="Times New Roman"/>
          <w:b/>
          <w:sz w:val="24"/>
          <w:szCs w:val="24"/>
          <w:lang w:eastAsia="ru-RU"/>
        </w:rPr>
      </w:pP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а) совместное определение целей и задач по развитию территории, инвентаризация проблем и потенциалов среды;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г) консультации в выборе типов покрытий, с учетом функционального зонирования территории;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д) консультации по предполагаемым типам озеленения;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е) консультации по предполагаемым типам освещения и осветительного оборудования;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6.2.2. При реализации проектов общественность информируется о планирующихся изменениях и возможности участия в этом процессе.</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Информирование осуществляется путем: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б) работы со средствами массовой информации, охватывающими широкий круг людей разных возрастных групп и потенциальные аудитории проекта;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вывешивания афиш и объявлений: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в наиболее посещаемых местах (общественные и торгово-развлекательные центры, знаковые места и площадки);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на площадке проведения общественных обсуждений (в зоне входной группы, на специальных информационных стендах);</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д) индивидуальных приглашений участников встречи лично, по электронной почте или по телефону;</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0128E5" w:rsidRDefault="00CE1637" w:rsidP="00CE1637">
      <w:pPr>
        <w:pStyle w:val="a6"/>
        <w:jc w:val="center"/>
        <w:rPr>
          <w:rFonts w:ascii="Times New Roman" w:hAnsi="Times New Roman" w:cs="Times New Roman"/>
          <w:b/>
          <w:sz w:val="24"/>
          <w:szCs w:val="24"/>
          <w:lang w:eastAsia="ru-RU"/>
        </w:rPr>
      </w:pPr>
      <w:r w:rsidRPr="000128E5">
        <w:rPr>
          <w:rFonts w:ascii="Times New Roman" w:hAnsi="Times New Roman" w:cs="Times New Roman"/>
          <w:b/>
          <w:sz w:val="24"/>
          <w:szCs w:val="24"/>
          <w:lang w:eastAsia="ru-RU"/>
        </w:rPr>
        <w:t>6.3. Механизмы общественного участия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Для этого используются следующие инструменты: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анкетирование, опросы, интервьюирование, картирование, проведение фокус-групп;</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работа с отдельными группами пользователей;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организация проектных семинаров, организация проектных мастерских (воркшопов);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проведение общественных обсуждений, проведение дизайн-игр с участием взрослых и детей;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организация проектных мастерских со школьниками и студентами;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школьные проекты (рисунки, сочинения, пожелания, макеты);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проведение оценки эксплуатации территории.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6.3.2.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6.3.3. 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администрации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6.3.4.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6.3.5. Общественный контроль является одним из механизмов общественного участия.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и (или) на интерактивный портал в сети Интернет.</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6.3.6.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Участие лиц, осуществляющих предпринимательскую деятельность, в реализации комплексных проектов благоустройства может заключаться: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а) в создании и предоставлении разного рода услуг и сервисов для посетителей общественных пространств;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в строительстве, реконструкции, реставрации объектов недвижимости;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г) в производстве или размещении элементов благоустройства;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д) в комплексном благоустройстве отдельных территорий, прилегающих к территориям, благоустраиваемым за счет средств бюджета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е) в организации мероприятий, обеспечивающих приток посетителей на создаваемые общественные пространства;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з) в иных формах.</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6.3.7. В соответствии с </w:t>
      </w:r>
      <w:hyperlink r:id="rId86" w:history="1">
        <w:r w:rsidRPr="000128E5">
          <w:rPr>
            <w:rFonts w:ascii="Times New Roman" w:hAnsi="Times New Roman" w:cs="Times New Roman"/>
            <w:sz w:val="24"/>
            <w:szCs w:val="24"/>
            <w:lang w:eastAsia="ru-RU"/>
          </w:rPr>
          <w:t>частью 2 статьи 17</w:t>
        </w:r>
      </w:hyperlink>
      <w:r w:rsidRPr="000128E5">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 xml:space="preserve">Федерального закона от 6 октября 2003 года № 131-ФЗ «Об общих принципах организации местного самоуправления в Российской Федерации», Уставом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Собрание депутатов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вправе принимать решения о привлечении граждан - жителей населенных пунктов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к выполнению на добровольной основе работ по благоустройству территорий, прилегающих к местам их проживания.</w:t>
      </w:r>
      <w:r>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Граждане могут быть привлечены к выполнению работ, которые не требуют специальной профессиональной подготовки.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К выполнению работ по благоустройству прилегающих территорий могут привлекаться совершеннолетние трудоспособные жители населенных пунктов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 xml:space="preserve">О привлечении граждан к выполнению на добровольной основе работ по благоустройству прилегающих территорий администрация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извещает не позднее, чем за пять дней до дня начала работ, путем:</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размещения соответствующих объявлений на Интернет-сайте администрации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опубликования соответствующих объявлений в официальных печатных средствах массовой информации, в которых публикуются акты администрации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размещения соответствующих объявлений на информационных стендах (стойках) в помещениях администрации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размещения соответствующего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(информационные доски у входных дверей в подъезды домов);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иными доступными способами.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этих объявлениях указываются: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адрес территории, в отношении которой принято решение о привлечении граждан к выполнению работ по благоустройству;</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время проведения и перечень работ;</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лицо, ответственное за организацию и проведение работ по благоустройству.</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Администрация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обеспечивает граждан, привлекаемых к выполнению работ по благоустройству, необходимым инвентарем, инструментом и техникой.</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Специальной одеждой граждане обеспечивают себя самостоятельно.</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0128E5" w:rsidRDefault="00CE1637" w:rsidP="00CE1637">
      <w:pPr>
        <w:pStyle w:val="a6"/>
        <w:jc w:val="center"/>
        <w:rPr>
          <w:rFonts w:ascii="Times New Roman" w:hAnsi="Times New Roman" w:cs="Times New Roman"/>
          <w:b/>
          <w:sz w:val="24"/>
          <w:szCs w:val="24"/>
          <w:lang w:eastAsia="ru-RU"/>
        </w:rPr>
      </w:pPr>
      <w:r w:rsidRPr="000128E5">
        <w:rPr>
          <w:rFonts w:ascii="Times New Roman" w:hAnsi="Times New Roman" w:cs="Times New Roman"/>
          <w:b/>
          <w:sz w:val="24"/>
          <w:szCs w:val="24"/>
          <w:lang w:eastAsia="ru-RU"/>
        </w:rPr>
        <w:t>7. Порядок составления дендрологических планов</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7.1. Дендрологический план (дендроплан)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7.2. Дендропланы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7.3.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7.4.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7.5. На дендроплан,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 д.</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7.6. Для каждого вида растений в пределах всего объекта устанавливается определенный условный знак и номер в виде дроби.</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Числитель указывает соответствующий номер в ассортиментной ведомости, а знаменатель количество таких растений в группе.</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Одинаковые виды и сорта в группе соединяются линией.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7.7. Все группы деревьев, кустарников и многолетних цветов, а также отдельно стоящие деревья нумеруют последовательно.</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7.8. К дендроплану составляется ведомость ассортимента растений, где записывают ассортимент и количество растений.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В примечании к ведомости указываются особенности посадки растений, их возраст и иные характеристики.</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0128E5" w:rsidRDefault="00CE1637" w:rsidP="00CE1637">
      <w:pPr>
        <w:pStyle w:val="a6"/>
        <w:jc w:val="center"/>
        <w:rPr>
          <w:rFonts w:ascii="Times New Roman" w:hAnsi="Times New Roman" w:cs="Times New Roman"/>
          <w:b/>
          <w:sz w:val="24"/>
          <w:szCs w:val="24"/>
          <w:lang w:eastAsia="ru-RU"/>
        </w:rPr>
      </w:pPr>
      <w:r w:rsidRPr="000128E5">
        <w:rPr>
          <w:rFonts w:ascii="Times New Roman" w:hAnsi="Times New Roman" w:cs="Times New Roman"/>
          <w:b/>
          <w:sz w:val="24"/>
          <w:szCs w:val="24"/>
          <w:lang w:eastAsia="ru-RU"/>
        </w:rPr>
        <w:t>8. Праздничное оформление территорий</w:t>
      </w:r>
    </w:p>
    <w:p w:rsidR="00CE1637" w:rsidRPr="000128E5" w:rsidRDefault="00CE1637" w:rsidP="00CE1637">
      <w:pPr>
        <w:pStyle w:val="a6"/>
        <w:jc w:val="center"/>
        <w:rPr>
          <w:rFonts w:ascii="Times New Roman" w:hAnsi="Times New Roman" w:cs="Times New Roman"/>
          <w:b/>
          <w:sz w:val="24"/>
          <w:szCs w:val="24"/>
          <w:lang w:eastAsia="ru-RU"/>
        </w:rPr>
      </w:pPr>
      <w:r w:rsidRPr="000128E5">
        <w:rPr>
          <w:rFonts w:ascii="Times New Roman" w:hAnsi="Times New Roman" w:cs="Times New Roman"/>
          <w:b/>
          <w:sz w:val="24"/>
          <w:szCs w:val="24"/>
          <w:lang w:eastAsia="ru-RU"/>
        </w:rPr>
        <w:t xml:space="preserve">населенных пунктов </w:t>
      </w:r>
      <w:r>
        <w:rPr>
          <w:rFonts w:ascii="Times New Roman" w:hAnsi="Times New Roman" w:cs="Times New Roman"/>
          <w:b/>
          <w:sz w:val="24"/>
          <w:szCs w:val="24"/>
          <w:lang w:eastAsia="ru-RU"/>
        </w:rPr>
        <w:t>Ойкас-Кибекского</w:t>
      </w:r>
      <w:r w:rsidRPr="000128E5">
        <w:rPr>
          <w:rFonts w:ascii="Times New Roman" w:hAnsi="Times New Roman" w:cs="Times New Roman"/>
          <w:b/>
          <w:sz w:val="24"/>
          <w:szCs w:val="24"/>
          <w:lang w:eastAsia="ru-RU"/>
        </w:rPr>
        <w:t xml:space="preserve"> сельского поселения</w:t>
      </w:r>
    </w:p>
    <w:p w:rsidR="00CE1637" w:rsidRPr="000128E5" w:rsidRDefault="00CE1637" w:rsidP="00CE1637">
      <w:pPr>
        <w:pStyle w:val="a6"/>
        <w:jc w:val="center"/>
        <w:rPr>
          <w:rFonts w:ascii="Times New Roman" w:hAnsi="Times New Roman" w:cs="Times New Roman"/>
          <w:b/>
          <w:sz w:val="24"/>
          <w:szCs w:val="24"/>
          <w:lang w:eastAsia="ru-RU"/>
        </w:rPr>
      </w:pP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8.1. Праздничное оформление территорий населенных пунктов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выполняется по решению администрации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на период проведения праздников, мероприятий, связанных со знаменательными событиями.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8.2. Работы, связанные с проведением торжественных и праздничных мероприятий, осуществляются по договорам с администрацией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в пределах средств, предусмотренных на эти цели в бюджете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8.3. В праздничное оформление включаются: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вывешивание национальных флагов, лозунгов, гирлянд, панно;</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установка декоративных элементов и композиций, стендов, киосков, трибун, эстрад;</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устройство праздничной иллюминаций.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8.4.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8.5.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E1637" w:rsidRPr="002D140E" w:rsidRDefault="00CE1637" w:rsidP="00CE1637">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CE1637" w:rsidRPr="000128E5" w:rsidRDefault="00CE1637" w:rsidP="00CE1637">
      <w:pPr>
        <w:pStyle w:val="a6"/>
        <w:jc w:val="center"/>
        <w:rPr>
          <w:rFonts w:ascii="Times New Roman" w:hAnsi="Times New Roman" w:cs="Times New Roman"/>
          <w:b/>
          <w:sz w:val="24"/>
          <w:szCs w:val="24"/>
          <w:lang w:eastAsia="ru-RU"/>
        </w:rPr>
      </w:pPr>
      <w:r w:rsidRPr="000128E5">
        <w:rPr>
          <w:rFonts w:ascii="Times New Roman" w:hAnsi="Times New Roman" w:cs="Times New Roman"/>
          <w:b/>
          <w:sz w:val="24"/>
          <w:szCs w:val="24"/>
          <w:lang w:eastAsia="ru-RU"/>
        </w:rPr>
        <w:t>9. Порядок осуществления контроля за соблюдением Правил благоустройства</w:t>
      </w:r>
    </w:p>
    <w:p w:rsidR="00CE1637" w:rsidRPr="000128E5" w:rsidRDefault="00CE1637" w:rsidP="00CE1637">
      <w:pPr>
        <w:pStyle w:val="a6"/>
        <w:jc w:val="both"/>
        <w:rPr>
          <w:rFonts w:ascii="Times New Roman" w:hAnsi="Times New Roman" w:cs="Times New Roman"/>
          <w:b/>
          <w:sz w:val="24"/>
          <w:szCs w:val="24"/>
          <w:lang w:eastAsia="ru-RU"/>
        </w:rPr>
      </w:pPr>
      <w:r w:rsidRPr="000128E5">
        <w:rPr>
          <w:rFonts w:ascii="Times New Roman" w:hAnsi="Times New Roman" w:cs="Times New Roman"/>
          <w:b/>
          <w:sz w:val="24"/>
          <w:szCs w:val="24"/>
          <w:lang w:eastAsia="ru-RU"/>
        </w:rPr>
        <w:t> </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9.1. Координацию деятельности по уборке и благоустройству территорий осуществляют глава </w:t>
      </w:r>
      <w:r>
        <w:rPr>
          <w:rFonts w:ascii="Times New Roman" w:hAnsi="Times New Roman" w:cs="Times New Roman"/>
          <w:sz w:val="24"/>
          <w:szCs w:val="24"/>
          <w:lang w:eastAsia="ru-RU"/>
        </w:rPr>
        <w:t xml:space="preserve">Ойкас-Кибекского сельского поселения </w:t>
      </w:r>
      <w:r w:rsidRPr="002D140E">
        <w:rPr>
          <w:rFonts w:ascii="Times New Roman" w:hAnsi="Times New Roman" w:cs="Times New Roman"/>
          <w:sz w:val="24"/>
          <w:szCs w:val="24"/>
          <w:lang w:eastAsia="ru-RU"/>
        </w:rPr>
        <w:t xml:space="preserve"> в соответствии с установленными полномочиями.</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9.2. </w:t>
      </w:r>
      <w:bookmarkStart w:id="49" w:name="sub_12"/>
      <w:bookmarkEnd w:id="49"/>
      <w:r w:rsidRPr="002D140E">
        <w:rPr>
          <w:rFonts w:ascii="Times New Roman" w:hAnsi="Times New Roman" w:cs="Times New Roman"/>
          <w:sz w:val="24"/>
          <w:szCs w:val="24"/>
          <w:lang w:eastAsia="ru-RU"/>
        </w:rPr>
        <w:t xml:space="preserve">Контроль за исполнением настоящих Правил осуществляется в форме мониторинга территорий </w:t>
      </w:r>
      <w:r>
        <w:rPr>
          <w:rFonts w:ascii="Times New Roman" w:hAnsi="Times New Roman" w:cs="Times New Roman"/>
          <w:sz w:val="24"/>
          <w:szCs w:val="24"/>
          <w:lang w:eastAsia="ru-RU"/>
        </w:rPr>
        <w:t>Ойкас-Кибекского</w:t>
      </w:r>
      <w:r w:rsidRPr="002D140E">
        <w:rPr>
          <w:rFonts w:ascii="Times New Roman" w:hAnsi="Times New Roman" w:cs="Times New Roman"/>
          <w:sz w:val="24"/>
          <w:szCs w:val="24"/>
          <w:lang w:eastAsia="ru-RU"/>
        </w:rPr>
        <w:t xml:space="preserve"> сельского поселения и элементов благоустройства, с фиксацией выявленных нарушений.</w:t>
      </w:r>
    </w:p>
    <w:p w:rsidR="00CE1637" w:rsidRPr="002D140E" w:rsidRDefault="00CE1637" w:rsidP="00CE1637">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9.3. При выявлении нарушения Правил, за которое законодательством Российской Федерации предусмотрена административная и иная ответственность, должностное лицо, указанное в п.9.1 настоящих Правил, в течение трех рабочих дней с момента выявления такого нарушения направляет информацию о наличии признаков выявленного нарушения с приложением подтверждающих документов в орган, уполномоченный в соответствии с законодательством Российской Федерации на принятие процессуального решения по выявленному факту нарушения Правил.</w:t>
      </w:r>
    </w:p>
    <w:p w:rsidR="00CE1637" w:rsidRPr="00AE09B7" w:rsidRDefault="00CE1637" w:rsidP="00CE1637">
      <w:pPr>
        <w:pStyle w:val="a6"/>
        <w:jc w:val="right"/>
        <w:rPr>
          <w:rFonts w:ascii="Times New Roman" w:hAnsi="Times New Roman" w:cs="Times New Roman"/>
          <w:sz w:val="24"/>
          <w:szCs w:val="24"/>
          <w:lang w:eastAsia="ru-RU"/>
        </w:rPr>
      </w:pPr>
      <w:r w:rsidRPr="00AE09B7">
        <w:rPr>
          <w:rFonts w:ascii="Times New Roman" w:hAnsi="Times New Roman" w:cs="Times New Roman"/>
          <w:sz w:val="24"/>
          <w:szCs w:val="24"/>
          <w:lang w:eastAsia="ru-RU"/>
        </w:rPr>
        <w:t>Приложение № 1</w:t>
      </w:r>
    </w:p>
    <w:p w:rsidR="00CE1637" w:rsidRPr="00AE09B7" w:rsidRDefault="00CE1637" w:rsidP="00CE1637">
      <w:pPr>
        <w:pStyle w:val="a6"/>
        <w:jc w:val="right"/>
        <w:rPr>
          <w:rFonts w:ascii="Times New Roman" w:hAnsi="Times New Roman" w:cs="Times New Roman"/>
          <w:sz w:val="24"/>
          <w:szCs w:val="24"/>
          <w:lang w:eastAsia="ru-RU"/>
        </w:rPr>
      </w:pPr>
      <w:r w:rsidRPr="00AE09B7">
        <w:rPr>
          <w:rFonts w:ascii="Times New Roman" w:hAnsi="Times New Roman" w:cs="Times New Roman"/>
          <w:sz w:val="24"/>
          <w:szCs w:val="24"/>
          <w:lang w:eastAsia="ru-RU"/>
        </w:rPr>
        <w:t>к Правилам благоустройства территории</w:t>
      </w:r>
    </w:p>
    <w:p w:rsidR="00CE1637" w:rsidRPr="00AE09B7" w:rsidRDefault="00CE1637" w:rsidP="00CE1637">
      <w:pPr>
        <w:pStyle w:val="a6"/>
        <w:jc w:val="right"/>
        <w:rPr>
          <w:rFonts w:ascii="Times New Roman" w:hAnsi="Times New Roman" w:cs="Times New Roman"/>
          <w:sz w:val="24"/>
          <w:szCs w:val="24"/>
          <w:lang w:eastAsia="ru-RU"/>
        </w:rPr>
      </w:pPr>
      <w:r>
        <w:rPr>
          <w:rFonts w:ascii="Times New Roman" w:hAnsi="Times New Roman" w:cs="Times New Roman"/>
          <w:sz w:val="24"/>
          <w:szCs w:val="24"/>
          <w:lang w:eastAsia="ru-RU"/>
        </w:rPr>
        <w:t>Ойкас-Кибекского</w:t>
      </w:r>
      <w:r w:rsidRPr="00AE09B7">
        <w:rPr>
          <w:rFonts w:ascii="Times New Roman" w:hAnsi="Times New Roman" w:cs="Times New Roman"/>
          <w:sz w:val="24"/>
          <w:szCs w:val="24"/>
          <w:lang w:eastAsia="ru-RU"/>
        </w:rPr>
        <w:t xml:space="preserve"> сельского поселения </w:t>
      </w:r>
    </w:p>
    <w:p w:rsidR="00CE1637" w:rsidRPr="00AE09B7" w:rsidRDefault="00CE1637" w:rsidP="00CE1637">
      <w:pPr>
        <w:pStyle w:val="a6"/>
        <w:jc w:val="right"/>
        <w:rPr>
          <w:rFonts w:ascii="Times New Roman" w:hAnsi="Times New Roman" w:cs="Times New Roman"/>
          <w:sz w:val="24"/>
          <w:szCs w:val="24"/>
          <w:lang w:eastAsia="ru-RU"/>
        </w:rPr>
      </w:pPr>
      <w:r w:rsidRPr="00AE09B7">
        <w:rPr>
          <w:rFonts w:ascii="Times New Roman" w:hAnsi="Times New Roman" w:cs="Times New Roman"/>
          <w:sz w:val="24"/>
          <w:szCs w:val="24"/>
          <w:lang w:eastAsia="ru-RU"/>
        </w:rPr>
        <w:t>Вурнарского района Чувашской Республики</w:t>
      </w:r>
    </w:p>
    <w:p w:rsidR="00CE1637" w:rsidRPr="00AE09B7" w:rsidRDefault="00CE1637" w:rsidP="00CE1637">
      <w:pPr>
        <w:spacing w:before="100" w:beforeAutospacing="1"/>
        <w:jc w:val="center"/>
      </w:pPr>
      <w:r w:rsidRPr="00AE09B7">
        <w:rPr>
          <w:b/>
          <w:bCs/>
          <w:sz w:val="27"/>
          <w:szCs w:val="27"/>
        </w:rPr>
        <w:t>ОТЧЕТ</w:t>
      </w:r>
    </w:p>
    <w:p w:rsidR="00CE1637" w:rsidRPr="00AE09B7" w:rsidRDefault="00CE1637" w:rsidP="00CE1637">
      <w:pPr>
        <w:spacing w:before="100" w:beforeAutospacing="1"/>
        <w:jc w:val="center"/>
      </w:pPr>
      <w:r w:rsidRPr="00AE09B7">
        <w:rPr>
          <w:b/>
          <w:bCs/>
          <w:sz w:val="27"/>
          <w:szCs w:val="27"/>
        </w:rPr>
        <w:t xml:space="preserve">об осуществлении </w:t>
      </w:r>
      <w:r>
        <w:rPr>
          <w:b/>
          <w:bCs/>
          <w:sz w:val="27"/>
          <w:szCs w:val="27"/>
        </w:rPr>
        <w:t>______________</w:t>
      </w:r>
      <w:r w:rsidRPr="00AE09B7">
        <w:rPr>
          <w:b/>
          <w:bCs/>
          <w:sz w:val="27"/>
          <w:szCs w:val="27"/>
        </w:rPr>
        <w:t>______________________________________________________</w:t>
      </w:r>
    </w:p>
    <w:p w:rsidR="00CE1637" w:rsidRPr="00AE09B7" w:rsidRDefault="00CE1637" w:rsidP="00CE1637">
      <w:pPr>
        <w:pStyle w:val="a6"/>
        <w:rPr>
          <w:rFonts w:ascii="Times New Roman" w:hAnsi="Times New Roman" w:cs="Times New Roman"/>
          <w:i/>
          <w:sz w:val="24"/>
          <w:szCs w:val="24"/>
          <w:lang w:eastAsia="ru-RU"/>
        </w:rPr>
      </w:pPr>
      <w:r w:rsidRPr="00AE09B7">
        <w:rPr>
          <w:rFonts w:ascii="Times New Roman" w:hAnsi="Times New Roman" w:cs="Times New Roman"/>
          <w:i/>
          <w:lang w:eastAsia="ru-RU"/>
        </w:rPr>
        <w:t xml:space="preserve">(наименование структурные подразделения администрации </w:t>
      </w:r>
      <w:r>
        <w:rPr>
          <w:rFonts w:ascii="Times New Roman" w:hAnsi="Times New Roman" w:cs="Times New Roman"/>
          <w:i/>
          <w:lang w:eastAsia="ru-RU"/>
        </w:rPr>
        <w:t>Ойкас-Кибекского</w:t>
      </w:r>
      <w:r w:rsidRPr="00AE09B7">
        <w:rPr>
          <w:rFonts w:ascii="Times New Roman" w:hAnsi="Times New Roman" w:cs="Times New Roman"/>
          <w:i/>
          <w:lang w:eastAsia="ru-RU"/>
        </w:rPr>
        <w:t xml:space="preserve"> сельского поселения Вурнарского района Чувашской Республики)</w:t>
      </w:r>
    </w:p>
    <w:p w:rsidR="00CE1637" w:rsidRPr="00AE09B7" w:rsidRDefault="00CE1637" w:rsidP="00CE1637">
      <w:pPr>
        <w:spacing w:before="100" w:beforeAutospacing="1"/>
        <w:jc w:val="center"/>
      </w:pPr>
      <w:r w:rsidRPr="00AE09B7">
        <w:rPr>
          <w:b/>
          <w:bCs/>
          <w:sz w:val="27"/>
          <w:szCs w:val="27"/>
        </w:rPr>
        <w:t xml:space="preserve">контроля за исполнением Правил благоустройства территории </w:t>
      </w:r>
      <w:r>
        <w:rPr>
          <w:b/>
          <w:bCs/>
          <w:sz w:val="27"/>
          <w:szCs w:val="27"/>
        </w:rPr>
        <w:t>Ойкас-Кибекского</w:t>
      </w:r>
      <w:r w:rsidRPr="00AE09B7">
        <w:rPr>
          <w:b/>
          <w:bCs/>
          <w:sz w:val="27"/>
          <w:szCs w:val="27"/>
        </w:rPr>
        <w:t xml:space="preserve"> сельского поселения Вурнарского района Чувашской Республики</w:t>
      </w:r>
    </w:p>
    <w:p w:rsidR="00CE1637" w:rsidRPr="00AE09B7" w:rsidRDefault="00CE1637" w:rsidP="00CE1637">
      <w:pPr>
        <w:spacing w:before="100" w:beforeAutospacing="1"/>
        <w:jc w:val="center"/>
      </w:pPr>
      <w:r w:rsidRPr="00AE09B7">
        <w:rPr>
          <w:sz w:val="27"/>
          <w:szCs w:val="27"/>
        </w:rPr>
        <w:t>с ____ по _____ 20 __ г.</w:t>
      </w:r>
    </w:p>
    <w:p w:rsidR="00CE1637" w:rsidRPr="00AE09B7" w:rsidRDefault="00CE1637" w:rsidP="00CE1637">
      <w:pPr>
        <w:spacing w:before="100" w:beforeAutospacing="1"/>
        <w:jc w:val="center"/>
      </w:pPr>
      <w:r w:rsidRPr="00AE09B7">
        <w:lastRenderedPageBreak/>
        <w:t> </w:t>
      </w:r>
    </w:p>
    <w:tbl>
      <w:tblPr>
        <w:tblW w:w="939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46"/>
        <w:gridCol w:w="2823"/>
        <w:gridCol w:w="3358"/>
        <w:gridCol w:w="2563"/>
      </w:tblGrid>
      <w:tr w:rsidR="00CE1637" w:rsidRPr="00AE09B7" w:rsidTr="0091379A">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w:t>
            </w:r>
            <w:r w:rsidRPr="00AE09B7">
              <w:rPr>
                <w:sz w:val="27"/>
                <w:szCs w:val="27"/>
              </w:rPr>
              <w:br/>
              <w:t>пп.</w:t>
            </w:r>
          </w:p>
        </w:tc>
        <w:tc>
          <w:tcPr>
            <w:tcW w:w="261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rPr>
                <w:sz w:val="27"/>
                <w:szCs w:val="27"/>
              </w:rPr>
              <w:t>Количество выданных предписаний</w:t>
            </w:r>
          </w:p>
        </w:tc>
        <w:tc>
          <w:tcPr>
            <w:tcW w:w="3105"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rPr>
                <w:sz w:val="27"/>
                <w:szCs w:val="27"/>
              </w:rPr>
              <w:t>Количество добровольно исполненных предписаний</w:t>
            </w:r>
          </w:p>
        </w:tc>
        <w:tc>
          <w:tcPr>
            <w:tcW w:w="237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rPr>
                <w:sz w:val="27"/>
                <w:szCs w:val="27"/>
              </w:rPr>
              <w:t>Количество составленных протоколов</w:t>
            </w:r>
          </w:p>
        </w:tc>
      </w:tr>
      <w:tr w:rsidR="00CE1637" w:rsidRPr="00AE09B7" w:rsidTr="0091379A">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rPr>
                <w:b/>
                <w:bCs/>
                <w:i/>
                <w:iCs/>
                <w:sz w:val="27"/>
                <w:szCs w:val="27"/>
              </w:rPr>
              <w:t>1</w:t>
            </w:r>
          </w:p>
        </w:tc>
        <w:tc>
          <w:tcPr>
            <w:tcW w:w="261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rPr>
                <w:b/>
                <w:bCs/>
                <w:i/>
                <w:iCs/>
                <w:sz w:val="27"/>
                <w:szCs w:val="27"/>
              </w:rPr>
              <w:t>2</w:t>
            </w:r>
          </w:p>
        </w:tc>
        <w:tc>
          <w:tcPr>
            <w:tcW w:w="3105"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rPr>
                <w:b/>
                <w:bCs/>
                <w:i/>
                <w:iCs/>
                <w:sz w:val="27"/>
                <w:szCs w:val="27"/>
              </w:rPr>
              <w:t>3</w:t>
            </w:r>
          </w:p>
        </w:tc>
        <w:tc>
          <w:tcPr>
            <w:tcW w:w="237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rPr>
                <w:b/>
                <w:bCs/>
                <w:i/>
                <w:iCs/>
                <w:sz w:val="27"/>
                <w:szCs w:val="27"/>
              </w:rPr>
              <w:t>4</w:t>
            </w:r>
          </w:p>
        </w:tc>
      </w:tr>
      <w:tr w:rsidR="00CE1637" w:rsidRPr="00AE09B7" w:rsidTr="0091379A">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c>
          <w:tcPr>
            <w:tcW w:w="261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c>
          <w:tcPr>
            <w:tcW w:w="3105"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c>
          <w:tcPr>
            <w:tcW w:w="237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r>
    </w:tbl>
    <w:p w:rsidR="00CE1637" w:rsidRPr="00AE09B7" w:rsidRDefault="00CE1637" w:rsidP="00CE1637">
      <w:pPr>
        <w:spacing w:before="100" w:beforeAutospacing="1"/>
      </w:pPr>
      <w:r w:rsidRPr="00AE09B7">
        <w:t> </w:t>
      </w:r>
    </w:p>
    <w:p w:rsidR="00CE1637" w:rsidRPr="00AE09B7" w:rsidRDefault="00CE1637" w:rsidP="00CE1637">
      <w:pPr>
        <w:spacing w:before="100" w:beforeAutospacing="1"/>
      </w:pPr>
      <w:r w:rsidRPr="00AE09B7">
        <w:rPr>
          <w:sz w:val="27"/>
          <w:szCs w:val="27"/>
        </w:rPr>
        <w:t>«__» _______________ 20__ г. ________________ / _________________ /</w:t>
      </w:r>
    </w:p>
    <w:p w:rsidR="00CE1637" w:rsidRPr="00AE09B7" w:rsidRDefault="00CE1637" w:rsidP="00CE1637">
      <w:pPr>
        <w:spacing w:before="100" w:beforeAutospacing="1"/>
        <w:ind w:left="6804"/>
      </w:pPr>
      <w:r w:rsidRPr="00AE09B7">
        <w:t> </w:t>
      </w:r>
    </w:p>
    <w:p w:rsidR="00CE1637" w:rsidRPr="00AE09B7" w:rsidRDefault="00CE1637" w:rsidP="00CE1637">
      <w:pPr>
        <w:spacing w:before="100" w:beforeAutospacing="1"/>
        <w:ind w:left="6237"/>
      </w:pPr>
      <w:r w:rsidRPr="00AE09B7">
        <w:t> </w:t>
      </w:r>
    </w:p>
    <w:p w:rsidR="00CE1637" w:rsidRPr="00344E4A" w:rsidRDefault="00CE1637" w:rsidP="00CE1637">
      <w:pPr>
        <w:pStyle w:val="a6"/>
        <w:jc w:val="right"/>
        <w:rPr>
          <w:rFonts w:ascii="Times New Roman" w:hAnsi="Times New Roman" w:cs="Times New Roman"/>
          <w:sz w:val="24"/>
          <w:szCs w:val="24"/>
          <w:lang w:eastAsia="ru-RU"/>
        </w:rPr>
      </w:pPr>
      <w:r w:rsidRPr="00344E4A">
        <w:rPr>
          <w:rFonts w:ascii="Times New Roman" w:hAnsi="Times New Roman" w:cs="Times New Roman"/>
          <w:lang w:eastAsia="ru-RU"/>
        </w:rPr>
        <w:t>Приложение № 2</w:t>
      </w:r>
    </w:p>
    <w:p w:rsidR="00CE1637" w:rsidRPr="00344E4A" w:rsidRDefault="00CE1637" w:rsidP="00CE1637">
      <w:pPr>
        <w:pStyle w:val="a6"/>
        <w:jc w:val="right"/>
        <w:rPr>
          <w:rFonts w:ascii="Times New Roman" w:hAnsi="Times New Roman" w:cs="Times New Roman"/>
          <w:lang w:eastAsia="ru-RU"/>
        </w:rPr>
      </w:pPr>
      <w:r w:rsidRPr="00344E4A">
        <w:rPr>
          <w:rFonts w:ascii="Times New Roman" w:hAnsi="Times New Roman" w:cs="Times New Roman"/>
          <w:lang w:eastAsia="ru-RU"/>
        </w:rPr>
        <w:t xml:space="preserve">к Правилам благоустройства территории </w:t>
      </w:r>
    </w:p>
    <w:p w:rsidR="00CE1637" w:rsidRPr="00344E4A" w:rsidRDefault="00CE1637" w:rsidP="00CE1637">
      <w:pPr>
        <w:pStyle w:val="a6"/>
        <w:jc w:val="right"/>
        <w:rPr>
          <w:rFonts w:ascii="Times New Roman" w:hAnsi="Times New Roman" w:cs="Times New Roman"/>
          <w:lang w:eastAsia="ru-RU"/>
        </w:rPr>
      </w:pPr>
      <w:r w:rsidRPr="00344E4A">
        <w:rPr>
          <w:rFonts w:ascii="Times New Roman" w:hAnsi="Times New Roman" w:cs="Times New Roman"/>
          <w:lang w:eastAsia="ru-RU"/>
        </w:rPr>
        <w:t xml:space="preserve">Ойкас-Кибекского сельского поселения </w:t>
      </w:r>
    </w:p>
    <w:p w:rsidR="00CE1637" w:rsidRPr="00344E4A" w:rsidRDefault="00CE1637" w:rsidP="00CE1637">
      <w:pPr>
        <w:pStyle w:val="a6"/>
        <w:jc w:val="right"/>
        <w:rPr>
          <w:rFonts w:ascii="Times New Roman" w:hAnsi="Times New Roman" w:cs="Times New Roman"/>
          <w:sz w:val="24"/>
          <w:szCs w:val="24"/>
          <w:lang w:eastAsia="ru-RU"/>
        </w:rPr>
      </w:pPr>
      <w:r w:rsidRPr="00344E4A">
        <w:rPr>
          <w:rFonts w:ascii="Times New Roman" w:hAnsi="Times New Roman" w:cs="Times New Roman"/>
          <w:lang w:eastAsia="ru-RU"/>
        </w:rPr>
        <w:t>Вурнарского района Чувашской Республики</w:t>
      </w:r>
    </w:p>
    <w:p w:rsidR="00CE1637" w:rsidRPr="00344E4A" w:rsidRDefault="00CE1637" w:rsidP="00CE1637">
      <w:pPr>
        <w:spacing w:before="100" w:beforeAutospacing="1"/>
      </w:pPr>
      <w:r w:rsidRPr="00344E4A">
        <w:t>┌──────────────────────┐</w:t>
      </w:r>
    </w:p>
    <w:p w:rsidR="00CE1637" w:rsidRPr="00344E4A" w:rsidRDefault="00CE1637" w:rsidP="00CE1637">
      <w:pPr>
        <w:spacing w:before="100" w:beforeAutospacing="1"/>
      </w:pPr>
      <w:r w:rsidRPr="00344E4A">
        <w:t xml:space="preserve">│ </w:t>
      </w:r>
      <w:r w:rsidRPr="00344E4A">
        <w:rPr>
          <w:i/>
          <w:iCs/>
          <w:sz w:val="27"/>
          <w:szCs w:val="27"/>
        </w:rPr>
        <w:t>Бланк структурного │</w:t>
      </w:r>
    </w:p>
    <w:p w:rsidR="00CE1637" w:rsidRPr="00AE09B7" w:rsidRDefault="00CE1637" w:rsidP="00CE1637">
      <w:pPr>
        <w:spacing w:before="100" w:beforeAutospacing="1"/>
      </w:pPr>
      <w:r w:rsidRPr="00AE09B7">
        <w:t xml:space="preserve">│ </w:t>
      </w:r>
      <w:r w:rsidRPr="00AE09B7">
        <w:rPr>
          <w:i/>
          <w:iCs/>
          <w:sz w:val="27"/>
          <w:szCs w:val="27"/>
        </w:rPr>
        <w:t>подразделения │</w:t>
      </w:r>
    </w:p>
    <w:p w:rsidR="00CE1637" w:rsidRPr="00AE09B7" w:rsidRDefault="00CE1637" w:rsidP="00CE1637">
      <w:pPr>
        <w:spacing w:before="100" w:beforeAutospacing="1"/>
      </w:pPr>
      <w:r w:rsidRPr="00AE09B7">
        <w:t>└──────────────────────┘</w:t>
      </w:r>
    </w:p>
    <w:p w:rsidR="00CE1637" w:rsidRPr="00AE09B7" w:rsidRDefault="00CE1637" w:rsidP="00CE1637">
      <w:pPr>
        <w:spacing w:before="100" w:beforeAutospacing="1"/>
        <w:jc w:val="right"/>
      </w:pPr>
      <w:r w:rsidRPr="00AE09B7">
        <w:rPr>
          <w:sz w:val="27"/>
          <w:szCs w:val="27"/>
        </w:rPr>
        <w:t>_____________________________________</w:t>
      </w:r>
    </w:p>
    <w:p w:rsidR="00CE1637" w:rsidRDefault="00CE1637" w:rsidP="00CE1637">
      <w:pPr>
        <w:pStyle w:val="a6"/>
        <w:jc w:val="right"/>
        <w:rPr>
          <w:rFonts w:ascii="Times New Roman" w:hAnsi="Times New Roman" w:cs="Times New Roman"/>
          <w:i/>
          <w:lang w:eastAsia="ru-RU"/>
        </w:rPr>
      </w:pPr>
      <w:r w:rsidRPr="00AE09B7">
        <w:rPr>
          <w:rFonts w:ascii="Times New Roman" w:hAnsi="Times New Roman" w:cs="Times New Roman"/>
          <w:i/>
          <w:lang w:eastAsia="ru-RU"/>
        </w:rPr>
        <w:t>(наимено</w:t>
      </w:r>
      <w:r>
        <w:rPr>
          <w:rFonts w:ascii="Times New Roman" w:hAnsi="Times New Roman" w:cs="Times New Roman"/>
          <w:i/>
          <w:lang w:eastAsia="ru-RU"/>
        </w:rPr>
        <w:t>вание юридического лица, Ф.И.О.</w:t>
      </w:r>
    </w:p>
    <w:p w:rsidR="00CE1637" w:rsidRPr="00AE09B7" w:rsidRDefault="00CE1637" w:rsidP="00CE1637">
      <w:pPr>
        <w:pStyle w:val="a6"/>
        <w:jc w:val="right"/>
        <w:rPr>
          <w:sz w:val="24"/>
          <w:szCs w:val="24"/>
          <w:lang w:eastAsia="ru-RU"/>
        </w:rPr>
      </w:pPr>
      <w:r>
        <w:rPr>
          <w:rFonts w:ascii="Times New Roman" w:hAnsi="Times New Roman" w:cs="Times New Roman"/>
          <w:i/>
          <w:lang w:eastAsia="ru-RU"/>
        </w:rPr>
        <w:t>до</w:t>
      </w:r>
      <w:r w:rsidRPr="00AE09B7">
        <w:rPr>
          <w:rFonts w:ascii="Times New Roman" w:hAnsi="Times New Roman" w:cs="Times New Roman"/>
          <w:i/>
          <w:lang w:eastAsia="ru-RU"/>
        </w:rPr>
        <w:t>лжностного/физического лица)</w:t>
      </w:r>
      <w:r>
        <w:rPr>
          <w:lang w:eastAsia="ru-RU"/>
        </w:rPr>
        <w:t xml:space="preserve"> </w:t>
      </w:r>
    </w:p>
    <w:p w:rsidR="00CE1637" w:rsidRPr="00AE09B7" w:rsidRDefault="00CE1637" w:rsidP="00CE1637">
      <w:pPr>
        <w:spacing w:before="100" w:beforeAutospacing="1"/>
        <w:jc w:val="center"/>
      </w:pPr>
      <w:r w:rsidRPr="00AE09B7">
        <w:rPr>
          <w:b/>
          <w:bCs/>
          <w:color w:val="000080"/>
          <w:sz w:val="27"/>
          <w:szCs w:val="27"/>
        </w:rPr>
        <w:t>ПРЕДПИСАНИЕ № _________</w:t>
      </w:r>
    </w:p>
    <w:p w:rsidR="00CE1637" w:rsidRPr="00AE09B7" w:rsidRDefault="00CE1637" w:rsidP="00CE1637">
      <w:pPr>
        <w:spacing w:before="100" w:beforeAutospacing="1"/>
        <w:jc w:val="center"/>
      </w:pPr>
      <w:r w:rsidRPr="00AE09B7">
        <w:rPr>
          <w:b/>
          <w:bCs/>
          <w:color w:val="000080"/>
          <w:sz w:val="27"/>
          <w:szCs w:val="27"/>
        </w:rPr>
        <w:t xml:space="preserve">об устранении нарушения Правил благоустройства территории </w:t>
      </w:r>
      <w:r>
        <w:rPr>
          <w:b/>
          <w:bCs/>
          <w:color w:val="000080"/>
          <w:sz w:val="27"/>
          <w:szCs w:val="27"/>
        </w:rPr>
        <w:t>Ойкас-Кибекского</w:t>
      </w:r>
      <w:r w:rsidRPr="00AE09B7">
        <w:rPr>
          <w:b/>
          <w:bCs/>
          <w:color w:val="000080"/>
          <w:sz w:val="27"/>
          <w:szCs w:val="27"/>
        </w:rPr>
        <w:t xml:space="preserve"> сельского поселения </w:t>
      </w:r>
      <w:r>
        <w:rPr>
          <w:b/>
          <w:bCs/>
          <w:color w:val="000080"/>
          <w:sz w:val="27"/>
          <w:szCs w:val="27"/>
        </w:rPr>
        <w:t>Вурнарского</w:t>
      </w:r>
      <w:r w:rsidRPr="00AE09B7">
        <w:rPr>
          <w:b/>
          <w:bCs/>
          <w:color w:val="000080"/>
          <w:sz w:val="27"/>
          <w:szCs w:val="27"/>
        </w:rPr>
        <w:t xml:space="preserve"> района Чувашской Республики</w:t>
      </w:r>
    </w:p>
    <w:p w:rsidR="00CE1637" w:rsidRPr="00AE09B7" w:rsidRDefault="00CE1637" w:rsidP="00CE1637">
      <w:pPr>
        <w:spacing w:before="100" w:beforeAutospacing="1"/>
      </w:pPr>
      <w:r w:rsidRPr="00AE09B7">
        <w:t> </w:t>
      </w:r>
    </w:p>
    <w:tbl>
      <w:tblPr>
        <w:tblW w:w="936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5"/>
        <w:gridCol w:w="257"/>
        <w:gridCol w:w="225"/>
        <w:gridCol w:w="507"/>
        <w:gridCol w:w="210"/>
        <w:gridCol w:w="328"/>
        <w:gridCol w:w="203"/>
        <w:gridCol w:w="360"/>
        <w:gridCol w:w="210"/>
        <w:gridCol w:w="326"/>
        <w:gridCol w:w="614"/>
        <w:gridCol w:w="5895"/>
      </w:tblGrid>
      <w:tr w:rsidR="00CE1637" w:rsidRPr="00AE09B7" w:rsidTr="0091379A">
        <w:trPr>
          <w:tblCellSpacing w:w="0" w:type="dxa"/>
        </w:trPr>
        <w:tc>
          <w:tcPr>
            <w:tcW w:w="105" w:type="dxa"/>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jc w:val="right"/>
            </w:pPr>
            <w:r w:rsidRPr="00AE09B7">
              <w:rPr>
                <w:sz w:val="27"/>
                <w:szCs w:val="27"/>
              </w:rPr>
              <w:t>«</w:t>
            </w:r>
          </w:p>
        </w:tc>
        <w:tc>
          <w:tcPr>
            <w:tcW w:w="285" w:type="dxa"/>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jc w:val="center"/>
            </w:pPr>
            <w:r w:rsidRPr="00AE09B7">
              <w:t> </w:t>
            </w:r>
          </w:p>
        </w:tc>
        <w:tc>
          <w:tcPr>
            <w:tcW w:w="195" w:type="dxa"/>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pPr>
            <w:r w:rsidRPr="00AE09B7">
              <w:rPr>
                <w:sz w:val="27"/>
                <w:szCs w:val="27"/>
              </w:rPr>
              <w:t>»</w:t>
            </w:r>
          </w:p>
        </w:tc>
        <w:tc>
          <w:tcPr>
            <w:tcW w:w="1440" w:type="dxa"/>
            <w:gridSpan w:val="4"/>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jc w:val="center"/>
            </w:pPr>
            <w:r w:rsidRPr="00AE09B7">
              <w:t> </w:t>
            </w:r>
          </w:p>
        </w:tc>
        <w:tc>
          <w:tcPr>
            <w:tcW w:w="360" w:type="dxa"/>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jc w:val="right"/>
            </w:pPr>
            <w:r w:rsidRPr="00AE09B7">
              <w:rPr>
                <w:sz w:val="27"/>
                <w:szCs w:val="27"/>
              </w:rPr>
              <w:t>20</w:t>
            </w:r>
          </w:p>
        </w:tc>
        <w:tc>
          <w:tcPr>
            <w:tcW w:w="225" w:type="dxa"/>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pPr>
            <w:r w:rsidRPr="00AE09B7">
              <w:t> </w:t>
            </w:r>
          </w:p>
        </w:tc>
        <w:tc>
          <w:tcPr>
            <w:tcW w:w="225" w:type="dxa"/>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ind w:left="57"/>
            </w:pPr>
            <w:r w:rsidRPr="00AE09B7">
              <w:rPr>
                <w:sz w:val="27"/>
                <w:szCs w:val="27"/>
              </w:rPr>
              <w:t>г.</w:t>
            </w:r>
          </w:p>
        </w:tc>
        <w:tc>
          <w:tcPr>
            <w:tcW w:w="645"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pPr>
            <w:r w:rsidRPr="00AE09B7">
              <w:t> </w:t>
            </w:r>
          </w:p>
        </w:tc>
        <w:tc>
          <w:tcPr>
            <w:tcW w:w="5325"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62"/>
              <w:jc w:val="center"/>
            </w:pPr>
            <w:r w:rsidRPr="00AE09B7">
              <w:rPr>
                <w:sz w:val="27"/>
                <w:szCs w:val="27"/>
              </w:rPr>
              <w:t xml:space="preserve">Россия, Чувашская Республика, </w:t>
            </w:r>
            <w:r>
              <w:rPr>
                <w:sz w:val="27"/>
                <w:szCs w:val="27"/>
              </w:rPr>
              <w:t>Вурнарский</w:t>
            </w:r>
            <w:r w:rsidRPr="00AE09B7">
              <w:rPr>
                <w:sz w:val="27"/>
                <w:szCs w:val="27"/>
              </w:rPr>
              <w:t xml:space="preserve"> район, </w:t>
            </w:r>
            <w:r>
              <w:rPr>
                <w:sz w:val="27"/>
                <w:szCs w:val="27"/>
              </w:rPr>
              <w:t>д.Вурман-Кибеки</w:t>
            </w:r>
          </w:p>
        </w:tc>
      </w:tr>
      <w:tr w:rsidR="00CE1637" w:rsidRPr="00AE09B7" w:rsidTr="0091379A">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pPr>
            <w:r w:rsidRPr="00AE09B7">
              <w:t> </w:t>
            </w:r>
          </w:p>
        </w:tc>
        <w:tc>
          <w:tcPr>
            <w:tcW w:w="285" w:type="dxa"/>
            <w:vMerge w:val="restart"/>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jc w:val="center"/>
            </w:pPr>
            <w:r w:rsidRPr="00AE09B7">
              <w:t> </w:t>
            </w:r>
          </w:p>
          <w:p w:rsidR="00CE1637" w:rsidRPr="00AE09B7" w:rsidRDefault="00CE1637" w:rsidP="0091379A">
            <w:pPr>
              <w:spacing w:before="100" w:beforeAutospacing="1" w:after="100" w:afterAutospacing="1"/>
              <w:jc w:val="center"/>
            </w:pPr>
            <w:r w:rsidRPr="00AE09B7">
              <w:t> </w:t>
            </w:r>
          </w:p>
        </w:tc>
        <w:tc>
          <w:tcPr>
            <w:tcW w:w="195" w:type="dxa"/>
            <w:vMerge w:val="restart"/>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pPr>
            <w:r w:rsidRPr="00AE09B7">
              <w:t> </w:t>
            </w:r>
          </w:p>
        </w:tc>
        <w:tc>
          <w:tcPr>
            <w:tcW w:w="1440" w:type="dxa"/>
            <w:gridSpan w:val="4"/>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right"/>
            </w:pPr>
            <w:r w:rsidRPr="00AE09B7">
              <w:t> </w:t>
            </w:r>
          </w:p>
        </w:tc>
        <w:tc>
          <w:tcPr>
            <w:tcW w:w="36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right"/>
            </w:pPr>
            <w:r w:rsidRPr="00AE09B7">
              <w:t> </w:t>
            </w:r>
          </w:p>
        </w:tc>
        <w:tc>
          <w:tcPr>
            <w:tcW w:w="225"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pPr>
            <w:r w:rsidRPr="00AE09B7">
              <w:t> </w:t>
            </w:r>
          </w:p>
        </w:tc>
        <w:tc>
          <w:tcPr>
            <w:tcW w:w="225"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pPr>
            <w:r w:rsidRPr="00AE09B7">
              <w:t> </w:t>
            </w:r>
          </w:p>
        </w:tc>
        <w:tc>
          <w:tcPr>
            <w:tcW w:w="645"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pPr>
            <w:r w:rsidRPr="00AE09B7">
              <w:t> </w:t>
            </w:r>
          </w:p>
        </w:tc>
        <w:tc>
          <w:tcPr>
            <w:tcW w:w="5325"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jc w:val="center"/>
            </w:pPr>
            <w:r w:rsidRPr="00AE09B7">
              <w:rPr>
                <w:i/>
                <w:iCs/>
                <w:sz w:val="27"/>
                <w:szCs w:val="27"/>
              </w:rPr>
              <w:t>(место составления)</w:t>
            </w:r>
          </w:p>
        </w:tc>
      </w:tr>
      <w:tr w:rsidR="00CE1637" w:rsidRPr="00AE09B7" w:rsidTr="0091379A">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c>
          <w:tcPr>
            <w:tcW w:w="0" w:type="auto"/>
            <w:vMerge/>
            <w:tcBorders>
              <w:top w:val="outset" w:sz="6" w:space="0" w:color="auto"/>
              <w:left w:val="outset" w:sz="6" w:space="0" w:color="auto"/>
              <w:bottom w:val="outset" w:sz="6" w:space="0" w:color="auto"/>
              <w:right w:val="outset" w:sz="6" w:space="0" w:color="auto"/>
            </w:tcBorders>
            <w:hideMark/>
          </w:tcPr>
          <w:p w:rsidR="00CE1637" w:rsidRPr="00AE09B7" w:rsidRDefault="00CE1637" w:rsidP="0091379A"/>
        </w:tc>
        <w:tc>
          <w:tcPr>
            <w:tcW w:w="0" w:type="auto"/>
            <w:vMerge/>
            <w:tcBorders>
              <w:top w:val="outset" w:sz="6" w:space="0" w:color="auto"/>
              <w:left w:val="outset" w:sz="6" w:space="0" w:color="auto"/>
              <w:bottom w:val="outset" w:sz="6" w:space="0" w:color="auto"/>
              <w:right w:val="outset" w:sz="6" w:space="0" w:color="auto"/>
            </w:tcBorders>
            <w:hideMark/>
          </w:tcPr>
          <w:p w:rsidR="00CE1637" w:rsidRPr="00AE09B7" w:rsidRDefault="00CE1637" w:rsidP="0091379A"/>
        </w:tc>
        <w:tc>
          <w:tcPr>
            <w:tcW w:w="60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c>
          <w:tcPr>
            <w:tcW w:w="225"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c>
          <w:tcPr>
            <w:tcW w:w="36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jc w:val="center"/>
            </w:pPr>
            <w:r w:rsidRPr="00AE09B7">
              <w:t> </w:t>
            </w:r>
          </w:p>
        </w:tc>
        <w:tc>
          <w:tcPr>
            <w:tcW w:w="1785" w:type="dxa"/>
            <w:gridSpan w:val="5"/>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pPr>
            <w:r w:rsidRPr="00AE09B7">
              <w:t> </w:t>
            </w:r>
          </w:p>
        </w:tc>
        <w:tc>
          <w:tcPr>
            <w:tcW w:w="5325"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jc w:val="center"/>
            </w:pPr>
            <w:r w:rsidRPr="00AE09B7">
              <w:rPr>
                <w:sz w:val="27"/>
                <w:szCs w:val="27"/>
              </w:rPr>
              <w:t>___________________________________________</w:t>
            </w:r>
          </w:p>
          <w:p w:rsidR="00CE1637" w:rsidRPr="00AE09B7" w:rsidRDefault="00CE1637" w:rsidP="0091379A">
            <w:pPr>
              <w:spacing w:before="100" w:beforeAutospacing="1" w:after="100" w:afterAutospacing="1"/>
              <w:ind w:left="57"/>
              <w:jc w:val="center"/>
            </w:pPr>
            <w:r w:rsidRPr="00AE09B7">
              <w:t> </w:t>
            </w:r>
          </w:p>
        </w:tc>
      </w:tr>
    </w:tbl>
    <w:p w:rsidR="00CE1637" w:rsidRPr="00AE09B7" w:rsidRDefault="00CE1637" w:rsidP="00CE1637">
      <w:pPr>
        <w:spacing w:before="100" w:beforeAutospacing="1"/>
        <w:ind w:firstLine="709"/>
      </w:pPr>
      <w:r w:rsidRPr="00AE09B7">
        <w:t> </w:t>
      </w:r>
    </w:p>
    <w:tbl>
      <w:tblPr>
        <w:tblW w:w="8640" w:type="dxa"/>
        <w:tblCellSpacing w:w="0"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33"/>
        <w:gridCol w:w="294"/>
        <w:gridCol w:w="232"/>
        <w:gridCol w:w="1484"/>
        <w:gridCol w:w="371"/>
        <w:gridCol w:w="232"/>
        <w:gridCol w:w="819"/>
        <w:gridCol w:w="213"/>
        <w:gridCol w:w="4762"/>
      </w:tblGrid>
      <w:tr w:rsidR="00CE1637" w:rsidRPr="00AE09B7" w:rsidTr="0091379A">
        <w:trPr>
          <w:tblCellSpacing w:w="0" w:type="dxa"/>
        </w:trPr>
        <w:tc>
          <w:tcPr>
            <w:tcW w:w="105" w:type="dxa"/>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pPr>
            <w:r w:rsidRPr="00AE09B7">
              <w:rPr>
                <w:sz w:val="27"/>
                <w:szCs w:val="27"/>
              </w:rPr>
              <w:t>«</w:t>
            </w:r>
          </w:p>
        </w:tc>
        <w:tc>
          <w:tcPr>
            <w:tcW w:w="285" w:type="dxa"/>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pPr>
            <w:r w:rsidRPr="00AE09B7">
              <w:t> </w:t>
            </w:r>
          </w:p>
        </w:tc>
        <w:tc>
          <w:tcPr>
            <w:tcW w:w="195" w:type="dxa"/>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pPr>
            <w:r w:rsidRPr="00AE09B7">
              <w:rPr>
                <w:sz w:val="27"/>
                <w:szCs w:val="27"/>
              </w:rPr>
              <w:t>»</w:t>
            </w:r>
          </w:p>
        </w:tc>
        <w:tc>
          <w:tcPr>
            <w:tcW w:w="1440" w:type="dxa"/>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pPr>
            <w:r w:rsidRPr="00AE09B7">
              <w:t> </w:t>
            </w:r>
          </w:p>
        </w:tc>
        <w:tc>
          <w:tcPr>
            <w:tcW w:w="360" w:type="dxa"/>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pPr>
            <w:r w:rsidRPr="00AE09B7">
              <w:rPr>
                <w:sz w:val="27"/>
                <w:szCs w:val="27"/>
              </w:rPr>
              <w:t>20</w:t>
            </w:r>
          </w:p>
        </w:tc>
        <w:tc>
          <w:tcPr>
            <w:tcW w:w="225" w:type="dxa"/>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ind w:right="-23"/>
            </w:pPr>
            <w:r w:rsidRPr="00AE09B7">
              <w:t> </w:t>
            </w:r>
          </w:p>
        </w:tc>
        <w:tc>
          <w:tcPr>
            <w:tcW w:w="795" w:type="dxa"/>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ind w:left="57"/>
            </w:pPr>
            <w:r w:rsidRPr="00AE09B7">
              <w:rPr>
                <w:sz w:val="27"/>
                <w:szCs w:val="27"/>
              </w:rPr>
              <w:t>г.</w:t>
            </w:r>
          </w:p>
        </w:tc>
        <w:tc>
          <w:tcPr>
            <w:tcW w:w="75"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pPr>
            <w:r w:rsidRPr="00AE09B7">
              <w:t> </w:t>
            </w:r>
          </w:p>
        </w:tc>
        <w:tc>
          <w:tcPr>
            <w:tcW w:w="462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pPr>
            <w:r w:rsidRPr="00AE09B7">
              <w:rPr>
                <w:sz w:val="27"/>
                <w:szCs w:val="27"/>
              </w:rPr>
              <w:t xml:space="preserve">в ходе мониторинга территории </w:t>
            </w:r>
            <w:r>
              <w:rPr>
                <w:sz w:val="27"/>
                <w:szCs w:val="27"/>
              </w:rPr>
              <w:t>Ойкас-Кибекского</w:t>
            </w:r>
            <w:r w:rsidRPr="00AE09B7">
              <w:rPr>
                <w:sz w:val="27"/>
                <w:szCs w:val="27"/>
              </w:rPr>
              <w:t xml:space="preserve"> сельского поселения</w:t>
            </w:r>
          </w:p>
        </w:tc>
      </w:tr>
    </w:tbl>
    <w:p w:rsidR="00CE1637" w:rsidRPr="00AE09B7" w:rsidRDefault="00CE1637" w:rsidP="00CE1637">
      <w:pPr>
        <w:spacing w:before="100" w:beforeAutospacing="1"/>
      </w:pPr>
      <w:r w:rsidRPr="00AE09B7">
        <w:rPr>
          <w:sz w:val="27"/>
          <w:szCs w:val="27"/>
        </w:rPr>
        <w:t xml:space="preserve">и элементов благоустройства по адресу: Россия, Чувашская Республика, </w:t>
      </w:r>
      <w:r>
        <w:rPr>
          <w:sz w:val="27"/>
          <w:szCs w:val="27"/>
        </w:rPr>
        <w:t>Вурнар</w:t>
      </w:r>
      <w:r w:rsidRPr="00AE09B7">
        <w:rPr>
          <w:sz w:val="27"/>
          <w:szCs w:val="27"/>
        </w:rPr>
        <w:t xml:space="preserve">ский район, </w:t>
      </w:r>
      <w:r>
        <w:rPr>
          <w:sz w:val="27"/>
          <w:szCs w:val="27"/>
        </w:rPr>
        <w:t>д.Вурман-Кибеки</w:t>
      </w:r>
      <w:r w:rsidRPr="00AE09B7">
        <w:rPr>
          <w:sz w:val="27"/>
          <w:szCs w:val="27"/>
        </w:rPr>
        <w:t>______________________________________</w:t>
      </w:r>
    </w:p>
    <w:p w:rsidR="00CE1637" w:rsidRPr="00AE09B7" w:rsidRDefault="00CE1637" w:rsidP="00CE1637">
      <w:pPr>
        <w:spacing w:before="100" w:beforeAutospacing="1"/>
        <w:jc w:val="center"/>
      </w:pPr>
      <w:r w:rsidRPr="00AE09B7">
        <w:lastRenderedPageBreak/>
        <w:t> </w:t>
      </w:r>
    </w:p>
    <w:tbl>
      <w:tblPr>
        <w:tblW w:w="936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360"/>
      </w:tblGrid>
      <w:tr w:rsidR="00CE1637" w:rsidRPr="00AE09B7" w:rsidTr="0091379A">
        <w:trPr>
          <w:tblCellSpacing w:w="0" w:type="dxa"/>
        </w:trPr>
        <w:tc>
          <w:tcPr>
            <w:tcW w:w="915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rPr>
                <w:i/>
                <w:iCs/>
                <w:sz w:val="22"/>
                <w:szCs w:val="22"/>
              </w:rPr>
              <w:t>(адресная идентификация)</w:t>
            </w:r>
          </w:p>
        </w:tc>
      </w:tr>
      <w:tr w:rsidR="00CE1637" w:rsidRPr="00AE09B7" w:rsidTr="0091379A">
        <w:trPr>
          <w:tblCellSpacing w:w="0" w:type="dxa"/>
        </w:trPr>
        <w:tc>
          <w:tcPr>
            <w:tcW w:w="915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r>
      <w:tr w:rsidR="00CE1637" w:rsidRPr="00AE09B7" w:rsidTr="0091379A">
        <w:trPr>
          <w:tblCellSpacing w:w="0" w:type="dxa"/>
        </w:trPr>
        <w:tc>
          <w:tcPr>
            <w:tcW w:w="915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34" w:right="23"/>
              <w:jc w:val="center"/>
            </w:pPr>
            <w:r w:rsidRPr="00AE09B7">
              <w:rPr>
                <w:rFonts w:ascii="Baltica Chv" w:hAnsi="Baltica Chv"/>
                <w:i/>
                <w:iCs/>
                <w:sz w:val="22"/>
                <w:szCs w:val="22"/>
              </w:rPr>
              <w:t>(</w:t>
            </w:r>
            <w:r w:rsidRPr="00AE09B7">
              <w:rPr>
                <w:i/>
                <w:iCs/>
                <w:sz w:val="22"/>
                <w:szCs w:val="22"/>
              </w:rPr>
              <w:t>индивидуализация</w:t>
            </w:r>
            <w:r w:rsidRPr="00AE09B7">
              <w:rPr>
                <w:rFonts w:ascii="Baltica Chv" w:hAnsi="Baltica Chv" w:cs="Baltica Chv"/>
                <w:i/>
                <w:iCs/>
                <w:sz w:val="22"/>
                <w:szCs w:val="22"/>
              </w:rPr>
              <w:t xml:space="preserve"> </w:t>
            </w:r>
            <w:r w:rsidRPr="00AE09B7">
              <w:rPr>
                <w:i/>
                <w:iCs/>
                <w:sz w:val="22"/>
                <w:szCs w:val="22"/>
              </w:rPr>
              <w:t>и</w:t>
            </w:r>
            <w:r w:rsidRPr="00AE09B7">
              <w:rPr>
                <w:rFonts w:ascii="Baltica Chv" w:hAnsi="Baltica Chv" w:cs="Baltica Chv"/>
                <w:i/>
                <w:iCs/>
                <w:sz w:val="22"/>
                <w:szCs w:val="22"/>
              </w:rPr>
              <w:t xml:space="preserve"> </w:t>
            </w:r>
            <w:r w:rsidRPr="00AE09B7">
              <w:rPr>
                <w:i/>
                <w:iCs/>
                <w:sz w:val="22"/>
                <w:szCs w:val="22"/>
              </w:rPr>
              <w:t>идентификация</w:t>
            </w:r>
            <w:r w:rsidRPr="00AE09B7">
              <w:rPr>
                <w:rFonts w:ascii="Baltica Chv" w:hAnsi="Baltica Chv" w:cs="Baltica Chv"/>
                <w:i/>
                <w:iCs/>
                <w:sz w:val="22"/>
                <w:szCs w:val="22"/>
              </w:rPr>
              <w:t xml:space="preserve"> </w:t>
            </w:r>
            <w:r w:rsidRPr="00AE09B7">
              <w:rPr>
                <w:i/>
                <w:iCs/>
                <w:sz w:val="22"/>
                <w:szCs w:val="22"/>
              </w:rPr>
              <w:t>земельного</w:t>
            </w:r>
            <w:r w:rsidRPr="00AE09B7">
              <w:rPr>
                <w:rFonts w:ascii="Baltica Chv" w:hAnsi="Baltica Chv" w:cs="Baltica Chv"/>
                <w:i/>
                <w:iCs/>
                <w:sz w:val="22"/>
                <w:szCs w:val="22"/>
              </w:rPr>
              <w:t xml:space="preserve"> </w:t>
            </w:r>
            <w:r w:rsidRPr="00AE09B7">
              <w:rPr>
                <w:i/>
                <w:iCs/>
                <w:sz w:val="22"/>
                <w:szCs w:val="22"/>
              </w:rPr>
              <w:t>участка, с</w:t>
            </w:r>
            <w:r w:rsidRPr="00AE09B7">
              <w:rPr>
                <w:rFonts w:ascii="Baltica Chv" w:hAnsi="Baltica Chv" w:cs="Baltica Chv"/>
                <w:i/>
                <w:iCs/>
                <w:sz w:val="22"/>
                <w:szCs w:val="22"/>
              </w:rPr>
              <w:t xml:space="preserve"> </w:t>
            </w:r>
            <w:r w:rsidRPr="00AE09B7">
              <w:rPr>
                <w:i/>
                <w:iCs/>
                <w:sz w:val="22"/>
                <w:szCs w:val="22"/>
              </w:rPr>
              <w:t>указанием</w:t>
            </w:r>
            <w:r w:rsidRPr="00AE09B7">
              <w:rPr>
                <w:rFonts w:ascii="Baltica Chv" w:hAnsi="Baltica Chv" w:cs="Baltica Chv"/>
                <w:i/>
                <w:iCs/>
                <w:sz w:val="22"/>
                <w:szCs w:val="22"/>
              </w:rPr>
              <w:t xml:space="preserve"> </w:t>
            </w:r>
            <w:r w:rsidRPr="00AE09B7">
              <w:rPr>
                <w:i/>
                <w:iCs/>
                <w:sz w:val="22"/>
                <w:szCs w:val="22"/>
              </w:rPr>
              <w:t>привязки</w:t>
            </w:r>
            <w:r w:rsidRPr="00AE09B7">
              <w:rPr>
                <w:rFonts w:ascii="Baltica Chv" w:hAnsi="Baltica Chv" w:cs="Baltica Chv"/>
                <w:i/>
                <w:iCs/>
                <w:sz w:val="22"/>
                <w:szCs w:val="22"/>
              </w:rPr>
              <w:t xml:space="preserve"> </w:t>
            </w:r>
            <w:r w:rsidRPr="00AE09B7">
              <w:rPr>
                <w:i/>
                <w:iCs/>
                <w:sz w:val="22"/>
                <w:szCs w:val="22"/>
              </w:rPr>
              <w:t>объекта</w:t>
            </w:r>
            <w:r w:rsidRPr="00AE09B7">
              <w:rPr>
                <w:rFonts w:ascii="Baltica Chv" w:hAnsi="Baltica Chv" w:cs="Baltica Chv"/>
                <w:i/>
                <w:iCs/>
                <w:sz w:val="22"/>
                <w:szCs w:val="22"/>
              </w:rPr>
              <w:t xml:space="preserve"> </w:t>
            </w:r>
            <w:r w:rsidRPr="00AE09B7">
              <w:rPr>
                <w:i/>
                <w:iCs/>
                <w:sz w:val="22"/>
                <w:szCs w:val="22"/>
              </w:rPr>
              <w:t>правонарушения</w:t>
            </w:r>
          </w:p>
        </w:tc>
      </w:tr>
      <w:tr w:rsidR="00CE1637" w:rsidRPr="00AE09B7" w:rsidTr="0091379A">
        <w:trPr>
          <w:tblCellSpacing w:w="0" w:type="dxa"/>
        </w:trPr>
        <w:tc>
          <w:tcPr>
            <w:tcW w:w="915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r>
      <w:tr w:rsidR="00CE1637" w:rsidRPr="00AE09B7" w:rsidTr="0091379A">
        <w:trPr>
          <w:tblCellSpacing w:w="0" w:type="dxa"/>
        </w:trPr>
        <w:tc>
          <w:tcPr>
            <w:tcW w:w="915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709" w:right="23"/>
              <w:jc w:val="center"/>
            </w:pPr>
            <w:r w:rsidRPr="00AE09B7">
              <w:rPr>
                <w:i/>
                <w:iCs/>
                <w:sz w:val="22"/>
                <w:szCs w:val="22"/>
              </w:rPr>
              <w:t>к</w:t>
            </w:r>
            <w:r w:rsidRPr="00AE09B7">
              <w:rPr>
                <w:rFonts w:ascii="Baltica Chv" w:hAnsi="Baltica Chv" w:cs="Baltica Chv"/>
                <w:i/>
                <w:iCs/>
                <w:sz w:val="22"/>
                <w:szCs w:val="22"/>
              </w:rPr>
              <w:t xml:space="preserve"> </w:t>
            </w:r>
            <w:r w:rsidRPr="00AE09B7">
              <w:rPr>
                <w:i/>
                <w:iCs/>
                <w:sz w:val="22"/>
                <w:szCs w:val="22"/>
              </w:rPr>
              <w:t>пространственным</w:t>
            </w:r>
            <w:r w:rsidRPr="00AE09B7">
              <w:rPr>
                <w:rFonts w:ascii="Baltica Chv" w:hAnsi="Baltica Chv" w:cs="Baltica Chv"/>
                <w:i/>
                <w:iCs/>
                <w:sz w:val="22"/>
                <w:szCs w:val="22"/>
              </w:rPr>
              <w:t xml:space="preserve"> </w:t>
            </w:r>
            <w:r w:rsidRPr="00AE09B7">
              <w:rPr>
                <w:i/>
                <w:iCs/>
                <w:sz w:val="22"/>
                <w:szCs w:val="22"/>
              </w:rPr>
              <w:t>ориентирам,</w:t>
            </w:r>
            <w:r w:rsidRPr="00AE09B7">
              <w:rPr>
                <w:rFonts w:ascii="Baltica Chv" w:hAnsi="Baltica Chv" w:cs="Baltica Chv"/>
                <w:i/>
                <w:iCs/>
                <w:sz w:val="22"/>
                <w:szCs w:val="22"/>
              </w:rPr>
              <w:t xml:space="preserve">, </w:t>
            </w:r>
            <w:r w:rsidRPr="00AE09B7">
              <w:rPr>
                <w:i/>
                <w:iCs/>
                <w:sz w:val="22"/>
                <w:szCs w:val="22"/>
              </w:rPr>
              <w:t>недвижимым</w:t>
            </w:r>
            <w:r w:rsidRPr="00AE09B7">
              <w:rPr>
                <w:rFonts w:ascii="Baltica Chv" w:hAnsi="Baltica Chv" w:cs="Baltica Chv"/>
                <w:i/>
                <w:iCs/>
                <w:sz w:val="22"/>
                <w:szCs w:val="22"/>
              </w:rPr>
              <w:t xml:space="preserve"> </w:t>
            </w:r>
            <w:r w:rsidRPr="00AE09B7">
              <w:rPr>
                <w:i/>
                <w:iCs/>
                <w:sz w:val="22"/>
                <w:szCs w:val="22"/>
              </w:rPr>
              <w:t>объектам</w:t>
            </w:r>
            <w:r w:rsidRPr="00AE09B7">
              <w:rPr>
                <w:rFonts w:ascii="Baltica Chv" w:hAnsi="Baltica Chv" w:cs="Baltica Chv"/>
                <w:i/>
                <w:iCs/>
                <w:sz w:val="22"/>
                <w:szCs w:val="22"/>
              </w:rPr>
              <w:t xml:space="preserve"> </w:t>
            </w:r>
            <w:r w:rsidRPr="00AE09B7">
              <w:rPr>
                <w:i/>
                <w:iCs/>
                <w:sz w:val="22"/>
                <w:szCs w:val="22"/>
              </w:rPr>
              <w:t>и</w:t>
            </w:r>
            <w:r w:rsidRPr="00AE09B7">
              <w:rPr>
                <w:rFonts w:ascii="Baltica Chv" w:hAnsi="Baltica Chv" w:cs="Baltica Chv"/>
                <w:i/>
                <w:iCs/>
                <w:sz w:val="22"/>
                <w:szCs w:val="22"/>
              </w:rPr>
              <w:t xml:space="preserve"> </w:t>
            </w:r>
            <w:r w:rsidRPr="00AE09B7">
              <w:rPr>
                <w:i/>
                <w:iCs/>
                <w:sz w:val="22"/>
                <w:szCs w:val="22"/>
              </w:rPr>
              <w:t>т.д.</w:t>
            </w:r>
            <w:r w:rsidRPr="00AE09B7">
              <w:rPr>
                <w:rFonts w:ascii="Baltica Chv" w:hAnsi="Baltica Chv"/>
                <w:i/>
                <w:iCs/>
                <w:sz w:val="22"/>
                <w:szCs w:val="22"/>
              </w:rPr>
              <w:t>)</w:t>
            </w:r>
          </w:p>
        </w:tc>
      </w:tr>
      <w:tr w:rsidR="00CE1637" w:rsidRPr="00AE09B7" w:rsidTr="0091379A">
        <w:trPr>
          <w:tblCellSpacing w:w="0" w:type="dxa"/>
        </w:trPr>
        <w:tc>
          <w:tcPr>
            <w:tcW w:w="915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r>
      <w:tr w:rsidR="00CE1637" w:rsidRPr="00AE09B7" w:rsidTr="0091379A">
        <w:trPr>
          <w:tblCellSpacing w:w="0" w:type="dxa"/>
        </w:trPr>
        <w:tc>
          <w:tcPr>
            <w:tcW w:w="915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r>
    </w:tbl>
    <w:p w:rsidR="00CE1637" w:rsidRPr="00AE09B7" w:rsidRDefault="00CE1637" w:rsidP="00CE1637">
      <w:pPr>
        <w:spacing w:before="100" w:beforeAutospacing="1"/>
      </w:pPr>
      <w:r w:rsidRPr="00AE09B7">
        <w:t> </w:t>
      </w:r>
    </w:p>
    <w:tbl>
      <w:tblPr>
        <w:tblW w:w="936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571"/>
        <w:gridCol w:w="1447"/>
        <w:gridCol w:w="4342"/>
      </w:tblGrid>
      <w:tr w:rsidR="00CE1637" w:rsidRPr="00AE09B7" w:rsidTr="0091379A">
        <w:trPr>
          <w:tblCellSpacing w:w="0" w:type="dxa"/>
        </w:trPr>
        <w:tc>
          <w:tcPr>
            <w:tcW w:w="333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108" w:right="-108"/>
              <w:jc w:val="center"/>
            </w:pPr>
            <w:r w:rsidRPr="00AE09B7">
              <w:rPr>
                <w:sz w:val="27"/>
                <w:szCs w:val="27"/>
              </w:rPr>
              <w:t>было</w:t>
            </w:r>
            <w:r w:rsidRPr="00AE09B7">
              <w:rPr>
                <w:rFonts w:ascii="Baltica Chv" w:hAnsi="Baltica Chv" w:cs="Baltica Chv"/>
                <w:sz w:val="27"/>
                <w:szCs w:val="27"/>
              </w:rPr>
              <w:t xml:space="preserve"> </w:t>
            </w:r>
            <w:r w:rsidRPr="00AE09B7">
              <w:rPr>
                <w:sz w:val="27"/>
                <w:szCs w:val="27"/>
              </w:rPr>
              <w:t>установлено</w:t>
            </w:r>
            <w:r w:rsidRPr="00AE09B7">
              <w:rPr>
                <w:rFonts w:ascii="Baltica Chv" w:hAnsi="Baltica Chv" w:cs="Baltica Chv"/>
                <w:sz w:val="27"/>
                <w:szCs w:val="27"/>
              </w:rPr>
              <w:t xml:space="preserve"> </w:t>
            </w:r>
            <w:r w:rsidRPr="00AE09B7">
              <w:rPr>
                <w:sz w:val="27"/>
                <w:szCs w:val="27"/>
              </w:rPr>
              <w:t>нарушение</w:t>
            </w:r>
            <w:r w:rsidRPr="00AE09B7">
              <w:rPr>
                <w:rFonts w:ascii="Baltica Chv" w:hAnsi="Baltica Chv" w:cs="Baltica Chv"/>
                <w:sz w:val="27"/>
                <w:szCs w:val="27"/>
              </w:rPr>
              <w:t xml:space="preserve"> </w:t>
            </w:r>
            <w:r w:rsidRPr="00AE09B7">
              <w:rPr>
                <w:sz w:val="27"/>
                <w:szCs w:val="27"/>
              </w:rPr>
              <w:t>п</w:t>
            </w:r>
            <w:r>
              <w:rPr>
                <w:sz w:val="27"/>
                <w:szCs w:val="27"/>
              </w:rPr>
              <w:t>.</w:t>
            </w:r>
            <w:r w:rsidRPr="00AE09B7">
              <w:rPr>
                <w:sz w:val="27"/>
                <w:szCs w:val="27"/>
              </w:rPr>
              <w:t>п</w:t>
            </w:r>
            <w:r>
              <w:rPr>
                <w:sz w:val="27"/>
                <w:szCs w:val="27"/>
              </w:rPr>
              <w:t>.</w:t>
            </w:r>
          </w:p>
        </w:tc>
        <w:tc>
          <w:tcPr>
            <w:tcW w:w="135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108" w:right="-108"/>
              <w:jc w:val="center"/>
            </w:pPr>
            <w:r w:rsidRPr="00AE09B7">
              <w:t> </w:t>
            </w:r>
          </w:p>
        </w:tc>
        <w:tc>
          <w:tcPr>
            <w:tcW w:w="405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rPr>
                <w:sz w:val="27"/>
                <w:szCs w:val="27"/>
              </w:rPr>
              <w:t>Правил</w:t>
            </w:r>
            <w:r w:rsidRPr="00AE09B7">
              <w:rPr>
                <w:rFonts w:ascii="Baltica Chv" w:hAnsi="Baltica Chv" w:cs="Baltica Chv"/>
                <w:sz w:val="27"/>
                <w:szCs w:val="27"/>
              </w:rPr>
              <w:t xml:space="preserve"> </w:t>
            </w:r>
            <w:r w:rsidRPr="00AE09B7">
              <w:rPr>
                <w:sz w:val="27"/>
                <w:szCs w:val="27"/>
              </w:rPr>
              <w:t>благоустройства</w:t>
            </w:r>
            <w:r w:rsidRPr="00AE09B7">
              <w:rPr>
                <w:rFonts w:ascii="Baltica Chv" w:hAnsi="Baltica Chv" w:cs="Baltica Chv"/>
                <w:sz w:val="27"/>
                <w:szCs w:val="27"/>
              </w:rPr>
              <w:t xml:space="preserve"> </w:t>
            </w:r>
            <w:r w:rsidRPr="00AE09B7">
              <w:rPr>
                <w:sz w:val="27"/>
                <w:szCs w:val="27"/>
              </w:rPr>
              <w:t>территории</w:t>
            </w:r>
          </w:p>
        </w:tc>
      </w:tr>
    </w:tbl>
    <w:p w:rsidR="00CE1637" w:rsidRPr="00AE09B7" w:rsidRDefault="00CE1637" w:rsidP="00CE1637">
      <w:pPr>
        <w:spacing w:before="100" w:beforeAutospacing="1"/>
      </w:pPr>
      <w:r>
        <w:rPr>
          <w:sz w:val="27"/>
          <w:szCs w:val="27"/>
        </w:rPr>
        <w:t>Ойкас-Кибекского</w:t>
      </w:r>
      <w:r w:rsidRPr="00AE09B7">
        <w:rPr>
          <w:sz w:val="27"/>
          <w:szCs w:val="27"/>
        </w:rPr>
        <w:t xml:space="preserve"> сельского поселения </w:t>
      </w:r>
      <w:r>
        <w:rPr>
          <w:sz w:val="27"/>
          <w:szCs w:val="27"/>
        </w:rPr>
        <w:t>Вурнарского</w:t>
      </w:r>
      <w:r w:rsidRPr="00AE09B7">
        <w:rPr>
          <w:sz w:val="27"/>
          <w:szCs w:val="27"/>
        </w:rPr>
        <w:t xml:space="preserve"> района Чувашской Республики, утверждённых решением Собрания депутатов </w:t>
      </w:r>
      <w:r>
        <w:rPr>
          <w:sz w:val="27"/>
          <w:szCs w:val="27"/>
        </w:rPr>
        <w:t>Ойкас-Кибекского</w:t>
      </w:r>
      <w:r w:rsidRPr="00AE09B7">
        <w:rPr>
          <w:sz w:val="27"/>
          <w:szCs w:val="27"/>
        </w:rPr>
        <w:t xml:space="preserve"> сельского поселения</w:t>
      </w:r>
    </w:p>
    <w:p w:rsidR="00CE1637" w:rsidRPr="00AE09B7" w:rsidRDefault="00CE1637" w:rsidP="00CE1637">
      <w:pPr>
        <w:spacing w:before="100" w:beforeAutospacing="1"/>
        <w:ind w:firstLine="709"/>
      </w:pPr>
      <w:r w:rsidRPr="00AE09B7">
        <w:t> </w:t>
      </w:r>
    </w:p>
    <w:tbl>
      <w:tblPr>
        <w:tblW w:w="9360" w:type="dxa"/>
        <w:tblCellSpacing w:w="0" w:type="dxa"/>
        <w:tblCellMar>
          <w:top w:w="105" w:type="dxa"/>
          <w:left w:w="105" w:type="dxa"/>
          <w:bottom w:w="105" w:type="dxa"/>
          <w:right w:w="105" w:type="dxa"/>
        </w:tblCellMar>
        <w:tblLook w:val="04A0"/>
      </w:tblPr>
      <w:tblGrid>
        <w:gridCol w:w="9989"/>
      </w:tblGrid>
      <w:tr w:rsidR="00CE1637" w:rsidRPr="00AE09B7" w:rsidTr="0091379A">
        <w:trPr>
          <w:tblCellSpacing w:w="0" w:type="dxa"/>
        </w:trPr>
        <w:tc>
          <w:tcPr>
            <w:tcW w:w="9150" w:type="dxa"/>
            <w:hideMark/>
          </w:tcPr>
          <w:p w:rsidR="00CE1637" w:rsidRPr="00AE09B7" w:rsidRDefault="00CE1637" w:rsidP="0091379A">
            <w:pPr>
              <w:spacing w:before="100" w:beforeAutospacing="1"/>
              <w:ind w:left="-108"/>
            </w:pPr>
            <w:r w:rsidRPr="00AE09B7">
              <w:rPr>
                <w:sz w:val="27"/>
                <w:szCs w:val="27"/>
              </w:rPr>
              <w:t>депутатов Чувашской Республики от _________ № _______</w:t>
            </w:r>
          </w:p>
          <w:p w:rsidR="00CE1637" w:rsidRPr="00AE09B7" w:rsidRDefault="00CE1637" w:rsidP="0091379A">
            <w:pPr>
              <w:spacing w:before="100" w:beforeAutospacing="1" w:after="100" w:afterAutospacing="1"/>
              <w:jc w:val="center"/>
            </w:pPr>
            <w:r w:rsidRPr="00AE09B7">
              <w:rPr>
                <w:sz w:val="27"/>
                <w:szCs w:val="27"/>
              </w:rPr>
              <w:t>___________________________________________________________________________</w:t>
            </w:r>
          </w:p>
        </w:tc>
      </w:tr>
      <w:tr w:rsidR="00CE1637" w:rsidRPr="00AE09B7" w:rsidTr="0091379A">
        <w:trPr>
          <w:tblCellSpacing w:w="0" w:type="dxa"/>
        </w:trPr>
        <w:tc>
          <w:tcPr>
            <w:tcW w:w="9150" w:type="dxa"/>
            <w:hideMark/>
          </w:tcPr>
          <w:p w:rsidR="00CE1637" w:rsidRPr="00AE09B7" w:rsidRDefault="00CE1637" w:rsidP="0091379A">
            <w:pPr>
              <w:spacing w:before="100" w:beforeAutospacing="1" w:after="100" w:afterAutospacing="1"/>
              <w:jc w:val="center"/>
            </w:pPr>
            <w:r w:rsidRPr="00AE09B7">
              <w:rPr>
                <w:i/>
                <w:iCs/>
                <w:sz w:val="22"/>
                <w:szCs w:val="22"/>
              </w:rPr>
              <w:t>(подробное описание признаков возможного события административного правонарушения,</w:t>
            </w:r>
          </w:p>
        </w:tc>
      </w:tr>
      <w:tr w:rsidR="00CE1637" w:rsidRPr="00AE09B7" w:rsidTr="0091379A">
        <w:trPr>
          <w:tblCellSpacing w:w="0" w:type="dxa"/>
        </w:trPr>
        <w:tc>
          <w:tcPr>
            <w:tcW w:w="9150" w:type="dxa"/>
            <w:hideMark/>
          </w:tcPr>
          <w:p w:rsidR="00CE1637" w:rsidRPr="00AE09B7" w:rsidRDefault="00CE1637" w:rsidP="0091379A">
            <w:pPr>
              <w:spacing w:before="100" w:beforeAutospacing="1" w:after="100" w:afterAutospacing="1"/>
              <w:jc w:val="center"/>
            </w:pPr>
            <w:r w:rsidRPr="00AE09B7">
              <w:rPr>
                <w:i/>
                <w:iCs/>
                <w:sz w:val="22"/>
                <w:szCs w:val="22"/>
              </w:rPr>
              <w:t>в</w:t>
            </w:r>
            <w:r w:rsidRPr="00AE09B7">
              <w:rPr>
                <w:rFonts w:ascii="Baltica Chv" w:hAnsi="Baltica Chv" w:cs="Baltica Chv"/>
                <w:i/>
                <w:iCs/>
                <w:sz w:val="22"/>
                <w:szCs w:val="22"/>
              </w:rPr>
              <w:t xml:space="preserve"> </w:t>
            </w:r>
            <w:r w:rsidRPr="00AE09B7">
              <w:rPr>
                <w:i/>
                <w:iCs/>
                <w:sz w:val="22"/>
                <w:szCs w:val="22"/>
              </w:rPr>
              <w:t>том</w:t>
            </w:r>
            <w:r w:rsidRPr="00AE09B7">
              <w:rPr>
                <w:rFonts w:ascii="Baltica Chv" w:hAnsi="Baltica Chv" w:cs="Baltica Chv"/>
                <w:i/>
                <w:iCs/>
                <w:sz w:val="22"/>
                <w:szCs w:val="22"/>
              </w:rPr>
              <w:t xml:space="preserve"> </w:t>
            </w:r>
            <w:r w:rsidRPr="00AE09B7">
              <w:rPr>
                <w:i/>
                <w:iCs/>
                <w:sz w:val="22"/>
                <w:szCs w:val="22"/>
              </w:rPr>
              <w:t>числе</w:t>
            </w:r>
            <w:r w:rsidRPr="00AE09B7">
              <w:rPr>
                <w:rFonts w:ascii="Baltica Chv" w:hAnsi="Baltica Chv" w:cs="Baltica Chv"/>
                <w:i/>
                <w:iCs/>
                <w:sz w:val="22"/>
                <w:szCs w:val="22"/>
              </w:rPr>
              <w:t xml:space="preserve"> </w:t>
            </w:r>
            <w:r w:rsidRPr="00AE09B7">
              <w:rPr>
                <w:i/>
                <w:iCs/>
                <w:sz w:val="22"/>
                <w:szCs w:val="22"/>
              </w:rPr>
              <w:t>и</w:t>
            </w:r>
            <w:r w:rsidRPr="00AE09B7">
              <w:rPr>
                <w:rFonts w:ascii="Baltica Chv" w:hAnsi="Baltica Chv" w:cs="Baltica Chv"/>
                <w:i/>
                <w:iCs/>
                <w:sz w:val="22"/>
                <w:szCs w:val="22"/>
              </w:rPr>
              <w:t xml:space="preserve"> </w:t>
            </w:r>
            <w:r w:rsidRPr="00AE09B7">
              <w:rPr>
                <w:i/>
                <w:iCs/>
                <w:sz w:val="22"/>
                <w:szCs w:val="22"/>
              </w:rPr>
              <w:t>перечисление</w:t>
            </w:r>
            <w:r w:rsidRPr="00AE09B7">
              <w:rPr>
                <w:rFonts w:ascii="Baltica Chv" w:hAnsi="Baltica Chv" w:cs="Baltica Chv"/>
                <w:i/>
                <w:iCs/>
                <w:sz w:val="22"/>
                <w:szCs w:val="22"/>
              </w:rPr>
              <w:t xml:space="preserve"> </w:t>
            </w:r>
            <w:r w:rsidRPr="00AE09B7">
              <w:rPr>
                <w:i/>
                <w:iCs/>
                <w:sz w:val="22"/>
                <w:szCs w:val="22"/>
              </w:rPr>
              <w:t>норм</w:t>
            </w:r>
            <w:r w:rsidRPr="00AE09B7">
              <w:rPr>
                <w:rFonts w:ascii="Baltica Chv" w:hAnsi="Baltica Chv" w:cs="Baltica Chv"/>
                <w:i/>
                <w:iCs/>
                <w:sz w:val="22"/>
                <w:szCs w:val="22"/>
              </w:rPr>
              <w:t xml:space="preserve"> </w:t>
            </w:r>
            <w:r w:rsidRPr="00AE09B7">
              <w:rPr>
                <w:i/>
                <w:iCs/>
                <w:sz w:val="22"/>
                <w:szCs w:val="22"/>
              </w:rPr>
              <w:t>Регламентов</w:t>
            </w:r>
            <w:r w:rsidRPr="00AE09B7">
              <w:rPr>
                <w:rFonts w:ascii="Baltica Chv" w:hAnsi="Baltica Chv"/>
                <w:i/>
                <w:iCs/>
                <w:sz w:val="22"/>
                <w:szCs w:val="22"/>
              </w:rPr>
              <w:t>)</w:t>
            </w:r>
          </w:p>
        </w:tc>
      </w:tr>
    </w:tbl>
    <w:p w:rsidR="00CE1637" w:rsidRPr="00AE09B7" w:rsidRDefault="00CE1637" w:rsidP="00CE1637">
      <w:pPr>
        <w:spacing w:before="100" w:beforeAutospacing="1"/>
        <w:ind w:firstLine="709"/>
      </w:pPr>
      <w:r w:rsidRPr="00AE09B7">
        <w:t> </w:t>
      </w:r>
      <w:r w:rsidRPr="00AE09B7">
        <w:rPr>
          <w:sz w:val="27"/>
          <w:szCs w:val="27"/>
        </w:rPr>
        <w:t xml:space="preserve">Дата и время проведения мониторинга территории </w:t>
      </w:r>
      <w:r>
        <w:rPr>
          <w:sz w:val="27"/>
          <w:szCs w:val="27"/>
        </w:rPr>
        <w:t>Ойкас-Кибекского</w:t>
      </w:r>
      <w:r w:rsidRPr="00AE09B7">
        <w:rPr>
          <w:sz w:val="27"/>
          <w:szCs w:val="27"/>
        </w:rPr>
        <w:t xml:space="preserve"> сельского поселения </w:t>
      </w:r>
      <w:r>
        <w:rPr>
          <w:sz w:val="27"/>
          <w:szCs w:val="27"/>
        </w:rPr>
        <w:t>Вурнарского</w:t>
      </w:r>
      <w:r w:rsidRPr="00AE09B7">
        <w:rPr>
          <w:sz w:val="27"/>
          <w:szCs w:val="27"/>
        </w:rPr>
        <w:t xml:space="preserve"> района Чувашской Республики и элементов благоустройства:</w:t>
      </w:r>
    </w:p>
    <w:tbl>
      <w:tblPr>
        <w:tblW w:w="8886" w:type="dxa"/>
        <w:tblCellSpacing w:w="0" w:type="dxa"/>
        <w:tblInd w:w="-38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07"/>
        <w:gridCol w:w="135"/>
        <w:gridCol w:w="150"/>
        <w:gridCol w:w="185"/>
        <w:gridCol w:w="60"/>
        <w:gridCol w:w="90"/>
        <w:gridCol w:w="150"/>
        <w:gridCol w:w="169"/>
        <w:gridCol w:w="349"/>
        <w:gridCol w:w="615"/>
        <w:gridCol w:w="165"/>
        <w:gridCol w:w="195"/>
        <w:gridCol w:w="282"/>
        <w:gridCol w:w="117"/>
        <w:gridCol w:w="219"/>
        <w:gridCol w:w="266"/>
        <w:gridCol w:w="282"/>
        <w:gridCol w:w="197"/>
        <w:gridCol w:w="137"/>
        <w:gridCol w:w="207"/>
        <w:gridCol w:w="122"/>
        <w:gridCol w:w="360"/>
        <w:gridCol w:w="645"/>
        <w:gridCol w:w="150"/>
        <w:gridCol w:w="282"/>
        <w:gridCol w:w="401"/>
        <w:gridCol w:w="282"/>
        <w:gridCol w:w="135"/>
        <w:gridCol w:w="270"/>
        <w:gridCol w:w="89"/>
        <w:gridCol w:w="429"/>
        <w:gridCol w:w="831"/>
        <w:gridCol w:w="313"/>
      </w:tblGrid>
      <w:tr w:rsidR="00CE1637" w:rsidRPr="00AE09B7" w:rsidTr="0091379A">
        <w:trPr>
          <w:tblCellSpacing w:w="0" w:type="dxa"/>
        </w:trPr>
        <w:tc>
          <w:tcPr>
            <w:tcW w:w="607"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pPr>
            <w:r w:rsidRPr="00AE09B7">
              <w:rPr>
                <w:sz w:val="27"/>
                <w:szCs w:val="27"/>
              </w:rPr>
              <w:t>«</w:t>
            </w:r>
          </w:p>
        </w:tc>
        <w:tc>
          <w:tcPr>
            <w:tcW w:w="285" w:type="dxa"/>
            <w:gridSpan w:val="2"/>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ind w:left="-170"/>
              <w:jc w:val="center"/>
            </w:pPr>
            <w:r w:rsidRPr="00AE09B7">
              <w:t> </w:t>
            </w:r>
          </w:p>
        </w:tc>
        <w:tc>
          <w:tcPr>
            <w:tcW w:w="245" w:type="dxa"/>
            <w:gridSpan w:val="2"/>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pPr>
            <w:r w:rsidRPr="00AE09B7">
              <w:rPr>
                <w:sz w:val="27"/>
                <w:szCs w:val="27"/>
              </w:rPr>
              <w:t>»</w:t>
            </w:r>
          </w:p>
        </w:tc>
        <w:tc>
          <w:tcPr>
            <w:tcW w:w="1373" w:type="dxa"/>
            <w:gridSpan w:val="5"/>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jc w:val="center"/>
            </w:pPr>
            <w:r w:rsidRPr="00AE09B7">
              <w:t> </w:t>
            </w:r>
          </w:p>
        </w:tc>
        <w:tc>
          <w:tcPr>
            <w:tcW w:w="360" w:type="dxa"/>
            <w:gridSpan w:val="2"/>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jc w:val="right"/>
            </w:pPr>
            <w:r w:rsidRPr="00AE09B7">
              <w:rPr>
                <w:sz w:val="27"/>
                <w:szCs w:val="27"/>
              </w:rPr>
              <w:t>20</w:t>
            </w:r>
          </w:p>
        </w:tc>
        <w:tc>
          <w:tcPr>
            <w:tcW w:w="399" w:type="dxa"/>
            <w:gridSpan w:val="2"/>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pPr>
            <w:r w:rsidRPr="00AE09B7">
              <w:t> </w:t>
            </w:r>
          </w:p>
        </w:tc>
        <w:tc>
          <w:tcPr>
            <w:tcW w:w="485" w:type="dxa"/>
            <w:gridSpan w:val="2"/>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ind w:left="57"/>
            </w:pPr>
            <w:r w:rsidRPr="00AE09B7">
              <w:rPr>
                <w:sz w:val="27"/>
                <w:szCs w:val="27"/>
              </w:rPr>
              <w:t>г.</w:t>
            </w:r>
          </w:p>
        </w:tc>
        <w:tc>
          <w:tcPr>
            <w:tcW w:w="282"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rPr>
                <w:lang w:val="en-US"/>
              </w:rPr>
            </w:pPr>
            <w:r w:rsidRPr="00AE09B7">
              <w:rPr>
                <w:sz w:val="27"/>
                <w:szCs w:val="27"/>
                <w:lang w:val="en-US"/>
              </w:rPr>
              <w:t>c</w:t>
            </w:r>
          </w:p>
        </w:tc>
        <w:tc>
          <w:tcPr>
            <w:tcW w:w="197"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28"/>
            </w:pPr>
            <w:r w:rsidRPr="00AE09B7">
              <w:rPr>
                <w:sz w:val="27"/>
                <w:szCs w:val="27"/>
              </w:rPr>
              <w:t>«</w:t>
            </w:r>
          </w:p>
        </w:tc>
        <w:tc>
          <w:tcPr>
            <w:tcW w:w="466" w:type="dxa"/>
            <w:gridSpan w:val="3"/>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jc w:val="center"/>
            </w:pPr>
            <w:r w:rsidRPr="00AE09B7">
              <w:t> </w:t>
            </w:r>
          </w:p>
        </w:tc>
        <w:tc>
          <w:tcPr>
            <w:tcW w:w="36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pPr>
            <w:r w:rsidRPr="00AE09B7">
              <w:rPr>
                <w:sz w:val="27"/>
                <w:szCs w:val="27"/>
              </w:rPr>
              <w:t>»</w:t>
            </w:r>
          </w:p>
        </w:tc>
        <w:tc>
          <w:tcPr>
            <w:tcW w:w="795" w:type="dxa"/>
            <w:gridSpan w:val="2"/>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pPr>
            <w:r w:rsidRPr="00AE09B7">
              <w:rPr>
                <w:sz w:val="27"/>
                <w:szCs w:val="27"/>
              </w:rPr>
              <w:t>часов</w:t>
            </w:r>
          </w:p>
        </w:tc>
        <w:tc>
          <w:tcPr>
            <w:tcW w:w="282"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pPr>
            <w:r w:rsidRPr="00AE09B7">
              <w:rPr>
                <w:sz w:val="27"/>
                <w:szCs w:val="27"/>
              </w:rPr>
              <w:t>«</w:t>
            </w:r>
          </w:p>
        </w:tc>
        <w:tc>
          <w:tcPr>
            <w:tcW w:w="401"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jc w:val="center"/>
            </w:pPr>
            <w:r w:rsidRPr="00AE09B7">
              <w:t> </w:t>
            </w:r>
          </w:p>
        </w:tc>
        <w:tc>
          <w:tcPr>
            <w:tcW w:w="282"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pPr>
            <w:r w:rsidRPr="00AE09B7">
              <w:rPr>
                <w:sz w:val="27"/>
                <w:szCs w:val="27"/>
              </w:rPr>
              <w:t>»</w:t>
            </w:r>
          </w:p>
        </w:tc>
        <w:tc>
          <w:tcPr>
            <w:tcW w:w="923" w:type="dxa"/>
            <w:gridSpan w:val="4"/>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pPr>
            <w:r w:rsidRPr="00AE09B7">
              <w:rPr>
                <w:sz w:val="27"/>
                <w:szCs w:val="27"/>
              </w:rPr>
              <w:t>минут</w:t>
            </w:r>
          </w:p>
        </w:tc>
        <w:tc>
          <w:tcPr>
            <w:tcW w:w="1144" w:type="dxa"/>
            <w:gridSpan w:val="2"/>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pPr>
            <w:r w:rsidRPr="00AE09B7">
              <w:t> </w:t>
            </w:r>
          </w:p>
        </w:tc>
      </w:tr>
      <w:tr w:rsidR="00CE1637" w:rsidRPr="00AE09B7" w:rsidTr="0091379A">
        <w:trPr>
          <w:tblCellSpacing w:w="0" w:type="dxa"/>
        </w:trPr>
        <w:tc>
          <w:tcPr>
            <w:tcW w:w="892" w:type="dxa"/>
            <w:gridSpan w:val="3"/>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right"/>
            </w:pPr>
            <w:r w:rsidRPr="00AE09B7">
              <w:t> </w:t>
            </w:r>
          </w:p>
        </w:tc>
        <w:tc>
          <w:tcPr>
            <w:tcW w:w="185"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right"/>
            </w:pPr>
            <w:r w:rsidRPr="00AE09B7">
              <w:t> </w:t>
            </w:r>
          </w:p>
        </w:tc>
        <w:tc>
          <w:tcPr>
            <w:tcW w:w="150" w:type="dxa"/>
            <w:gridSpan w:val="2"/>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c>
          <w:tcPr>
            <w:tcW w:w="15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pPr>
            <w:r w:rsidRPr="00AE09B7">
              <w:t> </w:t>
            </w:r>
          </w:p>
        </w:tc>
        <w:tc>
          <w:tcPr>
            <w:tcW w:w="1298" w:type="dxa"/>
            <w:gridSpan w:val="4"/>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c>
          <w:tcPr>
            <w:tcW w:w="477" w:type="dxa"/>
            <w:gridSpan w:val="2"/>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right"/>
            </w:pPr>
            <w:r w:rsidRPr="00AE09B7">
              <w:t> </w:t>
            </w:r>
          </w:p>
        </w:tc>
        <w:tc>
          <w:tcPr>
            <w:tcW w:w="336" w:type="dxa"/>
            <w:gridSpan w:val="2"/>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pPr>
            <w:r w:rsidRPr="00AE09B7">
              <w:t> </w:t>
            </w:r>
          </w:p>
        </w:tc>
        <w:tc>
          <w:tcPr>
            <w:tcW w:w="548" w:type="dxa"/>
            <w:gridSpan w:val="2"/>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pPr>
            <w:r w:rsidRPr="00AE09B7">
              <w:t> </w:t>
            </w:r>
          </w:p>
        </w:tc>
        <w:tc>
          <w:tcPr>
            <w:tcW w:w="334" w:type="dxa"/>
            <w:gridSpan w:val="2"/>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pPr>
            <w:r w:rsidRPr="00AE09B7">
              <w:t> </w:t>
            </w:r>
          </w:p>
        </w:tc>
        <w:tc>
          <w:tcPr>
            <w:tcW w:w="207"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pPr>
            <w:r w:rsidRPr="00AE09B7">
              <w:t> </w:t>
            </w:r>
          </w:p>
        </w:tc>
        <w:tc>
          <w:tcPr>
            <w:tcW w:w="482" w:type="dxa"/>
            <w:gridSpan w:val="2"/>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pPr>
            <w:r w:rsidRPr="00AE09B7">
              <w:t> </w:t>
            </w:r>
          </w:p>
        </w:tc>
        <w:tc>
          <w:tcPr>
            <w:tcW w:w="645"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pPr>
            <w:r w:rsidRPr="00AE09B7">
              <w:t> </w:t>
            </w:r>
          </w:p>
        </w:tc>
        <w:tc>
          <w:tcPr>
            <w:tcW w:w="833" w:type="dxa"/>
            <w:gridSpan w:val="3"/>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pPr>
            <w:r w:rsidRPr="00AE09B7">
              <w:t> </w:t>
            </w:r>
          </w:p>
        </w:tc>
        <w:tc>
          <w:tcPr>
            <w:tcW w:w="417" w:type="dxa"/>
            <w:gridSpan w:val="2"/>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pPr>
            <w:r w:rsidRPr="00AE09B7">
              <w:t> </w:t>
            </w:r>
          </w:p>
        </w:tc>
        <w:tc>
          <w:tcPr>
            <w:tcW w:w="359" w:type="dxa"/>
            <w:gridSpan w:val="2"/>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pPr>
            <w:r w:rsidRPr="00AE09B7">
              <w:t> </w:t>
            </w:r>
          </w:p>
        </w:tc>
        <w:tc>
          <w:tcPr>
            <w:tcW w:w="429"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pPr>
            <w:r w:rsidRPr="00AE09B7">
              <w:t> </w:t>
            </w:r>
          </w:p>
        </w:tc>
        <w:tc>
          <w:tcPr>
            <w:tcW w:w="831"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pPr>
            <w:r w:rsidRPr="00AE09B7">
              <w:t> </w:t>
            </w:r>
          </w:p>
        </w:tc>
        <w:tc>
          <w:tcPr>
            <w:tcW w:w="313"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pPr>
            <w:r w:rsidRPr="00AE09B7">
              <w:t> </w:t>
            </w:r>
          </w:p>
        </w:tc>
      </w:tr>
      <w:tr w:rsidR="00CE1637" w:rsidRPr="00AE09B7" w:rsidTr="0091379A">
        <w:trPr>
          <w:tblCellSpacing w:w="0" w:type="dxa"/>
        </w:trPr>
        <w:tc>
          <w:tcPr>
            <w:tcW w:w="742" w:type="dxa"/>
            <w:gridSpan w:val="2"/>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pPr>
            <w:r w:rsidRPr="00AE09B7">
              <w:rPr>
                <w:sz w:val="27"/>
                <w:szCs w:val="27"/>
              </w:rPr>
              <w:t>до</w:t>
            </w:r>
          </w:p>
        </w:tc>
        <w:tc>
          <w:tcPr>
            <w:tcW w:w="150" w:type="dxa"/>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jc w:val="right"/>
            </w:pPr>
            <w:r w:rsidRPr="00AE09B7">
              <w:t> </w:t>
            </w:r>
          </w:p>
        </w:tc>
        <w:tc>
          <w:tcPr>
            <w:tcW w:w="245" w:type="dxa"/>
            <w:gridSpan w:val="2"/>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ind w:left="-28"/>
            </w:pPr>
            <w:r w:rsidRPr="00AE09B7">
              <w:rPr>
                <w:sz w:val="27"/>
                <w:szCs w:val="27"/>
              </w:rPr>
              <w:t>«</w:t>
            </w:r>
          </w:p>
        </w:tc>
        <w:tc>
          <w:tcPr>
            <w:tcW w:w="409" w:type="dxa"/>
            <w:gridSpan w:val="3"/>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jc w:val="center"/>
            </w:pPr>
            <w:r w:rsidRPr="00AE09B7">
              <w:t> </w:t>
            </w:r>
          </w:p>
        </w:tc>
        <w:tc>
          <w:tcPr>
            <w:tcW w:w="349"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pPr>
            <w:r w:rsidRPr="00AE09B7">
              <w:rPr>
                <w:sz w:val="27"/>
                <w:szCs w:val="27"/>
              </w:rPr>
              <w:t>»</w:t>
            </w:r>
          </w:p>
        </w:tc>
        <w:tc>
          <w:tcPr>
            <w:tcW w:w="975" w:type="dxa"/>
            <w:gridSpan w:val="3"/>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pPr>
            <w:r w:rsidRPr="00AE09B7">
              <w:rPr>
                <w:sz w:val="27"/>
                <w:szCs w:val="27"/>
              </w:rPr>
              <w:t>часов</w:t>
            </w:r>
          </w:p>
        </w:tc>
        <w:tc>
          <w:tcPr>
            <w:tcW w:w="282"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pPr>
            <w:r w:rsidRPr="00AE09B7">
              <w:rPr>
                <w:sz w:val="27"/>
                <w:szCs w:val="27"/>
              </w:rPr>
              <w:t>«</w:t>
            </w:r>
          </w:p>
        </w:tc>
        <w:tc>
          <w:tcPr>
            <w:tcW w:w="602" w:type="dxa"/>
            <w:gridSpan w:val="3"/>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jc w:val="center"/>
            </w:pPr>
            <w:r w:rsidRPr="00AE09B7">
              <w:t> </w:t>
            </w:r>
          </w:p>
        </w:tc>
        <w:tc>
          <w:tcPr>
            <w:tcW w:w="282"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pPr>
            <w:r w:rsidRPr="00AE09B7">
              <w:rPr>
                <w:sz w:val="27"/>
                <w:szCs w:val="27"/>
              </w:rPr>
              <w:t>»</w:t>
            </w:r>
          </w:p>
        </w:tc>
        <w:tc>
          <w:tcPr>
            <w:tcW w:w="1023" w:type="dxa"/>
            <w:gridSpan w:val="5"/>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pPr>
            <w:r w:rsidRPr="00AE09B7">
              <w:rPr>
                <w:sz w:val="27"/>
                <w:szCs w:val="27"/>
              </w:rPr>
              <w:t>минут</w:t>
            </w:r>
          </w:p>
        </w:tc>
        <w:tc>
          <w:tcPr>
            <w:tcW w:w="2165" w:type="dxa"/>
            <w:gridSpan w:val="7"/>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pPr>
            <w:r w:rsidRPr="00AE09B7">
              <w:rPr>
                <w:sz w:val="27"/>
                <w:szCs w:val="27"/>
              </w:rPr>
              <w:t>(включительно).</w:t>
            </w:r>
          </w:p>
        </w:tc>
        <w:tc>
          <w:tcPr>
            <w:tcW w:w="1662" w:type="dxa"/>
            <w:gridSpan w:val="4"/>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pPr>
            <w:r w:rsidRPr="00AE09B7">
              <w:t> </w:t>
            </w:r>
          </w:p>
        </w:tc>
      </w:tr>
    </w:tbl>
    <w:p w:rsidR="00CE1637" w:rsidRPr="00AE09B7" w:rsidRDefault="00CE1637" w:rsidP="00CE1637">
      <w:pPr>
        <w:spacing w:before="100" w:beforeAutospacing="1"/>
        <w:ind w:firstLine="720"/>
      </w:pPr>
      <w:r w:rsidRPr="00AE09B7">
        <w:t> </w:t>
      </w:r>
      <w:r w:rsidRPr="00AE09B7">
        <w:rPr>
          <w:sz w:val="27"/>
          <w:szCs w:val="27"/>
        </w:rPr>
        <w:t>В рамках полномочий, предоставленных _________________________</w:t>
      </w:r>
    </w:p>
    <w:p w:rsidR="00CE1637" w:rsidRPr="00AE09B7" w:rsidRDefault="00CE1637" w:rsidP="00CE1637">
      <w:pPr>
        <w:spacing w:before="100" w:beforeAutospacing="1"/>
        <w:jc w:val="center"/>
      </w:pPr>
      <w:r w:rsidRPr="00AE09B7">
        <w:rPr>
          <w:sz w:val="27"/>
          <w:szCs w:val="27"/>
        </w:rPr>
        <w:t>_____________________________________________________________________</w:t>
      </w:r>
    </w:p>
    <w:p w:rsidR="00CE1637" w:rsidRPr="00AE09B7" w:rsidRDefault="00CE1637" w:rsidP="00CE1637">
      <w:pPr>
        <w:pStyle w:val="a6"/>
        <w:rPr>
          <w:rFonts w:ascii="Times New Roman" w:hAnsi="Times New Roman" w:cs="Times New Roman"/>
          <w:lang w:eastAsia="ru-RU"/>
        </w:rPr>
      </w:pPr>
      <w:r w:rsidRPr="00AE09B7">
        <w:rPr>
          <w:rFonts w:ascii="Times New Roman" w:hAnsi="Times New Roman" w:cs="Times New Roman"/>
          <w:lang w:eastAsia="ru-RU"/>
        </w:rPr>
        <w:t>(наименование, реквизиты правового акта, которым предоставлены полномочия на выдачу предписания об устранении нарушений в сфере благоустройства)</w:t>
      </w:r>
    </w:p>
    <w:p w:rsidR="00CE1637" w:rsidRPr="00AE09B7" w:rsidRDefault="00CE1637" w:rsidP="00CE1637">
      <w:pPr>
        <w:spacing w:before="100" w:beforeAutospacing="1"/>
        <w:jc w:val="center"/>
      </w:pPr>
      <w:r w:rsidRPr="00AE09B7">
        <w:rPr>
          <w:b/>
          <w:bCs/>
          <w:sz w:val="27"/>
          <w:szCs w:val="27"/>
        </w:rPr>
        <w:t>ПРЕДПИСЫВАЮ:</w:t>
      </w:r>
    </w:p>
    <w:p w:rsidR="00CE1637" w:rsidRPr="00AE09B7" w:rsidRDefault="00CE1637" w:rsidP="00CE1637">
      <w:pPr>
        <w:spacing w:before="100" w:beforeAutospacing="1"/>
      </w:pPr>
      <w:r w:rsidRPr="00AE09B7">
        <w:t> </w:t>
      </w:r>
    </w:p>
    <w:tbl>
      <w:tblPr>
        <w:tblW w:w="936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360"/>
      </w:tblGrid>
      <w:tr w:rsidR="00CE1637" w:rsidRPr="00AE09B7" w:rsidTr="0091379A">
        <w:trPr>
          <w:trHeight w:val="105"/>
          <w:tblCellSpacing w:w="0" w:type="dxa"/>
        </w:trPr>
        <w:tc>
          <w:tcPr>
            <w:tcW w:w="9300" w:type="dxa"/>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line="105" w:lineRule="atLeast"/>
              <w:ind w:left="57"/>
              <w:jc w:val="center"/>
            </w:pPr>
            <w:r w:rsidRPr="00AE09B7">
              <w:t> </w:t>
            </w:r>
          </w:p>
        </w:tc>
      </w:tr>
      <w:tr w:rsidR="00CE1637" w:rsidRPr="00AE09B7" w:rsidTr="0091379A">
        <w:trPr>
          <w:trHeight w:val="105"/>
          <w:tblCellSpacing w:w="0" w:type="dxa"/>
        </w:trPr>
        <w:tc>
          <w:tcPr>
            <w:tcW w:w="9300" w:type="dxa"/>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line="105" w:lineRule="atLeast"/>
              <w:ind w:left="284" w:right="17"/>
              <w:jc w:val="center"/>
            </w:pPr>
            <w:r w:rsidRPr="00AE09B7">
              <w:rPr>
                <w:rFonts w:ascii="Baltica Chv" w:hAnsi="Baltica Chv"/>
                <w:i/>
                <w:iCs/>
                <w:sz w:val="22"/>
                <w:szCs w:val="22"/>
              </w:rPr>
              <w:t>(</w:t>
            </w:r>
            <w:r w:rsidRPr="00AE09B7">
              <w:rPr>
                <w:i/>
                <w:iCs/>
                <w:sz w:val="22"/>
                <w:szCs w:val="22"/>
              </w:rPr>
              <w:t>кому</w:t>
            </w:r>
            <w:r w:rsidRPr="00AE09B7">
              <w:rPr>
                <w:rFonts w:ascii="Baltica Chv" w:hAnsi="Baltica Chv"/>
                <w:i/>
                <w:iCs/>
                <w:sz w:val="22"/>
                <w:szCs w:val="22"/>
              </w:rPr>
              <w:t xml:space="preserve"> - </w:t>
            </w:r>
            <w:r w:rsidRPr="00AE09B7">
              <w:rPr>
                <w:i/>
                <w:iCs/>
                <w:sz w:val="22"/>
                <w:szCs w:val="22"/>
              </w:rPr>
              <w:t>полное</w:t>
            </w:r>
            <w:r w:rsidRPr="00AE09B7">
              <w:rPr>
                <w:rFonts w:ascii="Baltica Chv" w:hAnsi="Baltica Chv" w:cs="Baltica Chv"/>
                <w:i/>
                <w:iCs/>
                <w:sz w:val="22"/>
                <w:szCs w:val="22"/>
              </w:rPr>
              <w:t xml:space="preserve"> </w:t>
            </w:r>
            <w:r w:rsidRPr="00AE09B7">
              <w:rPr>
                <w:i/>
                <w:iCs/>
                <w:sz w:val="22"/>
                <w:szCs w:val="22"/>
              </w:rPr>
              <w:t>и</w:t>
            </w:r>
            <w:r w:rsidRPr="00AE09B7">
              <w:rPr>
                <w:rFonts w:ascii="Baltica Chv" w:hAnsi="Baltica Chv" w:cs="Baltica Chv"/>
                <w:i/>
                <w:iCs/>
                <w:sz w:val="22"/>
                <w:szCs w:val="22"/>
              </w:rPr>
              <w:t xml:space="preserve"> (</w:t>
            </w:r>
            <w:r w:rsidRPr="00AE09B7">
              <w:rPr>
                <w:i/>
                <w:iCs/>
                <w:sz w:val="22"/>
                <w:szCs w:val="22"/>
              </w:rPr>
              <w:t>в</w:t>
            </w:r>
            <w:r w:rsidRPr="00AE09B7">
              <w:rPr>
                <w:rFonts w:ascii="Baltica Chv" w:hAnsi="Baltica Chv" w:cs="Baltica Chv"/>
                <w:i/>
                <w:iCs/>
                <w:sz w:val="22"/>
                <w:szCs w:val="22"/>
              </w:rPr>
              <w:t xml:space="preserve"> </w:t>
            </w:r>
            <w:r w:rsidRPr="00AE09B7">
              <w:rPr>
                <w:i/>
                <w:iCs/>
                <w:sz w:val="22"/>
                <w:szCs w:val="22"/>
              </w:rPr>
              <w:t>случае,</w:t>
            </w:r>
            <w:r w:rsidRPr="00AE09B7">
              <w:rPr>
                <w:rFonts w:ascii="Baltica Chv" w:hAnsi="Baltica Chv" w:cs="Baltica Chv"/>
                <w:i/>
                <w:iCs/>
                <w:sz w:val="22"/>
                <w:szCs w:val="22"/>
              </w:rPr>
              <w:t xml:space="preserve"> </w:t>
            </w:r>
            <w:r w:rsidRPr="00AE09B7">
              <w:rPr>
                <w:i/>
                <w:iCs/>
                <w:sz w:val="22"/>
                <w:szCs w:val="22"/>
              </w:rPr>
              <w:t>если</w:t>
            </w:r>
            <w:r w:rsidRPr="00AE09B7">
              <w:rPr>
                <w:rFonts w:ascii="Baltica Chv" w:hAnsi="Baltica Chv" w:cs="Baltica Chv"/>
                <w:i/>
                <w:iCs/>
                <w:sz w:val="22"/>
                <w:szCs w:val="22"/>
              </w:rPr>
              <w:t xml:space="preserve"> </w:t>
            </w:r>
            <w:r w:rsidRPr="00AE09B7">
              <w:rPr>
                <w:i/>
                <w:iCs/>
                <w:sz w:val="22"/>
                <w:szCs w:val="22"/>
              </w:rPr>
              <w:t>имеется,</w:t>
            </w:r>
            <w:r w:rsidRPr="00AE09B7">
              <w:rPr>
                <w:rFonts w:ascii="Baltica Chv" w:hAnsi="Baltica Chv" w:cs="Baltica Chv"/>
                <w:i/>
                <w:iCs/>
                <w:sz w:val="22"/>
                <w:szCs w:val="22"/>
              </w:rPr>
              <w:t xml:space="preserve"> </w:t>
            </w:r>
            <w:r w:rsidRPr="00AE09B7">
              <w:rPr>
                <w:i/>
                <w:iCs/>
                <w:sz w:val="22"/>
                <w:szCs w:val="22"/>
              </w:rPr>
              <w:t>сокращённое,</w:t>
            </w:r>
            <w:r w:rsidRPr="00AE09B7">
              <w:rPr>
                <w:rFonts w:ascii="Baltica Chv" w:hAnsi="Baltica Chv" w:cs="Baltica Chv"/>
                <w:i/>
                <w:iCs/>
                <w:sz w:val="22"/>
                <w:szCs w:val="22"/>
              </w:rPr>
              <w:t xml:space="preserve"> </w:t>
            </w:r>
            <w:r w:rsidRPr="00AE09B7">
              <w:rPr>
                <w:i/>
                <w:iCs/>
                <w:sz w:val="22"/>
                <w:szCs w:val="22"/>
              </w:rPr>
              <w:t>в</w:t>
            </w:r>
            <w:r w:rsidRPr="00AE09B7">
              <w:rPr>
                <w:rFonts w:ascii="Baltica Chv" w:hAnsi="Baltica Chv" w:cs="Baltica Chv"/>
                <w:i/>
                <w:iCs/>
                <w:sz w:val="22"/>
                <w:szCs w:val="22"/>
              </w:rPr>
              <w:t xml:space="preserve"> </w:t>
            </w:r>
            <w:r w:rsidRPr="00AE09B7">
              <w:rPr>
                <w:i/>
                <w:iCs/>
                <w:sz w:val="22"/>
                <w:szCs w:val="22"/>
              </w:rPr>
              <w:t>том</w:t>
            </w:r>
            <w:r w:rsidRPr="00AE09B7">
              <w:rPr>
                <w:rFonts w:ascii="Baltica Chv" w:hAnsi="Baltica Chv" w:cs="Baltica Chv"/>
                <w:i/>
                <w:iCs/>
                <w:sz w:val="22"/>
                <w:szCs w:val="22"/>
              </w:rPr>
              <w:t xml:space="preserve"> </w:t>
            </w:r>
            <w:r w:rsidRPr="00AE09B7">
              <w:rPr>
                <w:i/>
                <w:iCs/>
                <w:sz w:val="22"/>
                <w:szCs w:val="22"/>
              </w:rPr>
              <w:t>числе</w:t>
            </w:r>
            <w:r w:rsidRPr="00AE09B7">
              <w:rPr>
                <w:rFonts w:ascii="Baltica Chv" w:hAnsi="Baltica Chv" w:cs="Baltica Chv"/>
                <w:i/>
                <w:iCs/>
                <w:sz w:val="22"/>
                <w:szCs w:val="22"/>
              </w:rPr>
              <w:t xml:space="preserve"> </w:t>
            </w:r>
            <w:r w:rsidRPr="00AE09B7">
              <w:rPr>
                <w:i/>
                <w:iCs/>
                <w:sz w:val="22"/>
                <w:szCs w:val="22"/>
              </w:rPr>
              <w:t>фирменное</w:t>
            </w:r>
            <w:r w:rsidRPr="00AE09B7">
              <w:rPr>
                <w:rFonts w:ascii="Baltica Chv" w:hAnsi="Baltica Chv"/>
                <w:i/>
                <w:iCs/>
                <w:sz w:val="22"/>
                <w:szCs w:val="22"/>
              </w:rPr>
              <w:t xml:space="preserve"> </w:t>
            </w:r>
            <w:r w:rsidRPr="00AE09B7">
              <w:rPr>
                <w:i/>
                <w:iCs/>
                <w:sz w:val="22"/>
                <w:szCs w:val="22"/>
              </w:rPr>
              <w:lastRenderedPageBreak/>
              <w:t>наименование</w:t>
            </w:r>
            <w:r w:rsidRPr="00AE09B7">
              <w:rPr>
                <w:rFonts w:ascii="Baltica Chv" w:hAnsi="Baltica Chv" w:cs="Baltica Chv"/>
                <w:i/>
                <w:iCs/>
                <w:sz w:val="22"/>
                <w:szCs w:val="22"/>
              </w:rPr>
              <w:t xml:space="preserve"> </w:t>
            </w:r>
            <w:r w:rsidRPr="00AE09B7">
              <w:rPr>
                <w:i/>
                <w:iCs/>
                <w:sz w:val="22"/>
                <w:szCs w:val="22"/>
              </w:rPr>
              <w:t>юридического</w:t>
            </w:r>
            <w:r w:rsidRPr="00AE09B7">
              <w:rPr>
                <w:rFonts w:ascii="Baltica Chv" w:hAnsi="Baltica Chv" w:cs="Baltica Chv"/>
                <w:i/>
                <w:iCs/>
                <w:sz w:val="22"/>
                <w:szCs w:val="22"/>
              </w:rPr>
              <w:t xml:space="preserve"> </w:t>
            </w:r>
            <w:r w:rsidRPr="00AE09B7">
              <w:rPr>
                <w:i/>
                <w:iCs/>
                <w:sz w:val="22"/>
                <w:szCs w:val="22"/>
              </w:rPr>
              <w:t>лица,</w:t>
            </w:r>
            <w:r w:rsidRPr="00AE09B7">
              <w:rPr>
                <w:rFonts w:ascii="Baltica Chv" w:hAnsi="Baltica Chv" w:cs="Baltica Chv"/>
                <w:i/>
                <w:iCs/>
                <w:sz w:val="22"/>
                <w:szCs w:val="22"/>
              </w:rPr>
              <w:t xml:space="preserve"> </w:t>
            </w:r>
            <w:r w:rsidRPr="00AE09B7">
              <w:rPr>
                <w:i/>
                <w:iCs/>
                <w:sz w:val="22"/>
                <w:szCs w:val="22"/>
              </w:rPr>
              <w:t>ИНН,</w:t>
            </w:r>
            <w:r w:rsidRPr="00AE09B7">
              <w:rPr>
                <w:rFonts w:ascii="Baltica Chv" w:hAnsi="Baltica Chv" w:cs="Baltica Chv"/>
                <w:i/>
                <w:iCs/>
                <w:sz w:val="22"/>
                <w:szCs w:val="22"/>
              </w:rPr>
              <w:t xml:space="preserve"> </w:t>
            </w:r>
            <w:r w:rsidRPr="00AE09B7">
              <w:rPr>
                <w:i/>
                <w:iCs/>
                <w:sz w:val="22"/>
                <w:szCs w:val="22"/>
              </w:rPr>
              <w:t>юридический</w:t>
            </w:r>
            <w:r w:rsidRPr="00AE09B7">
              <w:rPr>
                <w:rFonts w:ascii="Baltica Chv" w:hAnsi="Baltica Chv" w:cs="Baltica Chv"/>
                <w:i/>
                <w:iCs/>
                <w:sz w:val="22"/>
                <w:szCs w:val="22"/>
              </w:rPr>
              <w:t xml:space="preserve"> </w:t>
            </w:r>
            <w:r w:rsidRPr="00AE09B7">
              <w:rPr>
                <w:i/>
                <w:iCs/>
                <w:sz w:val="22"/>
                <w:szCs w:val="22"/>
              </w:rPr>
              <w:t>адрес,</w:t>
            </w:r>
            <w:r w:rsidRPr="00AE09B7">
              <w:rPr>
                <w:rFonts w:ascii="Baltica Chv" w:hAnsi="Baltica Chv" w:cs="Baltica Chv"/>
                <w:i/>
                <w:iCs/>
                <w:sz w:val="22"/>
                <w:szCs w:val="22"/>
              </w:rPr>
              <w:t xml:space="preserve"> </w:t>
            </w:r>
            <w:r w:rsidRPr="00AE09B7">
              <w:rPr>
                <w:i/>
                <w:iCs/>
                <w:sz w:val="22"/>
                <w:szCs w:val="22"/>
              </w:rPr>
              <w:t>или</w:t>
            </w:r>
            <w:r w:rsidRPr="00AE09B7">
              <w:rPr>
                <w:rFonts w:ascii="Baltica Chv" w:hAnsi="Baltica Chv" w:cs="Baltica Chv"/>
                <w:i/>
                <w:iCs/>
                <w:sz w:val="22"/>
                <w:szCs w:val="22"/>
              </w:rPr>
              <w:t xml:space="preserve"> </w:t>
            </w:r>
            <w:r w:rsidRPr="00AE09B7">
              <w:rPr>
                <w:i/>
                <w:iCs/>
                <w:sz w:val="22"/>
                <w:szCs w:val="22"/>
              </w:rPr>
              <w:t>адрес</w:t>
            </w:r>
            <w:r w:rsidRPr="00AE09B7">
              <w:rPr>
                <w:rFonts w:ascii="Baltica Chv" w:hAnsi="Baltica Chv"/>
                <w:i/>
                <w:iCs/>
                <w:sz w:val="22"/>
                <w:szCs w:val="22"/>
              </w:rPr>
              <w:t xml:space="preserve"> </w:t>
            </w:r>
            <w:r w:rsidRPr="00AE09B7">
              <w:rPr>
                <w:i/>
                <w:iCs/>
                <w:sz w:val="22"/>
                <w:szCs w:val="22"/>
              </w:rPr>
              <w:t>регистрации</w:t>
            </w:r>
          </w:p>
        </w:tc>
      </w:tr>
      <w:tr w:rsidR="00CE1637" w:rsidRPr="00AE09B7" w:rsidTr="0091379A">
        <w:trPr>
          <w:trHeight w:val="105"/>
          <w:tblCellSpacing w:w="0" w:type="dxa"/>
        </w:trPr>
        <w:tc>
          <w:tcPr>
            <w:tcW w:w="9300" w:type="dxa"/>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line="105" w:lineRule="atLeast"/>
              <w:ind w:left="57"/>
              <w:jc w:val="center"/>
            </w:pPr>
            <w:r w:rsidRPr="00AE09B7">
              <w:lastRenderedPageBreak/>
              <w:t> </w:t>
            </w:r>
          </w:p>
        </w:tc>
      </w:tr>
      <w:tr w:rsidR="00CE1637" w:rsidRPr="00AE09B7" w:rsidTr="0091379A">
        <w:trPr>
          <w:trHeight w:val="105"/>
          <w:tblCellSpacing w:w="0" w:type="dxa"/>
        </w:trPr>
        <w:tc>
          <w:tcPr>
            <w:tcW w:w="9300" w:type="dxa"/>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line="105" w:lineRule="atLeast"/>
              <w:ind w:left="284" w:right="17"/>
              <w:jc w:val="center"/>
            </w:pPr>
            <w:r w:rsidRPr="00AE09B7">
              <w:rPr>
                <w:i/>
                <w:iCs/>
                <w:sz w:val="22"/>
                <w:szCs w:val="22"/>
              </w:rPr>
              <w:t>Ф.И.О.</w:t>
            </w:r>
            <w:r w:rsidRPr="00AE09B7">
              <w:rPr>
                <w:rFonts w:ascii="Baltica Chv" w:hAnsi="Baltica Chv"/>
                <w:i/>
                <w:iCs/>
                <w:sz w:val="22"/>
                <w:szCs w:val="22"/>
              </w:rPr>
              <w:t xml:space="preserve"> </w:t>
            </w:r>
            <w:r w:rsidRPr="00AE09B7">
              <w:rPr>
                <w:i/>
                <w:iCs/>
                <w:sz w:val="22"/>
                <w:szCs w:val="22"/>
              </w:rPr>
              <w:t>должностного</w:t>
            </w:r>
            <w:r w:rsidRPr="00AE09B7">
              <w:rPr>
                <w:rFonts w:ascii="Baltica Chv" w:hAnsi="Baltica Chv" w:cs="Baltica Chv"/>
                <w:i/>
                <w:iCs/>
                <w:sz w:val="22"/>
                <w:szCs w:val="22"/>
              </w:rPr>
              <w:t xml:space="preserve"> </w:t>
            </w:r>
            <w:r w:rsidRPr="00AE09B7">
              <w:rPr>
                <w:i/>
                <w:iCs/>
                <w:sz w:val="22"/>
                <w:szCs w:val="22"/>
              </w:rPr>
              <w:t>лица, с</w:t>
            </w:r>
            <w:r w:rsidRPr="00AE09B7">
              <w:rPr>
                <w:rFonts w:ascii="Baltica Chv" w:hAnsi="Baltica Chv" w:cs="Baltica Chv"/>
                <w:i/>
                <w:iCs/>
                <w:sz w:val="22"/>
                <w:szCs w:val="22"/>
              </w:rPr>
              <w:t xml:space="preserve"> </w:t>
            </w:r>
            <w:r w:rsidRPr="00AE09B7">
              <w:rPr>
                <w:i/>
                <w:iCs/>
                <w:sz w:val="22"/>
                <w:szCs w:val="22"/>
              </w:rPr>
              <w:t>указанием</w:t>
            </w:r>
            <w:r w:rsidRPr="00AE09B7">
              <w:rPr>
                <w:rFonts w:ascii="Baltica Chv" w:hAnsi="Baltica Chv" w:cs="Baltica Chv"/>
                <w:i/>
                <w:iCs/>
                <w:sz w:val="22"/>
                <w:szCs w:val="22"/>
              </w:rPr>
              <w:t xml:space="preserve"> </w:t>
            </w:r>
            <w:r w:rsidRPr="00AE09B7">
              <w:rPr>
                <w:i/>
                <w:iCs/>
                <w:sz w:val="22"/>
                <w:szCs w:val="22"/>
              </w:rPr>
              <w:t>его</w:t>
            </w:r>
            <w:r w:rsidRPr="00AE09B7">
              <w:rPr>
                <w:rFonts w:ascii="Baltica Chv" w:hAnsi="Baltica Chv" w:cs="Baltica Chv"/>
                <w:i/>
                <w:iCs/>
                <w:sz w:val="22"/>
                <w:szCs w:val="22"/>
              </w:rPr>
              <w:t xml:space="preserve"> </w:t>
            </w:r>
            <w:r w:rsidRPr="00AE09B7">
              <w:rPr>
                <w:i/>
                <w:iCs/>
                <w:sz w:val="22"/>
                <w:szCs w:val="22"/>
              </w:rPr>
              <w:t>должности</w:t>
            </w:r>
            <w:r w:rsidRPr="00AE09B7">
              <w:rPr>
                <w:rFonts w:ascii="Baltica Chv" w:hAnsi="Baltica Chv" w:cs="Baltica Chv"/>
                <w:i/>
                <w:iCs/>
                <w:sz w:val="22"/>
                <w:szCs w:val="22"/>
              </w:rPr>
              <w:t xml:space="preserve"> </w:t>
            </w:r>
            <w:r w:rsidRPr="00AE09B7">
              <w:rPr>
                <w:i/>
                <w:iCs/>
                <w:sz w:val="22"/>
                <w:szCs w:val="22"/>
              </w:rPr>
              <w:t>и</w:t>
            </w:r>
            <w:r w:rsidRPr="00AE09B7">
              <w:rPr>
                <w:rFonts w:ascii="Baltica Chv" w:hAnsi="Baltica Chv" w:cs="Baltica Chv"/>
                <w:i/>
                <w:iCs/>
                <w:sz w:val="22"/>
                <w:szCs w:val="22"/>
              </w:rPr>
              <w:t xml:space="preserve"> </w:t>
            </w:r>
            <w:r w:rsidRPr="00AE09B7">
              <w:rPr>
                <w:i/>
                <w:iCs/>
                <w:sz w:val="22"/>
                <w:szCs w:val="22"/>
              </w:rPr>
              <w:t>наименование,</w:t>
            </w:r>
            <w:r w:rsidRPr="00AE09B7">
              <w:rPr>
                <w:rFonts w:ascii="Baltica Chv" w:hAnsi="Baltica Chv" w:cs="Baltica Chv"/>
                <w:i/>
                <w:iCs/>
                <w:sz w:val="22"/>
                <w:szCs w:val="22"/>
              </w:rPr>
              <w:t xml:space="preserve"> </w:t>
            </w:r>
            <w:r w:rsidRPr="00AE09B7">
              <w:rPr>
                <w:i/>
                <w:iCs/>
                <w:sz w:val="22"/>
                <w:szCs w:val="22"/>
              </w:rPr>
              <w:t>фамилия,</w:t>
            </w:r>
            <w:r w:rsidRPr="00AE09B7">
              <w:rPr>
                <w:rFonts w:ascii="Baltica Chv" w:hAnsi="Baltica Chv" w:cs="Baltica Chv"/>
                <w:i/>
                <w:iCs/>
                <w:sz w:val="22"/>
                <w:szCs w:val="22"/>
              </w:rPr>
              <w:t xml:space="preserve"> </w:t>
            </w:r>
            <w:r w:rsidRPr="00AE09B7">
              <w:rPr>
                <w:i/>
                <w:iCs/>
                <w:sz w:val="22"/>
                <w:szCs w:val="22"/>
              </w:rPr>
              <w:t>имя</w:t>
            </w:r>
            <w:r w:rsidRPr="00AE09B7">
              <w:rPr>
                <w:rFonts w:ascii="Baltica Chv" w:hAnsi="Baltica Chv" w:cs="Baltica Chv"/>
                <w:i/>
                <w:iCs/>
                <w:sz w:val="22"/>
                <w:szCs w:val="22"/>
              </w:rPr>
              <w:t xml:space="preserve"> </w:t>
            </w:r>
            <w:r w:rsidRPr="00AE09B7">
              <w:rPr>
                <w:i/>
                <w:iCs/>
                <w:sz w:val="22"/>
                <w:szCs w:val="22"/>
              </w:rPr>
              <w:t>и</w:t>
            </w:r>
            <w:r w:rsidRPr="00AE09B7">
              <w:rPr>
                <w:rFonts w:ascii="Baltica Chv" w:hAnsi="Baltica Chv" w:cs="Baltica Chv"/>
                <w:i/>
                <w:iCs/>
                <w:sz w:val="22"/>
                <w:szCs w:val="22"/>
              </w:rPr>
              <w:t xml:space="preserve"> </w:t>
            </w:r>
            <w:r w:rsidRPr="00AE09B7">
              <w:rPr>
                <w:i/>
                <w:iCs/>
                <w:sz w:val="22"/>
                <w:szCs w:val="22"/>
              </w:rPr>
              <w:t>в</w:t>
            </w:r>
            <w:r w:rsidRPr="00AE09B7">
              <w:rPr>
                <w:rFonts w:ascii="Baltica Chv" w:hAnsi="Baltica Chv" w:cs="Baltica Chv"/>
                <w:i/>
                <w:iCs/>
                <w:sz w:val="22"/>
                <w:szCs w:val="22"/>
              </w:rPr>
              <w:t xml:space="preserve"> </w:t>
            </w:r>
            <w:r w:rsidRPr="00AE09B7">
              <w:rPr>
                <w:i/>
                <w:iCs/>
                <w:sz w:val="22"/>
                <w:szCs w:val="22"/>
              </w:rPr>
              <w:t>случае,</w:t>
            </w:r>
            <w:r w:rsidRPr="00AE09B7">
              <w:rPr>
                <w:rFonts w:ascii="Baltica Chv" w:hAnsi="Baltica Chv" w:cs="Baltica Chv"/>
                <w:i/>
                <w:iCs/>
                <w:sz w:val="22"/>
                <w:szCs w:val="22"/>
              </w:rPr>
              <w:t xml:space="preserve"> </w:t>
            </w:r>
            <w:r w:rsidRPr="00AE09B7">
              <w:rPr>
                <w:i/>
                <w:iCs/>
                <w:sz w:val="22"/>
                <w:szCs w:val="22"/>
              </w:rPr>
              <w:t>если</w:t>
            </w:r>
            <w:r w:rsidRPr="00AE09B7">
              <w:rPr>
                <w:rFonts w:ascii="Baltica Chv" w:hAnsi="Baltica Chv" w:cs="Baltica Chv"/>
                <w:i/>
                <w:iCs/>
                <w:sz w:val="22"/>
                <w:szCs w:val="22"/>
              </w:rPr>
              <w:t xml:space="preserve"> </w:t>
            </w:r>
            <w:r w:rsidRPr="00AE09B7">
              <w:rPr>
                <w:i/>
                <w:iCs/>
                <w:sz w:val="22"/>
                <w:szCs w:val="22"/>
              </w:rPr>
              <w:t>имеется,</w:t>
            </w:r>
            <w:r w:rsidRPr="00AE09B7">
              <w:rPr>
                <w:rFonts w:ascii="Baltica Chv" w:hAnsi="Baltica Chv" w:cs="Baltica Chv"/>
                <w:i/>
                <w:iCs/>
                <w:sz w:val="22"/>
                <w:szCs w:val="22"/>
              </w:rPr>
              <w:t xml:space="preserve"> </w:t>
            </w:r>
            <w:r w:rsidRPr="00AE09B7">
              <w:rPr>
                <w:i/>
                <w:iCs/>
                <w:sz w:val="22"/>
                <w:szCs w:val="22"/>
              </w:rPr>
              <w:t>отчество</w:t>
            </w:r>
            <w:r w:rsidRPr="00AE09B7">
              <w:rPr>
                <w:rFonts w:ascii="Baltica Chv" w:hAnsi="Baltica Chv" w:cs="Baltica Chv"/>
                <w:i/>
                <w:iCs/>
                <w:sz w:val="22"/>
                <w:szCs w:val="22"/>
              </w:rPr>
              <w:t xml:space="preserve"> </w:t>
            </w:r>
            <w:r w:rsidRPr="00AE09B7">
              <w:rPr>
                <w:i/>
                <w:iCs/>
                <w:sz w:val="22"/>
                <w:szCs w:val="22"/>
              </w:rPr>
              <w:t>индивидуального</w:t>
            </w:r>
            <w:r w:rsidRPr="00AE09B7">
              <w:rPr>
                <w:rFonts w:ascii="Baltica Chv" w:hAnsi="Baltica Chv"/>
                <w:i/>
                <w:iCs/>
                <w:sz w:val="22"/>
                <w:szCs w:val="22"/>
              </w:rPr>
              <w:t xml:space="preserve"> </w:t>
            </w:r>
            <w:r w:rsidRPr="00AE09B7">
              <w:rPr>
                <w:i/>
                <w:iCs/>
                <w:sz w:val="22"/>
                <w:szCs w:val="22"/>
              </w:rPr>
              <w:t>предпринимателя,</w:t>
            </w:r>
            <w:r w:rsidRPr="00AE09B7">
              <w:rPr>
                <w:rFonts w:ascii="Baltica Chv" w:hAnsi="Baltica Chv" w:cs="Baltica Chv"/>
                <w:i/>
                <w:iCs/>
                <w:sz w:val="22"/>
                <w:szCs w:val="22"/>
              </w:rPr>
              <w:t xml:space="preserve"> </w:t>
            </w:r>
            <w:r w:rsidRPr="00AE09B7">
              <w:rPr>
                <w:i/>
                <w:iCs/>
                <w:sz w:val="22"/>
                <w:szCs w:val="22"/>
              </w:rPr>
              <w:t>ИНН</w:t>
            </w:r>
            <w:r w:rsidRPr="00AE09B7">
              <w:rPr>
                <w:rFonts w:ascii="Baltica Chv" w:hAnsi="Baltica Chv"/>
                <w:i/>
                <w:iCs/>
                <w:sz w:val="22"/>
                <w:szCs w:val="22"/>
              </w:rPr>
              <w:t xml:space="preserve"> </w:t>
            </w:r>
          </w:p>
        </w:tc>
      </w:tr>
      <w:tr w:rsidR="00CE1637" w:rsidRPr="00AE09B7" w:rsidTr="0091379A">
        <w:trPr>
          <w:trHeight w:val="105"/>
          <w:tblCellSpacing w:w="0" w:type="dxa"/>
        </w:trPr>
        <w:tc>
          <w:tcPr>
            <w:tcW w:w="9300" w:type="dxa"/>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line="105" w:lineRule="atLeast"/>
              <w:ind w:left="57"/>
              <w:jc w:val="center"/>
            </w:pPr>
            <w:r w:rsidRPr="00AE09B7">
              <w:t> </w:t>
            </w:r>
          </w:p>
        </w:tc>
      </w:tr>
      <w:tr w:rsidR="00CE1637" w:rsidRPr="00AE09B7" w:rsidTr="0091379A">
        <w:trPr>
          <w:trHeight w:val="105"/>
          <w:tblCellSpacing w:w="0" w:type="dxa"/>
        </w:trPr>
        <w:tc>
          <w:tcPr>
            <w:tcW w:w="9300" w:type="dxa"/>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line="105" w:lineRule="atLeast"/>
              <w:ind w:left="284" w:right="17"/>
              <w:jc w:val="center"/>
            </w:pPr>
            <w:r w:rsidRPr="00AE09B7">
              <w:rPr>
                <w:i/>
                <w:iCs/>
                <w:sz w:val="22"/>
                <w:szCs w:val="22"/>
              </w:rPr>
              <w:t>фамилия,</w:t>
            </w:r>
            <w:r w:rsidRPr="00AE09B7">
              <w:rPr>
                <w:rFonts w:ascii="Baltica Chv" w:hAnsi="Baltica Chv"/>
                <w:i/>
                <w:iCs/>
                <w:sz w:val="22"/>
                <w:szCs w:val="22"/>
              </w:rPr>
              <w:t xml:space="preserve"> </w:t>
            </w:r>
            <w:r w:rsidRPr="00AE09B7">
              <w:rPr>
                <w:i/>
                <w:iCs/>
                <w:sz w:val="22"/>
                <w:szCs w:val="22"/>
              </w:rPr>
              <w:t>имя</w:t>
            </w:r>
            <w:r w:rsidRPr="00AE09B7">
              <w:rPr>
                <w:rFonts w:ascii="Baltica Chv" w:hAnsi="Baltica Chv" w:cs="Baltica Chv"/>
                <w:i/>
                <w:iCs/>
                <w:sz w:val="22"/>
                <w:szCs w:val="22"/>
              </w:rPr>
              <w:t xml:space="preserve"> </w:t>
            </w:r>
            <w:r w:rsidRPr="00AE09B7">
              <w:rPr>
                <w:i/>
                <w:iCs/>
                <w:sz w:val="22"/>
                <w:szCs w:val="22"/>
              </w:rPr>
              <w:t>и,</w:t>
            </w:r>
            <w:r w:rsidRPr="00AE09B7">
              <w:rPr>
                <w:rFonts w:ascii="Baltica Chv" w:hAnsi="Baltica Chv" w:cs="Baltica Chv"/>
                <w:i/>
                <w:iCs/>
                <w:sz w:val="22"/>
                <w:szCs w:val="22"/>
              </w:rPr>
              <w:t xml:space="preserve"> </w:t>
            </w:r>
            <w:r w:rsidRPr="00AE09B7">
              <w:rPr>
                <w:i/>
                <w:iCs/>
                <w:sz w:val="22"/>
                <w:szCs w:val="22"/>
              </w:rPr>
              <w:t>в</w:t>
            </w:r>
            <w:r w:rsidRPr="00AE09B7">
              <w:rPr>
                <w:rFonts w:ascii="Baltica Chv" w:hAnsi="Baltica Chv" w:cs="Baltica Chv"/>
                <w:i/>
                <w:iCs/>
                <w:sz w:val="22"/>
                <w:szCs w:val="22"/>
              </w:rPr>
              <w:t xml:space="preserve"> </w:t>
            </w:r>
            <w:r w:rsidRPr="00AE09B7">
              <w:rPr>
                <w:i/>
                <w:iCs/>
                <w:sz w:val="22"/>
                <w:szCs w:val="22"/>
              </w:rPr>
              <w:t>случае,</w:t>
            </w:r>
            <w:r w:rsidRPr="00AE09B7">
              <w:rPr>
                <w:rFonts w:ascii="Baltica Chv" w:hAnsi="Baltica Chv" w:cs="Baltica Chv"/>
                <w:i/>
                <w:iCs/>
                <w:sz w:val="22"/>
                <w:szCs w:val="22"/>
              </w:rPr>
              <w:t xml:space="preserve"> </w:t>
            </w:r>
            <w:r w:rsidRPr="00AE09B7">
              <w:rPr>
                <w:i/>
                <w:iCs/>
                <w:sz w:val="22"/>
                <w:szCs w:val="22"/>
              </w:rPr>
              <w:t>если</w:t>
            </w:r>
            <w:r w:rsidRPr="00AE09B7">
              <w:rPr>
                <w:rFonts w:ascii="Baltica Chv" w:hAnsi="Baltica Chv" w:cs="Baltica Chv"/>
                <w:i/>
                <w:iCs/>
                <w:sz w:val="22"/>
                <w:szCs w:val="22"/>
              </w:rPr>
              <w:t xml:space="preserve"> </w:t>
            </w:r>
            <w:r w:rsidRPr="00AE09B7">
              <w:rPr>
                <w:i/>
                <w:iCs/>
                <w:sz w:val="22"/>
                <w:szCs w:val="22"/>
              </w:rPr>
              <w:t>имеется,</w:t>
            </w:r>
            <w:r w:rsidRPr="00AE09B7">
              <w:rPr>
                <w:rFonts w:ascii="Baltica Chv" w:hAnsi="Baltica Chv" w:cs="Baltica Chv"/>
                <w:i/>
                <w:iCs/>
                <w:sz w:val="22"/>
                <w:szCs w:val="22"/>
              </w:rPr>
              <w:t xml:space="preserve"> </w:t>
            </w:r>
            <w:r w:rsidRPr="00AE09B7">
              <w:rPr>
                <w:i/>
                <w:iCs/>
                <w:sz w:val="22"/>
                <w:szCs w:val="22"/>
              </w:rPr>
              <w:t>отчество</w:t>
            </w:r>
            <w:r w:rsidRPr="00AE09B7">
              <w:rPr>
                <w:rFonts w:ascii="Baltica Chv" w:hAnsi="Baltica Chv" w:cs="Baltica Chv"/>
                <w:i/>
                <w:iCs/>
                <w:sz w:val="22"/>
                <w:szCs w:val="22"/>
              </w:rPr>
              <w:t xml:space="preserve"> </w:t>
            </w:r>
            <w:r w:rsidRPr="00AE09B7">
              <w:rPr>
                <w:i/>
                <w:iCs/>
                <w:sz w:val="22"/>
                <w:szCs w:val="22"/>
              </w:rPr>
              <w:t>гражданина</w:t>
            </w:r>
            <w:r w:rsidRPr="00AE09B7">
              <w:rPr>
                <w:rFonts w:ascii="Baltica Chv" w:hAnsi="Baltica Chv" w:cs="Baltica Chv"/>
                <w:i/>
                <w:iCs/>
                <w:sz w:val="22"/>
                <w:szCs w:val="22"/>
              </w:rPr>
              <w:t>(</w:t>
            </w:r>
            <w:r w:rsidRPr="00AE09B7">
              <w:rPr>
                <w:i/>
                <w:iCs/>
                <w:sz w:val="22"/>
                <w:szCs w:val="22"/>
              </w:rPr>
              <w:t>ки</w:t>
            </w:r>
            <w:r w:rsidRPr="00AE09B7">
              <w:rPr>
                <w:rFonts w:ascii="Baltica Chv" w:hAnsi="Baltica Chv" w:cs="Baltica Chv"/>
                <w:i/>
                <w:iCs/>
                <w:sz w:val="22"/>
                <w:szCs w:val="22"/>
              </w:rPr>
              <w:t>)</w:t>
            </w:r>
            <w:r w:rsidRPr="00AE09B7">
              <w:rPr>
                <w:rFonts w:cs="Baltica Chv"/>
                <w:i/>
                <w:iCs/>
                <w:sz w:val="22"/>
                <w:szCs w:val="22"/>
              </w:rPr>
              <w:t>, г</w:t>
            </w:r>
            <w:r w:rsidRPr="00AE09B7">
              <w:rPr>
                <w:i/>
                <w:iCs/>
                <w:sz w:val="22"/>
                <w:szCs w:val="22"/>
              </w:rPr>
              <w:t>од</w:t>
            </w:r>
            <w:r w:rsidRPr="00AE09B7">
              <w:rPr>
                <w:rFonts w:ascii="Baltica Chv" w:hAnsi="Baltica Chv" w:cs="Baltica Chv"/>
                <w:i/>
                <w:iCs/>
                <w:sz w:val="22"/>
                <w:szCs w:val="22"/>
              </w:rPr>
              <w:t xml:space="preserve"> </w:t>
            </w:r>
            <w:r w:rsidRPr="00AE09B7">
              <w:rPr>
                <w:i/>
                <w:iCs/>
                <w:sz w:val="22"/>
                <w:szCs w:val="22"/>
              </w:rPr>
              <w:t>и</w:t>
            </w:r>
            <w:r w:rsidRPr="00AE09B7">
              <w:rPr>
                <w:rFonts w:ascii="Baltica Chv" w:hAnsi="Baltica Chv" w:cs="Baltica Chv"/>
                <w:i/>
                <w:iCs/>
                <w:sz w:val="22"/>
                <w:szCs w:val="22"/>
              </w:rPr>
              <w:t xml:space="preserve"> </w:t>
            </w:r>
            <w:r w:rsidRPr="00AE09B7">
              <w:rPr>
                <w:i/>
                <w:iCs/>
                <w:sz w:val="22"/>
                <w:szCs w:val="22"/>
              </w:rPr>
              <w:t>место</w:t>
            </w:r>
            <w:r w:rsidRPr="00AE09B7">
              <w:rPr>
                <w:rFonts w:ascii="Baltica Chv" w:hAnsi="Baltica Chv"/>
                <w:i/>
                <w:iCs/>
                <w:sz w:val="22"/>
                <w:szCs w:val="22"/>
              </w:rPr>
              <w:t xml:space="preserve"> </w:t>
            </w:r>
            <w:r w:rsidRPr="00AE09B7">
              <w:rPr>
                <w:i/>
                <w:iCs/>
                <w:sz w:val="22"/>
                <w:szCs w:val="22"/>
              </w:rPr>
              <w:t>рождения,</w:t>
            </w:r>
            <w:r w:rsidRPr="00AE09B7">
              <w:rPr>
                <w:rFonts w:ascii="Baltica Chv" w:hAnsi="Baltica Chv" w:cs="Baltica Chv"/>
                <w:i/>
                <w:iCs/>
                <w:sz w:val="22"/>
                <w:szCs w:val="22"/>
              </w:rPr>
              <w:t xml:space="preserve"> </w:t>
            </w:r>
            <w:r w:rsidRPr="00AE09B7">
              <w:rPr>
                <w:i/>
                <w:iCs/>
                <w:sz w:val="22"/>
                <w:szCs w:val="22"/>
              </w:rPr>
              <w:t>ИНН,</w:t>
            </w:r>
            <w:r w:rsidRPr="00AE09B7">
              <w:rPr>
                <w:rFonts w:ascii="Baltica Chv" w:hAnsi="Baltica Chv" w:cs="Baltica Chv"/>
                <w:i/>
                <w:iCs/>
                <w:sz w:val="22"/>
                <w:szCs w:val="22"/>
              </w:rPr>
              <w:t xml:space="preserve"> </w:t>
            </w:r>
            <w:r w:rsidRPr="00AE09B7">
              <w:rPr>
                <w:i/>
                <w:iCs/>
                <w:sz w:val="22"/>
                <w:szCs w:val="22"/>
              </w:rPr>
              <w:t>паспортные</w:t>
            </w:r>
            <w:r w:rsidRPr="00AE09B7">
              <w:rPr>
                <w:rFonts w:ascii="Baltica Chv" w:hAnsi="Baltica Chv" w:cs="Baltica Chv"/>
                <w:i/>
                <w:iCs/>
                <w:sz w:val="22"/>
                <w:szCs w:val="22"/>
              </w:rPr>
              <w:t xml:space="preserve"> </w:t>
            </w:r>
            <w:r w:rsidRPr="00AE09B7">
              <w:rPr>
                <w:i/>
                <w:iCs/>
                <w:sz w:val="22"/>
                <w:szCs w:val="22"/>
              </w:rPr>
              <w:t>данные,</w:t>
            </w:r>
            <w:r w:rsidRPr="00AE09B7">
              <w:rPr>
                <w:rFonts w:ascii="Baltica Chv" w:hAnsi="Baltica Chv" w:cs="Baltica Chv"/>
                <w:i/>
                <w:iCs/>
                <w:sz w:val="22"/>
                <w:szCs w:val="22"/>
              </w:rPr>
              <w:t xml:space="preserve"> </w:t>
            </w:r>
            <w:r w:rsidRPr="00AE09B7">
              <w:rPr>
                <w:i/>
                <w:iCs/>
                <w:sz w:val="22"/>
                <w:szCs w:val="22"/>
              </w:rPr>
              <w:t>адрес</w:t>
            </w:r>
            <w:r w:rsidRPr="00AE09B7">
              <w:rPr>
                <w:rFonts w:ascii="Baltica Chv" w:hAnsi="Baltica Chv" w:cs="Baltica Chv"/>
                <w:i/>
                <w:iCs/>
                <w:sz w:val="22"/>
                <w:szCs w:val="22"/>
              </w:rPr>
              <w:t xml:space="preserve"> </w:t>
            </w:r>
            <w:r w:rsidRPr="00AE09B7">
              <w:rPr>
                <w:i/>
                <w:iCs/>
                <w:sz w:val="22"/>
                <w:szCs w:val="22"/>
              </w:rPr>
              <w:t>регистрации</w:t>
            </w:r>
            <w:r w:rsidRPr="00AE09B7">
              <w:rPr>
                <w:rFonts w:ascii="Baltica Chv" w:hAnsi="Baltica Chv" w:cs="Baltica Chv"/>
                <w:i/>
                <w:iCs/>
                <w:sz w:val="22"/>
                <w:szCs w:val="22"/>
              </w:rPr>
              <w:t xml:space="preserve"> </w:t>
            </w:r>
            <w:r w:rsidRPr="00AE09B7">
              <w:rPr>
                <w:i/>
                <w:iCs/>
                <w:sz w:val="22"/>
                <w:szCs w:val="22"/>
              </w:rPr>
              <w:t>проживания</w:t>
            </w:r>
            <w:r w:rsidRPr="00AE09B7">
              <w:rPr>
                <w:rFonts w:ascii="Baltica Chv" w:hAnsi="Baltica Chv" w:cs="Baltica Chv"/>
                <w:i/>
                <w:iCs/>
                <w:sz w:val="22"/>
                <w:szCs w:val="22"/>
              </w:rPr>
              <w:t xml:space="preserve"> </w:t>
            </w:r>
            <w:r w:rsidRPr="00AE09B7">
              <w:rPr>
                <w:i/>
                <w:iCs/>
                <w:sz w:val="22"/>
                <w:szCs w:val="22"/>
              </w:rPr>
              <w:t>или</w:t>
            </w:r>
            <w:r w:rsidRPr="00AE09B7">
              <w:rPr>
                <w:rFonts w:ascii="Baltica Chv" w:hAnsi="Baltica Chv" w:cs="Baltica Chv"/>
                <w:i/>
                <w:iCs/>
                <w:sz w:val="22"/>
                <w:szCs w:val="22"/>
              </w:rPr>
              <w:t xml:space="preserve"> </w:t>
            </w:r>
            <w:r w:rsidRPr="00AE09B7">
              <w:rPr>
                <w:i/>
                <w:iCs/>
                <w:sz w:val="22"/>
                <w:szCs w:val="22"/>
              </w:rPr>
              <w:t>места</w:t>
            </w:r>
            <w:r w:rsidRPr="00AE09B7">
              <w:rPr>
                <w:rFonts w:ascii="Baltica Chv" w:hAnsi="Baltica Chv"/>
                <w:i/>
                <w:iCs/>
                <w:sz w:val="22"/>
                <w:szCs w:val="22"/>
              </w:rPr>
              <w:t xml:space="preserve"> </w:t>
            </w:r>
            <w:r w:rsidRPr="00AE09B7">
              <w:rPr>
                <w:i/>
                <w:iCs/>
                <w:sz w:val="22"/>
                <w:szCs w:val="22"/>
              </w:rPr>
              <w:t>жительства.</w:t>
            </w:r>
          </w:p>
        </w:tc>
      </w:tr>
    </w:tbl>
    <w:p w:rsidR="00CE1637" w:rsidRPr="00AE09B7" w:rsidRDefault="00CE1637" w:rsidP="00CE1637">
      <w:pPr>
        <w:spacing w:before="100" w:beforeAutospacing="1"/>
      </w:pPr>
      <w:r w:rsidRPr="00AE09B7">
        <w:t> </w:t>
      </w:r>
    </w:p>
    <w:p w:rsidR="00CE1637" w:rsidRPr="00AE09B7" w:rsidRDefault="00CE1637" w:rsidP="00CE1637">
      <w:pPr>
        <w:spacing w:before="100" w:beforeAutospacing="1"/>
        <w:ind w:firstLine="709"/>
      </w:pPr>
      <w:r w:rsidRPr="00AE09B7">
        <w:rPr>
          <w:sz w:val="27"/>
          <w:szCs w:val="27"/>
        </w:rPr>
        <w:t xml:space="preserve">1. В ____________________-дневный срок со дня получения (вручения) </w:t>
      </w:r>
    </w:p>
    <w:p w:rsidR="00CE1637" w:rsidRPr="00AE09B7" w:rsidRDefault="00CE1637" w:rsidP="00CE1637">
      <w:pPr>
        <w:pStyle w:val="a6"/>
        <w:rPr>
          <w:sz w:val="24"/>
          <w:szCs w:val="24"/>
          <w:lang w:eastAsia="ru-RU"/>
        </w:rPr>
      </w:pPr>
      <w:r w:rsidRPr="00AE09B7">
        <w:rPr>
          <w:lang w:eastAsia="ru-RU"/>
        </w:rPr>
        <w:t>(продолжительность в цифрах)</w:t>
      </w:r>
    </w:p>
    <w:p w:rsidR="00CE1637" w:rsidRPr="00AE09B7" w:rsidRDefault="00CE1637" w:rsidP="00CE1637">
      <w:pPr>
        <w:spacing w:before="100" w:beforeAutospacing="1"/>
      </w:pPr>
      <w:r w:rsidRPr="00AE09B7">
        <w:rPr>
          <w:sz w:val="27"/>
          <w:szCs w:val="27"/>
        </w:rPr>
        <w:t xml:space="preserve">настоящего </w:t>
      </w:r>
      <w:r>
        <w:rPr>
          <w:sz w:val="27"/>
          <w:szCs w:val="27"/>
        </w:rPr>
        <w:t xml:space="preserve"> </w:t>
      </w:r>
      <w:r w:rsidRPr="00AE09B7">
        <w:rPr>
          <w:sz w:val="27"/>
          <w:szCs w:val="27"/>
        </w:rPr>
        <w:t>предписания устранить нарушение _______________________________________________</w:t>
      </w:r>
    </w:p>
    <w:p w:rsidR="00CE1637" w:rsidRPr="00AE09B7" w:rsidRDefault="00CE1637" w:rsidP="00CE1637">
      <w:pPr>
        <w:pStyle w:val="a6"/>
        <w:rPr>
          <w:rFonts w:ascii="Times New Roman" w:hAnsi="Times New Roman" w:cs="Times New Roman"/>
          <w:i/>
          <w:sz w:val="24"/>
          <w:szCs w:val="24"/>
          <w:lang w:eastAsia="ru-RU"/>
        </w:rPr>
      </w:pPr>
      <w:r w:rsidRPr="00AE09B7">
        <w:rPr>
          <w:rFonts w:ascii="Times New Roman" w:hAnsi="Times New Roman" w:cs="Times New Roman"/>
          <w:i/>
          <w:lang w:eastAsia="ru-RU"/>
        </w:rPr>
        <w:t>(наименование, реквизиты, пункт, статья правового акта)</w:t>
      </w:r>
    </w:p>
    <w:p w:rsidR="00CE1637" w:rsidRPr="00AE09B7" w:rsidRDefault="00CE1637" w:rsidP="00CE1637">
      <w:pPr>
        <w:spacing w:before="100" w:beforeAutospacing="1"/>
        <w:jc w:val="center"/>
      </w:pPr>
      <w:r w:rsidRPr="00AE09B7">
        <w:rPr>
          <w:sz w:val="27"/>
          <w:szCs w:val="27"/>
        </w:rPr>
        <w:t>________________________________________________________________________________________________________________________________________________</w:t>
      </w:r>
    </w:p>
    <w:p w:rsidR="00CE1637" w:rsidRPr="00AE09B7" w:rsidRDefault="00CE1637" w:rsidP="00CE1637">
      <w:pPr>
        <w:spacing w:before="100" w:beforeAutospacing="1"/>
      </w:pPr>
      <w:r w:rsidRPr="00AE09B7">
        <w:rPr>
          <w:sz w:val="27"/>
          <w:szCs w:val="27"/>
        </w:rPr>
        <w:t>а именно: _____________________________________________________________________</w:t>
      </w:r>
    </w:p>
    <w:p w:rsidR="00CE1637" w:rsidRPr="00AE09B7" w:rsidRDefault="00CE1637" w:rsidP="00CE1637">
      <w:pPr>
        <w:pStyle w:val="a6"/>
        <w:jc w:val="center"/>
        <w:rPr>
          <w:rFonts w:ascii="Times New Roman" w:hAnsi="Times New Roman" w:cs="Times New Roman"/>
          <w:i/>
          <w:lang w:eastAsia="ru-RU"/>
        </w:rPr>
      </w:pPr>
      <w:r w:rsidRPr="00AE09B7">
        <w:rPr>
          <w:rFonts w:ascii="Times New Roman" w:hAnsi="Times New Roman" w:cs="Times New Roman"/>
          <w:i/>
          <w:lang w:eastAsia="ru-RU"/>
        </w:rPr>
        <w:t>(описание нарушения)</w:t>
      </w:r>
    </w:p>
    <w:p w:rsidR="00CE1637" w:rsidRPr="00AE09B7" w:rsidRDefault="00CE1637" w:rsidP="00CE1637">
      <w:pPr>
        <w:spacing w:before="100" w:beforeAutospacing="1"/>
        <w:jc w:val="center"/>
      </w:pPr>
      <w:r w:rsidRPr="00AE09B7">
        <w:rPr>
          <w:sz w:val="27"/>
          <w:szCs w:val="27"/>
        </w:rPr>
        <w:t>_____________________________________________________________________</w:t>
      </w:r>
    </w:p>
    <w:p w:rsidR="00CE1637" w:rsidRPr="00AE09B7" w:rsidRDefault="00CE1637" w:rsidP="00CE1637">
      <w:pPr>
        <w:spacing w:before="100" w:beforeAutospacing="1"/>
        <w:jc w:val="center"/>
      </w:pPr>
      <w:r w:rsidRPr="00AE09B7">
        <w:rPr>
          <w:sz w:val="27"/>
          <w:szCs w:val="27"/>
        </w:rPr>
        <w:t>_____________________________________________________________________</w:t>
      </w:r>
    </w:p>
    <w:p w:rsidR="00CE1637" w:rsidRPr="00AE09B7" w:rsidRDefault="00CE1637" w:rsidP="00CE1637">
      <w:pPr>
        <w:spacing w:before="100" w:beforeAutospacing="1"/>
        <w:ind w:firstLine="709"/>
      </w:pPr>
      <w:r w:rsidRPr="00AE09B7">
        <w:rPr>
          <w:sz w:val="27"/>
          <w:szCs w:val="27"/>
        </w:rPr>
        <w:t>2. Информацию о принятых мерах по устранению нарушения направить в _____________________________________________________________________</w:t>
      </w:r>
    </w:p>
    <w:p w:rsidR="00CE1637" w:rsidRPr="00AE09B7" w:rsidRDefault="00CE1637" w:rsidP="00CE1637">
      <w:pPr>
        <w:pStyle w:val="a6"/>
        <w:rPr>
          <w:rFonts w:ascii="Times New Roman" w:hAnsi="Times New Roman" w:cs="Times New Roman"/>
          <w:i/>
          <w:lang w:eastAsia="ru-RU"/>
        </w:rPr>
      </w:pPr>
      <w:r w:rsidRPr="00AE09B7">
        <w:rPr>
          <w:rFonts w:ascii="Times New Roman" w:hAnsi="Times New Roman" w:cs="Times New Roman"/>
          <w:i/>
          <w:lang w:eastAsia="ru-RU"/>
        </w:rPr>
        <w:t xml:space="preserve">(наименование и местонахождение структурного подразделения администрации </w:t>
      </w:r>
      <w:r>
        <w:rPr>
          <w:rFonts w:ascii="Times New Roman" w:hAnsi="Times New Roman" w:cs="Times New Roman"/>
          <w:i/>
          <w:lang w:eastAsia="ru-RU"/>
        </w:rPr>
        <w:t>Ойкас-Кибекского</w:t>
      </w:r>
      <w:r w:rsidRPr="00AE09B7">
        <w:rPr>
          <w:rFonts w:ascii="Times New Roman" w:hAnsi="Times New Roman" w:cs="Times New Roman"/>
          <w:i/>
          <w:lang w:eastAsia="ru-RU"/>
        </w:rPr>
        <w:t xml:space="preserve"> сельского поселения Вурнарского района Чувашской Республики, номер кабинета, телефон)</w:t>
      </w:r>
    </w:p>
    <w:p w:rsidR="00CE1637" w:rsidRPr="00AE09B7" w:rsidRDefault="00CE1637" w:rsidP="00CE1637">
      <w:pPr>
        <w:spacing w:before="100" w:beforeAutospacing="1"/>
        <w:jc w:val="center"/>
      </w:pPr>
      <w:r w:rsidRPr="00AE09B7">
        <w:rPr>
          <w:sz w:val="27"/>
          <w:szCs w:val="27"/>
        </w:rPr>
        <w:t>_____________________________________________________________________</w:t>
      </w:r>
    </w:p>
    <w:p w:rsidR="00CE1637" w:rsidRPr="00AE09B7" w:rsidRDefault="00CE1637" w:rsidP="00CE1637">
      <w:pPr>
        <w:spacing w:before="100" w:beforeAutospacing="1"/>
        <w:jc w:val="center"/>
      </w:pPr>
      <w:r w:rsidRPr="00AE09B7">
        <w:rPr>
          <w:sz w:val="27"/>
          <w:szCs w:val="27"/>
        </w:rPr>
        <w:t>_____________________________________________________________________</w:t>
      </w:r>
    </w:p>
    <w:tbl>
      <w:tblPr>
        <w:tblW w:w="10635" w:type="dxa"/>
        <w:tblCellSpacing w:w="0" w:type="dxa"/>
        <w:tblInd w:w="-46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618"/>
        <w:gridCol w:w="527"/>
        <w:gridCol w:w="1984"/>
        <w:gridCol w:w="233"/>
        <w:gridCol w:w="1984"/>
        <w:gridCol w:w="172"/>
        <w:gridCol w:w="233"/>
        <w:gridCol w:w="279"/>
        <w:gridCol w:w="233"/>
        <w:gridCol w:w="372"/>
      </w:tblGrid>
      <w:tr w:rsidR="00CE1637" w:rsidRPr="00AE09B7" w:rsidTr="0091379A">
        <w:trPr>
          <w:tblCellSpacing w:w="0" w:type="dxa"/>
        </w:trPr>
        <w:tc>
          <w:tcPr>
            <w:tcW w:w="4618"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c>
          <w:tcPr>
            <w:tcW w:w="527"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c>
          <w:tcPr>
            <w:tcW w:w="1984"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c>
          <w:tcPr>
            <w:tcW w:w="233"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c>
          <w:tcPr>
            <w:tcW w:w="2668" w:type="dxa"/>
            <w:gridSpan w:val="4"/>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c>
          <w:tcPr>
            <w:tcW w:w="233"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c>
          <w:tcPr>
            <w:tcW w:w="372"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jc w:val="center"/>
            </w:pPr>
            <w:r w:rsidRPr="00AE09B7">
              <w:t> </w:t>
            </w:r>
          </w:p>
        </w:tc>
      </w:tr>
      <w:tr w:rsidR="00CE1637" w:rsidRPr="00AE09B7" w:rsidTr="0091379A">
        <w:trPr>
          <w:trHeight w:val="45"/>
          <w:tblCellSpacing w:w="0" w:type="dxa"/>
        </w:trPr>
        <w:tc>
          <w:tcPr>
            <w:tcW w:w="4618"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line="45" w:lineRule="atLeast"/>
              <w:jc w:val="center"/>
            </w:pPr>
            <w:r w:rsidRPr="00AE09B7">
              <w:rPr>
                <w:i/>
                <w:iCs/>
                <w:sz w:val="27"/>
                <w:szCs w:val="27"/>
              </w:rPr>
              <w:t>(должность лица, имеющего право составлять</w:t>
            </w:r>
          </w:p>
        </w:tc>
        <w:tc>
          <w:tcPr>
            <w:tcW w:w="527"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line="45" w:lineRule="atLeast"/>
              <w:jc w:val="center"/>
            </w:pPr>
            <w:r w:rsidRPr="00AE09B7">
              <w:t> </w:t>
            </w:r>
          </w:p>
        </w:tc>
        <w:tc>
          <w:tcPr>
            <w:tcW w:w="1984"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line="45" w:lineRule="atLeast"/>
              <w:jc w:val="center"/>
            </w:pPr>
            <w:r w:rsidRPr="00AE09B7">
              <w:t> </w:t>
            </w:r>
          </w:p>
        </w:tc>
        <w:tc>
          <w:tcPr>
            <w:tcW w:w="233"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line="45" w:lineRule="atLeast"/>
              <w:jc w:val="center"/>
            </w:pPr>
            <w:r w:rsidRPr="00AE09B7">
              <w:t> </w:t>
            </w:r>
          </w:p>
        </w:tc>
        <w:tc>
          <w:tcPr>
            <w:tcW w:w="1984"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line="45" w:lineRule="atLeast"/>
              <w:jc w:val="center"/>
            </w:pPr>
            <w:r w:rsidRPr="00AE09B7">
              <w:t> </w:t>
            </w:r>
          </w:p>
        </w:tc>
        <w:tc>
          <w:tcPr>
            <w:tcW w:w="172"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line="45" w:lineRule="atLeast"/>
              <w:jc w:val="center"/>
            </w:pPr>
            <w:r w:rsidRPr="00AE09B7">
              <w:t> </w:t>
            </w:r>
          </w:p>
        </w:tc>
        <w:tc>
          <w:tcPr>
            <w:tcW w:w="233"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line="45" w:lineRule="atLeast"/>
              <w:ind w:left="57"/>
              <w:jc w:val="center"/>
            </w:pPr>
            <w:r w:rsidRPr="00AE09B7">
              <w:t> </w:t>
            </w:r>
          </w:p>
        </w:tc>
        <w:tc>
          <w:tcPr>
            <w:tcW w:w="884" w:type="dxa"/>
            <w:gridSpan w:val="3"/>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line="45" w:lineRule="atLeast"/>
            </w:pPr>
            <w:r w:rsidRPr="00AE09B7">
              <w:t> </w:t>
            </w:r>
          </w:p>
        </w:tc>
      </w:tr>
      <w:tr w:rsidR="00CE1637" w:rsidRPr="00AE09B7" w:rsidTr="0091379A">
        <w:trPr>
          <w:tblCellSpacing w:w="0" w:type="dxa"/>
        </w:trPr>
        <w:tc>
          <w:tcPr>
            <w:tcW w:w="4618"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rPr>
                <w:i/>
                <w:iCs/>
                <w:sz w:val="27"/>
                <w:szCs w:val="27"/>
              </w:rPr>
              <w:t xml:space="preserve">предписание об устранении нарушений Правил благоустройства территории </w:t>
            </w:r>
            <w:r>
              <w:rPr>
                <w:i/>
                <w:iCs/>
                <w:sz w:val="27"/>
                <w:szCs w:val="27"/>
              </w:rPr>
              <w:t>Ойкас-Кибекского</w:t>
            </w:r>
            <w:r w:rsidRPr="00AE09B7">
              <w:rPr>
                <w:i/>
                <w:iCs/>
                <w:sz w:val="27"/>
                <w:szCs w:val="27"/>
              </w:rPr>
              <w:t xml:space="preserve"> сельского поселения </w:t>
            </w:r>
            <w:r>
              <w:rPr>
                <w:i/>
                <w:iCs/>
                <w:sz w:val="27"/>
                <w:szCs w:val="27"/>
              </w:rPr>
              <w:t xml:space="preserve">Вурнарского </w:t>
            </w:r>
            <w:r w:rsidRPr="00AE09B7">
              <w:rPr>
                <w:i/>
                <w:iCs/>
                <w:sz w:val="27"/>
                <w:szCs w:val="27"/>
              </w:rPr>
              <w:t>района Чувашской Республики</w:t>
            </w:r>
          </w:p>
        </w:tc>
        <w:tc>
          <w:tcPr>
            <w:tcW w:w="527"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c>
          <w:tcPr>
            <w:tcW w:w="1984"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c>
          <w:tcPr>
            <w:tcW w:w="233"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c>
          <w:tcPr>
            <w:tcW w:w="1984"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c>
          <w:tcPr>
            <w:tcW w:w="172"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c>
          <w:tcPr>
            <w:tcW w:w="233"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jc w:val="center"/>
            </w:pPr>
            <w:r w:rsidRPr="00AE09B7">
              <w:t> </w:t>
            </w:r>
          </w:p>
        </w:tc>
        <w:tc>
          <w:tcPr>
            <w:tcW w:w="884" w:type="dxa"/>
            <w:gridSpan w:val="3"/>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pPr>
            <w:r w:rsidRPr="00AE09B7">
              <w:t> </w:t>
            </w:r>
          </w:p>
        </w:tc>
      </w:tr>
      <w:tr w:rsidR="00CE1637" w:rsidRPr="00AE09B7" w:rsidTr="0091379A">
        <w:trPr>
          <w:tblCellSpacing w:w="0" w:type="dxa"/>
        </w:trPr>
        <w:tc>
          <w:tcPr>
            <w:tcW w:w="4618"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c>
          <w:tcPr>
            <w:tcW w:w="527"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p>
        </w:tc>
        <w:tc>
          <w:tcPr>
            <w:tcW w:w="1984"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rPr>
                <w:i/>
                <w:iCs/>
                <w:sz w:val="27"/>
                <w:szCs w:val="27"/>
              </w:rPr>
              <w:t>(подпись)</w:t>
            </w:r>
          </w:p>
        </w:tc>
        <w:tc>
          <w:tcPr>
            <w:tcW w:w="233"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c>
          <w:tcPr>
            <w:tcW w:w="1984"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rPr>
                <w:i/>
                <w:iCs/>
                <w:sz w:val="27"/>
                <w:szCs w:val="27"/>
              </w:rPr>
              <w:t>(Ф.И.О.)</w:t>
            </w:r>
          </w:p>
        </w:tc>
        <w:tc>
          <w:tcPr>
            <w:tcW w:w="172"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c>
          <w:tcPr>
            <w:tcW w:w="233"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57"/>
              <w:jc w:val="center"/>
            </w:pPr>
            <w:r w:rsidRPr="00AE09B7">
              <w:t> </w:t>
            </w:r>
          </w:p>
        </w:tc>
        <w:tc>
          <w:tcPr>
            <w:tcW w:w="884" w:type="dxa"/>
            <w:gridSpan w:val="3"/>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pPr>
            <w:r w:rsidRPr="00AE09B7">
              <w:t> </w:t>
            </w:r>
          </w:p>
        </w:tc>
      </w:tr>
    </w:tbl>
    <w:p w:rsidR="00CE1637" w:rsidRDefault="00CE1637" w:rsidP="00CE1637">
      <w:pPr>
        <w:spacing w:before="100" w:beforeAutospacing="1"/>
        <w:ind w:right="23"/>
        <w:rPr>
          <w:sz w:val="27"/>
          <w:szCs w:val="27"/>
        </w:rPr>
      </w:pPr>
      <w:r>
        <w:rPr>
          <w:sz w:val="27"/>
          <w:szCs w:val="27"/>
        </w:rPr>
        <w:t xml:space="preserve">           М.П.</w:t>
      </w:r>
    </w:p>
    <w:p w:rsidR="00CE1637" w:rsidRPr="00AE09B7" w:rsidRDefault="00CE1637" w:rsidP="00CE1637">
      <w:pPr>
        <w:spacing w:before="100" w:beforeAutospacing="1"/>
        <w:ind w:right="23"/>
        <w:jc w:val="center"/>
      </w:pPr>
      <w:r w:rsidRPr="00AE09B7">
        <w:rPr>
          <w:sz w:val="27"/>
          <w:szCs w:val="27"/>
        </w:rPr>
        <w:t>РАСПИСКА</w:t>
      </w:r>
    </w:p>
    <w:tbl>
      <w:tblPr>
        <w:tblW w:w="9675"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00"/>
        <w:gridCol w:w="691"/>
        <w:gridCol w:w="74"/>
        <w:gridCol w:w="767"/>
        <w:gridCol w:w="225"/>
        <w:gridCol w:w="224"/>
        <w:gridCol w:w="131"/>
        <w:gridCol w:w="225"/>
        <w:gridCol w:w="288"/>
        <w:gridCol w:w="1148"/>
        <w:gridCol w:w="150"/>
        <w:gridCol w:w="374"/>
        <w:gridCol w:w="350"/>
        <w:gridCol w:w="413"/>
        <w:gridCol w:w="815"/>
        <w:gridCol w:w="1507"/>
        <w:gridCol w:w="393"/>
      </w:tblGrid>
      <w:tr w:rsidR="00CE1637" w:rsidRPr="00AE09B7" w:rsidTr="0091379A">
        <w:trPr>
          <w:tblCellSpacing w:w="0" w:type="dxa"/>
          <w:jc w:val="center"/>
        </w:trPr>
        <w:tc>
          <w:tcPr>
            <w:tcW w:w="3432" w:type="dxa"/>
            <w:gridSpan w:val="4"/>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pPr>
            <w:r w:rsidRPr="00AE09B7">
              <w:rPr>
                <w:sz w:val="27"/>
                <w:szCs w:val="27"/>
              </w:rPr>
              <w:t xml:space="preserve">в получении Предписания </w:t>
            </w:r>
            <w:r w:rsidRPr="00AE09B7">
              <w:rPr>
                <w:sz w:val="27"/>
                <w:szCs w:val="27"/>
              </w:rPr>
              <w:lastRenderedPageBreak/>
              <w:t>от</w:t>
            </w:r>
          </w:p>
        </w:tc>
        <w:tc>
          <w:tcPr>
            <w:tcW w:w="225" w:type="dxa"/>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jc w:val="center"/>
            </w:pPr>
            <w:r w:rsidRPr="00AE09B7">
              <w:rPr>
                <w:sz w:val="27"/>
                <w:szCs w:val="27"/>
              </w:rPr>
              <w:lastRenderedPageBreak/>
              <w:t>«</w:t>
            </w:r>
          </w:p>
        </w:tc>
        <w:tc>
          <w:tcPr>
            <w:tcW w:w="355" w:type="dxa"/>
            <w:gridSpan w:val="2"/>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c>
          <w:tcPr>
            <w:tcW w:w="225"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rPr>
                <w:sz w:val="27"/>
                <w:szCs w:val="27"/>
              </w:rPr>
              <w:t>»</w:t>
            </w:r>
          </w:p>
        </w:tc>
        <w:tc>
          <w:tcPr>
            <w:tcW w:w="1436" w:type="dxa"/>
            <w:gridSpan w:val="2"/>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c>
          <w:tcPr>
            <w:tcW w:w="15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c>
          <w:tcPr>
            <w:tcW w:w="374"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rPr>
                <w:sz w:val="27"/>
                <w:szCs w:val="27"/>
              </w:rPr>
              <w:t>20</w:t>
            </w:r>
          </w:p>
        </w:tc>
        <w:tc>
          <w:tcPr>
            <w:tcW w:w="35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c>
          <w:tcPr>
            <w:tcW w:w="413"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rPr>
                <w:sz w:val="27"/>
                <w:szCs w:val="27"/>
              </w:rPr>
              <w:t>г.</w:t>
            </w:r>
          </w:p>
        </w:tc>
        <w:tc>
          <w:tcPr>
            <w:tcW w:w="815"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w:t>
            </w:r>
          </w:p>
        </w:tc>
        <w:tc>
          <w:tcPr>
            <w:tcW w:w="1507"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c>
          <w:tcPr>
            <w:tcW w:w="393"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pPr>
            <w:r w:rsidRPr="00AE09B7">
              <w:rPr>
                <w:sz w:val="27"/>
                <w:szCs w:val="27"/>
              </w:rPr>
              <w:t>.</w:t>
            </w:r>
          </w:p>
        </w:tc>
      </w:tr>
      <w:tr w:rsidR="00CE1637" w:rsidRPr="00AE09B7" w:rsidTr="0091379A">
        <w:trPr>
          <w:tblCellSpacing w:w="0" w:type="dxa"/>
          <w:jc w:val="center"/>
        </w:trPr>
        <w:tc>
          <w:tcPr>
            <w:tcW w:w="2591" w:type="dxa"/>
            <w:gridSpan w:val="2"/>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pPr>
            <w:r w:rsidRPr="00AE09B7">
              <w:rPr>
                <w:sz w:val="27"/>
                <w:szCs w:val="27"/>
              </w:rPr>
              <w:lastRenderedPageBreak/>
              <w:t>Предписание получил</w:t>
            </w:r>
          </w:p>
        </w:tc>
        <w:tc>
          <w:tcPr>
            <w:tcW w:w="6691" w:type="dxa"/>
            <w:gridSpan w:val="14"/>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c>
          <w:tcPr>
            <w:tcW w:w="393"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pPr>
            <w:r w:rsidRPr="00AE09B7">
              <w:t> </w:t>
            </w:r>
          </w:p>
        </w:tc>
      </w:tr>
      <w:tr w:rsidR="00CE1637" w:rsidRPr="00AE09B7" w:rsidTr="0091379A">
        <w:trPr>
          <w:tblCellSpacing w:w="0" w:type="dxa"/>
          <w:jc w:val="center"/>
        </w:trPr>
        <w:tc>
          <w:tcPr>
            <w:tcW w:w="2591" w:type="dxa"/>
            <w:gridSpan w:val="2"/>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jc w:val="center"/>
            </w:pPr>
            <w:r w:rsidRPr="00AE09B7">
              <w:t> </w:t>
            </w:r>
          </w:p>
        </w:tc>
        <w:tc>
          <w:tcPr>
            <w:tcW w:w="6691" w:type="dxa"/>
            <w:gridSpan w:val="14"/>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rPr>
                <w:i/>
                <w:iCs/>
                <w:sz w:val="22"/>
                <w:szCs w:val="22"/>
              </w:rPr>
              <w:t>(данные получившего либо «предписание оставлено в приёмной» или «направлено заказным письмом с уведомлением о вручении</w:t>
            </w:r>
          </w:p>
        </w:tc>
        <w:tc>
          <w:tcPr>
            <w:tcW w:w="393"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pPr>
            <w:r w:rsidRPr="00AE09B7">
              <w:t> </w:t>
            </w:r>
          </w:p>
        </w:tc>
      </w:tr>
      <w:tr w:rsidR="00CE1637" w:rsidRPr="00AE09B7" w:rsidTr="0091379A">
        <w:trPr>
          <w:tblCellSpacing w:w="0" w:type="dxa"/>
          <w:jc w:val="center"/>
        </w:trPr>
        <w:tc>
          <w:tcPr>
            <w:tcW w:w="9282" w:type="dxa"/>
            <w:gridSpan w:val="16"/>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jc w:val="center"/>
            </w:pPr>
            <w:r w:rsidRPr="00AE09B7">
              <w:t> </w:t>
            </w:r>
          </w:p>
        </w:tc>
        <w:tc>
          <w:tcPr>
            <w:tcW w:w="393"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pPr>
            <w:r w:rsidRPr="00AE09B7">
              <w:t> </w:t>
            </w:r>
          </w:p>
        </w:tc>
      </w:tr>
      <w:tr w:rsidR="00CE1637" w:rsidRPr="00AE09B7" w:rsidTr="0091379A">
        <w:trPr>
          <w:tblCellSpacing w:w="0" w:type="dxa"/>
          <w:jc w:val="center"/>
        </w:trPr>
        <w:tc>
          <w:tcPr>
            <w:tcW w:w="9282" w:type="dxa"/>
            <w:gridSpan w:val="16"/>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ind w:right="23"/>
              <w:jc w:val="center"/>
            </w:pPr>
            <w:r w:rsidRPr="00AE09B7">
              <w:rPr>
                <w:i/>
                <w:iCs/>
                <w:sz w:val="22"/>
                <w:szCs w:val="22"/>
              </w:rPr>
              <w:t>(номер заказного почтового отправления с уведомлением), что собствнноручно подтверждаю»)</w:t>
            </w:r>
          </w:p>
        </w:tc>
        <w:tc>
          <w:tcPr>
            <w:tcW w:w="393"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pPr>
            <w:r w:rsidRPr="00AE09B7">
              <w:t> </w:t>
            </w:r>
          </w:p>
        </w:tc>
      </w:tr>
      <w:tr w:rsidR="00CE1637" w:rsidRPr="00AE09B7" w:rsidTr="0091379A">
        <w:trPr>
          <w:tblCellSpacing w:w="0" w:type="dxa"/>
          <w:jc w:val="center"/>
        </w:trPr>
        <w:tc>
          <w:tcPr>
            <w:tcW w:w="1900" w:type="dxa"/>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pPr>
            <w:r w:rsidRPr="00AE09B7">
              <w:t> </w:t>
            </w:r>
          </w:p>
        </w:tc>
        <w:tc>
          <w:tcPr>
            <w:tcW w:w="765" w:type="dxa"/>
            <w:gridSpan w:val="2"/>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jc w:val="center"/>
            </w:pPr>
            <w:r w:rsidRPr="00AE09B7">
              <w:t> </w:t>
            </w:r>
          </w:p>
        </w:tc>
        <w:tc>
          <w:tcPr>
            <w:tcW w:w="1216" w:type="dxa"/>
            <w:gridSpan w:val="3"/>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c>
          <w:tcPr>
            <w:tcW w:w="644" w:type="dxa"/>
            <w:gridSpan w:val="3"/>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c>
          <w:tcPr>
            <w:tcW w:w="4757" w:type="dxa"/>
            <w:gridSpan w:val="7"/>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c>
          <w:tcPr>
            <w:tcW w:w="393"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pPr>
            <w:r w:rsidRPr="00AE09B7">
              <w:t> </w:t>
            </w:r>
          </w:p>
        </w:tc>
      </w:tr>
      <w:tr w:rsidR="00CE1637" w:rsidRPr="00AE09B7" w:rsidTr="0091379A">
        <w:trPr>
          <w:tblCellSpacing w:w="0" w:type="dxa"/>
          <w:jc w:val="center"/>
        </w:trPr>
        <w:tc>
          <w:tcPr>
            <w:tcW w:w="1900" w:type="dxa"/>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pPr>
            <w:r w:rsidRPr="00AE09B7">
              <w:t> </w:t>
            </w:r>
          </w:p>
        </w:tc>
        <w:tc>
          <w:tcPr>
            <w:tcW w:w="765" w:type="dxa"/>
            <w:gridSpan w:val="2"/>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jc w:val="center"/>
            </w:pPr>
            <w:r w:rsidRPr="00AE09B7">
              <w:t> </w:t>
            </w:r>
          </w:p>
        </w:tc>
        <w:tc>
          <w:tcPr>
            <w:tcW w:w="1216" w:type="dxa"/>
            <w:gridSpan w:val="3"/>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c>
          <w:tcPr>
            <w:tcW w:w="644" w:type="dxa"/>
            <w:gridSpan w:val="3"/>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c>
          <w:tcPr>
            <w:tcW w:w="4757" w:type="dxa"/>
            <w:gridSpan w:val="7"/>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c>
          <w:tcPr>
            <w:tcW w:w="393"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pPr>
            <w:r w:rsidRPr="00AE09B7">
              <w:t> </w:t>
            </w:r>
          </w:p>
        </w:tc>
      </w:tr>
      <w:tr w:rsidR="00CE1637" w:rsidRPr="00AE09B7" w:rsidTr="0091379A">
        <w:trPr>
          <w:tblCellSpacing w:w="0" w:type="dxa"/>
          <w:jc w:val="center"/>
        </w:trPr>
        <w:tc>
          <w:tcPr>
            <w:tcW w:w="1900" w:type="dxa"/>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jc w:val="center"/>
            </w:pPr>
            <w:r w:rsidRPr="00AE09B7">
              <w:rPr>
                <w:i/>
                <w:iCs/>
                <w:sz w:val="27"/>
                <w:szCs w:val="27"/>
              </w:rPr>
              <w:t>(дата)</w:t>
            </w:r>
          </w:p>
        </w:tc>
        <w:tc>
          <w:tcPr>
            <w:tcW w:w="765" w:type="dxa"/>
            <w:gridSpan w:val="2"/>
            <w:tcBorders>
              <w:top w:val="outset" w:sz="6" w:space="0" w:color="auto"/>
              <w:left w:val="outset" w:sz="6" w:space="0" w:color="auto"/>
              <w:bottom w:val="outset" w:sz="6" w:space="0" w:color="auto"/>
              <w:right w:val="outset" w:sz="6" w:space="0" w:color="auto"/>
            </w:tcBorders>
            <w:vAlign w:val="bottom"/>
            <w:hideMark/>
          </w:tcPr>
          <w:p w:rsidR="00CE1637" w:rsidRPr="00AE09B7" w:rsidRDefault="00CE1637" w:rsidP="0091379A">
            <w:pPr>
              <w:spacing w:before="100" w:beforeAutospacing="1" w:after="100" w:afterAutospacing="1"/>
              <w:jc w:val="center"/>
            </w:pPr>
            <w:r w:rsidRPr="00AE09B7">
              <w:t> </w:t>
            </w:r>
          </w:p>
        </w:tc>
        <w:tc>
          <w:tcPr>
            <w:tcW w:w="1216" w:type="dxa"/>
            <w:gridSpan w:val="3"/>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rPr>
                <w:i/>
                <w:iCs/>
                <w:sz w:val="27"/>
                <w:szCs w:val="27"/>
              </w:rPr>
              <w:t>(время)</w:t>
            </w:r>
          </w:p>
        </w:tc>
        <w:tc>
          <w:tcPr>
            <w:tcW w:w="644" w:type="dxa"/>
            <w:gridSpan w:val="3"/>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t> </w:t>
            </w:r>
          </w:p>
        </w:tc>
        <w:tc>
          <w:tcPr>
            <w:tcW w:w="4757" w:type="dxa"/>
            <w:gridSpan w:val="7"/>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rPr>
                <w:i/>
                <w:iCs/>
                <w:sz w:val="27"/>
                <w:szCs w:val="27"/>
              </w:rPr>
              <w:t>(Ф.И.О., подпись)</w:t>
            </w:r>
          </w:p>
        </w:tc>
        <w:tc>
          <w:tcPr>
            <w:tcW w:w="393"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pPr>
            <w:r w:rsidRPr="00AE09B7">
              <w:t> </w:t>
            </w:r>
          </w:p>
        </w:tc>
      </w:tr>
    </w:tbl>
    <w:p w:rsidR="00CE1637" w:rsidRPr="00AE09B7" w:rsidRDefault="00CE1637" w:rsidP="00CE1637">
      <w:pPr>
        <w:spacing w:before="100" w:beforeAutospacing="1"/>
        <w:ind w:right="23"/>
      </w:pPr>
      <w:r w:rsidRPr="00AE09B7">
        <w:t> </w:t>
      </w:r>
      <w:r w:rsidRPr="00AE09B7">
        <w:rPr>
          <w:sz w:val="27"/>
          <w:szCs w:val="27"/>
        </w:rPr>
        <w:t>Отметка об исполнении предписания ____________________________________________</w:t>
      </w:r>
    </w:p>
    <w:p w:rsidR="00CE1637" w:rsidRPr="00AE09B7" w:rsidRDefault="00CE1637" w:rsidP="00CE1637">
      <w:pPr>
        <w:spacing w:before="100" w:beforeAutospacing="1"/>
      </w:pPr>
      <w:r w:rsidRPr="00AE09B7">
        <w:t> </w:t>
      </w:r>
    </w:p>
    <w:p w:rsidR="00CE1637" w:rsidRPr="00AE09B7" w:rsidRDefault="00CE1637" w:rsidP="00CE1637">
      <w:pPr>
        <w:spacing w:before="100" w:beforeAutospacing="1"/>
        <w:ind w:left="6237"/>
      </w:pPr>
      <w:r w:rsidRPr="00AE09B7">
        <w:t> </w:t>
      </w:r>
    </w:p>
    <w:p w:rsidR="00CE1637" w:rsidRPr="00AE09B7" w:rsidRDefault="00CE1637" w:rsidP="00CE1637">
      <w:pPr>
        <w:spacing w:before="100" w:beforeAutospacing="1"/>
        <w:ind w:left="6237"/>
      </w:pPr>
      <w:r w:rsidRPr="00AE09B7">
        <w:t>Приложение № 3</w:t>
      </w:r>
    </w:p>
    <w:p w:rsidR="00CE1637" w:rsidRPr="00AE09B7" w:rsidRDefault="00CE1637" w:rsidP="00CE1637">
      <w:pPr>
        <w:pStyle w:val="a6"/>
        <w:jc w:val="right"/>
        <w:rPr>
          <w:rFonts w:ascii="Times New Roman" w:hAnsi="Times New Roman" w:cs="Times New Roman"/>
          <w:sz w:val="24"/>
          <w:szCs w:val="24"/>
          <w:lang w:eastAsia="ru-RU"/>
        </w:rPr>
      </w:pPr>
      <w:r w:rsidRPr="00AE09B7">
        <w:rPr>
          <w:rFonts w:ascii="Times New Roman" w:hAnsi="Times New Roman" w:cs="Times New Roman"/>
          <w:sz w:val="24"/>
          <w:szCs w:val="24"/>
          <w:lang w:eastAsia="ru-RU"/>
        </w:rPr>
        <w:t xml:space="preserve">к Правилам благоустройства территории </w:t>
      </w:r>
    </w:p>
    <w:p w:rsidR="00CE1637" w:rsidRPr="00AE09B7" w:rsidRDefault="00CE1637" w:rsidP="00CE1637">
      <w:pPr>
        <w:pStyle w:val="a6"/>
        <w:jc w:val="right"/>
        <w:rPr>
          <w:rFonts w:ascii="Times New Roman" w:hAnsi="Times New Roman" w:cs="Times New Roman"/>
          <w:sz w:val="24"/>
          <w:szCs w:val="24"/>
          <w:lang w:eastAsia="ru-RU"/>
        </w:rPr>
      </w:pPr>
      <w:r>
        <w:rPr>
          <w:rFonts w:ascii="Times New Roman" w:hAnsi="Times New Roman" w:cs="Times New Roman"/>
          <w:sz w:val="24"/>
          <w:szCs w:val="24"/>
          <w:lang w:eastAsia="ru-RU"/>
        </w:rPr>
        <w:t>Ойкас-Кибекского</w:t>
      </w:r>
      <w:r w:rsidRPr="00AE09B7">
        <w:rPr>
          <w:rFonts w:ascii="Times New Roman" w:hAnsi="Times New Roman" w:cs="Times New Roman"/>
          <w:sz w:val="24"/>
          <w:szCs w:val="24"/>
          <w:lang w:eastAsia="ru-RU"/>
        </w:rPr>
        <w:t xml:space="preserve"> сельского поселения </w:t>
      </w:r>
    </w:p>
    <w:p w:rsidR="00CE1637" w:rsidRPr="00AE09B7" w:rsidRDefault="00CE1637" w:rsidP="00CE1637">
      <w:pPr>
        <w:pStyle w:val="a6"/>
        <w:jc w:val="right"/>
        <w:rPr>
          <w:rFonts w:ascii="Times New Roman" w:hAnsi="Times New Roman" w:cs="Times New Roman"/>
          <w:sz w:val="24"/>
          <w:szCs w:val="24"/>
          <w:lang w:eastAsia="ru-RU"/>
        </w:rPr>
      </w:pPr>
      <w:r w:rsidRPr="00AE09B7">
        <w:rPr>
          <w:rFonts w:ascii="Times New Roman" w:hAnsi="Times New Roman" w:cs="Times New Roman"/>
          <w:sz w:val="24"/>
          <w:szCs w:val="24"/>
          <w:lang w:eastAsia="ru-RU"/>
        </w:rPr>
        <w:t>Вурнарского района Чувашской Республики</w:t>
      </w:r>
    </w:p>
    <w:p w:rsidR="00CE1637" w:rsidRPr="00AE09B7" w:rsidRDefault="00CE1637" w:rsidP="00CE1637">
      <w:pPr>
        <w:pStyle w:val="a6"/>
        <w:jc w:val="right"/>
        <w:rPr>
          <w:sz w:val="24"/>
          <w:szCs w:val="24"/>
          <w:lang w:eastAsia="ru-RU"/>
        </w:rPr>
      </w:pPr>
      <w:r w:rsidRPr="00AE09B7">
        <w:rPr>
          <w:sz w:val="24"/>
          <w:szCs w:val="24"/>
          <w:lang w:eastAsia="ru-RU"/>
        </w:rPr>
        <w:t> </w:t>
      </w:r>
    </w:p>
    <w:p w:rsidR="00CE1637" w:rsidRPr="00AE09B7" w:rsidRDefault="00CE1637" w:rsidP="00CE1637">
      <w:pPr>
        <w:spacing w:before="100" w:beforeAutospacing="1"/>
        <w:jc w:val="center"/>
      </w:pPr>
      <w:r w:rsidRPr="00AE09B7">
        <w:t> </w:t>
      </w:r>
      <w:r w:rsidRPr="00AE09B7">
        <w:rPr>
          <w:b/>
          <w:bCs/>
          <w:sz w:val="27"/>
          <w:szCs w:val="27"/>
        </w:rPr>
        <w:t>ЖУРНАЛ УЧЕТА</w:t>
      </w:r>
    </w:p>
    <w:p w:rsidR="00CE1637" w:rsidRDefault="00CE1637" w:rsidP="00CE1637">
      <w:pPr>
        <w:spacing w:before="100" w:beforeAutospacing="1"/>
        <w:jc w:val="center"/>
        <w:rPr>
          <w:b/>
          <w:bCs/>
          <w:sz w:val="27"/>
          <w:szCs w:val="27"/>
        </w:rPr>
      </w:pPr>
      <w:r w:rsidRPr="00AE09B7">
        <w:rPr>
          <w:b/>
          <w:bCs/>
          <w:sz w:val="27"/>
          <w:szCs w:val="27"/>
        </w:rPr>
        <w:t>выданных предписаний об устранении нарушений</w:t>
      </w:r>
      <w:r>
        <w:rPr>
          <w:b/>
          <w:bCs/>
          <w:sz w:val="27"/>
          <w:szCs w:val="27"/>
        </w:rPr>
        <w:t xml:space="preserve"> </w:t>
      </w:r>
    </w:p>
    <w:p w:rsidR="00CE1637" w:rsidRPr="00AE09B7" w:rsidRDefault="00CE1637" w:rsidP="00CE1637">
      <w:pPr>
        <w:spacing w:before="100" w:beforeAutospacing="1"/>
        <w:jc w:val="center"/>
      </w:pPr>
      <w:r w:rsidRPr="00AE09B7">
        <w:rPr>
          <w:b/>
          <w:bCs/>
          <w:sz w:val="27"/>
          <w:szCs w:val="27"/>
        </w:rPr>
        <w:t xml:space="preserve">Правил благоустройства территории </w:t>
      </w:r>
      <w:r>
        <w:rPr>
          <w:b/>
          <w:bCs/>
          <w:sz w:val="27"/>
          <w:szCs w:val="27"/>
        </w:rPr>
        <w:t>Ойкас-Кибекского</w:t>
      </w:r>
      <w:r w:rsidRPr="00AE09B7">
        <w:rPr>
          <w:b/>
          <w:bCs/>
          <w:sz w:val="27"/>
          <w:szCs w:val="27"/>
        </w:rPr>
        <w:t xml:space="preserve"> сельского поселения </w:t>
      </w:r>
      <w:r>
        <w:rPr>
          <w:b/>
          <w:bCs/>
          <w:sz w:val="27"/>
          <w:szCs w:val="27"/>
        </w:rPr>
        <w:t>Вурнарского</w:t>
      </w:r>
      <w:r w:rsidRPr="00AE09B7">
        <w:rPr>
          <w:b/>
          <w:bCs/>
          <w:sz w:val="27"/>
          <w:szCs w:val="27"/>
        </w:rPr>
        <w:t xml:space="preserve"> района Чувашской Республики</w:t>
      </w:r>
    </w:p>
    <w:p w:rsidR="00CE1637" w:rsidRPr="00AE09B7" w:rsidRDefault="00CE1637" w:rsidP="00CE1637">
      <w:pPr>
        <w:spacing w:before="100" w:beforeAutospacing="1"/>
        <w:jc w:val="center"/>
      </w:pPr>
      <w:r w:rsidRPr="00AE09B7">
        <w:t> </w:t>
      </w:r>
    </w:p>
    <w:tbl>
      <w:tblPr>
        <w:tblW w:w="939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93"/>
        <w:gridCol w:w="972"/>
        <w:gridCol w:w="1546"/>
        <w:gridCol w:w="1389"/>
        <w:gridCol w:w="1389"/>
        <w:gridCol w:w="2171"/>
        <w:gridCol w:w="1530"/>
      </w:tblGrid>
      <w:tr w:rsidR="00CE1637" w:rsidRPr="00AE09B7" w:rsidTr="0091379A">
        <w:trPr>
          <w:trHeight w:val="1290"/>
          <w:tblCellSpacing w:w="0" w:type="dxa"/>
        </w:trPr>
        <w:tc>
          <w:tcPr>
            <w:tcW w:w="195"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ind w:left="-113" w:right="-113"/>
              <w:jc w:val="center"/>
            </w:pPr>
            <w:r w:rsidRPr="00AE09B7">
              <w:t>№</w:t>
            </w:r>
          </w:p>
          <w:p w:rsidR="00CE1637" w:rsidRPr="00AE09B7" w:rsidRDefault="00CE1637" w:rsidP="0091379A">
            <w:pPr>
              <w:spacing w:before="100" w:beforeAutospacing="1" w:after="100" w:afterAutospacing="1"/>
              <w:ind w:left="-113" w:right="-113"/>
              <w:jc w:val="center"/>
            </w:pPr>
            <w:r w:rsidRPr="00AE09B7">
              <w:t>пп.</w:t>
            </w:r>
          </w:p>
        </w:tc>
        <w:tc>
          <w:tcPr>
            <w:tcW w:w="93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ind w:left="-113" w:right="-113"/>
              <w:jc w:val="center"/>
            </w:pPr>
            <w:r w:rsidRPr="00AE09B7">
              <w:t>Дата,</w:t>
            </w:r>
          </w:p>
          <w:p w:rsidR="00CE1637" w:rsidRPr="00AE09B7" w:rsidRDefault="00CE1637" w:rsidP="0091379A">
            <w:pPr>
              <w:spacing w:before="100" w:beforeAutospacing="1"/>
              <w:ind w:left="-113" w:right="-113"/>
              <w:jc w:val="center"/>
            </w:pPr>
            <w:r w:rsidRPr="00AE09B7">
              <w:t>номер</w:t>
            </w:r>
          </w:p>
          <w:p w:rsidR="00CE1637" w:rsidRPr="00AE09B7" w:rsidRDefault="00CE1637" w:rsidP="0091379A">
            <w:pPr>
              <w:spacing w:before="100" w:beforeAutospacing="1" w:after="100" w:afterAutospacing="1"/>
              <w:ind w:left="-113" w:right="-113"/>
              <w:jc w:val="center"/>
            </w:pPr>
            <w:r w:rsidRPr="00AE09B7">
              <w:t>выдачи предпи-сания</w:t>
            </w:r>
          </w:p>
        </w:tc>
        <w:tc>
          <w:tcPr>
            <w:tcW w:w="135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ind w:left="-113" w:right="-113"/>
              <w:jc w:val="center"/>
            </w:pPr>
            <w:r w:rsidRPr="00AE09B7">
              <w:t>Лицо, ответственное за устранение нарушения и характер</w:t>
            </w:r>
          </w:p>
          <w:p w:rsidR="00CE1637" w:rsidRPr="00AE09B7" w:rsidRDefault="00CE1637" w:rsidP="0091379A">
            <w:pPr>
              <w:spacing w:before="100" w:beforeAutospacing="1" w:after="100" w:afterAutospacing="1"/>
              <w:ind w:left="-113" w:right="-113"/>
              <w:jc w:val="center"/>
            </w:pPr>
            <w:r w:rsidRPr="00AE09B7">
              <w:t>нарушения</w:t>
            </w:r>
          </w:p>
        </w:tc>
        <w:tc>
          <w:tcPr>
            <w:tcW w:w="120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ind w:left="-113" w:right="-113"/>
              <w:jc w:val="center"/>
            </w:pPr>
            <w:r w:rsidRPr="00AE09B7">
              <w:t>Срок</w:t>
            </w:r>
          </w:p>
          <w:p w:rsidR="00CE1637" w:rsidRPr="00AE09B7" w:rsidRDefault="00CE1637" w:rsidP="0091379A">
            <w:pPr>
              <w:spacing w:before="100" w:beforeAutospacing="1" w:after="100" w:afterAutospacing="1"/>
              <w:ind w:left="-113" w:right="-113"/>
              <w:jc w:val="center"/>
            </w:pPr>
            <w:r w:rsidRPr="00AE09B7">
              <w:t>выполнения предписания</w:t>
            </w:r>
          </w:p>
        </w:tc>
        <w:tc>
          <w:tcPr>
            <w:tcW w:w="1215"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ind w:left="-113" w:right="-113"/>
              <w:jc w:val="center"/>
            </w:pPr>
            <w:r w:rsidRPr="00AE09B7">
              <w:t>Сведения об исполнении предписания</w:t>
            </w:r>
          </w:p>
        </w:tc>
        <w:tc>
          <w:tcPr>
            <w:tcW w:w="1635"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ind w:left="-57" w:right="-57"/>
              <w:jc w:val="center"/>
            </w:pPr>
            <w:r w:rsidRPr="00AE09B7">
              <w:t>Сведения о направлении</w:t>
            </w:r>
          </w:p>
          <w:p w:rsidR="00CE1637" w:rsidRPr="00AE09B7" w:rsidRDefault="00CE1637" w:rsidP="0091379A">
            <w:pPr>
              <w:spacing w:before="100" w:beforeAutospacing="1"/>
              <w:ind w:left="-57" w:right="-57"/>
              <w:jc w:val="center"/>
            </w:pPr>
            <w:r w:rsidRPr="00AE09B7">
              <w:t>материалов для составления</w:t>
            </w:r>
          </w:p>
          <w:p w:rsidR="00CE1637" w:rsidRPr="00AE09B7" w:rsidRDefault="00CE1637" w:rsidP="0091379A">
            <w:pPr>
              <w:spacing w:before="100" w:beforeAutospacing="1" w:after="100" w:afterAutospacing="1"/>
              <w:ind w:left="-57" w:right="-57"/>
              <w:jc w:val="center"/>
            </w:pPr>
            <w:r w:rsidRPr="00AE09B7">
              <w:t>протокола об административном правонарушении</w:t>
            </w:r>
          </w:p>
        </w:tc>
        <w:tc>
          <w:tcPr>
            <w:tcW w:w="138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ind w:left="-113" w:right="-113"/>
              <w:jc w:val="center"/>
            </w:pPr>
            <w:r w:rsidRPr="00AE09B7">
              <w:t>Подпись</w:t>
            </w:r>
          </w:p>
          <w:p w:rsidR="00CE1637" w:rsidRPr="00AE09B7" w:rsidRDefault="00CE1637" w:rsidP="0091379A">
            <w:pPr>
              <w:spacing w:before="100" w:beforeAutospacing="1"/>
              <w:ind w:left="-113" w:right="-113"/>
              <w:jc w:val="center"/>
            </w:pPr>
            <w:r w:rsidRPr="00AE09B7">
              <w:t>работника,</w:t>
            </w:r>
          </w:p>
          <w:p w:rsidR="00CE1637" w:rsidRPr="00AE09B7" w:rsidRDefault="00CE1637" w:rsidP="0091379A">
            <w:pPr>
              <w:spacing w:before="100" w:beforeAutospacing="1" w:after="100" w:afterAutospacing="1"/>
              <w:ind w:left="-113" w:right="-113"/>
              <w:jc w:val="center"/>
            </w:pPr>
            <w:r w:rsidRPr="00AE09B7">
              <w:t>заполнившего журнал</w:t>
            </w:r>
          </w:p>
        </w:tc>
      </w:tr>
      <w:tr w:rsidR="00CE1637" w:rsidRPr="00AE09B7" w:rsidTr="0091379A">
        <w:trPr>
          <w:tblCellSpacing w:w="0" w:type="dxa"/>
        </w:trPr>
        <w:tc>
          <w:tcPr>
            <w:tcW w:w="195"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rPr>
                <w:i/>
                <w:iCs/>
                <w:sz w:val="27"/>
                <w:szCs w:val="27"/>
              </w:rPr>
              <w:t>1</w:t>
            </w:r>
          </w:p>
        </w:tc>
        <w:tc>
          <w:tcPr>
            <w:tcW w:w="93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rPr>
                <w:i/>
                <w:iCs/>
                <w:sz w:val="27"/>
                <w:szCs w:val="27"/>
              </w:rPr>
              <w:t>2</w:t>
            </w:r>
          </w:p>
        </w:tc>
        <w:tc>
          <w:tcPr>
            <w:tcW w:w="135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rPr>
                <w:i/>
                <w:iCs/>
                <w:sz w:val="27"/>
                <w:szCs w:val="27"/>
              </w:rPr>
              <w:t>3</w:t>
            </w:r>
          </w:p>
        </w:tc>
        <w:tc>
          <w:tcPr>
            <w:tcW w:w="120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rPr>
                <w:i/>
                <w:iCs/>
                <w:sz w:val="27"/>
                <w:szCs w:val="27"/>
              </w:rPr>
              <w:t>4</w:t>
            </w:r>
          </w:p>
        </w:tc>
        <w:tc>
          <w:tcPr>
            <w:tcW w:w="1215"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rPr>
                <w:i/>
                <w:iCs/>
                <w:sz w:val="27"/>
                <w:szCs w:val="27"/>
              </w:rPr>
              <w:t>5</w:t>
            </w:r>
          </w:p>
        </w:tc>
        <w:tc>
          <w:tcPr>
            <w:tcW w:w="1635"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rPr>
                <w:i/>
                <w:iCs/>
                <w:sz w:val="27"/>
                <w:szCs w:val="27"/>
              </w:rPr>
              <w:t>6</w:t>
            </w:r>
          </w:p>
        </w:tc>
        <w:tc>
          <w:tcPr>
            <w:tcW w:w="138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jc w:val="center"/>
            </w:pPr>
            <w:r w:rsidRPr="00AE09B7">
              <w:rPr>
                <w:i/>
                <w:iCs/>
                <w:sz w:val="27"/>
                <w:szCs w:val="27"/>
              </w:rPr>
              <w:t>7</w:t>
            </w:r>
          </w:p>
        </w:tc>
      </w:tr>
      <w:tr w:rsidR="00CE1637" w:rsidRPr="00AE09B7" w:rsidTr="0091379A">
        <w:trPr>
          <w:trHeight w:val="15"/>
          <w:tblCellSpacing w:w="0" w:type="dxa"/>
        </w:trPr>
        <w:tc>
          <w:tcPr>
            <w:tcW w:w="195"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line="15" w:lineRule="atLeast"/>
            </w:pPr>
            <w:r w:rsidRPr="00AE09B7">
              <w:t> </w:t>
            </w:r>
          </w:p>
        </w:tc>
        <w:tc>
          <w:tcPr>
            <w:tcW w:w="93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line="15" w:lineRule="atLeast"/>
            </w:pPr>
            <w:r w:rsidRPr="00AE09B7">
              <w:t> </w:t>
            </w:r>
          </w:p>
        </w:tc>
        <w:tc>
          <w:tcPr>
            <w:tcW w:w="135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line="15" w:lineRule="atLeast"/>
            </w:pPr>
            <w:r w:rsidRPr="00AE09B7">
              <w:t> </w:t>
            </w:r>
          </w:p>
        </w:tc>
        <w:tc>
          <w:tcPr>
            <w:tcW w:w="120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line="15" w:lineRule="atLeast"/>
            </w:pPr>
            <w:r w:rsidRPr="00AE09B7">
              <w:t> </w:t>
            </w:r>
          </w:p>
        </w:tc>
        <w:tc>
          <w:tcPr>
            <w:tcW w:w="1215"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line="15" w:lineRule="atLeast"/>
            </w:pPr>
            <w:r w:rsidRPr="00AE09B7">
              <w:t> </w:t>
            </w:r>
          </w:p>
        </w:tc>
        <w:tc>
          <w:tcPr>
            <w:tcW w:w="1635"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line="15" w:lineRule="atLeast"/>
            </w:pPr>
            <w:r w:rsidRPr="00AE09B7">
              <w:t> </w:t>
            </w:r>
          </w:p>
        </w:tc>
        <w:tc>
          <w:tcPr>
            <w:tcW w:w="1380" w:type="dxa"/>
            <w:tcBorders>
              <w:top w:val="outset" w:sz="6" w:space="0" w:color="auto"/>
              <w:left w:val="outset" w:sz="6" w:space="0" w:color="auto"/>
              <w:bottom w:val="outset" w:sz="6" w:space="0" w:color="auto"/>
              <w:right w:val="outset" w:sz="6" w:space="0" w:color="auto"/>
            </w:tcBorders>
            <w:hideMark/>
          </w:tcPr>
          <w:p w:rsidR="00CE1637" w:rsidRPr="00AE09B7" w:rsidRDefault="00CE1637" w:rsidP="0091379A">
            <w:pPr>
              <w:spacing w:before="100" w:beforeAutospacing="1" w:after="100" w:afterAutospacing="1" w:line="15" w:lineRule="atLeast"/>
            </w:pPr>
            <w:r w:rsidRPr="00AE09B7">
              <w:t> </w:t>
            </w:r>
          </w:p>
        </w:tc>
      </w:tr>
    </w:tbl>
    <w:p w:rsidR="00CE1637" w:rsidRPr="00AE09B7" w:rsidRDefault="00CE1637" w:rsidP="00CE1637">
      <w:pPr>
        <w:spacing w:before="100" w:beforeAutospacing="1"/>
      </w:pPr>
      <w:r w:rsidRPr="00AE09B7">
        <w:t> </w:t>
      </w:r>
    </w:p>
    <w:p w:rsidR="00CE1637" w:rsidRPr="00AE09B7" w:rsidRDefault="00CE1637" w:rsidP="00CE1637">
      <w:pPr>
        <w:spacing w:before="100" w:beforeAutospacing="1"/>
      </w:pPr>
      <w:r w:rsidRPr="00AE09B7">
        <w:t> </w:t>
      </w:r>
    </w:p>
    <w:p w:rsidR="00CE1637" w:rsidRDefault="00CE1637" w:rsidP="00CE1637">
      <w:pPr>
        <w:jc w:val="both"/>
      </w:pPr>
    </w:p>
    <w:p w:rsidR="00D17972" w:rsidRPr="00CE1637" w:rsidRDefault="00D17972" w:rsidP="00CE1637"/>
    <w:sectPr w:rsidR="00D17972" w:rsidRPr="00CE1637" w:rsidSect="00344E4A">
      <w:pgSz w:w="11906" w:h="16838"/>
      <w:pgMar w:top="567" w:right="567" w:bottom="567"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Chv">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C59F3"/>
    <w:multiLevelType w:val="hybridMultilevel"/>
    <w:tmpl w:val="37C4E6E2"/>
    <w:lvl w:ilvl="0" w:tplc="F8C8B272">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F352889"/>
    <w:multiLevelType w:val="multilevel"/>
    <w:tmpl w:val="ADBA67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140E"/>
    <w:rsid w:val="000128E5"/>
    <w:rsid w:val="00177515"/>
    <w:rsid w:val="00194E8B"/>
    <w:rsid w:val="001B1201"/>
    <w:rsid w:val="002D140E"/>
    <w:rsid w:val="00344E4A"/>
    <w:rsid w:val="00346730"/>
    <w:rsid w:val="004C3744"/>
    <w:rsid w:val="00512946"/>
    <w:rsid w:val="00603F0B"/>
    <w:rsid w:val="006571FF"/>
    <w:rsid w:val="006D120C"/>
    <w:rsid w:val="006F43CA"/>
    <w:rsid w:val="00811DF1"/>
    <w:rsid w:val="00851F29"/>
    <w:rsid w:val="00853DC8"/>
    <w:rsid w:val="009231D1"/>
    <w:rsid w:val="0092618E"/>
    <w:rsid w:val="00973FC8"/>
    <w:rsid w:val="00A72A94"/>
    <w:rsid w:val="00CC5146"/>
    <w:rsid w:val="00CE1637"/>
    <w:rsid w:val="00D17972"/>
    <w:rsid w:val="00DB28C2"/>
    <w:rsid w:val="00FB1054"/>
    <w:rsid w:val="00FD7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8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140E"/>
    <w:pPr>
      <w:spacing w:before="100" w:beforeAutospacing="1" w:after="100" w:afterAutospacing="1"/>
    </w:pPr>
  </w:style>
  <w:style w:type="character" w:styleId="a4">
    <w:name w:val="Strong"/>
    <w:basedOn w:val="a0"/>
    <w:uiPriority w:val="22"/>
    <w:qFormat/>
    <w:rsid w:val="002D140E"/>
    <w:rPr>
      <w:b/>
      <w:bCs/>
    </w:rPr>
  </w:style>
  <w:style w:type="character" w:styleId="a5">
    <w:name w:val="Hyperlink"/>
    <w:basedOn w:val="a0"/>
    <w:uiPriority w:val="99"/>
    <w:semiHidden/>
    <w:unhideWhenUsed/>
    <w:rsid w:val="002D140E"/>
    <w:rPr>
      <w:color w:val="0000FF"/>
      <w:u w:val="single"/>
    </w:rPr>
  </w:style>
  <w:style w:type="paragraph" w:styleId="a6">
    <w:name w:val="No Spacing"/>
    <w:uiPriority w:val="1"/>
    <w:qFormat/>
    <w:rsid w:val="002D140E"/>
    <w:pPr>
      <w:spacing w:after="0" w:line="240" w:lineRule="auto"/>
    </w:pPr>
  </w:style>
  <w:style w:type="paragraph" w:customStyle="1" w:styleId="a7">
    <w:name w:val="Таблицы (моноширинный)"/>
    <w:basedOn w:val="a"/>
    <w:next w:val="a"/>
    <w:rsid w:val="000128E5"/>
    <w:pPr>
      <w:autoSpaceDE w:val="0"/>
      <w:autoSpaceDN w:val="0"/>
      <w:adjustRightInd w:val="0"/>
      <w:jc w:val="both"/>
    </w:pPr>
    <w:rPr>
      <w:rFonts w:ascii="Courier New" w:hAnsi="Courier New" w:cs="Courier New"/>
      <w:sz w:val="20"/>
      <w:szCs w:val="20"/>
    </w:rPr>
  </w:style>
  <w:style w:type="paragraph" w:customStyle="1" w:styleId="a8">
    <w:name w:val="Нормальный"/>
    <w:rsid w:val="000128E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Цветовое выделение"/>
    <w:rsid w:val="000128E5"/>
    <w:rPr>
      <w:b/>
      <w:bCs/>
      <w:color w:val="000080"/>
    </w:rPr>
  </w:style>
  <w:style w:type="paragraph" w:styleId="aa">
    <w:name w:val="Balloon Text"/>
    <w:basedOn w:val="a"/>
    <w:link w:val="ab"/>
    <w:uiPriority w:val="99"/>
    <w:semiHidden/>
    <w:unhideWhenUsed/>
    <w:rsid w:val="000128E5"/>
    <w:rPr>
      <w:rFonts w:ascii="Tahoma" w:hAnsi="Tahoma" w:cs="Tahoma"/>
      <w:sz w:val="16"/>
      <w:szCs w:val="16"/>
    </w:rPr>
  </w:style>
  <w:style w:type="character" w:customStyle="1" w:styleId="ab">
    <w:name w:val="Текст выноски Знак"/>
    <w:basedOn w:val="a0"/>
    <w:link w:val="aa"/>
    <w:uiPriority w:val="99"/>
    <w:semiHidden/>
    <w:rsid w:val="000128E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77194629">
      <w:bodyDiv w:val="1"/>
      <w:marLeft w:val="0"/>
      <w:marRight w:val="0"/>
      <w:marTop w:val="0"/>
      <w:marBottom w:val="0"/>
      <w:divBdr>
        <w:top w:val="none" w:sz="0" w:space="0" w:color="auto"/>
        <w:left w:val="none" w:sz="0" w:space="0" w:color="auto"/>
        <w:bottom w:val="none" w:sz="0" w:space="0" w:color="auto"/>
        <w:right w:val="none" w:sz="0" w:space="0" w:color="auto"/>
      </w:divBdr>
    </w:div>
    <w:div w:id="182893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5A61854636F8487BFF4954728130619FB00A0AD04B9A50A6981B06F9sCN" TargetMode="External"/><Relationship Id="rId18" Type="http://schemas.openxmlformats.org/officeDocument/2006/relationships/hyperlink" Target="consultantplus://offline/ref=AA5A61854636F8487BFF4954728130619CB90A09D94B9A50A6981B06F9sCN" TargetMode="External"/><Relationship Id="rId26" Type="http://schemas.openxmlformats.org/officeDocument/2006/relationships/hyperlink" Target="consultantplus://offline/ref=AA5A61854636F8487BFF4954728130619CB80F0CD84B9A50A6981B06F9sCN" TargetMode="External"/><Relationship Id="rId39" Type="http://schemas.openxmlformats.org/officeDocument/2006/relationships/hyperlink" Target="consultantplus://offline/ref=AA5A61854636F8487BFF4954728130619CB50E0FDD4B9A50A6981B06F9sCN" TargetMode="External"/><Relationship Id="rId21" Type="http://schemas.openxmlformats.org/officeDocument/2006/relationships/hyperlink" Target="consultantplus://offline/ref=AA5A61854636F8487BFF4954728130619CB60E0ED14B9A50A6981B06F9sCN" TargetMode="External"/><Relationship Id="rId34" Type="http://schemas.openxmlformats.org/officeDocument/2006/relationships/hyperlink" Target="consultantplus://offline/ref=AA5A61854636F8487BFF4954728130619CB60E0FD14B9A50A6981B06F9sCN" TargetMode="External"/><Relationship Id="rId42" Type="http://schemas.openxmlformats.org/officeDocument/2006/relationships/hyperlink" Target="consultantplus://offline/ref=AA5A61854636F8487BFF4954728130619CB60F0FD04B9A50A6981B06F9sCN" TargetMode="External"/><Relationship Id="rId47" Type="http://schemas.openxmlformats.org/officeDocument/2006/relationships/hyperlink" Target="consultantplus://offline/ref=AA5A61854636F8487BFF4954728130619FB0080BDE4B9A50A6981B06F9sCN" TargetMode="External"/><Relationship Id="rId50" Type="http://schemas.openxmlformats.org/officeDocument/2006/relationships/hyperlink" Target="consultantplus://offline/ref=AA5A61854636F8487BFF4954728130619CB2090CD84B9A50A6981B06F9sCN" TargetMode="External"/><Relationship Id="rId55" Type="http://schemas.openxmlformats.org/officeDocument/2006/relationships/hyperlink" Target="consultantplus://offline/ref=AA5A61854636F8487BFF4954728130619CB70A0EDD4B9A50A6981B06F9sCN" TargetMode="External"/><Relationship Id="rId63" Type="http://schemas.openxmlformats.org/officeDocument/2006/relationships/hyperlink" Target="consultantplus://offline/ref=AA5A61854636F8487BFF4954728130619CB70809DF4B9A50A6981B06F9sCN" TargetMode="External"/><Relationship Id="rId68" Type="http://schemas.openxmlformats.org/officeDocument/2006/relationships/hyperlink" Target="consultantplus://offline/ref=AA5A61854636F8487BFF55546E81306199B20501D2169058FF9419F0s1N" TargetMode="External"/><Relationship Id="rId76" Type="http://schemas.openxmlformats.org/officeDocument/2006/relationships/hyperlink" Target="consultantplus://offline/ref=AA5A61854636F8487BFF55546E81306199B40D0ED2169058FF9419F0s1N" TargetMode="External"/><Relationship Id="rId84" Type="http://schemas.openxmlformats.org/officeDocument/2006/relationships/hyperlink" Target="http://gov.cap.ru/SiteMap.aspx?id=2700017&amp;gov_id=523" TargetMode="External"/><Relationship Id="rId7" Type="http://schemas.openxmlformats.org/officeDocument/2006/relationships/hyperlink" Target="consultantplus://offline/ref=AA5A61854636F8487BFF4954728130619FB70C0AD2169058FF9419F0s1N" TargetMode="External"/><Relationship Id="rId71" Type="http://schemas.openxmlformats.org/officeDocument/2006/relationships/hyperlink" Target="consultantplus://offline/ref=AA5A61854636F8487BFF4954728130619CB7050DD84B9A50A6981B06F9sCN" TargetMode="External"/><Relationship Id="rId2" Type="http://schemas.openxmlformats.org/officeDocument/2006/relationships/styles" Target="styles.xml"/><Relationship Id="rId16" Type="http://schemas.openxmlformats.org/officeDocument/2006/relationships/hyperlink" Target="consultantplus://offline/ref=AA5A61854636F8487BFF4954728130619CB70D09D04B9A50A6981B06F9sCN" TargetMode="External"/><Relationship Id="rId29" Type="http://schemas.openxmlformats.org/officeDocument/2006/relationships/hyperlink" Target="consultantplus://offline/ref=AA5A61854636F8487BFF4954728130619FB00F01DB4B9A50A6981B06F9sCN" TargetMode="External"/><Relationship Id="rId11" Type="http://schemas.openxmlformats.org/officeDocument/2006/relationships/hyperlink" Target="consultantplus://offline/ref=AA5A61854636F8487BFF4954728130619CB60D08DB4B9A50A6981B06F9sCN" TargetMode="External"/><Relationship Id="rId24" Type="http://schemas.openxmlformats.org/officeDocument/2006/relationships/hyperlink" Target="consultantplus://offline/ref=AA5A61854636F8487BFF4954728130619CB30A09D04B9A50A6981B06F9sCN" TargetMode="External"/><Relationship Id="rId32" Type="http://schemas.openxmlformats.org/officeDocument/2006/relationships/hyperlink" Target="consultantplus://offline/ref=AA5A61854636F8487BFF4954728130619FB00901DF4B9A50A6981B06F9sCN" TargetMode="External"/><Relationship Id="rId37" Type="http://schemas.openxmlformats.org/officeDocument/2006/relationships/hyperlink" Target="consultantplus://offline/ref=AA5A61854636F8487BFF4954728130619CB6050CDC4B9A50A6981B06F9sCN" TargetMode="External"/><Relationship Id="rId40" Type="http://schemas.openxmlformats.org/officeDocument/2006/relationships/hyperlink" Target="consultantplus://offline/ref=AA5A61854636F8487BFF4954728130619CB5040FD04B9A50A6981B06F9sCN" TargetMode="External"/><Relationship Id="rId45" Type="http://schemas.openxmlformats.org/officeDocument/2006/relationships/hyperlink" Target="consultantplus://offline/ref=AA5A61854636F8487BFF5641778130619CB10A00DF41C75AAEC117049B75AE548FD8C8B7C98CC3F8FDsEN" TargetMode="External"/><Relationship Id="rId53" Type="http://schemas.openxmlformats.org/officeDocument/2006/relationships/hyperlink" Target="consultantplus://offline/ref=AA5A61854636F8487BFF4954728130619CB60A0FDF4B9A50A6981B06F9sCN" TargetMode="External"/><Relationship Id="rId58" Type="http://schemas.openxmlformats.org/officeDocument/2006/relationships/hyperlink" Target="consultantplus://offline/ref=AA5A61854636F8487BFF4954728130619CB70A0EDC4B9A50A6981B06F9sCN" TargetMode="External"/><Relationship Id="rId66" Type="http://schemas.openxmlformats.org/officeDocument/2006/relationships/hyperlink" Target="consultantplus://offline/ref=AA5A61854636F8487BFF4954728130619CB40F09DA4B9A50A6981B06F9sCN" TargetMode="External"/><Relationship Id="rId74" Type="http://schemas.openxmlformats.org/officeDocument/2006/relationships/hyperlink" Target="consultantplus://offline/ref=AA5A61854636F8487BFF55546E8130619FB10C09D2169058FF9419F0s1N" TargetMode="External"/><Relationship Id="rId79" Type="http://schemas.openxmlformats.org/officeDocument/2006/relationships/hyperlink" Target="consultantplus://offline/ref=AA5A61854636F8487BFF49547281306198B40D01D2169058FF9419F0s1N" TargetMode="External"/><Relationship Id="rId87"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consultantplus://offline/ref=AA5A61854636F8487BFF4954728130619CB80B08DB4B9A50A6981B06F9sCN" TargetMode="External"/><Relationship Id="rId82" Type="http://schemas.openxmlformats.org/officeDocument/2006/relationships/hyperlink" Target="http://gov.cap.ru/SiteMap.aspx?id=2700017&amp;gov_id=523" TargetMode="External"/><Relationship Id="rId19" Type="http://schemas.openxmlformats.org/officeDocument/2006/relationships/hyperlink" Target="consultantplus://offline/ref=AA5A61854636F8487BFF4954728130619CB90A0ED14B9A50A6981B06F9sCN" TargetMode="External"/><Relationship Id="rId4" Type="http://schemas.openxmlformats.org/officeDocument/2006/relationships/webSettings" Target="webSettings.xml"/><Relationship Id="rId9" Type="http://schemas.openxmlformats.org/officeDocument/2006/relationships/hyperlink" Target="consultantplus://offline/ref=AA5A61854636F8487BFF4954728130619CB50F08DE4B9A50A6981B06F9sCN" TargetMode="External"/><Relationship Id="rId14" Type="http://schemas.openxmlformats.org/officeDocument/2006/relationships/hyperlink" Target="consultantplus://offline/ref=AA5A61854636F8487BFF4954728130619FB00B01DA4B9A50A6981B06F9sCN" TargetMode="External"/><Relationship Id="rId22" Type="http://schemas.openxmlformats.org/officeDocument/2006/relationships/hyperlink" Target="consultantplus://offline/ref=AA5A61854636F8487BFF4954728130619CB10E0ED2169058FF9419F0s1N" TargetMode="External"/><Relationship Id="rId27" Type="http://schemas.openxmlformats.org/officeDocument/2006/relationships/hyperlink" Target="consultantplus://offline/ref=AA5A61854636F8487BFF4954728130619CB70C0DD2169058FF9419F0s1N" TargetMode="External"/><Relationship Id="rId30" Type="http://schemas.openxmlformats.org/officeDocument/2006/relationships/hyperlink" Target="consultantplus://offline/ref=AA5A61854636F8487BFF4954728130619CB90D0EDF4B9A50A6981B06F9sCN" TargetMode="External"/><Relationship Id="rId35" Type="http://schemas.openxmlformats.org/officeDocument/2006/relationships/hyperlink" Target="consultantplus://offline/ref=AA5A61854636F8487BFF4954728130619CB60F0FD04B9A50A6981B06F9sCN" TargetMode="External"/><Relationship Id="rId43" Type="http://schemas.openxmlformats.org/officeDocument/2006/relationships/hyperlink" Target="consultantplus://offline/ref=AA5A61854636F8487BFF4954728130619CB6090DD84B9A50A6981B06F9sCN" TargetMode="External"/><Relationship Id="rId48" Type="http://schemas.openxmlformats.org/officeDocument/2006/relationships/hyperlink" Target="consultantplus://offline/ref=AA5A61854636F8487BFF4954728130619CB90B00D04B9A50A6981B06F9sCN" TargetMode="External"/><Relationship Id="rId56" Type="http://schemas.openxmlformats.org/officeDocument/2006/relationships/hyperlink" Target="consultantplus://offline/ref=AA5A61854636F8487BFF4954728130619CB70A0EDA4B9A50A6981B06F9sCN" TargetMode="External"/><Relationship Id="rId64" Type="http://schemas.openxmlformats.org/officeDocument/2006/relationships/hyperlink" Target="consultantplus://offline/ref=AA5A61854636F8487BFF5641778130619CB60E08D146C75AAEC117049BF7s5N" TargetMode="External"/><Relationship Id="rId69" Type="http://schemas.openxmlformats.org/officeDocument/2006/relationships/hyperlink" Target="consultantplus://offline/ref=AA5A61854636F8487BFF55546E8130619FB70D0AD2169058FF9419F0s1N" TargetMode="External"/><Relationship Id="rId77" Type="http://schemas.openxmlformats.org/officeDocument/2006/relationships/hyperlink" Target="consultantplus://offline/ref=AA5A61854636F8487BFF4954728130619CB90D09D14B9A50A6981B06F9sCN" TargetMode="External"/><Relationship Id="rId8" Type="http://schemas.openxmlformats.org/officeDocument/2006/relationships/hyperlink" Target="consultantplus://offline/ref=AA5A61854636F8487BFF4954728130619AB108028F1C9801F396F1sEN" TargetMode="External"/><Relationship Id="rId51" Type="http://schemas.openxmlformats.org/officeDocument/2006/relationships/hyperlink" Target="consultantplus://offline/ref=AA5A61854636F8487BFF5F587081306198B70B0DDA43C75AAEC117049BF7s5N" TargetMode="External"/><Relationship Id="rId72" Type="http://schemas.openxmlformats.org/officeDocument/2006/relationships/hyperlink" Target="consultantplus://offline/ref=AA5A61854636F8487BFF49547281306195B40B0ED2169058FF9419F0s1N" TargetMode="External"/><Relationship Id="rId80" Type="http://schemas.openxmlformats.org/officeDocument/2006/relationships/hyperlink" Target="consultantplus://offline/ref=6A23DD1ED809A9712F69E8C274AB41B7CF9C5E4BE601046E98B37A8EDE566F397532K" TargetMode="External"/><Relationship Id="rId85" Type="http://schemas.openxmlformats.org/officeDocument/2006/relationships/hyperlink" Target="http://gov.cap.ru/SiteMap.aspx?id=2700017&amp;gov_id=523" TargetMode="External"/><Relationship Id="rId3" Type="http://schemas.openxmlformats.org/officeDocument/2006/relationships/settings" Target="settings.xml"/><Relationship Id="rId12" Type="http://schemas.openxmlformats.org/officeDocument/2006/relationships/hyperlink" Target="consultantplus://offline/ref=AA5A61854636F8487BFF4954728130619BB705028F1C9801F396F1sEN" TargetMode="External"/><Relationship Id="rId17" Type="http://schemas.openxmlformats.org/officeDocument/2006/relationships/hyperlink" Target="consultantplus://offline/ref=AA5A61854636F8487BFF4954728130619FB00B01DB4B9A50A6981B06F9sCN" TargetMode="External"/><Relationship Id="rId25" Type="http://schemas.openxmlformats.org/officeDocument/2006/relationships/hyperlink" Target="consultantplus://offline/ref=AA5A61854636F8487BFF4954728130619CB30A0ED04B9A50A6981B06F9sCN" TargetMode="External"/><Relationship Id="rId33" Type="http://schemas.openxmlformats.org/officeDocument/2006/relationships/hyperlink" Target="consultantplus://offline/ref=AA5A61854636F8487BFF4954728130619CB30400DA4B9A50A6981B06F9sCN" TargetMode="External"/><Relationship Id="rId38" Type="http://schemas.openxmlformats.org/officeDocument/2006/relationships/hyperlink" Target="consultantplus://offline/ref=AA5A61854636F8487BFF4954728130619CB50401D04B9A50A6981B06F9sCN" TargetMode="External"/><Relationship Id="rId46" Type="http://schemas.openxmlformats.org/officeDocument/2006/relationships/hyperlink" Target="consultantplus://offline/ref=AA5A61854636F8487BFF4954728130619FB00F01D94B9A50A6981B06F9sCN" TargetMode="External"/><Relationship Id="rId59" Type="http://schemas.openxmlformats.org/officeDocument/2006/relationships/hyperlink" Target="consultantplus://offline/ref=AA5A61854636F8487BFF4954728130619CB70A0BDB4B9A50A6981B06F9sCN" TargetMode="External"/><Relationship Id="rId67" Type="http://schemas.openxmlformats.org/officeDocument/2006/relationships/hyperlink" Target="consultantplus://offline/ref=AA5A61854636F8487BFF4954728130619CB70900DE4B9A50A6981B06F9sCN" TargetMode="External"/><Relationship Id="rId20" Type="http://schemas.openxmlformats.org/officeDocument/2006/relationships/hyperlink" Target="consultantplus://offline/ref=AA5A61854636F8487BFF4954728130619CB60E0CD94B9A50A6981B06F9sCN" TargetMode="External"/><Relationship Id="rId41" Type="http://schemas.openxmlformats.org/officeDocument/2006/relationships/hyperlink" Target="consultantplus://offline/ref=AA5A61854636F8487BFF4954728130619CB60E0FD14B9A50A6981B06F9sCN" TargetMode="External"/><Relationship Id="rId54" Type="http://schemas.openxmlformats.org/officeDocument/2006/relationships/hyperlink" Target="consultantplus://offline/ref=AA5A61854636F8487BFF4954728130619CB60E0EDE4B9A50A6981B06F9sCN" TargetMode="External"/><Relationship Id="rId62" Type="http://schemas.openxmlformats.org/officeDocument/2006/relationships/hyperlink" Target="consultantplus://offline/ref=AA5A61854636F8487BFF4954728130619CB80B08D84B9A50A6981B06F9sCN" TargetMode="External"/><Relationship Id="rId70" Type="http://schemas.openxmlformats.org/officeDocument/2006/relationships/hyperlink" Target="consultantplus://offline/ref=AA5A61854636F8487BFF4954728130619CB5040ADC4B9A50A6981B06F9sCN" TargetMode="External"/><Relationship Id="rId75" Type="http://schemas.openxmlformats.org/officeDocument/2006/relationships/hyperlink" Target="consultantplus://offline/ref=AA5A61854636F8487BFF55546E81306199B60409D2169058FF9419F0s1N" TargetMode="External"/><Relationship Id="rId83" Type="http://schemas.openxmlformats.org/officeDocument/2006/relationships/hyperlink" Target="http://gov.cap.ru/SiteMap.aspx?id=2700017&amp;gov_id=523"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CE60CCE1CB2CC6B8FE6DD5CA0B1953E83270E66244D5F0E922D37251E3B1819D4FD69E7843D571A9331A3yD2FD" TargetMode="External"/><Relationship Id="rId15" Type="http://schemas.openxmlformats.org/officeDocument/2006/relationships/hyperlink" Target="consultantplus://offline/ref=AA5A61854636F8487BFF4954728130619FB00A0BDC4B9A50A6981B06F9sCN" TargetMode="External"/><Relationship Id="rId23" Type="http://schemas.openxmlformats.org/officeDocument/2006/relationships/hyperlink" Target="consultantplus://offline/ref=AA5A61854636F8487BFF4954728130619CB60F0EDC4B9A50A6981B06F9sCN" TargetMode="External"/><Relationship Id="rId28" Type="http://schemas.openxmlformats.org/officeDocument/2006/relationships/hyperlink" Target="consultantplus://offline/ref=AA5A61854636F8487BFF4954728130619FB00F01D84B9A50A6981B06F9sCN" TargetMode="External"/><Relationship Id="rId36" Type="http://schemas.openxmlformats.org/officeDocument/2006/relationships/hyperlink" Target="consultantplus://offline/ref=AA5A61854636F8487BFF4954728130619CB50E0CDB4B9A50A6981B06F9sCN" TargetMode="External"/><Relationship Id="rId49" Type="http://schemas.openxmlformats.org/officeDocument/2006/relationships/hyperlink" Target="consultantplus://offline/ref=AA5A61854636F8487BFF4954728130619CB60E0FDF4B9A50A6981B06F9sCN" TargetMode="External"/><Relationship Id="rId57" Type="http://schemas.openxmlformats.org/officeDocument/2006/relationships/hyperlink" Target="consultantplus://offline/ref=AA5A61854636F8487BFF5F587081306198B80E0BDA49C75AAEC117049BF7s5N" TargetMode="External"/><Relationship Id="rId10" Type="http://schemas.openxmlformats.org/officeDocument/2006/relationships/hyperlink" Target="consultantplus://offline/ref=AA5A61854636F8487BFF4954728130619FB00B0BDA4B9A50A6981B06F9sCN" TargetMode="External"/><Relationship Id="rId31" Type="http://schemas.openxmlformats.org/officeDocument/2006/relationships/hyperlink" Target="consultantplus://offline/ref=AA5A61854636F8487BFF4954728130619CB80D0BDE4B9A50A6981B06F9sCN" TargetMode="External"/><Relationship Id="rId44" Type="http://schemas.openxmlformats.org/officeDocument/2006/relationships/hyperlink" Target="consultantplus://offline/ref=AA5A61854636F8487BFF4954728130619FB00801DF4B9A50A6981B06F9sCN" TargetMode="External"/><Relationship Id="rId52" Type="http://schemas.openxmlformats.org/officeDocument/2006/relationships/hyperlink" Target="consultantplus://offline/ref=AA5A61854636F8487BFF5F587081306198B80E0BDA49C75AAEC117049BF7s5N" TargetMode="External"/><Relationship Id="rId60" Type="http://schemas.openxmlformats.org/officeDocument/2006/relationships/hyperlink" Target="consultantplus://offline/ref=AA5A61854636F8487BFF4954728130619CB80B0BD84B9A50A6981B06F9sCN" TargetMode="External"/><Relationship Id="rId65" Type="http://schemas.openxmlformats.org/officeDocument/2006/relationships/hyperlink" Target="consultantplus://offline/ref=AA5A61854636F8487BFF4954728130619CB8050CDB4B9A50A6981B06F9sCN" TargetMode="External"/><Relationship Id="rId73" Type="http://schemas.openxmlformats.org/officeDocument/2006/relationships/hyperlink" Target="consultantplus://offline/ref=AA5A61854636F8487BFF4954728130619CB6090CD04B9A50A6981B06F9sCN" TargetMode="External"/><Relationship Id="rId78" Type="http://schemas.openxmlformats.org/officeDocument/2006/relationships/hyperlink" Target="consultantplus://offline/ref=AA5A61854636F8487BFF4954728130619CB90D09D84B9A50A6981B06F9sCN" TargetMode="External"/><Relationship Id="rId81" Type="http://schemas.openxmlformats.org/officeDocument/2006/relationships/hyperlink" Target="http://gov.cap.ru/SiteMap.aspx?id=2700017&amp;gov_id=523" TargetMode="External"/><Relationship Id="rId86" Type="http://schemas.openxmlformats.org/officeDocument/2006/relationships/hyperlink" Target="consultantplus://offline/ref=88BFBF167ADC15DBB03718114853493B1F6CDC6042AF974DAD9317891E4A9E2F64004404X9c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68</Pages>
  <Words>36283</Words>
  <Characters>206815</Characters>
  <Application>Microsoft Office Word</Application>
  <DocSecurity>0</DocSecurity>
  <Lines>1723</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dcterms:created xsi:type="dcterms:W3CDTF">2018-06-19T11:56:00Z</dcterms:created>
  <dcterms:modified xsi:type="dcterms:W3CDTF">2018-09-06T06:01:00Z</dcterms:modified>
</cp:coreProperties>
</file>