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891" w:rsidRPr="00CD1782" w:rsidRDefault="00775891" w:rsidP="00D6426F">
      <w:pPr>
        <w:spacing w:after="0" w:line="240" w:lineRule="auto"/>
        <w:jc w:val="center"/>
        <w:rPr>
          <w:rFonts w:ascii="Times New Roman" w:hAnsi="Times New Roman"/>
          <w:sz w:val="26"/>
          <w:szCs w:val="28"/>
        </w:rPr>
      </w:pPr>
    </w:p>
    <w:p w:rsidR="00775891" w:rsidRPr="00774184" w:rsidRDefault="00775891" w:rsidP="00774184">
      <w:pPr>
        <w:spacing w:after="0" w:line="240" w:lineRule="auto"/>
        <w:ind w:firstLine="709"/>
        <w:jc w:val="both"/>
        <w:rPr>
          <w:rFonts w:ascii="Times New Roman" w:hAnsi="Times New Roman"/>
          <w:color w:val="000000"/>
          <w:sz w:val="28"/>
          <w:szCs w:val="28"/>
        </w:rPr>
      </w:pPr>
      <w:r w:rsidRPr="00774184">
        <w:rPr>
          <w:rFonts w:ascii="Times New Roman" w:hAnsi="Times New Roman"/>
          <w:color w:val="000000"/>
          <w:sz w:val="28"/>
          <w:szCs w:val="28"/>
        </w:rPr>
        <w:t>Прокуратурой Вурнарского района поддержано государственное обвинение п</w:t>
      </w:r>
      <w:r>
        <w:rPr>
          <w:rFonts w:ascii="Times New Roman" w:hAnsi="Times New Roman"/>
          <w:color w:val="000000"/>
          <w:sz w:val="28"/>
          <w:szCs w:val="28"/>
        </w:rPr>
        <w:t>о уголовному делу в отношении 33 – летнего жителя Вурнарского района, который обвинялся</w:t>
      </w:r>
      <w:r w:rsidRPr="00774184">
        <w:rPr>
          <w:rFonts w:ascii="Times New Roman" w:hAnsi="Times New Roman"/>
          <w:color w:val="000000"/>
          <w:sz w:val="28"/>
          <w:szCs w:val="28"/>
        </w:rPr>
        <w:t xml:space="preserve">  в совершении пр</w:t>
      </w:r>
      <w:r>
        <w:rPr>
          <w:rFonts w:ascii="Times New Roman" w:hAnsi="Times New Roman"/>
          <w:color w:val="000000"/>
          <w:sz w:val="28"/>
          <w:szCs w:val="28"/>
        </w:rPr>
        <w:t>еступления, предусмотренного ч.2 ст. 264</w:t>
      </w:r>
      <w:r w:rsidRPr="00774184">
        <w:rPr>
          <w:rFonts w:ascii="Times New Roman" w:hAnsi="Times New Roman"/>
          <w:color w:val="000000"/>
          <w:sz w:val="28"/>
          <w:szCs w:val="28"/>
        </w:rPr>
        <w:t xml:space="preserve"> УК РФ (</w:t>
      </w:r>
      <w:r>
        <w:rPr>
          <w:rFonts w:ascii="Times New Roman" w:hAnsi="Times New Roman"/>
          <w:color w:val="000000"/>
          <w:sz w:val="28"/>
          <w:szCs w:val="28"/>
        </w:rPr>
        <w:t>нарушение лицом, управлявшим</w:t>
      </w:r>
      <w:r w:rsidRPr="00774184">
        <w:rPr>
          <w:rFonts w:ascii="Times New Roman" w:hAnsi="Times New Roman"/>
          <w:color w:val="000000"/>
          <w:sz w:val="28"/>
          <w:szCs w:val="28"/>
        </w:rPr>
        <w:t xml:space="preserve"> автомобилем</w:t>
      </w:r>
      <w:r>
        <w:rPr>
          <w:rFonts w:ascii="Times New Roman" w:hAnsi="Times New Roman"/>
          <w:color w:val="000000"/>
          <w:sz w:val="28"/>
          <w:szCs w:val="28"/>
        </w:rPr>
        <w:t xml:space="preserve"> в состоянии алкогольного опьянения</w:t>
      </w:r>
      <w:r w:rsidRPr="00774184">
        <w:rPr>
          <w:rFonts w:ascii="Times New Roman" w:hAnsi="Times New Roman"/>
          <w:color w:val="000000"/>
          <w:sz w:val="28"/>
          <w:szCs w:val="28"/>
        </w:rPr>
        <w:t>, правил дорожного движения, повлекшее по неосторожности причинение тя</w:t>
      </w:r>
      <w:r>
        <w:rPr>
          <w:rFonts w:ascii="Times New Roman" w:hAnsi="Times New Roman"/>
          <w:color w:val="000000"/>
          <w:sz w:val="28"/>
          <w:szCs w:val="28"/>
        </w:rPr>
        <w:t>жкого вреда здоровью человека</w:t>
      </w:r>
      <w:r w:rsidRPr="00774184">
        <w:rPr>
          <w:rFonts w:ascii="Times New Roman" w:hAnsi="Times New Roman"/>
          <w:color w:val="000000"/>
          <w:sz w:val="28"/>
          <w:szCs w:val="28"/>
        </w:rPr>
        <w:t xml:space="preserve">).   </w:t>
      </w:r>
    </w:p>
    <w:p w:rsidR="00775891" w:rsidRDefault="00775891" w:rsidP="00774184">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Судом установлено, что 16.08.</w:t>
      </w:r>
      <w:r w:rsidRPr="00774184">
        <w:rPr>
          <w:rFonts w:ascii="Times New Roman" w:hAnsi="Times New Roman"/>
          <w:color w:val="000000"/>
          <w:sz w:val="28"/>
          <w:szCs w:val="28"/>
        </w:rPr>
        <w:t xml:space="preserve">2018 </w:t>
      </w:r>
      <w:r>
        <w:rPr>
          <w:rFonts w:ascii="Times New Roman" w:hAnsi="Times New Roman"/>
          <w:color w:val="000000"/>
          <w:sz w:val="28"/>
          <w:szCs w:val="28"/>
        </w:rPr>
        <w:t>указанное лицо в нарушение Правил дорожного движения РФ управлял автомобилем в состоянии алкогольного опьянения, не имея при этом права управления транспортным средством, двигаясь со скоростью, не обеспечивающей возможность постоянного контроля за движением транспортного средства для выполнения требований Правил дорожного движения РФ. Врезультате указанных действий данный гражданин не справился с управлением и выехал на встречную полосу движения с последующим выездом на левую обочину по ходу движения, где наехал на металлическое ограждение и съехал в кювет.</w:t>
      </w:r>
    </w:p>
    <w:p w:rsidR="00775891" w:rsidRDefault="00775891" w:rsidP="00C1274B">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 результате ДТП, находившийся в салоне автомашины пассажир, получил повреждение, причинившее тяжкий вред здоровью.</w:t>
      </w:r>
    </w:p>
    <w:p w:rsidR="00775891" w:rsidRPr="00774184" w:rsidRDefault="00775891" w:rsidP="00774184">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Подсудимый</w:t>
      </w:r>
      <w:r w:rsidRPr="00774184">
        <w:rPr>
          <w:rFonts w:ascii="Times New Roman" w:hAnsi="Times New Roman"/>
          <w:color w:val="000000"/>
          <w:sz w:val="28"/>
          <w:szCs w:val="28"/>
        </w:rPr>
        <w:t xml:space="preserve"> вину в совершенном преступлении признала в полном объеме.</w:t>
      </w:r>
    </w:p>
    <w:p w:rsidR="00775891" w:rsidRDefault="00775891" w:rsidP="00C1274B">
      <w:pPr>
        <w:spacing w:after="0" w:line="240" w:lineRule="auto"/>
        <w:ind w:firstLine="709"/>
        <w:jc w:val="both"/>
        <w:rPr>
          <w:rFonts w:ascii="Times New Roman" w:hAnsi="Times New Roman"/>
          <w:color w:val="000000"/>
          <w:sz w:val="28"/>
          <w:szCs w:val="28"/>
        </w:rPr>
      </w:pPr>
      <w:r w:rsidRPr="00774184">
        <w:rPr>
          <w:rFonts w:ascii="Times New Roman" w:hAnsi="Times New Roman"/>
          <w:color w:val="000000"/>
          <w:sz w:val="28"/>
          <w:szCs w:val="28"/>
        </w:rPr>
        <w:t xml:space="preserve">Приговором </w:t>
      </w:r>
      <w:r>
        <w:rPr>
          <w:rFonts w:ascii="Times New Roman" w:hAnsi="Times New Roman"/>
          <w:color w:val="000000"/>
          <w:sz w:val="28"/>
          <w:szCs w:val="28"/>
        </w:rPr>
        <w:t>Вурнарского районного суда от 15 марта</w:t>
      </w:r>
      <w:r w:rsidRPr="00774184">
        <w:rPr>
          <w:rFonts w:ascii="Times New Roman" w:hAnsi="Times New Roman"/>
          <w:color w:val="000000"/>
          <w:sz w:val="28"/>
          <w:szCs w:val="28"/>
        </w:rPr>
        <w:t xml:space="preserve"> 2019 года виновному лицу за совершение пр</w:t>
      </w:r>
      <w:r>
        <w:rPr>
          <w:rFonts w:ascii="Times New Roman" w:hAnsi="Times New Roman"/>
          <w:color w:val="000000"/>
          <w:sz w:val="28"/>
          <w:szCs w:val="28"/>
        </w:rPr>
        <w:t>еступления, предусмотренного ч.2</w:t>
      </w:r>
      <w:r w:rsidRPr="00774184">
        <w:rPr>
          <w:rFonts w:ascii="Times New Roman" w:hAnsi="Times New Roman"/>
          <w:color w:val="000000"/>
          <w:sz w:val="28"/>
          <w:szCs w:val="28"/>
        </w:rPr>
        <w:t xml:space="preserve"> ст.</w:t>
      </w:r>
      <w:r>
        <w:rPr>
          <w:rFonts w:ascii="Times New Roman" w:hAnsi="Times New Roman"/>
          <w:color w:val="000000"/>
          <w:sz w:val="28"/>
          <w:szCs w:val="28"/>
        </w:rPr>
        <w:t xml:space="preserve"> 264 </w:t>
      </w:r>
      <w:r w:rsidRPr="00774184">
        <w:rPr>
          <w:rFonts w:ascii="Times New Roman" w:hAnsi="Times New Roman"/>
          <w:color w:val="000000"/>
          <w:sz w:val="28"/>
          <w:szCs w:val="28"/>
        </w:rPr>
        <w:t xml:space="preserve">УК РФ назначено наказание в виде </w:t>
      </w:r>
      <w:r>
        <w:rPr>
          <w:rFonts w:ascii="Times New Roman" w:hAnsi="Times New Roman"/>
          <w:color w:val="000000"/>
          <w:sz w:val="28"/>
          <w:szCs w:val="28"/>
        </w:rPr>
        <w:t>1 года 6 месяцев лишения свободы условно с испытательным сроком 2 года 6 месяцев с лишением права заниматься деятельностью, связанной с управлением транспортными средствами на срок 3 года.</w:t>
      </w:r>
    </w:p>
    <w:p w:rsidR="00775891" w:rsidRPr="00774184" w:rsidRDefault="00775891" w:rsidP="00774184">
      <w:pPr>
        <w:spacing w:after="0" w:line="240" w:lineRule="auto"/>
        <w:ind w:firstLine="709"/>
        <w:jc w:val="both"/>
        <w:rPr>
          <w:rFonts w:ascii="Times New Roman" w:hAnsi="Times New Roman"/>
          <w:color w:val="000000"/>
          <w:sz w:val="28"/>
          <w:szCs w:val="28"/>
        </w:rPr>
      </w:pPr>
      <w:r w:rsidRPr="00774184">
        <w:rPr>
          <w:rFonts w:ascii="Times New Roman" w:hAnsi="Times New Roman"/>
          <w:color w:val="000000"/>
          <w:sz w:val="28"/>
          <w:szCs w:val="28"/>
        </w:rPr>
        <w:t xml:space="preserve">Приговор </w:t>
      </w:r>
      <w:r>
        <w:rPr>
          <w:rFonts w:ascii="Times New Roman" w:hAnsi="Times New Roman"/>
          <w:color w:val="000000"/>
          <w:sz w:val="28"/>
          <w:szCs w:val="28"/>
        </w:rPr>
        <w:t>в законную силу не вступил.</w:t>
      </w:r>
    </w:p>
    <w:p w:rsidR="00775891" w:rsidRPr="00EA7C15" w:rsidRDefault="00775891" w:rsidP="00EA7C15">
      <w:pPr>
        <w:spacing w:after="0" w:line="240" w:lineRule="auto"/>
        <w:ind w:firstLine="709"/>
        <w:jc w:val="both"/>
        <w:rPr>
          <w:rFonts w:ascii="Times New Roman" w:hAnsi="Times New Roman"/>
          <w:sz w:val="28"/>
          <w:szCs w:val="28"/>
        </w:rPr>
      </w:pPr>
    </w:p>
    <w:p w:rsidR="00775891" w:rsidRPr="00CD1782" w:rsidRDefault="00775891" w:rsidP="00EF5868">
      <w:pPr>
        <w:spacing w:after="0" w:line="240" w:lineRule="auto"/>
        <w:jc w:val="both"/>
        <w:rPr>
          <w:rFonts w:ascii="Times New Roman" w:hAnsi="Times New Roman"/>
          <w:sz w:val="26"/>
          <w:szCs w:val="28"/>
        </w:rPr>
      </w:pPr>
    </w:p>
    <w:p w:rsidR="00775891" w:rsidRPr="00CD1782" w:rsidRDefault="00775891" w:rsidP="00EF5868">
      <w:pPr>
        <w:spacing w:after="0" w:line="240" w:lineRule="auto"/>
        <w:jc w:val="both"/>
        <w:rPr>
          <w:rFonts w:ascii="Times New Roman" w:hAnsi="Times New Roman"/>
          <w:sz w:val="26"/>
          <w:szCs w:val="28"/>
        </w:rPr>
      </w:pPr>
      <w:r w:rsidRPr="00CD1782">
        <w:rPr>
          <w:rFonts w:ascii="Times New Roman" w:hAnsi="Times New Roman"/>
          <w:sz w:val="26"/>
          <w:szCs w:val="28"/>
        </w:rPr>
        <w:t>Пом. прокурора района                                                  А.В. Сорокин</w:t>
      </w:r>
    </w:p>
    <w:p w:rsidR="00775891" w:rsidRPr="00CD1782" w:rsidRDefault="00775891" w:rsidP="00EF5868">
      <w:pPr>
        <w:spacing w:after="0" w:line="240" w:lineRule="auto"/>
        <w:jc w:val="both"/>
        <w:rPr>
          <w:rFonts w:ascii="Times New Roman" w:hAnsi="Times New Roman"/>
          <w:sz w:val="26"/>
          <w:szCs w:val="28"/>
        </w:rPr>
      </w:pPr>
    </w:p>
    <w:p w:rsidR="00775891" w:rsidRPr="00CD1782" w:rsidRDefault="00775891" w:rsidP="00EF5868">
      <w:pPr>
        <w:spacing w:after="0" w:line="240" w:lineRule="auto"/>
        <w:jc w:val="both"/>
        <w:rPr>
          <w:rFonts w:ascii="Times New Roman" w:hAnsi="Times New Roman"/>
          <w:sz w:val="26"/>
          <w:szCs w:val="28"/>
        </w:rPr>
      </w:pPr>
      <w:r w:rsidRPr="00CD1782">
        <w:rPr>
          <w:rFonts w:ascii="Times New Roman" w:hAnsi="Times New Roman"/>
          <w:sz w:val="26"/>
          <w:szCs w:val="28"/>
        </w:rPr>
        <w:t>Согласовано:</w:t>
      </w:r>
    </w:p>
    <w:p w:rsidR="00775891" w:rsidRPr="00CD1782" w:rsidRDefault="00775891" w:rsidP="00EF5868">
      <w:pPr>
        <w:spacing w:after="0" w:line="240" w:lineRule="auto"/>
        <w:jc w:val="both"/>
        <w:rPr>
          <w:rFonts w:ascii="Times New Roman" w:hAnsi="Times New Roman"/>
          <w:sz w:val="26"/>
          <w:szCs w:val="28"/>
        </w:rPr>
      </w:pPr>
    </w:p>
    <w:p w:rsidR="00775891" w:rsidRPr="00CD1782" w:rsidRDefault="00775891" w:rsidP="00EF5868">
      <w:pPr>
        <w:spacing w:after="0" w:line="240" w:lineRule="auto"/>
        <w:jc w:val="both"/>
        <w:rPr>
          <w:rFonts w:ascii="Times New Roman" w:hAnsi="Times New Roman"/>
          <w:sz w:val="26"/>
          <w:szCs w:val="28"/>
        </w:rPr>
      </w:pPr>
      <w:r w:rsidRPr="00CD1782">
        <w:rPr>
          <w:rFonts w:ascii="Times New Roman" w:hAnsi="Times New Roman"/>
          <w:sz w:val="26"/>
          <w:szCs w:val="28"/>
        </w:rPr>
        <w:t>Прокурор района                                                                                 Е.В. Краснов</w:t>
      </w:r>
    </w:p>
    <w:p w:rsidR="00775891" w:rsidRPr="00CD1782" w:rsidRDefault="00775891" w:rsidP="00D6426F">
      <w:pPr>
        <w:spacing w:after="0" w:line="240" w:lineRule="auto"/>
        <w:ind w:firstLine="720"/>
        <w:jc w:val="both"/>
        <w:rPr>
          <w:rFonts w:ascii="Times New Roman" w:hAnsi="Times New Roman"/>
          <w:sz w:val="26"/>
          <w:szCs w:val="28"/>
        </w:rPr>
      </w:pPr>
    </w:p>
    <w:p w:rsidR="00775891" w:rsidRPr="00CD1782" w:rsidRDefault="00775891">
      <w:pPr>
        <w:rPr>
          <w:sz w:val="26"/>
        </w:rPr>
      </w:pPr>
    </w:p>
    <w:p w:rsidR="00775891" w:rsidRPr="00CD1782" w:rsidRDefault="00775891">
      <w:pPr>
        <w:rPr>
          <w:sz w:val="26"/>
        </w:rPr>
      </w:pPr>
    </w:p>
    <w:sectPr w:rsidR="00775891" w:rsidRPr="00CD1782" w:rsidSect="00CD1782">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426F"/>
    <w:rsid w:val="000358F4"/>
    <w:rsid w:val="0039222F"/>
    <w:rsid w:val="003B3B88"/>
    <w:rsid w:val="00515AB4"/>
    <w:rsid w:val="00665D9F"/>
    <w:rsid w:val="00674EBD"/>
    <w:rsid w:val="0068347F"/>
    <w:rsid w:val="006E12BA"/>
    <w:rsid w:val="00774184"/>
    <w:rsid w:val="00775891"/>
    <w:rsid w:val="00781A32"/>
    <w:rsid w:val="009313C9"/>
    <w:rsid w:val="00AE18F6"/>
    <w:rsid w:val="00B80279"/>
    <w:rsid w:val="00C1274B"/>
    <w:rsid w:val="00CD1782"/>
    <w:rsid w:val="00D23193"/>
    <w:rsid w:val="00D6426F"/>
    <w:rsid w:val="00DA1BD5"/>
    <w:rsid w:val="00E8595E"/>
    <w:rsid w:val="00EA7C15"/>
    <w:rsid w:val="00EC3EB9"/>
    <w:rsid w:val="00EF586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AB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122</TotalTime>
  <Pages>1</Pages>
  <Words>267</Words>
  <Characters>1523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018</dc:creator>
  <cp:keywords/>
  <dc:description/>
  <cp:lastModifiedBy>1</cp:lastModifiedBy>
  <cp:revision>14</cp:revision>
  <cp:lastPrinted>2019-03-18T17:05:00Z</cp:lastPrinted>
  <dcterms:created xsi:type="dcterms:W3CDTF">2019-01-23T16:01:00Z</dcterms:created>
  <dcterms:modified xsi:type="dcterms:W3CDTF">2019-04-02T07:19:00Z</dcterms:modified>
</cp:coreProperties>
</file>