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="00BE115B" w:rsidRPr="00862990">
        <w:rPr>
          <w:sz w:val="32"/>
          <w:szCs w:val="32"/>
        </w:rPr>
        <w:t>Вурнарского</w:t>
      </w:r>
      <w:proofErr w:type="spellEnd"/>
      <w:r w:rsidR="00BE115B"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A218E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сентября</w:t>
      </w:r>
      <w:r w:rsidR="00A41FE0">
        <w:rPr>
          <w:b/>
          <w:sz w:val="32"/>
          <w:szCs w:val="32"/>
        </w:rPr>
        <w:t xml:space="preserve"> 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 w:rsidR="00561CD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B678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D80E17" w:rsidRDefault="00D80E17" w:rsidP="00862990">
      <w:pPr>
        <w:jc w:val="center"/>
        <w:rPr>
          <w:b/>
          <w:sz w:val="32"/>
          <w:szCs w:val="32"/>
        </w:rPr>
      </w:pPr>
    </w:p>
    <w:p w:rsidR="007228D0" w:rsidRDefault="007228D0" w:rsidP="00341FC9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850B2" w:rsidRPr="005850B2" w:rsidRDefault="005850B2" w:rsidP="005850B2">
      <w:pPr>
        <w:ind w:right="-5"/>
        <w:jc w:val="right"/>
        <w:rPr>
          <w:rFonts w:eastAsiaTheme="minorEastAsia" w:cstheme="minorBid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8"/>
        <w:gridCol w:w="792"/>
        <w:gridCol w:w="3351"/>
      </w:tblGrid>
      <w:tr w:rsidR="005850B2" w:rsidRPr="005850B2" w:rsidTr="00C21F82">
        <w:trPr>
          <w:cantSplit/>
          <w:trHeight w:val="420"/>
        </w:trPr>
        <w:tc>
          <w:tcPr>
            <w:tcW w:w="4170" w:type="dxa"/>
          </w:tcPr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3731889" wp14:editId="7180E754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87630</wp:posOffset>
                  </wp:positionV>
                  <wp:extent cx="485775" cy="485775"/>
                  <wp:effectExtent l="0" t="0" r="9525" b="9525"/>
                  <wp:wrapNone/>
                  <wp:docPr id="4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5850B2" w:rsidRPr="005850B2" w:rsidRDefault="005850B2" w:rsidP="005850B2">
            <w:pPr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  <w:tc>
          <w:tcPr>
            <w:tcW w:w="4242" w:type="dxa"/>
          </w:tcPr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5850B2" w:rsidRPr="005850B2" w:rsidTr="005850B2">
        <w:trPr>
          <w:cantSplit/>
          <w:trHeight w:val="1569"/>
        </w:trPr>
        <w:tc>
          <w:tcPr>
            <w:tcW w:w="4170" w:type="dxa"/>
          </w:tcPr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АДМИНИСТРАЦИЙĚ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 w:cstheme="minorBidi"/>
                <w:b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sz w:val="18"/>
                <w:szCs w:val="18"/>
              </w:rPr>
              <w:t>ЙЫШАНУ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« 17 »  сентября 2019  №  55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</w:tc>
        <w:tc>
          <w:tcPr>
            <w:tcW w:w="4242" w:type="dxa"/>
          </w:tcPr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АДМИНИСТРАЦИЯ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ПОСЕЛЕНИЯ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  <w:t>ПОСТАНОВЛЕНИЕ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«17»  сентября  2019 №  55</w:t>
            </w:r>
          </w:p>
          <w:p w:rsidR="005850B2" w:rsidRPr="005850B2" w:rsidRDefault="005850B2" w:rsidP="005850B2">
            <w:pPr>
              <w:ind w:left="348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764"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 xml:space="preserve">О внесении изменений в постановление от 17.09.2018 г. № 64 </w:t>
      </w:r>
      <w:r w:rsidRPr="005850B2">
        <w:rPr>
          <w:rFonts w:eastAsia="Calibri"/>
          <w:bCs/>
          <w:sz w:val="18"/>
          <w:szCs w:val="18"/>
          <w:lang w:eastAsia="en-US"/>
        </w:rPr>
        <w:t>«Об утверждении А</w:t>
      </w:r>
      <w:r w:rsidRPr="005850B2">
        <w:rPr>
          <w:rFonts w:eastAsiaTheme="minorEastAsia"/>
          <w:bCs/>
          <w:sz w:val="18"/>
          <w:szCs w:val="18"/>
        </w:rPr>
        <w:t>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строительства»</w:t>
      </w:r>
    </w:p>
    <w:p w:rsidR="005850B2" w:rsidRPr="005850B2" w:rsidRDefault="005850B2" w:rsidP="005850B2">
      <w:pPr>
        <w:keepNext/>
        <w:keepLines/>
        <w:spacing w:before="480" w:line="276" w:lineRule="auto"/>
        <w:jc w:val="both"/>
        <w:outlineLvl w:val="0"/>
        <w:rPr>
          <w:rFonts w:eastAsiaTheme="majorEastAsia"/>
          <w:sz w:val="18"/>
          <w:szCs w:val="18"/>
        </w:rPr>
      </w:pPr>
      <w:r w:rsidRPr="005850B2">
        <w:rPr>
          <w:rFonts w:eastAsiaTheme="majorEastAsia"/>
          <w:b/>
          <w:sz w:val="18"/>
          <w:szCs w:val="18"/>
        </w:rPr>
        <w:t xml:space="preserve">      </w:t>
      </w:r>
      <w:r w:rsidRPr="005850B2">
        <w:rPr>
          <w:rFonts w:eastAsiaTheme="majorEastAsia"/>
          <w:sz w:val="18"/>
          <w:szCs w:val="18"/>
        </w:rPr>
        <w:t>В</w:t>
      </w:r>
      <w:r w:rsidRPr="005850B2">
        <w:rPr>
          <w:rFonts w:eastAsiaTheme="majorEastAsia"/>
          <w:bCs/>
          <w:sz w:val="18"/>
          <w:szCs w:val="18"/>
        </w:rPr>
        <w:t xml:space="preserve"> соответствии с Федеральным законом от 03.08.2018 г. № 342-ФЗ «О внесении изменений в Градостроительный кодекс Российской Федерации и отдельные законодательные акты Российской Федерации», </w:t>
      </w:r>
      <w:proofErr w:type="gramStart"/>
      <w:r w:rsidRPr="005850B2">
        <w:rPr>
          <w:rFonts w:eastAsiaTheme="majorEastAsia"/>
          <w:bCs/>
          <w:sz w:val="18"/>
          <w:szCs w:val="18"/>
        </w:rPr>
        <w:t xml:space="preserve">рассмотрев протест прокуратуры </w:t>
      </w:r>
      <w:proofErr w:type="spellStart"/>
      <w:r w:rsidRPr="005850B2">
        <w:rPr>
          <w:rFonts w:eastAsiaTheme="majorEastAsia"/>
          <w:bCs/>
          <w:sz w:val="18"/>
          <w:szCs w:val="18"/>
        </w:rPr>
        <w:t>Вурнарского</w:t>
      </w:r>
      <w:proofErr w:type="spellEnd"/>
      <w:r w:rsidRPr="005850B2">
        <w:rPr>
          <w:rFonts w:eastAsiaTheme="majorEastAsia"/>
          <w:bCs/>
          <w:sz w:val="18"/>
          <w:szCs w:val="18"/>
        </w:rPr>
        <w:t xml:space="preserve"> района Чувашской Республики администрация Калининского сельского</w:t>
      </w:r>
      <w:proofErr w:type="gramEnd"/>
      <w:r w:rsidRPr="005850B2">
        <w:rPr>
          <w:rFonts w:eastAsiaTheme="majorEastAsia"/>
          <w:bCs/>
          <w:sz w:val="18"/>
          <w:szCs w:val="18"/>
        </w:rPr>
        <w:t xml:space="preserve"> поселения </w:t>
      </w:r>
      <w:proofErr w:type="spellStart"/>
      <w:r w:rsidRPr="005850B2">
        <w:rPr>
          <w:rFonts w:eastAsiaTheme="majorEastAsia"/>
          <w:bCs/>
          <w:sz w:val="18"/>
          <w:szCs w:val="18"/>
        </w:rPr>
        <w:t>Вурнарского</w:t>
      </w:r>
      <w:proofErr w:type="spellEnd"/>
      <w:r w:rsidRPr="005850B2">
        <w:rPr>
          <w:rFonts w:eastAsiaTheme="majorEastAsia"/>
          <w:bCs/>
          <w:sz w:val="18"/>
          <w:szCs w:val="18"/>
        </w:rPr>
        <w:t xml:space="preserve"> района Чувашской Республики постановляет: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 xml:space="preserve">  1. Внести изменения в постановление от 17.09.2018 г. № 64 </w:t>
      </w:r>
      <w:r w:rsidRPr="005850B2">
        <w:rPr>
          <w:rFonts w:eastAsia="Calibri"/>
          <w:bCs/>
          <w:sz w:val="18"/>
          <w:szCs w:val="18"/>
          <w:lang w:eastAsia="en-US"/>
        </w:rPr>
        <w:t>«Об утверждении А</w:t>
      </w:r>
      <w:r w:rsidRPr="005850B2">
        <w:rPr>
          <w:rFonts w:eastAsiaTheme="minorEastAsia"/>
          <w:bCs/>
          <w:sz w:val="18"/>
          <w:szCs w:val="18"/>
        </w:rPr>
        <w:t>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5850B2">
        <w:rPr>
          <w:bCs/>
          <w:sz w:val="18"/>
          <w:szCs w:val="18"/>
          <w:lang w:eastAsia="en-US"/>
        </w:rPr>
        <w:t>» (далее – постановление)</w:t>
      </w:r>
      <w:r w:rsidRPr="005850B2">
        <w:rPr>
          <w:rFonts w:eastAsiaTheme="minorEastAsia"/>
          <w:bCs/>
          <w:sz w:val="18"/>
          <w:szCs w:val="18"/>
        </w:rPr>
        <w:t>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-2"/>
        <w:jc w:val="both"/>
        <w:rPr>
          <w:bCs/>
          <w:sz w:val="18"/>
          <w:szCs w:val="18"/>
          <w:lang w:eastAsia="en-US"/>
        </w:rPr>
      </w:pPr>
      <w:r w:rsidRPr="005850B2">
        <w:rPr>
          <w:rFonts w:eastAsiaTheme="minorEastAsia"/>
          <w:bCs/>
          <w:sz w:val="18"/>
          <w:szCs w:val="18"/>
        </w:rPr>
        <w:t>- в приложении к постановлению в Административном регламенте по предоставлению муниципальной услуги «Выдача разрешения на строительство, реконструкцию объектов капитального строительства»</w:t>
      </w:r>
      <w:r w:rsidRPr="005850B2">
        <w:rPr>
          <w:bCs/>
          <w:sz w:val="18"/>
          <w:szCs w:val="18"/>
          <w:lang w:eastAsia="en-US"/>
        </w:rPr>
        <w:t xml:space="preserve">» в пункте 2.6.1 части 2.6 раздела </w:t>
      </w:r>
      <w:r w:rsidRPr="005850B2">
        <w:rPr>
          <w:bCs/>
          <w:sz w:val="18"/>
          <w:szCs w:val="18"/>
          <w:lang w:val="en-US" w:eastAsia="en-US"/>
        </w:rPr>
        <w:t>II</w:t>
      </w:r>
      <w:r w:rsidRPr="005850B2">
        <w:rPr>
          <w:bCs/>
          <w:sz w:val="18"/>
          <w:szCs w:val="18"/>
          <w:lang w:eastAsia="en-US"/>
        </w:rPr>
        <w:t>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eastAsiaTheme="minorEastAsia"/>
          <w:bCs/>
          <w:sz w:val="18"/>
          <w:szCs w:val="18"/>
        </w:rPr>
      </w:pPr>
      <w:r w:rsidRPr="005850B2">
        <w:rPr>
          <w:bCs/>
          <w:sz w:val="18"/>
          <w:szCs w:val="18"/>
          <w:lang w:eastAsia="en-US"/>
        </w:rPr>
        <w:t xml:space="preserve">1.1 Подпункт 1 </w:t>
      </w:r>
      <w:r w:rsidRPr="005850B2">
        <w:rPr>
          <w:rFonts w:eastAsiaTheme="minorEastAsia"/>
          <w:bCs/>
          <w:sz w:val="18"/>
          <w:szCs w:val="18"/>
        </w:rPr>
        <w:t xml:space="preserve">дополнить словами «,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</w:t>
      </w:r>
      <w:r w:rsidRPr="005850B2">
        <w:rPr>
          <w:rFonts w:eastAsiaTheme="minorEastAsia"/>
          <w:bCs/>
          <w:sz w:val="18"/>
          <w:szCs w:val="18"/>
        </w:rPr>
        <w:lastRenderedPageBreak/>
        <w:t>предусмотренном частью 1.1 статьи 57.3 Градостроительного Кодекса Российской Федерации;».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1.2  Подпункт 3 изложить в следующей редакции: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«3)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а) пояснительная записка;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5850B2">
        <w:rPr>
          <w:rFonts w:eastAsiaTheme="minorEastAsia"/>
          <w:bCs/>
          <w:sz w:val="18"/>
          <w:szCs w:val="18"/>
        </w:rPr>
        <w:t>;»</w:t>
      </w:r>
      <w:proofErr w:type="gramEnd"/>
      <w:r w:rsidRPr="005850B2">
        <w:rPr>
          <w:rFonts w:eastAsiaTheme="minorEastAsia"/>
          <w:bCs/>
          <w:sz w:val="18"/>
          <w:szCs w:val="18"/>
        </w:rPr>
        <w:t>.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1.3 Подпункт 4  изложить в следующей редакции: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5850B2">
        <w:rPr>
          <w:rFonts w:eastAsiaTheme="minorEastAsia"/>
          <w:bCs/>
          <w:sz w:val="18"/>
          <w:szCs w:val="18"/>
        </w:rPr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Start"/>
      <w:r w:rsidRPr="005850B2">
        <w:rPr>
          <w:rFonts w:eastAsiaTheme="minorEastAsia"/>
          <w:bCs/>
          <w:sz w:val="18"/>
          <w:szCs w:val="18"/>
        </w:rPr>
        <w:t>;»</w:t>
      </w:r>
      <w:proofErr w:type="gramEnd"/>
      <w:r w:rsidRPr="005850B2">
        <w:rPr>
          <w:rFonts w:eastAsiaTheme="minorEastAsia"/>
          <w:bCs/>
          <w:sz w:val="18"/>
          <w:szCs w:val="18"/>
        </w:rPr>
        <w:t>.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1.4</w:t>
      </w:r>
      <w:proofErr w:type="gramStart"/>
      <w:r w:rsidRPr="005850B2">
        <w:rPr>
          <w:rFonts w:eastAsiaTheme="minorEastAsia"/>
          <w:bCs/>
          <w:sz w:val="18"/>
          <w:szCs w:val="18"/>
        </w:rPr>
        <w:t xml:space="preserve"> Д</w:t>
      </w:r>
      <w:proofErr w:type="gramEnd"/>
      <w:r w:rsidRPr="005850B2">
        <w:rPr>
          <w:rFonts w:eastAsiaTheme="minorEastAsia"/>
          <w:bCs/>
          <w:sz w:val="18"/>
          <w:szCs w:val="18"/>
        </w:rPr>
        <w:t>ополнить подпунктами 4.1, 4.2 следующего содержания: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«4.1) подтверждение соответствия вносимых в проектную документацию изменений требованиям, указанным в </w:t>
      </w:r>
      <w:hyperlink r:id="rId10" w:anchor="dst3054" w:history="1">
        <w:r w:rsidRPr="005850B2">
          <w:rPr>
            <w:rFonts w:eastAsiaTheme="minorEastAsia"/>
            <w:bCs/>
            <w:sz w:val="18"/>
            <w:szCs w:val="18"/>
          </w:rPr>
          <w:t>части 3.8 статьи 49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5850B2">
        <w:rPr>
          <w:rFonts w:eastAsiaTheme="minorEastAsia"/>
          <w:bCs/>
          <w:sz w:val="18"/>
          <w:szCs w:val="18"/>
        </w:rPr>
        <w:t xml:space="preserve"> </w:t>
      </w:r>
      <w:r w:rsidRPr="005850B2">
        <w:rPr>
          <w:rFonts w:eastAsiaTheme="minorEastAsia"/>
          <w:bCs/>
          <w:sz w:val="18"/>
          <w:szCs w:val="18"/>
        </w:rPr>
        <w:lastRenderedPageBreak/>
        <w:t>проектную документацию в соответствии с </w:t>
      </w:r>
      <w:hyperlink r:id="rId11" w:anchor="dst3054" w:history="1">
        <w:r w:rsidRPr="005850B2">
          <w:rPr>
            <w:rFonts w:eastAsiaTheme="minorEastAsia"/>
            <w:bCs/>
            <w:sz w:val="18"/>
            <w:szCs w:val="18"/>
          </w:rPr>
          <w:t>частью 3.8 статьи 49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Федерации;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bookmarkStart w:id="0" w:name="dst3068"/>
      <w:bookmarkEnd w:id="0"/>
      <w:proofErr w:type="gramStart"/>
      <w:r w:rsidRPr="005850B2">
        <w:rPr>
          <w:rFonts w:eastAsiaTheme="minorEastAsia"/>
          <w:bCs/>
          <w:sz w:val="18"/>
          <w:szCs w:val="18"/>
        </w:rPr>
        <w:t>4.2) подтверждение соответствия вносимых в проектную документацию изменений требованиям, указанным в </w:t>
      </w:r>
      <w:hyperlink r:id="rId12" w:anchor="dst3060" w:history="1">
        <w:r w:rsidRPr="005850B2">
          <w:rPr>
            <w:rFonts w:eastAsiaTheme="minorEastAsia"/>
            <w:bCs/>
            <w:sz w:val="18"/>
            <w:szCs w:val="18"/>
          </w:rPr>
          <w:t>части 3.9 статьи 49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3" w:anchor="dst3060" w:history="1">
        <w:r w:rsidRPr="005850B2">
          <w:rPr>
            <w:rFonts w:eastAsiaTheme="minorEastAsia"/>
            <w:bCs/>
            <w:sz w:val="18"/>
            <w:szCs w:val="18"/>
          </w:rPr>
          <w:t>частью 3.9 статьи 49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Федерации;».</w:t>
      </w:r>
      <w:proofErr w:type="gramEnd"/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1.5. Дополнить  подпунктом 9 следующего содержания: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«9)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территории.».</w:t>
      </w:r>
      <w:proofErr w:type="gramEnd"/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left="927"/>
        <w:contextualSpacing/>
        <w:jc w:val="both"/>
        <w:rPr>
          <w:rFonts w:eastAsiaTheme="minorEastAsia"/>
          <w:bCs/>
          <w:sz w:val="18"/>
          <w:szCs w:val="18"/>
        </w:rPr>
      </w:pPr>
    </w:p>
    <w:p w:rsidR="005850B2" w:rsidRPr="005850B2" w:rsidRDefault="005850B2" w:rsidP="005850B2">
      <w:pPr>
        <w:jc w:val="both"/>
        <w:rPr>
          <w:bCs/>
          <w:sz w:val="18"/>
          <w:szCs w:val="18"/>
        </w:rPr>
      </w:pPr>
      <w:r w:rsidRPr="005850B2">
        <w:rPr>
          <w:sz w:val="18"/>
          <w:szCs w:val="18"/>
        </w:rPr>
        <w:t>Г</w:t>
      </w:r>
      <w:r w:rsidRPr="005850B2">
        <w:rPr>
          <w:bCs/>
          <w:sz w:val="18"/>
          <w:szCs w:val="18"/>
        </w:rPr>
        <w:t xml:space="preserve">лава </w:t>
      </w:r>
      <w:proofErr w:type="gramStart"/>
      <w:r w:rsidRPr="005850B2">
        <w:rPr>
          <w:bCs/>
          <w:sz w:val="18"/>
          <w:szCs w:val="18"/>
        </w:rPr>
        <w:t>Калининского</w:t>
      </w:r>
      <w:proofErr w:type="gramEnd"/>
      <w:r w:rsidRPr="005850B2">
        <w:rPr>
          <w:bCs/>
          <w:sz w:val="18"/>
          <w:szCs w:val="18"/>
        </w:rPr>
        <w:t xml:space="preserve"> сельского </w:t>
      </w:r>
    </w:p>
    <w:p w:rsidR="005850B2" w:rsidRPr="005850B2" w:rsidRDefault="005850B2" w:rsidP="005850B2">
      <w:pPr>
        <w:jc w:val="both"/>
        <w:rPr>
          <w:bCs/>
          <w:sz w:val="18"/>
          <w:szCs w:val="18"/>
        </w:rPr>
      </w:pPr>
      <w:r w:rsidRPr="005850B2">
        <w:rPr>
          <w:bCs/>
          <w:sz w:val="18"/>
          <w:szCs w:val="18"/>
        </w:rPr>
        <w:t xml:space="preserve">поселения </w:t>
      </w:r>
      <w:proofErr w:type="spellStart"/>
      <w:r w:rsidRPr="005850B2">
        <w:rPr>
          <w:bCs/>
          <w:sz w:val="18"/>
          <w:szCs w:val="18"/>
        </w:rPr>
        <w:t>Вурнарского</w:t>
      </w:r>
      <w:proofErr w:type="spellEnd"/>
      <w:r w:rsidRPr="005850B2">
        <w:rPr>
          <w:bCs/>
          <w:sz w:val="18"/>
          <w:szCs w:val="18"/>
        </w:rPr>
        <w:t xml:space="preserve"> района</w:t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  <w:t xml:space="preserve">              А.Н. Константинова</w:t>
      </w:r>
    </w:p>
    <w:p w:rsidR="005850B2" w:rsidRPr="005850B2" w:rsidRDefault="005850B2" w:rsidP="005850B2">
      <w:pPr>
        <w:rPr>
          <w:sz w:val="18"/>
          <w:szCs w:val="18"/>
        </w:rPr>
      </w:pP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4676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:rsidR="005850B2" w:rsidRPr="005850B2" w:rsidRDefault="00A218E5" w:rsidP="005850B2">
      <w:pPr>
        <w:ind w:right="-5"/>
        <w:jc w:val="right"/>
        <w:rPr>
          <w:rFonts w:eastAsiaTheme="minorEastAsia" w:cstheme="minorBidi"/>
          <w:sz w:val="18"/>
          <w:szCs w:val="18"/>
        </w:rPr>
      </w:pPr>
      <w:r w:rsidRPr="005850B2">
        <w:rPr>
          <w:rFonts w:asciiTheme="minorHAnsi" w:eastAsiaTheme="minorEastAsia" w:hAnsiTheme="minorHAnsi" w:cstheme="minorBid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95939F6" wp14:editId="1F118862">
            <wp:simplePos x="0" y="0"/>
            <wp:positionH relativeFrom="column">
              <wp:posOffset>2099310</wp:posOffset>
            </wp:positionH>
            <wp:positionV relativeFrom="paragraph">
              <wp:posOffset>83820</wp:posOffset>
            </wp:positionV>
            <wp:extent cx="514350" cy="514350"/>
            <wp:effectExtent l="0" t="0" r="0" b="0"/>
            <wp:wrapNone/>
            <wp:docPr id="3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58"/>
        <w:gridCol w:w="792"/>
        <w:gridCol w:w="3351"/>
      </w:tblGrid>
      <w:tr w:rsidR="005850B2" w:rsidRPr="005850B2" w:rsidTr="00C21F82">
        <w:trPr>
          <w:cantSplit/>
          <w:trHeight w:val="420"/>
        </w:trPr>
        <w:tc>
          <w:tcPr>
            <w:tcW w:w="4170" w:type="dxa"/>
          </w:tcPr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5850B2" w:rsidRPr="005850B2" w:rsidRDefault="005850B2" w:rsidP="005850B2">
            <w:pPr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  <w:tc>
          <w:tcPr>
            <w:tcW w:w="4242" w:type="dxa"/>
          </w:tcPr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ВУРНАРСКИЙ РАЙОН</w:t>
            </w:r>
          </w:p>
        </w:tc>
      </w:tr>
      <w:tr w:rsidR="005850B2" w:rsidRPr="005850B2" w:rsidTr="00C21F82">
        <w:trPr>
          <w:cantSplit/>
          <w:trHeight w:val="2355"/>
        </w:trPr>
        <w:tc>
          <w:tcPr>
            <w:tcW w:w="4170" w:type="dxa"/>
          </w:tcPr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НУРАС ЯЛ ПОСЕЛЕНИЙĚН </w:t>
            </w:r>
          </w:p>
          <w:p w:rsidR="005850B2" w:rsidRPr="005850B2" w:rsidRDefault="005850B2" w:rsidP="005850B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АДМИНИСТРАЦИЙĚ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 w:cstheme="minorBidi"/>
                <w:b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sz w:val="18"/>
                <w:szCs w:val="18"/>
              </w:rPr>
              <w:t>ЙЫШАНУ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« 17 »  сентября 2019  №  56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</w:tc>
        <w:tc>
          <w:tcPr>
            <w:tcW w:w="4242" w:type="dxa"/>
          </w:tcPr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АДМИНИСТРАЦИЯ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 xml:space="preserve">КАЛИНИНСКОГО СЕЛЬСКОГО 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bCs/>
                <w:noProof/>
                <w:color w:val="000000"/>
                <w:sz w:val="18"/>
                <w:szCs w:val="18"/>
              </w:rPr>
              <w:t>ПОСЕЛЕНИЯ</w:t>
            </w: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b/>
                <w:color w:val="000000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b/>
                <w:noProof/>
                <w:color w:val="000000"/>
                <w:sz w:val="18"/>
                <w:szCs w:val="18"/>
              </w:rPr>
              <w:t>ПОСТАНОВЛЕНИЕ</w:t>
            </w:r>
          </w:p>
          <w:p w:rsidR="005850B2" w:rsidRPr="005850B2" w:rsidRDefault="005850B2" w:rsidP="005850B2">
            <w:pPr>
              <w:rPr>
                <w:rFonts w:eastAsiaTheme="minorEastAsia" w:cstheme="minorBidi"/>
                <w:sz w:val="18"/>
                <w:szCs w:val="18"/>
              </w:rPr>
            </w:pPr>
          </w:p>
          <w:p w:rsidR="005850B2" w:rsidRPr="005850B2" w:rsidRDefault="005850B2" w:rsidP="005850B2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«17»  сентября  2019 №  56</w:t>
            </w:r>
          </w:p>
          <w:p w:rsidR="005850B2" w:rsidRPr="005850B2" w:rsidRDefault="005850B2" w:rsidP="005850B2">
            <w:pPr>
              <w:ind w:left="348"/>
              <w:jc w:val="center"/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</w:pPr>
            <w:r w:rsidRPr="005850B2">
              <w:rPr>
                <w:rFonts w:eastAsiaTheme="minorEastAsia" w:cstheme="minorBidi"/>
                <w:noProof/>
                <w:color w:val="000000"/>
                <w:sz w:val="18"/>
                <w:szCs w:val="18"/>
              </w:rPr>
              <w:t>село Калинино</w:t>
            </w:r>
          </w:p>
        </w:tc>
      </w:tr>
    </w:tbl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right="2607"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О внесении изменений в постановление от 30.01.2019 г. № 6 «Об утверждении административного регламе</w:t>
      </w:r>
      <w:bookmarkStart w:id="1" w:name="_GoBack"/>
      <w:bookmarkEnd w:id="1"/>
      <w:r w:rsidRPr="005850B2">
        <w:rPr>
          <w:rFonts w:eastAsiaTheme="minorEastAsia"/>
          <w:bCs/>
          <w:sz w:val="18"/>
          <w:szCs w:val="18"/>
        </w:rPr>
        <w:t>нта по предоставлению муниципальной услуги «Выдача разрешения на ввод объекта в эксплуатацию»</w:t>
      </w:r>
      <w:r w:rsidRPr="005850B2">
        <w:rPr>
          <w:bCs/>
          <w:sz w:val="18"/>
          <w:szCs w:val="18"/>
          <w:lang w:eastAsia="en-US"/>
        </w:rPr>
        <w:t>»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 xml:space="preserve">В соответствии с Федеральным законом от 27.06.2019 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рассмотрев протест прокуратуры </w:t>
      </w:r>
      <w:proofErr w:type="spellStart"/>
      <w:r w:rsidRPr="005850B2">
        <w:rPr>
          <w:rFonts w:eastAsiaTheme="minorEastAsia"/>
          <w:bCs/>
          <w:sz w:val="18"/>
          <w:szCs w:val="18"/>
        </w:rPr>
        <w:t>Вурнарского</w:t>
      </w:r>
      <w:proofErr w:type="spellEnd"/>
      <w:r w:rsidRPr="005850B2">
        <w:rPr>
          <w:rFonts w:eastAsiaTheme="minorEastAsia"/>
          <w:bCs/>
          <w:sz w:val="18"/>
          <w:szCs w:val="18"/>
        </w:rPr>
        <w:t xml:space="preserve"> района Чувашской Республики  администрация Калининского сельского поселения </w:t>
      </w:r>
      <w:proofErr w:type="spellStart"/>
      <w:r w:rsidRPr="005850B2">
        <w:rPr>
          <w:rFonts w:eastAsiaTheme="minorEastAsia"/>
          <w:bCs/>
          <w:sz w:val="18"/>
          <w:szCs w:val="18"/>
        </w:rPr>
        <w:t>Вурнарского</w:t>
      </w:r>
      <w:proofErr w:type="spellEnd"/>
      <w:r w:rsidRPr="005850B2">
        <w:rPr>
          <w:rFonts w:eastAsiaTheme="minorEastAsia"/>
          <w:bCs/>
          <w:sz w:val="18"/>
          <w:szCs w:val="18"/>
        </w:rPr>
        <w:t xml:space="preserve"> района Чувашской Республики постановляет:</w:t>
      </w:r>
      <w:proofErr w:type="gramEnd"/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18"/>
          <w:szCs w:val="18"/>
          <w:lang w:eastAsia="en-US"/>
        </w:rPr>
      </w:pPr>
      <w:r w:rsidRPr="005850B2">
        <w:rPr>
          <w:rFonts w:eastAsiaTheme="minorEastAsia"/>
          <w:bCs/>
          <w:sz w:val="18"/>
          <w:szCs w:val="18"/>
        </w:rPr>
        <w:lastRenderedPageBreak/>
        <w:t>1. Внести изменения в постановление от 30.01.2019 г. № 6 «Об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Pr="005850B2">
        <w:rPr>
          <w:bCs/>
          <w:sz w:val="18"/>
          <w:szCs w:val="18"/>
          <w:lang w:eastAsia="en-US"/>
        </w:rPr>
        <w:t>» (далее - постановление):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Theme="minorEastAsia"/>
          <w:bCs/>
          <w:sz w:val="18"/>
          <w:szCs w:val="18"/>
        </w:rPr>
      </w:pPr>
      <w:r w:rsidRPr="005850B2">
        <w:rPr>
          <w:bCs/>
          <w:sz w:val="18"/>
          <w:szCs w:val="18"/>
          <w:lang w:eastAsia="en-US"/>
        </w:rPr>
        <w:t>- в приложении к постановлению в А</w:t>
      </w:r>
      <w:r w:rsidRPr="005850B2">
        <w:rPr>
          <w:rFonts w:eastAsiaTheme="minorEastAsia"/>
          <w:bCs/>
          <w:sz w:val="18"/>
          <w:szCs w:val="18"/>
        </w:rPr>
        <w:t xml:space="preserve">дминистративном регламенте по предоставлению муниципальной услуги «Выдача разрешения на ввод объекта в эксплуатацию» часть 2.6 раздела </w:t>
      </w:r>
      <w:r w:rsidRPr="005850B2">
        <w:rPr>
          <w:rFonts w:eastAsiaTheme="minorEastAsia"/>
          <w:bCs/>
          <w:sz w:val="18"/>
          <w:szCs w:val="18"/>
          <w:lang w:val="en-US"/>
        </w:rPr>
        <w:t>II</w:t>
      </w:r>
      <w:r w:rsidRPr="005850B2">
        <w:rPr>
          <w:rFonts w:eastAsiaTheme="minorEastAsia"/>
          <w:bCs/>
          <w:sz w:val="18"/>
          <w:szCs w:val="18"/>
        </w:rPr>
        <w:t xml:space="preserve"> дополнить пунктом 6 следующего содержания: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bCs/>
          <w:sz w:val="18"/>
          <w:szCs w:val="18"/>
        </w:rPr>
      </w:pPr>
      <w:proofErr w:type="gramStart"/>
      <w:r w:rsidRPr="005850B2">
        <w:rPr>
          <w:rFonts w:eastAsiaTheme="minorEastAsia"/>
          <w:bCs/>
          <w:sz w:val="18"/>
          <w:szCs w:val="18"/>
        </w:rPr>
        <w:t>«6)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4" w:anchor="dst171" w:history="1">
        <w:r w:rsidRPr="005850B2">
          <w:rPr>
            <w:rFonts w:eastAsiaTheme="minorEastAsia"/>
            <w:bCs/>
            <w:sz w:val="18"/>
            <w:szCs w:val="18"/>
          </w:rPr>
          <w:t>частью 1 статьи 54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5" w:anchor="dst3054" w:history="1">
        <w:r w:rsidRPr="005850B2">
          <w:rPr>
            <w:rFonts w:eastAsiaTheme="minorEastAsia"/>
            <w:bCs/>
            <w:sz w:val="18"/>
            <w:szCs w:val="18"/>
          </w:rPr>
          <w:t>частями 3.8</w:t>
        </w:r>
      </w:hyperlink>
      <w:r w:rsidRPr="005850B2">
        <w:rPr>
          <w:rFonts w:eastAsiaTheme="minorEastAsia"/>
          <w:bCs/>
          <w:sz w:val="18"/>
          <w:szCs w:val="18"/>
        </w:rPr>
        <w:t> и </w:t>
      </w:r>
      <w:hyperlink r:id="rId16" w:anchor="dst3060" w:history="1">
        <w:r w:rsidRPr="005850B2">
          <w:rPr>
            <w:rFonts w:eastAsiaTheme="minorEastAsia"/>
            <w:bCs/>
            <w:sz w:val="18"/>
            <w:szCs w:val="18"/>
          </w:rPr>
          <w:t>3.9 статьи 49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Федерации), в том числе требованиям</w:t>
      </w:r>
      <w:proofErr w:type="gramEnd"/>
      <w:r w:rsidRPr="005850B2">
        <w:rPr>
          <w:rFonts w:eastAsiaTheme="minorEastAsia"/>
          <w:bCs/>
          <w:sz w:val="18"/>
          <w:szCs w:val="18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7" w:anchor="dst2426" w:history="1">
        <w:r w:rsidRPr="005850B2">
          <w:rPr>
            <w:rFonts w:eastAsiaTheme="minorEastAsia"/>
            <w:bCs/>
            <w:sz w:val="18"/>
            <w:szCs w:val="18"/>
          </w:rPr>
          <w:t>частью 7 статьи 54</w:t>
        </w:r>
      </w:hyperlink>
      <w:r w:rsidRPr="005850B2">
        <w:rPr>
          <w:rFonts w:eastAsiaTheme="minorEastAsia"/>
          <w:bCs/>
          <w:sz w:val="18"/>
          <w:szCs w:val="18"/>
        </w:rPr>
        <w:t> Градостроительного Кодекса Российской Федерации</w:t>
      </w:r>
      <w:proofErr w:type="gramStart"/>
      <w:r w:rsidRPr="005850B2">
        <w:rPr>
          <w:rFonts w:eastAsiaTheme="minorEastAsia"/>
          <w:bCs/>
          <w:sz w:val="18"/>
          <w:szCs w:val="18"/>
        </w:rPr>
        <w:t>;»</w:t>
      </w:r>
      <w:proofErr w:type="gramEnd"/>
      <w:r w:rsidRPr="005850B2">
        <w:rPr>
          <w:rFonts w:eastAsiaTheme="minorEastAsia"/>
          <w:bCs/>
          <w:sz w:val="18"/>
          <w:szCs w:val="18"/>
        </w:rPr>
        <w:t>.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eastAsiaTheme="minorEastAsia"/>
          <w:bCs/>
          <w:sz w:val="18"/>
          <w:szCs w:val="18"/>
        </w:rPr>
      </w:pPr>
      <w:r w:rsidRPr="005850B2">
        <w:rPr>
          <w:rFonts w:eastAsiaTheme="minorEastAsia"/>
          <w:bCs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5850B2" w:rsidRPr="005850B2" w:rsidRDefault="005850B2" w:rsidP="005850B2">
      <w:pPr>
        <w:jc w:val="both"/>
        <w:rPr>
          <w:bCs/>
          <w:sz w:val="18"/>
          <w:szCs w:val="18"/>
        </w:rPr>
      </w:pPr>
      <w:r w:rsidRPr="005850B2">
        <w:rPr>
          <w:sz w:val="18"/>
          <w:szCs w:val="18"/>
        </w:rPr>
        <w:t>Г</w:t>
      </w:r>
      <w:r w:rsidRPr="005850B2">
        <w:rPr>
          <w:bCs/>
          <w:sz w:val="18"/>
          <w:szCs w:val="18"/>
        </w:rPr>
        <w:t xml:space="preserve">лава </w:t>
      </w:r>
      <w:proofErr w:type="gramStart"/>
      <w:r w:rsidRPr="005850B2">
        <w:rPr>
          <w:bCs/>
          <w:sz w:val="18"/>
          <w:szCs w:val="18"/>
        </w:rPr>
        <w:t>Калининского</w:t>
      </w:r>
      <w:proofErr w:type="gramEnd"/>
      <w:r w:rsidRPr="005850B2">
        <w:rPr>
          <w:bCs/>
          <w:sz w:val="18"/>
          <w:szCs w:val="18"/>
        </w:rPr>
        <w:t xml:space="preserve"> сельского </w:t>
      </w:r>
    </w:p>
    <w:p w:rsidR="005850B2" w:rsidRPr="005850B2" w:rsidRDefault="005850B2" w:rsidP="005850B2">
      <w:pPr>
        <w:jc w:val="both"/>
        <w:rPr>
          <w:bCs/>
          <w:sz w:val="18"/>
          <w:szCs w:val="18"/>
        </w:rPr>
      </w:pPr>
      <w:r w:rsidRPr="005850B2">
        <w:rPr>
          <w:bCs/>
          <w:sz w:val="18"/>
          <w:szCs w:val="18"/>
        </w:rPr>
        <w:t xml:space="preserve">поселения </w:t>
      </w:r>
      <w:proofErr w:type="spellStart"/>
      <w:r w:rsidRPr="005850B2">
        <w:rPr>
          <w:bCs/>
          <w:sz w:val="18"/>
          <w:szCs w:val="18"/>
        </w:rPr>
        <w:t>Вурнарского</w:t>
      </w:r>
      <w:proofErr w:type="spellEnd"/>
      <w:r w:rsidRPr="005850B2">
        <w:rPr>
          <w:bCs/>
          <w:sz w:val="18"/>
          <w:szCs w:val="18"/>
        </w:rPr>
        <w:t xml:space="preserve"> района</w:t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</w:r>
      <w:r w:rsidRPr="005850B2">
        <w:rPr>
          <w:bCs/>
          <w:sz w:val="18"/>
          <w:szCs w:val="18"/>
        </w:rPr>
        <w:tab/>
        <w:t xml:space="preserve">                 </w:t>
      </w:r>
      <w:r w:rsidRPr="005850B2">
        <w:rPr>
          <w:bCs/>
          <w:sz w:val="18"/>
          <w:szCs w:val="18"/>
        </w:rPr>
        <w:tab/>
        <w:t xml:space="preserve">             А.Н. Константинова</w:t>
      </w:r>
    </w:p>
    <w:p w:rsidR="005850B2" w:rsidRPr="005850B2" w:rsidRDefault="005850B2" w:rsidP="005850B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:rsidR="00A218E5" w:rsidRPr="005850B2" w:rsidRDefault="00A218E5" w:rsidP="00A218E5">
      <w:pPr>
        <w:autoSpaceDE w:val="0"/>
        <w:autoSpaceDN w:val="0"/>
        <w:adjustRightInd w:val="0"/>
        <w:spacing w:after="200" w:line="276" w:lineRule="auto"/>
        <w:ind w:right="4676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:rsidR="00A218E5" w:rsidRPr="005850B2" w:rsidRDefault="00A218E5" w:rsidP="00341FC9">
      <w:pPr>
        <w:jc w:val="center"/>
        <w:rPr>
          <w:noProof/>
          <w:sz w:val="18"/>
          <w:szCs w:val="18"/>
        </w:rPr>
      </w:pPr>
    </w:p>
    <w:p w:rsidR="00D80E17" w:rsidRPr="005850B2" w:rsidRDefault="00D80E17" w:rsidP="00341FC9">
      <w:pPr>
        <w:jc w:val="center"/>
        <w:rPr>
          <w:noProof/>
          <w:sz w:val="18"/>
          <w:szCs w:val="18"/>
        </w:rPr>
      </w:pPr>
    </w:p>
    <w:p w:rsidR="00A41FE0" w:rsidRPr="00A218E5" w:rsidRDefault="00A41FE0" w:rsidP="00341FC9">
      <w:pPr>
        <w:jc w:val="center"/>
        <w:rPr>
          <w:b/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561CD7" w:rsidP="00BE6B91">
            <w:pPr>
              <w:rPr>
                <w:rFonts w:eastAsia="Calibri"/>
              </w:rPr>
            </w:pPr>
            <w:r w:rsidRPr="00A218E5">
              <w:rPr>
                <w:bCs/>
              </w:rPr>
              <w:br w:type="page"/>
            </w:r>
            <w:r w:rsidR="00622E46" w:rsidRPr="00A218E5">
              <w:rPr>
                <w:rFonts w:eastAsia="Calibri"/>
              </w:rPr>
              <w:t>Редактор издани</w:t>
            </w:r>
            <w:proofErr w:type="gramStart"/>
            <w:r w:rsidR="00622E46" w:rsidRPr="00A218E5">
              <w:rPr>
                <w:rFonts w:eastAsia="Calibri"/>
              </w:rPr>
              <w:t>я-</w:t>
            </w:r>
            <w:proofErr w:type="gramEnd"/>
            <w:r w:rsidR="00622E46" w:rsidRPr="00A218E5">
              <w:rPr>
                <w:rFonts w:eastAsia="Calibri"/>
              </w:rPr>
              <w:t xml:space="preserve"> </w:t>
            </w:r>
            <w:proofErr w:type="spellStart"/>
            <w:r w:rsidR="00622E46" w:rsidRPr="00A218E5">
              <w:rPr>
                <w:rFonts w:eastAsia="Calibri"/>
              </w:rPr>
              <w:t>Л.Н.Иванова</w:t>
            </w:r>
            <w:proofErr w:type="spellEnd"/>
            <w:r w:rsidR="00622E46" w:rsidRPr="00A218E5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A218E5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A218E5" w:rsidRDefault="00622E46" w:rsidP="00BE6B91">
            <w:pPr>
              <w:rPr>
                <w:rFonts w:eastAsia="Calibri"/>
              </w:rPr>
            </w:pPr>
            <w:r w:rsidRPr="00A218E5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A218E5">
              <w:rPr>
                <w:rFonts w:eastAsia="Calibri"/>
              </w:rPr>
              <w:t>Вурнарского</w:t>
            </w:r>
            <w:proofErr w:type="spellEnd"/>
            <w:r w:rsidRPr="00A218E5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A218E5">
              <w:rPr>
                <w:rFonts w:eastAsia="Calibri"/>
              </w:rPr>
              <w:t>Вурнарский</w:t>
            </w:r>
            <w:proofErr w:type="spellEnd"/>
            <w:r w:rsidRPr="00A218E5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A218E5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6"/>
          <w:szCs w:val="16"/>
        </w:rPr>
      </w:pPr>
    </w:p>
    <w:sectPr w:rsidR="007626A4" w:rsidRPr="00A218E5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2" w:rsidRDefault="002A3FF2" w:rsidP="00A77045">
      <w:r>
        <w:separator/>
      </w:r>
    </w:p>
  </w:endnote>
  <w:endnote w:type="continuationSeparator" w:id="0">
    <w:p w:rsidR="002A3FF2" w:rsidRDefault="002A3FF2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2" w:rsidRDefault="002A3FF2" w:rsidP="00A77045">
      <w:r>
        <w:separator/>
      </w:r>
    </w:p>
  </w:footnote>
  <w:footnote w:type="continuationSeparator" w:id="0">
    <w:p w:rsidR="002A3FF2" w:rsidRDefault="002A3FF2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5"/>
  </w:num>
  <w:num w:numId="16">
    <w:abstractNumId w:val="23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1"/>
  </w:num>
  <w:num w:numId="23">
    <w:abstractNumId w:val="26"/>
  </w:num>
  <w:num w:numId="24">
    <w:abstractNumId w:val="15"/>
  </w:num>
  <w:num w:numId="25">
    <w:abstractNumId w:val="4"/>
  </w:num>
  <w:num w:numId="26">
    <w:abstractNumId w:val="16"/>
  </w:num>
  <w:num w:numId="27">
    <w:abstractNumId w:val="6"/>
  </w:num>
  <w:num w:numId="28">
    <w:abstractNumId w:val="2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1425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A5FBC"/>
    <w:rsid w:val="001D208A"/>
    <w:rsid w:val="001F2A2A"/>
    <w:rsid w:val="0023355B"/>
    <w:rsid w:val="00237F7E"/>
    <w:rsid w:val="00257399"/>
    <w:rsid w:val="002641A0"/>
    <w:rsid w:val="00286A43"/>
    <w:rsid w:val="002A3FF2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37AB8"/>
    <w:rsid w:val="004470DF"/>
    <w:rsid w:val="00465E4F"/>
    <w:rsid w:val="00486495"/>
    <w:rsid w:val="004C6731"/>
    <w:rsid w:val="004C7A57"/>
    <w:rsid w:val="004D5A1F"/>
    <w:rsid w:val="004E6C5A"/>
    <w:rsid w:val="00513846"/>
    <w:rsid w:val="00522128"/>
    <w:rsid w:val="00561CD7"/>
    <w:rsid w:val="00564802"/>
    <w:rsid w:val="005850B2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1754F"/>
    <w:rsid w:val="007228D0"/>
    <w:rsid w:val="007534C8"/>
    <w:rsid w:val="007626A4"/>
    <w:rsid w:val="00764F27"/>
    <w:rsid w:val="007D4231"/>
    <w:rsid w:val="007D73F0"/>
    <w:rsid w:val="007E6087"/>
    <w:rsid w:val="007F6C40"/>
    <w:rsid w:val="00800BC4"/>
    <w:rsid w:val="00805FDB"/>
    <w:rsid w:val="00826D30"/>
    <w:rsid w:val="00841668"/>
    <w:rsid w:val="00844D08"/>
    <w:rsid w:val="00862990"/>
    <w:rsid w:val="00876F85"/>
    <w:rsid w:val="008809E9"/>
    <w:rsid w:val="00887393"/>
    <w:rsid w:val="008A0FDB"/>
    <w:rsid w:val="008B7B7D"/>
    <w:rsid w:val="008B7EA7"/>
    <w:rsid w:val="008C0408"/>
    <w:rsid w:val="008D6D95"/>
    <w:rsid w:val="008E4184"/>
    <w:rsid w:val="008E7B19"/>
    <w:rsid w:val="008F240F"/>
    <w:rsid w:val="008F25A9"/>
    <w:rsid w:val="0090558E"/>
    <w:rsid w:val="00942522"/>
    <w:rsid w:val="0094582E"/>
    <w:rsid w:val="0097699A"/>
    <w:rsid w:val="00981140"/>
    <w:rsid w:val="00983041"/>
    <w:rsid w:val="009B5100"/>
    <w:rsid w:val="009C51F7"/>
    <w:rsid w:val="009D347E"/>
    <w:rsid w:val="009F05E7"/>
    <w:rsid w:val="00A0098B"/>
    <w:rsid w:val="00A20716"/>
    <w:rsid w:val="00A218E5"/>
    <w:rsid w:val="00A23FB9"/>
    <w:rsid w:val="00A40677"/>
    <w:rsid w:val="00A41FE0"/>
    <w:rsid w:val="00A4304B"/>
    <w:rsid w:val="00A52B83"/>
    <w:rsid w:val="00A7127D"/>
    <w:rsid w:val="00A75AE0"/>
    <w:rsid w:val="00A77045"/>
    <w:rsid w:val="00A819E8"/>
    <w:rsid w:val="00A91D84"/>
    <w:rsid w:val="00AA3253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678C8"/>
    <w:rsid w:val="00B90CAD"/>
    <w:rsid w:val="00BD5D20"/>
    <w:rsid w:val="00BE115B"/>
    <w:rsid w:val="00BE6B91"/>
    <w:rsid w:val="00BF702C"/>
    <w:rsid w:val="00BF7928"/>
    <w:rsid w:val="00C07923"/>
    <w:rsid w:val="00C07A71"/>
    <w:rsid w:val="00C15F84"/>
    <w:rsid w:val="00C37A46"/>
    <w:rsid w:val="00C62F30"/>
    <w:rsid w:val="00C773CA"/>
    <w:rsid w:val="00C80C5F"/>
    <w:rsid w:val="00C8759A"/>
    <w:rsid w:val="00C91C0A"/>
    <w:rsid w:val="00C92B09"/>
    <w:rsid w:val="00CE6BA0"/>
    <w:rsid w:val="00D018B6"/>
    <w:rsid w:val="00D15F6C"/>
    <w:rsid w:val="00D16CB2"/>
    <w:rsid w:val="00D21B33"/>
    <w:rsid w:val="00D36BEE"/>
    <w:rsid w:val="00D4495A"/>
    <w:rsid w:val="00D45026"/>
    <w:rsid w:val="00D7687B"/>
    <w:rsid w:val="00D80E17"/>
    <w:rsid w:val="00DA4A04"/>
    <w:rsid w:val="00DB6AFB"/>
    <w:rsid w:val="00DC20F7"/>
    <w:rsid w:val="00DC79E0"/>
    <w:rsid w:val="00E07230"/>
    <w:rsid w:val="00E1281A"/>
    <w:rsid w:val="00E33AAB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961/a7c2f5bf841aae38a03420067b02834b570686d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0961/a7c2f5bf841aae38a03420067b02834b570686d3/" TargetMode="External"/><Relationship Id="rId17" Type="http://schemas.openxmlformats.org/officeDocument/2006/relationships/hyperlink" Target="http://www.consultant.ru/document/cons_doc_LAW_330961/d6aa4f5374347120919d6d0ca106e089be185a9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a7c2f5bf841aae38a03420067b02834b570686d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961/a7c2f5bf841aae38a03420067b02834b570686d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61/a7c2f5bf841aae38a03420067b02834b570686d3/" TargetMode="External"/><Relationship Id="rId10" Type="http://schemas.openxmlformats.org/officeDocument/2006/relationships/hyperlink" Target="http://www.consultant.ru/document/cons_doc_LAW_330961/a7c2f5bf841aae38a03420067b02834b570686d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30961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55E7D-F57C-4505-8541-EC518C7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2019-04-10T09:38:00Z</cp:lastPrinted>
  <dcterms:created xsi:type="dcterms:W3CDTF">2019-09-26T06:12:00Z</dcterms:created>
  <dcterms:modified xsi:type="dcterms:W3CDTF">2019-10-16T08:30:00Z</dcterms:modified>
</cp:coreProperties>
</file>