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6" w:tblpY="2"/>
        <w:tblW w:w="9720" w:type="dxa"/>
        <w:tblLayout w:type="fixed"/>
        <w:tblLook w:val="04A0" w:firstRow="1" w:lastRow="0" w:firstColumn="1" w:lastColumn="0" w:noHBand="0" w:noVBand="1"/>
      </w:tblPr>
      <w:tblGrid>
        <w:gridCol w:w="541"/>
        <w:gridCol w:w="1800"/>
        <w:gridCol w:w="900"/>
        <w:gridCol w:w="720"/>
        <w:gridCol w:w="360"/>
        <w:gridCol w:w="1080"/>
        <w:gridCol w:w="715"/>
        <w:gridCol w:w="1896"/>
        <w:gridCol w:w="900"/>
        <w:gridCol w:w="808"/>
      </w:tblGrid>
      <w:tr w:rsidR="00F500DE" w:rsidTr="00F500DE">
        <w:trPr>
          <w:trHeight w:val="420"/>
        </w:trPr>
        <w:tc>
          <w:tcPr>
            <w:tcW w:w="4320" w:type="dxa"/>
            <w:gridSpan w:val="5"/>
            <w:hideMark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ЧĂ</w:t>
            </w:r>
            <w:proofErr w:type="gramStart"/>
            <w:r>
              <w:rPr>
                <w:bCs/>
                <w:sz w:val="22"/>
                <w:szCs w:val="22"/>
              </w:rPr>
              <w:t>ВАШ</w:t>
            </w:r>
            <w:proofErr w:type="gramEnd"/>
            <w:r>
              <w:rPr>
                <w:bCs/>
                <w:sz w:val="22"/>
                <w:szCs w:val="22"/>
              </w:rPr>
              <w:t xml:space="preserve"> РЕСПУБЛИКИ</w:t>
            </w: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ВĂРНАР РАЙОНĚ</w:t>
            </w:r>
          </w:p>
        </w:tc>
        <w:tc>
          <w:tcPr>
            <w:tcW w:w="1080" w:type="dxa"/>
            <w:vMerge w:val="restart"/>
            <w:hideMark/>
          </w:tcPr>
          <w:p w:rsidR="00F500DE" w:rsidRDefault="00F500DE" w:rsidP="00C87551">
            <w:pPr>
              <w:tabs>
                <w:tab w:val="left" w:pos="878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0" t="0" r="5715" b="4445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9" w:type="dxa"/>
            <w:gridSpan w:val="4"/>
            <w:hideMark/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ЧУВАШСКАЯ РЕСПУБЛИКА</w:t>
            </w: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ВУРНАРСКИЙ РАЙОН</w:t>
            </w:r>
          </w:p>
        </w:tc>
      </w:tr>
      <w:tr w:rsidR="00F500DE" w:rsidTr="00F500DE">
        <w:trPr>
          <w:trHeight w:val="1331"/>
        </w:trPr>
        <w:tc>
          <w:tcPr>
            <w:tcW w:w="4320" w:type="dxa"/>
            <w:gridSpan w:val="5"/>
          </w:tcPr>
          <w:p w:rsidR="00F500DE" w:rsidRDefault="00F500DE" w:rsidP="00C87551">
            <w:pPr>
              <w:tabs>
                <w:tab w:val="left" w:pos="3984"/>
                <w:tab w:val="left" w:pos="8789"/>
              </w:tabs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3984"/>
                <w:tab w:val="left" w:pos="8789"/>
              </w:tabs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ВĂРНАР</w:t>
            </w:r>
            <w:r>
              <w:rPr>
                <w:rFonts w:ascii="Times New Roman Chuv" w:hAnsi="Times New Roman Chuv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ХУЛА</w:t>
            </w:r>
            <w:r>
              <w:rPr>
                <w:rFonts w:ascii="Times New Roman Chuv" w:hAnsi="Times New Roman Chuv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ПОСЕЛЕНИЙĔН</w:t>
            </w: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rFonts w:ascii="Times New Roman Chuv" w:hAnsi="Times New Roman Chuv"/>
                <w:bCs/>
                <w:sz w:val="22"/>
                <w:szCs w:val="22"/>
              </w:rPr>
              <w:t>ПУ</w:t>
            </w:r>
            <w:r>
              <w:rPr>
                <w:bCs/>
                <w:sz w:val="22"/>
                <w:szCs w:val="22"/>
              </w:rPr>
              <w:t>Ç</w:t>
            </w:r>
            <w:r>
              <w:rPr>
                <w:rFonts w:ascii="Times New Roman Chuv" w:hAnsi="Times New Roman Chuv"/>
                <w:bCs/>
                <w:sz w:val="22"/>
                <w:szCs w:val="22"/>
              </w:rPr>
              <w:t>Л</w:t>
            </w:r>
            <w:proofErr w:type="gramEnd"/>
            <w:r>
              <w:rPr>
                <w:bCs/>
                <w:sz w:val="22"/>
                <w:szCs w:val="22"/>
              </w:rPr>
              <w:t>ĂХĔ</w:t>
            </w: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ЙЫШ</w:t>
            </w:r>
            <w:r>
              <w:rPr>
                <w:rFonts w:ascii="Times New Roman Chuv" w:hAnsi="Times New Roman Chuv"/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НУ</w:t>
            </w:r>
          </w:p>
        </w:tc>
        <w:tc>
          <w:tcPr>
            <w:tcW w:w="1080" w:type="dxa"/>
            <w:vMerge/>
            <w:vAlign w:val="center"/>
            <w:hideMark/>
          </w:tcPr>
          <w:p w:rsidR="00F500DE" w:rsidRDefault="00F500DE" w:rsidP="00C87551">
            <w:pPr>
              <w:rPr>
                <w:bCs/>
                <w:sz w:val="22"/>
                <w:szCs w:val="22"/>
              </w:rPr>
            </w:pPr>
          </w:p>
        </w:tc>
        <w:tc>
          <w:tcPr>
            <w:tcW w:w="4319" w:type="dxa"/>
            <w:gridSpan w:val="4"/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</w:t>
            </w: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ВУРНАРСКОГО ГОРОДСКОГО ПОСЕЛЕНИЯ</w:t>
            </w: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</w:t>
            </w:r>
          </w:p>
        </w:tc>
      </w:tr>
      <w:tr w:rsidR="00F500DE" w:rsidTr="00F500DE">
        <w:trPr>
          <w:trHeight w:val="298"/>
        </w:trPr>
        <w:tc>
          <w:tcPr>
            <w:tcW w:w="540" w:type="dxa"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rFonts w:ascii="Arial Cyr Chuv" w:hAnsi="Arial Cyr Chuv"/>
                <w:bCs/>
                <w:sz w:val="22"/>
                <w:szCs w:val="22"/>
              </w:rPr>
            </w:pPr>
            <w:r>
              <w:rPr>
                <w:rFonts w:ascii="Arial Cyr Chuv" w:hAnsi="Arial Cyr Chuv"/>
                <w:bCs/>
                <w:sz w:val="22"/>
                <w:szCs w:val="22"/>
              </w:rPr>
              <w:t xml:space="preserve">                      </w:t>
            </w: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.02.2019</w:t>
            </w:r>
          </w:p>
        </w:tc>
        <w:tc>
          <w:tcPr>
            <w:tcW w:w="900" w:type="dxa"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DE" w:rsidRDefault="00F500DE" w:rsidP="00C87551">
            <w:pPr>
              <w:tabs>
                <w:tab w:val="left" w:pos="8789"/>
              </w:tabs>
              <w:jc w:val="right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60" w:type="dxa"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vMerge/>
            <w:vAlign w:val="center"/>
            <w:hideMark/>
          </w:tcPr>
          <w:p w:rsidR="00F500DE" w:rsidRDefault="00F500DE" w:rsidP="00C8755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" w:type="dxa"/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F500DE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1</w:t>
            </w:r>
            <w:r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.02.2019                                                  </w:t>
            </w:r>
          </w:p>
        </w:tc>
        <w:tc>
          <w:tcPr>
            <w:tcW w:w="900" w:type="dxa"/>
            <w:hideMark/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</w:tr>
      <w:tr w:rsidR="00F500DE" w:rsidTr="00F500DE">
        <w:trPr>
          <w:trHeight w:val="435"/>
        </w:trPr>
        <w:tc>
          <w:tcPr>
            <w:tcW w:w="4320" w:type="dxa"/>
            <w:gridSpan w:val="5"/>
          </w:tcPr>
          <w:p w:rsidR="00F500DE" w:rsidRDefault="00F500DE" w:rsidP="00C87551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jc w:val="center"/>
              <w:rPr>
                <w:rFonts w:ascii="Times New Roman Chuv" w:hAnsi="Times New Roman Chuv"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Вăрнар</w:t>
            </w:r>
            <w:proofErr w:type="spellEnd"/>
            <w:r>
              <w:rPr>
                <w:rFonts w:ascii="Times New Roman Chuv" w:hAnsi="Times New Roman Chuv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поселок</w:t>
            </w:r>
            <w:r>
              <w:rPr>
                <w:rFonts w:ascii="Times New Roman Chuv" w:hAnsi="Times New Roman Chuv"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vMerge/>
            <w:vAlign w:val="center"/>
            <w:hideMark/>
          </w:tcPr>
          <w:p w:rsidR="00F500DE" w:rsidRDefault="00F500DE" w:rsidP="00C87551">
            <w:pPr>
              <w:rPr>
                <w:bCs/>
                <w:sz w:val="22"/>
                <w:szCs w:val="22"/>
              </w:rPr>
            </w:pPr>
          </w:p>
        </w:tc>
        <w:tc>
          <w:tcPr>
            <w:tcW w:w="4319" w:type="dxa"/>
            <w:gridSpan w:val="4"/>
          </w:tcPr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</w:p>
          <w:p w:rsidR="00F500DE" w:rsidRDefault="00F500DE" w:rsidP="00C87551">
            <w:pPr>
              <w:tabs>
                <w:tab w:val="left" w:pos="8789"/>
              </w:tabs>
              <w:ind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поселок Вурнары</w:t>
            </w:r>
          </w:p>
        </w:tc>
      </w:tr>
    </w:tbl>
    <w:p w:rsidR="00F500DE" w:rsidRDefault="00F500DE" w:rsidP="00F500DE">
      <w:pPr>
        <w:autoSpaceDE w:val="0"/>
        <w:autoSpaceDN w:val="0"/>
        <w:adjustRightInd w:val="0"/>
        <w:jc w:val="both"/>
      </w:pPr>
    </w:p>
    <w:p w:rsidR="00F500DE" w:rsidRDefault="00F500DE" w:rsidP="00F500DE">
      <w:pPr>
        <w:autoSpaceDE w:val="0"/>
        <w:autoSpaceDN w:val="0"/>
        <w:adjustRightInd w:val="0"/>
        <w:jc w:val="both"/>
      </w:pPr>
    </w:p>
    <w:p w:rsidR="00F500DE" w:rsidRDefault="00F500DE" w:rsidP="00F500DE">
      <w:pPr>
        <w:autoSpaceDE w:val="0"/>
        <w:autoSpaceDN w:val="0"/>
        <w:adjustRightInd w:val="0"/>
        <w:jc w:val="both"/>
      </w:pPr>
    </w:p>
    <w:p w:rsidR="00F500DE" w:rsidRPr="00746014" w:rsidRDefault="00F500DE" w:rsidP="00F500DE">
      <w:pPr>
        <w:autoSpaceDE w:val="0"/>
        <w:autoSpaceDN w:val="0"/>
        <w:adjustRightInd w:val="0"/>
        <w:jc w:val="both"/>
      </w:pPr>
      <w:r w:rsidRPr="00746014">
        <w:rPr>
          <w:b/>
        </w:rPr>
        <w:t>О назначении публичных слушаний</w:t>
      </w:r>
    </w:p>
    <w:p w:rsidR="00F500DE" w:rsidRPr="00746014" w:rsidRDefault="00F500DE" w:rsidP="00F500DE">
      <w:pPr>
        <w:autoSpaceDE w:val="0"/>
        <w:autoSpaceDN w:val="0"/>
        <w:adjustRightInd w:val="0"/>
        <w:jc w:val="center"/>
      </w:pPr>
    </w:p>
    <w:p w:rsidR="004C5D0A" w:rsidRPr="00746014" w:rsidRDefault="00F500DE" w:rsidP="00B42866">
      <w:pPr>
        <w:ind w:firstLine="567"/>
        <w:jc w:val="both"/>
      </w:pPr>
      <w:proofErr w:type="gramStart"/>
      <w:r w:rsidRPr="00746014">
        <w:t xml:space="preserve">Руководствуясь Градостроительным кодексом Российской Федерации, </w:t>
      </w:r>
      <w:r w:rsidR="00BF5E6C" w:rsidRPr="00746014">
        <w:t xml:space="preserve">Земельным кодексом Российской Федерации, </w:t>
      </w:r>
      <w:r w:rsidRPr="00746014">
        <w:t xml:space="preserve">Федеральным законом от 06.10.2003 г. № 131-ФЗ "Об общих принципах организации местного самоуправления в Российской Федерации", Уставом Вурнарского городского поселения Вурнарского района Чувашской Республики, </w:t>
      </w:r>
      <w:r w:rsidR="00BF5E6C" w:rsidRPr="00746014">
        <w:t>Правил</w:t>
      </w:r>
      <w:r w:rsidR="004C5D0A" w:rsidRPr="00746014">
        <w:t>ами</w:t>
      </w:r>
      <w:r w:rsidR="00BF5E6C" w:rsidRPr="00746014">
        <w:t xml:space="preserve"> землепользования и застройки Вурнарского городского поселения Вурнарского района Чувашской Республики</w:t>
      </w:r>
      <w:r w:rsidR="004C5D0A" w:rsidRPr="00746014">
        <w:t>, утвержденными решением Собрания депутатов Вурнарского городского поселения Вурнарского района Чувашской Республики №01 от 24.08.2012г., Положением о</w:t>
      </w:r>
      <w:proofErr w:type="gramEnd"/>
      <w:r w:rsidR="004C5D0A" w:rsidRPr="00746014">
        <w:t xml:space="preserve"> публичных </w:t>
      </w:r>
      <w:proofErr w:type="gramStart"/>
      <w:r w:rsidR="004C5D0A" w:rsidRPr="00746014">
        <w:t>слушаниях</w:t>
      </w:r>
      <w:proofErr w:type="gramEnd"/>
      <w:r w:rsidR="004C5D0A" w:rsidRPr="00746014">
        <w:t>, утвержденного решением Собрания депутатов Вурнарского городского поселения Вурнарского района Чувашской Республики от 09.02.2006г.  ПОСТАНОВЛЯЮ:</w:t>
      </w:r>
    </w:p>
    <w:p w:rsidR="004C5D0A" w:rsidRPr="00746014" w:rsidRDefault="004C5D0A" w:rsidP="00746014">
      <w:pPr>
        <w:ind w:firstLine="567"/>
        <w:jc w:val="both"/>
      </w:pPr>
    </w:p>
    <w:p w:rsidR="004C5D0A" w:rsidRPr="00746014" w:rsidRDefault="004C5D0A" w:rsidP="00746014">
      <w:pPr>
        <w:pStyle w:val="a7"/>
        <w:numPr>
          <w:ilvl w:val="0"/>
          <w:numId w:val="2"/>
        </w:numPr>
        <w:ind w:left="0" w:firstLine="567"/>
        <w:jc w:val="both"/>
      </w:pPr>
      <w:r w:rsidRPr="00746014">
        <w:t xml:space="preserve">Назначить публичные слушания по вопросу изменения границ Вурнарского городского поселения Вурнарского района Чувашской Республики </w:t>
      </w:r>
      <w:r w:rsidRPr="00746014">
        <w:rPr>
          <w:b/>
        </w:rPr>
        <w:t xml:space="preserve">на 22 апреля 2019 года в 15.00 часов </w:t>
      </w:r>
      <w:r w:rsidRPr="00746014">
        <w:t xml:space="preserve">в зале заседания администрации Вурнарского городского поселения Вурнарского района Чувашской Республики   </w:t>
      </w:r>
    </w:p>
    <w:p w:rsidR="004C5D0A" w:rsidRPr="00746014" w:rsidRDefault="004C5D0A" w:rsidP="00746014">
      <w:pPr>
        <w:pStyle w:val="a8"/>
        <w:numPr>
          <w:ilvl w:val="0"/>
          <w:numId w:val="2"/>
        </w:numPr>
        <w:spacing w:after="0"/>
        <w:ind w:left="0" w:right="-1" w:firstLine="567"/>
        <w:jc w:val="both"/>
      </w:pPr>
      <w:r w:rsidRPr="00746014">
        <w:t>Предложения и замечания по</w:t>
      </w:r>
      <w:bookmarkStart w:id="0" w:name="_GoBack"/>
      <w:bookmarkEnd w:id="0"/>
      <w:r w:rsidRPr="00746014">
        <w:t xml:space="preserve"> вопросу изменения границ </w:t>
      </w:r>
      <w:r w:rsidR="00B42866" w:rsidRPr="00746014">
        <w:t>Вурнарского городского поселения Вурнарского района Чувашской Республики</w:t>
      </w:r>
      <w:r w:rsidRPr="00746014">
        <w:t xml:space="preserve"> направлять по адресу: </w:t>
      </w:r>
      <w:r w:rsidR="00B42866" w:rsidRPr="00746014">
        <w:t>п. Вурнары, ул.</w:t>
      </w:r>
      <w:r w:rsidR="00746014" w:rsidRPr="00746014">
        <w:t xml:space="preserve"> </w:t>
      </w:r>
      <w:proofErr w:type="gramStart"/>
      <w:r w:rsidR="00B42866" w:rsidRPr="00746014">
        <w:t>Советская</w:t>
      </w:r>
      <w:proofErr w:type="gramEnd"/>
      <w:r w:rsidRPr="00746014">
        <w:t>, д.</w:t>
      </w:r>
      <w:r w:rsidR="00B42866" w:rsidRPr="00746014">
        <w:t>36</w:t>
      </w:r>
      <w:r w:rsidRPr="00746014">
        <w:t xml:space="preserve">, тел. </w:t>
      </w:r>
      <w:r w:rsidR="00B42866" w:rsidRPr="00746014">
        <w:t>8</w:t>
      </w:r>
      <w:r w:rsidRPr="00746014">
        <w:t>(835</w:t>
      </w:r>
      <w:r w:rsidR="00B42866" w:rsidRPr="00746014">
        <w:t>37</w:t>
      </w:r>
      <w:r w:rsidRPr="00746014">
        <w:t>) 2-</w:t>
      </w:r>
      <w:r w:rsidR="00B42866" w:rsidRPr="00746014">
        <w:t>53-01</w:t>
      </w:r>
      <w:r w:rsidRPr="00746014">
        <w:t>.</w:t>
      </w:r>
    </w:p>
    <w:p w:rsidR="00B42866" w:rsidRPr="00746014" w:rsidRDefault="004C5D0A" w:rsidP="00746014">
      <w:pPr>
        <w:pStyle w:val="a7"/>
        <w:numPr>
          <w:ilvl w:val="0"/>
          <w:numId w:val="2"/>
        </w:numPr>
        <w:ind w:left="0" w:firstLine="567"/>
        <w:jc w:val="both"/>
      </w:pPr>
      <w:r w:rsidRPr="00746014">
        <w:t xml:space="preserve">Информацию о времени, месте проведения публичных слушаний по вопросу изменения границы </w:t>
      </w:r>
      <w:r w:rsidR="00B42866" w:rsidRPr="00746014">
        <w:t xml:space="preserve">Вурнарского городского поселения Вурнарского района Чувашской Республики </w:t>
      </w:r>
      <w:r w:rsidRPr="00746014">
        <w:t xml:space="preserve">опубликовать </w:t>
      </w:r>
      <w:r w:rsidR="00B42866" w:rsidRPr="00746014">
        <w:t>в Печатном издании Вурнарского городского поселения Вурнарского района Чувашской Республики «Бюллетень Вурнарского городского поселения»</w:t>
      </w:r>
    </w:p>
    <w:p w:rsidR="004C5D0A" w:rsidRPr="00746014" w:rsidRDefault="004C5D0A" w:rsidP="00746014">
      <w:pPr>
        <w:pStyle w:val="a7"/>
        <w:numPr>
          <w:ilvl w:val="0"/>
          <w:numId w:val="2"/>
        </w:numPr>
        <w:ind w:left="0" w:firstLine="567"/>
        <w:jc w:val="both"/>
      </w:pPr>
      <w:proofErr w:type="gramStart"/>
      <w:r w:rsidRPr="00746014">
        <w:t>Контроль за</w:t>
      </w:r>
      <w:proofErr w:type="gramEnd"/>
      <w:r w:rsidRPr="00746014">
        <w:t xml:space="preserve"> исполнением настоящего постановления оставляю за собой.</w:t>
      </w:r>
    </w:p>
    <w:p w:rsidR="00F500DE" w:rsidRPr="00746014" w:rsidRDefault="00F500DE" w:rsidP="00746014">
      <w:pPr>
        <w:ind w:firstLine="567"/>
        <w:jc w:val="both"/>
      </w:pPr>
    </w:p>
    <w:p w:rsidR="00746014" w:rsidRPr="00746014" w:rsidRDefault="00746014" w:rsidP="00746014">
      <w:pPr>
        <w:ind w:firstLine="567"/>
        <w:jc w:val="both"/>
      </w:pPr>
    </w:p>
    <w:p w:rsidR="00746014" w:rsidRPr="00746014" w:rsidRDefault="00746014" w:rsidP="00746014">
      <w:pPr>
        <w:ind w:firstLine="567"/>
        <w:jc w:val="both"/>
      </w:pPr>
    </w:p>
    <w:p w:rsidR="00B42866" w:rsidRPr="00746014" w:rsidRDefault="00B42866" w:rsidP="00B42866">
      <w:pPr>
        <w:jc w:val="both"/>
      </w:pPr>
      <w:r w:rsidRPr="00746014">
        <w:t>Глава Вурнарского городского поселения</w:t>
      </w:r>
    </w:p>
    <w:p w:rsidR="00B42866" w:rsidRPr="00746014" w:rsidRDefault="00B42866" w:rsidP="00B42866">
      <w:pPr>
        <w:tabs>
          <w:tab w:val="left" w:pos="8789"/>
        </w:tabs>
        <w:jc w:val="both"/>
      </w:pPr>
      <w:r w:rsidRPr="00746014">
        <w:t xml:space="preserve">Вурнарского района Чувашской Республики                      </w:t>
      </w:r>
      <w:r w:rsidRPr="00746014">
        <w:t xml:space="preserve">                           </w:t>
      </w:r>
      <w:r w:rsidRPr="00746014">
        <w:t xml:space="preserve">    Г. П. Никитин</w:t>
      </w:r>
    </w:p>
    <w:p w:rsidR="00D55341" w:rsidRPr="00746014" w:rsidRDefault="00D55341" w:rsidP="00B42866">
      <w:pPr>
        <w:jc w:val="both"/>
      </w:pPr>
    </w:p>
    <w:sectPr w:rsidR="00D55341" w:rsidRPr="0074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1D4"/>
    <w:multiLevelType w:val="hybridMultilevel"/>
    <w:tmpl w:val="8892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3CF"/>
    <w:multiLevelType w:val="hybridMultilevel"/>
    <w:tmpl w:val="FAA0946C"/>
    <w:lvl w:ilvl="0" w:tplc="4F40DA5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E"/>
    <w:rsid w:val="004C5D0A"/>
    <w:rsid w:val="00746014"/>
    <w:rsid w:val="00B42866"/>
    <w:rsid w:val="00BF5E6C"/>
    <w:rsid w:val="00D55341"/>
    <w:rsid w:val="00F2262F"/>
    <w:rsid w:val="00F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866"/>
    <w:pPr>
      <w:keepNext/>
      <w:jc w:val="center"/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C5D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42866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B42866"/>
    <w:rPr>
      <w:sz w:val="28"/>
      <w:szCs w:val="28"/>
    </w:rPr>
  </w:style>
  <w:style w:type="paragraph" w:styleId="a6">
    <w:name w:val="Body Text"/>
    <w:basedOn w:val="a"/>
    <w:link w:val="a5"/>
    <w:rsid w:val="00B42866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86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428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866"/>
    <w:pPr>
      <w:keepNext/>
      <w:jc w:val="center"/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C5D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42866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B42866"/>
    <w:rPr>
      <w:sz w:val="28"/>
      <w:szCs w:val="28"/>
    </w:rPr>
  </w:style>
  <w:style w:type="paragraph" w:styleId="a6">
    <w:name w:val="Body Text"/>
    <w:basedOn w:val="a"/>
    <w:link w:val="a5"/>
    <w:rsid w:val="00B42866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86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428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2019-03-04T10:22:00Z</dcterms:created>
  <dcterms:modified xsi:type="dcterms:W3CDTF">2019-03-04T11:18:00Z</dcterms:modified>
</cp:coreProperties>
</file>