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602245" w:rsidRPr="00CF31D9" w:rsidTr="00256CB5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45" w:rsidRPr="00CF31D9" w:rsidRDefault="00F405C4" w:rsidP="00E27198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</w:t>
            </w:r>
            <w:r w:rsidR="00E27198">
              <w:rPr>
                <w:rFonts w:ascii="Tahoma" w:hAnsi="Tahoma" w:cs="Tahoma"/>
                <w:b/>
                <w:szCs w:val="24"/>
              </w:rPr>
              <w:t>6</w:t>
            </w:r>
            <w:r w:rsidR="00532974">
              <w:rPr>
                <w:rFonts w:ascii="Tahoma" w:hAnsi="Tahoma" w:cs="Tahoma"/>
                <w:b/>
                <w:szCs w:val="24"/>
              </w:rPr>
              <w:t xml:space="preserve"> марта</w:t>
            </w:r>
            <w:r w:rsidR="00602245" w:rsidRPr="00CF31D9">
              <w:rPr>
                <w:rFonts w:ascii="Tahoma" w:hAnsi="Tahoma" w:cs="Tahoma"/>
                <w:b/>
                <w:szCs w:val="24"/>
              </w:rPr>
              <w:t xml:space="preserve"> 201</w:t>
            </w:r>
            <w:r w:rsidR="00602245">
              <w:rPr>
                <w:rFonts w:ascii="Tahoma" w:hAnsi="Tahoma" w:cs="Tahoma"/>
                <w:b/>
                <w:szCs w:val="24"/>
              </w:rPr>
              <w:t>9</w:t>
            </w:r>
            <w:r w:rsidR="00602245"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 w:rsidR="00602245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7</w:t>
            </w:r>
          </w:p>
        </w:tc>
      </w:tr>
    </w:tbl>
    <w:p w:rsidR="00602245" w:rsidRPr="00CF31D9" w:rsidRDefault="00602245" w:rsidP="009B7BFB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602245" w:rsidRPr="000668C3" w:rsidRDefault="00E27198" w:rsidP="009B7BFB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245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602245" w:rsidRPr="000668C3">
        <w:rPr>
          <w:rFonts w:ascii="Batang" w:eastAsia="Batang" w:hAnsi="Batang"/>
          <w:b/>
          <w:sz w:val="36"/>
          <w:szCs w:val="36"/>
        </w:rPr>
        <w:t xml:space="preserve"> </w:t>
      </w:r>
      <w:r w:rsidR="00602245" w:rsidRPr="000668C3">
        <w:rPr>
          <w:rFonts w:ascii="Batang" w:eastAsia="Batang" w:hAnsi="Batang" w:hint="eastAsia"/>
          <w:b/>
          <w:sz w:val="36"/>
          <w:szCs w:val="36"/>
        </w:rPr>
        <w:t>бюллетень</w:t>
      </w:r>
    </w:p>
    <w:p w:rsidR="00602245" w:rsidRPr="000668C3" w:rsidRDefault="00602245" w:rsidP="009B7BFB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 w:hint="eastAsia"/>
          <w:b/>
          <w:sz w:val="52"/>
          <w:szCs w:val="52"/>
        </w:rPr>
        <w:t>Сугуты</w:t>
      </w:r>
      <w:proofErr w:type="spellEnd"/>
    </w:p>
    <w:p w:rsidR="00602245" w:rsidRPr="000668C3" w:rsidRDefault="00602245" w:rsidP="009B7BFB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602245" w:rsidRPr="00CF31D9" w:rsidRDefault="00602245" w:rsidP="009B7BFB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602245" w:rsidRDefault="00602245" w:rsidP="009B7BFB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E0550F" w:rsidRPr="00E0550F" w:rsidRDefault="00532974" w:rsidP="00E0550F">
      <w:pPr>
        <w:pStyle w:val="23"/>
        <w:spacing w:after="0" w:line="240" w:lineRule="auto"/>
        <w:rPr>
          <w:b/>
          <w:sz w:val="28"/>
          <w:szCs w:val="28"/>
        </w:rPr>
      </w:pPr>
      <w:r w:rsidRPr="00532974">
        <w:rPr>
          <w:b/>
          <w:bCs/>
          <w:iCs/>
          <w:sz w:val="28"/>
          <w:szCs w:val="28"/>
        </w:rPr>
        <w:tab/>
      </w:r>
      <w:r w:rsidR="00602245" w:rsidRPr="00532974">
        <w:rPr>
          <w:b/>
          <w:bCs/>
          <w:iCs/>
          <w:sz w:val="28"/>
          <w:szCs w:val="28"/>
        </w:rPr>
        <w:t xml:space="preserve">1.  </w:t>
      </w:r>
      <w:r w:rsidR="00F405C4">
        <w:rPr>
          <w:b/>
          <w:bCs/>
          <w:iCs/>
          <w:sz w:val="28"/>
          <w:szCs w:val="28"/>
        </w:rPr>
        <w:t>Решени</w:t>
      </w:r>
      <w:r w:rsidR="00E27198">
        <w:rPr>
          <w:b/>
          <w:bCs/>
          <w:iCs/>
          <w:sz w:val="28"/>
          <w:szCs w:val="28"/>
        </w:rPr>
        <w:t>е</w:t>
      </w:r>
      <w:r w:rsidR="00F405C4">
        <w:rPr>
          <w:b/>
          <w:bCs/>
          <w:iCs/>
          <w:sz w:val="28"/>
          <w:szCs w:val="28"/>
        </w:rPr>
        <w:t xml:space="preserve"> Собрания депутатов </w:t>
      </w:r>
      <w:proofErr w:type="spellStart"/>
      <w:r w:rsidR="00602245" w:rsidRPr="00532974">
        <w:rPr>
          <w:b/>
          <w:bCs/>
          <w:iCs/>
          <w:sz w:val="28"/>
          <w:szCs w:val="28"/>
        </w:rPr>
        <w:t>Татарско-Сугутского</w:t>
      </w:r>
      <w:proofErr w:type="spellEnd"/>
      <w:r w:rsidR="00602245" w:rsidRPr="00532974">
        <w:rPr>
          <w:b/>
          <w:bCs/>
          <w:iCs/>
          <w:sz w:val="28"/>
          <w:szCs w:val="28"/>
        </w:rPr>
        <w:t xml:space="preserve"> сельского поселения</w:t>
      </w:r>
      <w:r w:rsidR="00E27198">
        <w:rPr>
          <w:b/>
          <w:bCs/>
          <w:iCs/>
          <w:sz w:val="28"/>
          <w:szCs w:val="28"/>
        </w:rPr>
        <w:t xml:space="preserve"> от 15 марта 2019 №2</w:t>
      </w:r>
      <w:r w:rsidR="00E0550F">
        <w:rPr>
          <w:b/>
          <w:bCs/>
          <w:iCs/>
          <w:sz w:val="28"/>
          <w:szCs w:val="28"/>
        </w:rPr>
        <w:t xml:space="preserve"> «</w:t>
      </w:r>
      <w:r w:rsidR="00E0550F" w:rsidRPr="00E0550F">
        <w:rPr>
          <w:b/>
          <w:sz w:val="28"/>
          <w:szCs w:val="28"/>
        </w:rPr>
        <w:t xml:space="preserve">О старосте населенного пункта </w:t>
      </w:r>
      <w:proofErr w:type="spellStart"/>
      <w:r w:rsidR="00E0550F" w:rsidRPr="00E0550F">
        <w:rPr>
          <w:b/>
          <w:sz w:val="28"/>
          <w:szCs w:val="28"/>
        </w:rPr>
        <w:t>Татарско-Сугутского</w:t>
      </w:r>
      <w:proofErr w:type="spellEnd"/>
      <w:r w:rsidR="00E0550F" w:rsidRPr="00E0550F">
        <w:rPr>
          <w:b/>
          <w:sz w:val="28"/>
          <w:szCs w:val="28"/>
        </w:rPr>
        <w:t xml:space="preserve"> сельского поселения Батыревского района Чувашской Республики</w:t>
      </w:r>
      <w:r w:rsidR="00E0550F">
        <w:rPr>
          <w:b/>
          <w:sz w:val="28"/>
          <w:szCs w:val="28"/>
        </w:rPr>
        <w:t>»</w:t>
      </w:r>
    </w:p>
    <w:p w:rsidR="00602245" w:rsidRDefault="00602245" w:rsidP="00C7636E">
      <w:pPr>
        <w:tabs>
          <w:tab w:val="left" w:pos="4536"/>
        </w:tabs>
        <w:rPr>
          <w:b/>
          <w:bCs/>
        </w:rPr>
      </w:pPr>
    </w:p>
    <w:p w:rsidR="00E27198" w:rsidRPr="00E27198" w:rsidRDefault="00E27198" w:rsidP="00E27198">
      <w:pPr>
        <w:ind w:firstLine="0"/>
        <w:rPr>
          <w:szCs w:val="24"/>
        </w:rPr>
      </w:pPr>
      <w:r w:rsidRPr="00E27198">
        <w:rPr>
          <w:szCs w:val="24"/>
        </w:rPr>
        <w:t xml:space="preserve">           В соответствии со ст.27.1  Федерального закона от 6 октября 2003г. № 131-ФЗ «Об общих принципах организации местного самоуправления в Российской Федерации»,  Законом Чувашской Республики от 21 декабря </w:t>
      </w:r>
      <w:smartTag w:uri="urn:schemas-microsoft-com:office:smarttags" w:element="metricconverter">
        <w:smartTagPr>
          <w:attr w:name="ProductID" w:val="2018 г"/>
        </w:smartTagPr>
        <w:r w:rsidRPr="00E27198">
          <w:rPr>
            <w:szCs w:val="24"/>
          </w:rPr>
          <w:t>2018 г</w:t>
        </w:r>
      </w:smartTag>
      <w:r w:rsidRPr="00E27198">
        <w:rPr>
          <w:szCs w:val="24"/>
        </w:rPr>
        <w:t xml:space="preserve">. № 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сельского поселения Батыревского  района Чувашской Республики </w:t>
      </w:r>
      <w:proofErr w:type="spellStart"/>
      <w:proofErr w:type="gramStart"/>
      <w:r w:rsidRPr="00E27198">
        <w:rPr>
          <w:szCs w:val="24"/>
        </w:rPr>
        <w:t>р</w:t>
      </w:r>
      <w:proofErr w:type="spellEnd"/>
      <w:proofErr w:type="gramEnd"/>
      <w:r w:rsidRPr="00E27198">
        <w:rPr>
          <w:szCs w:val="24"/>
        </w:rPr>
        <w:t xml:space="preserve"> е </w:t>
      </w:r>
      <w:proofErr w:type="spellStart"/>
      <w:r w:rsidRPr="00E27198">
        <w:rPr>
          <w:szCs w:val="24"/>
        </w:rPr>
        <w:t>ш</w:t>
      </w:r>
      <w:proofErr w:type="spellEnd"/>
      <w:r w:rsidRPr="00E27198">
        <w:rPr>
          <w:szCs w:val="24"/>
        </w:rPr>
        <w:t xml:space="preserve"> и л о: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>1. Утвердить: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 xml:space="preserve">- Положение о старосте населенного пункта </w:t>
      </w: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  сельского поселения Батыревского  района Чувашской Республики согласно приложению № 1 к настоящему решению;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 xml:space="preserve">- Порядок выдачи, замены и учета удостоверений старосты сельского населенного пункта </w:t>
      </w: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сельского поселения Батыревского района Чувашской Республики согласно приложению № 2 к настоящему решению;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 xml:space="preserve">- Положение о проведении конкурса «Лучший староста сельского населенного пункта </w:t>
      </w: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сельского поселения Батыревского района Чувашской Республики» согласно приложению № 3 к настоящему решению.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 xml:space="preserve">2. Настоящее решение вступает в силу после его официального опубликования (обнародования) в информационном бюллетене «Вестник Татарские </w:t>
      </w:r>
      <w:proofErr w:type="spellStart"/>
      <w:r w:rsidRPr="00E27198">
        <w:rPr>
          <w:szCs w:val="24"/>
        </w:rPr>
        <w:t>Сугуты</w:t>
      </w:r>
      <w:proofErr w:type="spellEnd"/>
      <w:r w:rsidRPr="00E27198">
        <w:rPr>
          <w:szCs w:val="24"/>
        </w:rPr>
        <w:t>».    </w:t>
      </w:r>
    </w:p>
    <w:p w:rsidR="00E27198" w:rsidRPr="00E27198" w:rsidRDefault="00E27198" w:rsidP="00E27198">
      <w:pPr>
        <w:ind w:firstLine="900"/>
        <w:rPr>
          <w:szCs w:val="24"/>
        </w:rPr>
      </w:pPr>
      <w:r w:rsidRPr="00E27198">
        <w:rPr>
          <w:szCs w:val="24"/>
        </w:rPr>
        <w:t> </w:t>
      </w:r>
    </w:p>
    <w:p w:rsidR="00E27198" w:rsidRPr="00E27198" w:rsidRDefault="00E27198" w:rsidP="00E27198">
      <w:pPr>
        <w:rPr>
          <w:szCs w:val="24"/>
        </w:rPr>
      </w:pPr>
      <w:r w:rsidRPr="00E27198">
        <w:rPr>
          <w:szCs w:val="24"/>
        </w:rPr>
        <w:t>Председатель Собрания депутатов</w:t>
      </w:r>
      <w:r>
        <w:rPr>
          <w:szCs w:val="24"/>
        </w:rPr>
        <w:t xml:space="preserve"> </w:t>
      </w:r>
    </w:p>
    <w:p w:rsidR="00E27198" w:rsidRPr="00E27198" w:rsidRDefault="00E27198" w:rsidP="00E27198">
      <w:pPr>
        <w:rPr>
          <w:szCs w:val="24"/>
        </w:rPr>
      </w:pP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 сельского поселения      </w:t>
      </w:r>
      <w:r w:rsidRPr="00E27198">
        <w:rPr>
          <w:szCs w:val="24"/>
        </w:rPr>
        <w:tab/>
      </w:r>
      <w:r w:rsidRPr="00E27198">
        <w:rPr>
          <w:szCs w:val="24"/>
        </w:rPr>
        <w:tab/>
      </w:r>
      <w:r w:rsidRPr="00E27198">
        <w:rPr>
          <w:szCs w:val="24"/>
        </w:rPr>
        <w:tab/>
        <w:t xml:space="preserve">Х.И. </w:t>
      </w:r>
      <w:proofErr w:type="spellStart"/>
      <w:r w:rsidRPr="00E27198">
        <w:rPr>
          <w:szCs w:val="24"/>
        </w:rPr>
        <w:t>Сабитов</w:t>
      </w:r>
      <w:proofErr w:type="spellEnd"/>
      <w:r w:rsidRPr="00E27198">
        <w:rPr>
          <w:szCs w:val="24"/>
        </w:rPr>
        <w:t xml:space="preserve"> </w:t>
      </w:r>
    </w:p>
    <w:p w:rsidR="00E27198" w:rsidRPr="00E27198" w:rsidRDefault="00E27198" w:rsidP="00E27198">
      <w:pPr>
        <w:rPr>
          <w:szCs w:val="24"/>
        </w:rPr>
      </w:pPr>
      <w:r w:rsidRPr="00E27198">
        <w:rPr>
          <w:szCs w:val="24"/>
        </w:rPr>
        <w:t>                                             </w:t>
      </w:r>
    </w:p>
    <w:p w:rsidR="00E27198" w:rsidRPr="00E27198" w:rsidRDefault="00E27198" w:rsidP="00E27198">
      <w:pPr>
        <w:rPr>
          <w:szCs w:val="24"/>
        </w:rPr>
      </w:pPr>
      <w:r w:rsidRPr="00E27198">
        <w:rPr>
          <w:szCs w:val="24"/>
        </w:rPr>
        <w:t xml:space="preserve">Глава </w:t>
      </w:r>
      <w:proofErr w:type="spellStart"/>
      <w:r w:rsidRPr="00E27198">
        <w:rPr>
          <w:szCs w:val="24"/>
        </w:rPr>
        <w:t>Татарско-Сугутского</w:t>
      </w:r>
      <w:proofErr w:type="spellEnd"/>
      <w:r w:rsidRPr="00E27198">
        <w:rPr>
          <w:szCs w:val="24"/>
        </w:rPr>
        <w:t xml:space="preserve">  сельского поселения</w:t>
      </w:r>
      <w:r w:rsidRPr="00E27198">
        <w:rPr>
          <w:szCs w:val="24"/>
        </w:rPr>
        <w:tab/>
        <w:t>           </w:t>
      </w:r>
      <w:r w:rsidRPr="00E27198">
        <w:rPr>
          <w:szCs w:val="24"/>
        </w:rPr>
        <w:tab/>
        <w:t> </w:t>
      </w:r>
      <w:r>
        <w:rPr>
          <w:szCs w:val="24"/>
        </w:rPr>
        <w:tab/>
      </w:r>
      <w:r w:rsidRPr="00E27198">
        <w:rPr>
          <w:szCs w:val="24"/>
        </w:rPr>
        <w:t>М.Ш. Хакимов </w:t>
      </w:r>
    </w:p>
    <w:p w:rsidR="00E27198" w:rsidRDefault="00E27198" w:rsidP="00E27198">
      <w:pPr>
        <w:ind w:firstLine="900"/>
      </w:pPr>
      <w:r w:rsidRPr="00E27198">
        <w:rPr>
          <w:szCs w:val="24"/>
        </w:rPr>
        <w:t> 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02666B">
        <w:t> </w:t>
      </w:r>
      <w:r w:rsidRPr="00187BB0">
        <w:rPr>
          <w:sz w:val="20"/>
        </w:rPr>
        <w:t>Утверждено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решением Собрания депутатов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proofErr w:type="spellStart"/>
      <w:r w:rsidRPr="00187BB0">
        <w:rPr>
          <w:sz w:val="20"/>
        </w:rPr>
        <w:t>Татарско-Сугутского</w:t>
      </w:r>
      <w:proofErr w:type="spellEnd"/>
      <w:r w:rsidRPr="00187BB0">
        <w:rPr>
          <w:sz w:val="20"/>
        </w:rPr>
        <w:t xml:space="preserve">  сельского поселения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Батыревского района Чувашской Республики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>
        <w:rPr>
          <w:sz w:val="20"/>
        </w:rPr>
        <w:t>от 15 марта 2019 года №2</w:t>
      </w:r>
    </w:p>
    <w:p w:rsidR="00E27198" w:rsidRPr="00187BB0" w:rsidRDefault="00E27198" w:rsidP="00E27198">
      <w:pPr>
        <w:jc w:val="right"/>
        <w:rPr>
          <w:sz w:val="20"/>
        </w:rPr>
      </w:pPr>
      <w:r w:rsidRPr="00187BB0">
        <w:rPr>
          <w:sz w:val="20"/>
        </w:rPr>
        <w:t>(приложение №1)</w:t>
      </w:r>
    </w:p>
    <w:p w:rsidR="00E27198" w:rsidRPr="0002666B" w:rsidRDefault="00E27198" w:rsidP="00E27198">
      <w:pPr>
        <w:jc w:val="center"/>
      </w:pPr>
    </w:p>
    <w:p w:rsidR="00E27198" w:rsidRPr="000A3DE4" w:rsidRDefault="00E27198" w:rsidP="00E27198">
      <w:pPr>
        <w:jc w:val="center"/>
        <w:rPr>
          <w:b/>
        </w:rPr>
      </w:pPr>
      <w:r w:rsidRPr="000A3DE4">
        <w:rPr>
          <w:b/>
        </w:rPr>
        <w:t>Положение</w:t>
      </w:r>
    </w:p>
    <w:p w:rsidR="00E27198" w:rsidRPr="000A3DE4" w:rsidRDefault="00E27198" w:rsidP="00E27198">
      <w:pPr>
        <w:jc w:val="center"/>
        <w:rPr>
          <w:b/>
        </w:rPr>
      </w:pPr>
      <w:r>
        <w:rPr>
          <w:b/>
        </w:rPr>
        <w:t xml:space="preserve">о </w:t>
      </w:r>
      <w:r w:rsidRPr="000A3DE4">
        <w:rPr>
          <w:b/>
        </w:rPr>
        <w:t>старосте</w:t>
      </w:r>
      <w:r>
        <w:rPr>
          <w:b/>
        </w:rPr>
        <w:t xml:space="preserve"> </w:t>
      </w:r>
      <w:r w:rsidRPr="000A3DE4">
        <w:rPr>
          <w:b/>
        </w:rPr>
        <w:t xml:space="preserve">населенного пункта </w:t>
      </w:r>
      <w:proofErr w:type="spellStart"/>
      <w:r w:rsidRPr="00187BB0">
        <w:rPr>
          <w:b/>
        </w:rPr>
        <w:t>Татарско-Сугутского</w:t>
      </w:r>
      <w:proofErr w:type="spellEnd"/>
      <w:r w:rsidRPr="00187BB0">
        <w:rPr>
          <w:sz w:val="26"/>
          <w:szCs w:val="26"/>
        </w:rPr>
        <w:t xml:space="preserve"> </w:t>
      </w:r>
      <w:r w:rsidRPr="000A3DE4">
        <w:rPr>
          <w:b/>
        </w:rPr>
        <w:t>сельского</w:t>
      </w:r>
      <w:r>
        <w:rPr>
          <w:b/>
        </w:rPr>
        <w:t xml:space="preserve"> </w:t>
      </w:r>
      <w:r w:rsidRPr="000A3DE4">
        <w:rPr>
          <w:b/>
        </w:rPr>
        <w:t>поселения</w:t>
      </w:r>
    </w:p>
    <w:p w:rsidR="00E27198" w:rsidRPr="000A3DE4" w:rsidRDefault="00E27198" w:rsidP="00E27198">
      <w:pPr>
        <w:jc w:val="center"/>
        <w:rPr>
          <w:b/>
        </w:rPr>
      </w:pPr>
      <w:r>
        <w:rPr>
          <w:b/>
        </w:rPr>
        <w:t xml:space="preserve">Батыревского </w:t>
      </w:r>
      <w:r w:rsidRPr="000A3DE4">
        <w:rPr>
          <w:b/>
        </w:rPr>
        <w:t xml:space="preserve"> района Чувашской Республики</w:t>
      </w:r>
    </w:p>
    <w:p w:rsidR="00E27198" w:rsidRPr="0002666B" w:rsidRDefault="00E27198" w:rsidP="00E27198">
      <w:pPr>
        <w:jc w:val="center"/>
      </w:pPr>
    </w:p>
    <w:p w:rsidR="00E27198" w:rsidRPr="001B71F6" w:rsidRDefault="00E27198" w:rsidP="00E27198">
      <w:pPr>
        <w:jc w:val="center"/>
        <w:rPr>
          <w:b/>
        </w:rPr>
      </w:pPr>
      <w:r>
        <w:rPr>
          <w:b/>
        </w:rPr>
        <w:t xml:space="preserve">1. </w:t>
      </w:r>
      <w:r w:rsidRPr="001B71F6">
        <w:rPr>
          <w:b/>
        </w:rPr>
        <w:t>Общие положения</w:t>
      </w:r>
    </w:p>
    <w:p w:rsidR="00E27198" w:rsidRPr="0002666B" w:rsidRDefault="00E27198" w:rsidP="00E27198">
      <w:pPr>
        <w:ind w:firstLine="900"/>
      </w:pPr>
      <w:r w:rsidRPr="0002666B">
        <w:t> 1.1.</w:t>
      </w:r>
      <w:r>
        <w:t xml:space="preserve"> </w:t>
      </w:r>
      <w:r w:rsidRPr="0002666B">
        <w:t xml:space="preserve">Настоящее Положение определяет порядок избрания и полномочия старосты сельского населенного пункта </w:t>
      </w:r>
      <w:proofErr w:type="spellStart"/>
      <w:r w:rsidRPr="00187BB0">
        <w:t>Татарско-Сугутского</w:t>
      </w:r>
      <w:proofErr w:type="spellEnd"/>
      <w:r w:rsidRPr="00187BB0">
        <w:rPr>
          <w:sz w:val="26"/>
          <w:szCs w:val="26"/>
        </w:rPr>
        <w:t xml:space="preserve">  </w:t>
      </w:r>
      <w:r w:rsidRPr="0002666B">
        <w:t xml:space="preserve">сельского поселения </w:t>
      </w:r>
      <w:r>
        <w:t>Батыревского</w:t>
      </w:r>
      <w:r w:rsidRPr="0002666B">
        <w:t xml:space="preserve"> района Чувашской Республики (далее – Староста).</w:t>
      </w:r>
    </w:p>
    <w:p w:rsidR="00E27198" w:rsidRPr="0002666B" w:rsidRDefault="00E27198" w:rsidP="00E27198">
      <w:pPr>
        <w:ind w:firstLine="900"/>
      </w:pPr>
      <w:r w:rsidRPr="0002666B">
        <w:t>1.2.</w:t>
      </w:r>
      <w:r>
        <w:t xml:space="preserve"> </w:t>
      </w:r>
      <w:r w:rsidRPr="0002666B">
        <w:t xml:space="preserve">Староста избирается с целью организации взаимодействия органов местного самоуправления </w:t>
      </w:r>
      <w:proofErr w:type="spellStart"/>
      <w:r w:rsidRPr="00187BB0">
        <w:t>Татарско-Сугутского</w:t>
      </w:r>
      <w:proofErr w:type="spellEnd"/>
      <w:r>
        <w:rPr>
          <w:sz w:val="26"/>
          <w:szCs w:val="26"/>
        </w:rPr>
        <w:t xml:space="preserve"> </w:t>
      </w:r>
      <w:r w:rsidRPr="0002666B">
        <w:t>сельского поселения и  жителей сельского населенного пункта</w:t>
      </w:r>
      <w:r w:rsidRPr="00187BB0">
        <w:t xml:space="preserve"> </w:t>
      </w:r>
      <w:proofErr w:type="spellStart"/>
      <w:r w:rsidRPr="00187BB0">
        <w:lastRenderedPageBreak/>
        <w:t>Татарско-Сугутского</w:t>
      </w:r>
      <w:proofErr w:type="spellEnd"/>
      <w:r w:rsidRPr="00187BB0">
        <w:rPr>
          <w:sz w:val="26"/>
          <w:szCs w:val="26"/>
        </w:rPr>
        <w:t xml:space="preserve">  </w:t>
      </w:r>
      <w:r w:rsidRPr="0002666B">
        <w:t xml:space="preserve">сельского поселения при решении вопросов местного значения в сельском населенном пункте, расположенном в </w:t>
      </w:r>
      <w:proofErr w:type="spellStart"/>
      <w:r w:rsidRPr="00187BB0">
        <w:t>Татарско-Сугутско</w:t>
      </w:r>
      <w:r>
        <w:t>м</w:t>
      </w:r>
      <w:proofErr w:type="spellEnd"/>
      <w:r>
        <w:rPr>
          <w:b/>
        </w:rPr>
        <w:t xml:space="preserve"> </w:t>
      </w:r>
      <w:r w:rsidRPr="0002666B">
        <w:t>сельском поселении.</w:t>
      </w:r>
    </w:p>
    <w:p w:rsidR="00E27198" w:rsidRPr="0002666B" w:rsidRDefault="00E27198" w:rsidP="00E27198">
      <w:pPr>
        <w:ind w:firstLine="900"/>
      </w:pPr>
      <w:r w:rsidRPr="0002666B">
        <w:t>1.3. Староста назначается  Собранием депутатов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187BB0">
        <w:rPr>
          <w:sz w:val="26"/>
          <w:szCs w:val="26"/>
        </w:rPr>
        <w:t xml:space="preserve">  </w:t>
      </w:r>
      <w:r w:rsidRPr="0002666B">
        <w:t xml:space="preserve">сельского поселения </w:t>
      </w:r>
      <w:r>
        <w:t>на срок от</w:t>
      </w:r>
      <w:r w:rsidRPr="0002666B">
        <w:t xml:space="preserve"> двух </w:t>
      </w:r>
      <w:r>
        <w:t>до</w:t>
      </w:r>
      <w:r w:rsidRPr="0002666B">
        <w:t xml:space="preserve"> пяти лет, по представлению </w:t>
      </w:r>
      <w:r>
        <w:t>собрания</w:t>
      </w:r>
      <w:r w:rsidRPr="0002666B"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27198" w:rsidRPr="0002666B" w:rsidRDefault="00E27198" w:rsidP="00E27198">
      <w:pPr>
        <w:ind w:firstLine="900"/>
      </w:pPr>
      <w:r w:rsidRPr="0002666B">
        <w:t>1.4.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7198" w:rsidRPr="0002666B" w:rsidRDefault="00E27198" w:rsidP="00E27198">
      <w:pPr>
        <w:ind w:firstLine="900"/>
      </w:pPr>
      <w:r w:rsidRPr="0002666B">
        <w:t>Старостой не может быть назначено лицо:</w:t>
      </w:r>
    </w:p>
    <w:p w:rsidR="00E27198" w:rsidRPr="0002666B" w:rsidRDefault="00E27198" w:rsidP="00E27198">
      <w:pPr>
        <w:ind w:firstLine="900"/>
      </w:pPr>
      <w:r w:rsidRPr="0002666B">
        <w:t>1)</w:t>
      </w:r>
      <w:r>
        <w:t xml:space="preserve"> </w:t>
      </w:r>
      <w:proofErr w:type="gramStart"/>
      <w:r w:rsidRPr="0002666B">
        <w:t>замещающее</w:t>
      </w:r>
      <w:proofErr w:type="gramEnd"/>
      <w:r w:rsidRPr="0002666B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7198" w:rsidRPr="0002666B" w:rsidRDefault="00E27198" w:rsidP="00E27198">
      <w:pPr>
        <w:ind w:firstLine="900"/>
      </w:pPr>
      <w:r w:rsidRPr="0002666B">
        <w:t xml:space="preserve">2) </w:t>
      </w:r>
      <w:proofErr w:type="gramStart"/>
      <w:r w:rsidRPr="0002666B">
        <w:t>признанное</w:t>
      </w:r>
      <w:proofErr w:type="gramEnd"/>
      <w:r w:rsidRPr="0002666B">
        <w:t xml:space="preserve"> судом недееспособным или ограниченно дееспособным;</w:t>
      </w:r>
    </w:p>
    <w:p w:rsidR="00E27198" w:rsidRPr="0002666B" w:rsidRDefault="00E27198" w:rsidP="00E27198">
      <w:pPr>
        <w:ind w:firstLine="900"/>
      </w:pPr>
      <w:r w:rsidRPr="0002666B">
        <w:t xml:space="preserve">3) </w:t>
      </w:r>
      <w:proofErr w:type="gramStart"/>
      <w:r w:rsidRPr="0002666B">
        <w:t>имеющее</w:t>
      </w:r>
      <w:proofErr w:type="gramEnd"/>
      <w:r w:rsidRPr="0002666B">
        <w:t xml:space="preserve"> непогашенную или неснятую судимость.</w:t>
      </w:r>
    </w:p>
    <w:p w:rsidR="00E27198" w:rsidRPr="0002666B" w:rsidRDefault="00E27198" w:rsidP="00E27198">
      <w:pPr>
        <w:ind w:firstLine="900"/>
      </w:pPr>
      <w:r w:rsidRPr="0002666B">
        <w:t xml:space="preserve">1.5. </w:t>
      </w:r>
      <w:proofErr w:type="gramStart"/>
      <w:r w:rsidRPr="0002666B">
        <w:t>Староста осуществляет свою деятельность в соответствии с Конституцией Р</w:t>
      </w:r>
      <w:r>
        <w:t>оссийской Федерации</w:t>
      </w:r>
      <w:r w:rsidRPr="0002666B">
        <w:t>, Федеральным законом от 6 октября 2003г. №</w:t>
      </w:r>
      <w:r>
        <w:t xml:space="preserve"> </w:t>
      </w:r>
      <w:r w:rsidRPr="0002666B">
        <w:t>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</w:t>
      </w:r>
      <w:r>
        <w:t xml:space="preserve"> </w:t>
      </w:r>
      <w:r w:rsidRPr="0002666B">
        <w:t>99 «Об отдельных вопросах, связанных с деятельностью и статусом старосты сельского населенного пункта</w:t>
      </w:r>
      <w:proofErr w:type="gramEnd"/>
      <w:r w:rsidRPr="0002666B">
        <w:t xml:space="preserve"> на территории Чувашской Республики», законами и иными нормативными правовыми актами Чувашской Республики, Уставом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02666B">
        <w:t>  сельского поселения и иными муниципальными нормативными правовыми актами</w:t>
      </w:r>
      <w:r>
        <w:t xml:space="preserve"> </w:t>
      </w:r>
      <w:proofErr w:type="spellStart"/>
      <w:r w:rsidRPr="00187BB0">
        <w:t>Татарско-Сугутского</w:t>
      </w:r>
      <w:proofErr w:type="spellEnd"/>
      <w:r>
        <w:t xml:space="preserve"> сельского поселения</w:t>
      </w:r>
      <w:r w:rsidRPr="0002666B">
        <w:t>.</w:t>
      </w:r>
    </w:p>
    <w:p w:rsidR="00E27198" w:rsidRPr="0002666B" w:rsidRDefault="00E27198" w:rsidP="00E27198">
      <w:pPr>
        <w:ind w:firstLine="900"/>
      </w:pPr>
      <w:r w:rsidRPr="0002666B">
        <w:t xml:space="preserve">1.6. Старосте Собранием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выдается удостоверение старосты сельского населенного пункта.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1B71F6" w:rsidRDefault="00E27198" w:rsidP="00E27198">
      <w:pPr>
        <w:jc w:val="center"/>
        <w:rPr>
          <w:b/>
        </w:rPr>
      </w:pPr>
      <w:r w:rsidRPr="001B71F6">
        <w:rPr>
          <w:b/>
        </w:rPr>
        <w:t>2. Порядок избрания Старосты</w:t>
      </w:r>
    </w:p>
    <w:p w:rsidR="00E27198" w:rsidRPr="0002666B" w:rsidRDefault="00E27198" w:rsidP="00E27198">
      <w:pPr>
        <w:ind w:firstLine="900"/>
      </w:pPr>
      <w:r w:rsidRPr="0002666B">
        <w:t> 2.1.</w:t>
      </w:r>
      <w:r>
        <w:t xml:space="preserve"> </w:t>
      </w:r>
      <w:r w:rsidRPr="0002666B">
        <w:t xml:space="preserve">Кандидаты в </w:t>
      </w:r>
      <w:r>
        <w:t>С</w:t>
      </w:r>
      <w:r w:rsidRPr="0002666B">
        <w:t xml:space="preserve">таросты выдвигаются по представлению </w:t>
      </w:r>
      <w:r>
        <w:t>собрания</w:t>
      </w:r>
      <w:r w:rsidRPr="0002666B">
        <w:t xml:space="preserve"> граждан данного сельского населенного пункта.</w:t>
      </w:r>
    </w:p>
    <w:p w:rsidR="00E27198" w:rsidRPr="0002666B" w:rsidRDefault="00E27198" w:rsidP="00E27198">
      <w:pPr>
        <w:ind w:firstLine="900"/>
      </w:pPr>
      <w:r w:rsidRPr="0002666B">
        <w:t xml:space="preserve">2.2. Для ведения </w:t>
      </w:r>
      <w:r>
        <w:t>собрания</w:t>
      </w:r>
      <w:r w:rsidRPr="0002666B">
        <w:t xml:space="preserve"> граждан участники </w:t>
      </w:r>
      <w:r>
        <w:t>собрания</w:t>
      </w:r>
      <w:r w:rsidRPr="0002666B">
        <w:t xml:space="preserve"> избирают председателя и секретаря.</w:t>
      </w:r>
    </w:p>
    <w:p w:rsidR="00E27198" w:rsidRPr="0002666B" w:rsidRDefault="00E27198" w:rsidP="00E27198">
      <w:pPr>
        <w:ind w:firstLine="900"/>
      </w:pPr>
      <w:r w:rsidRPr="0002666B">
        <w:t xml:space="preserve">На </w:t>
      </w:r>
      <w:r>
        <w:t>собрании</w:t>
      </w:r>
      <w:r w:rsidRPr="0002666B">
        <w:t xml:space="preserve"> граждан ведется протокол, в котором указываются: дата, время и место проведения </w:t>
      </w:r>
      <w:r>
        <w:t>собрания</w:t>
      </w:r>
      <w:r w:rsidRPr="0002666B">
        <w:t>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E27198" w:rsidRPr="0002666B" w:rsidRDefault="00E27198" w:rsidP="00E27198">
      <w:pPr>
        <w:ind w:firstLine="900"/>
      </w:pPr>
      <w:r w:rsidRPr="0002666B">
        <w:t xml:space="preserve">2.3. </w:t>
      </w:r>
      <w:r>
        <w:t>Собрание граждан, предусмотренное</w:t>
      </w:r>
      <w:r w:rsidRPr="0002666B">
        <w:t xml:space="preserve"> настоящим Положением, правомоч</w:t>
      </w:r>
      <w:r>
        <w:t>но</w:t>
      </w:r>
      <w:r w:rsidRPr="0002666B">
        <w:t xml:space="preserve"> при участии в нем более половины обладающих избирательным правом жителей населенного пункта. Избранным считается кандидат</w:t>
      </w:r>
      <w:r>
        <w:t>,</w:t>
      </w:r>
      <w:r w:rsidRPr="0002666B">
        <w:t xml:space="preserve"> за которого проголосовало более половины участников </w:t>
      </w:r>
      <w:r>
        <w:t>собрания</w:t>
      </w:r>
      <w:r w:rsidRPr="0002666B">
        <w:t xml:space="preserve"> граждан.</w:t>
      </w:r>
    </w:p>
    <w:p w:rsidR="00E27198" w:rsidRPr="0002666B" w:rsidRDefault="00E27198" w:rsidP="00E27198">
      <w:pPr>
        <w:ind w:firstLine="900"/>
      </w:pPr>
      <w:r w:rsidRPr="0002666B">
        <w:t xml:space="preserve">2.4. Протокол об избрании Старосты, подписанный председателем и секретарем </w:t>
      </w:r>
      <w:r>
        <w:t>собрания граждан</w:t>
      </w:r>
      <w:r w:rsidRPr="0002666B">
        <w:t xml:space="preserve">, представляется Собранию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поселения. Собрание депутатов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по вопросу назначения Старосты должно  быть назначено в течение 10 календарных дней со дня получения протокола </w:t>
      </w:r>
      <w:r>
        <w:t>собрания</w:t>
      </w:r>
      <w:r w:rsidRPr="0002666B">
        <w:t xml:space="preserve"> граждан.</w:t>
      </w:r>
    </w:p>
    <w:p w:rsidR="00E27198" w:rsidRPr="0002666B" w:rsidRDefault="00E27198" w:rsidP="00E27198">
      <w:pPr>
        <w:ind w:firstLine="900"/>
      </w:pPr>
      <w:r w:rsidRPr="0002666B">
        <w:t xml:space="preserve">2.5. </w:t>
      </w:r>
      <w:proofErr w:type="gramStart"/>
      <w:r w:rsidRPr="0002666B">
        <w:t xml:space="preserve">Полномочия Старосты прекращаются досрочно по решению Собрания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в состав которого входит данный сельский населенный пункт, по представлению </w:t>
      </w:r>
      <w:r>
        <w:t>собрания</w:t>
      </w:r>
      <w:r w:rsidRPr="0002666B">
        <w:t xml:space="preserve"> граждан сельского населенного пункта, а также в случаях, установленных пунктами 1 - 7 части 10 статьи 40 Федеральног</w:t>
      </w:r>
      <w:r>
        <w:t xml:space="preserve">о закона 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</w:t>
      </w:r>
      <w:r w:rsidRPr="0002666B">
        <w:t>Об общих принципах организации местного самоуправления в Российской Федерации</w:t>
      </w:r>
      <w:r>
        <w:t>»</w:t>
      </w:r>
      <w:r w:rsidRPr="0002666B">
        <w:t>.</w:t>
      </w:r>
      <w:proofErr w:type="gramEnd"/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884E6B" w:rsidRDefault="00E27198" w:rsidP="00E27198">
      <w:pPr>
        <w:jc w:val="center"/>
        <w:rPr>
          <w:b/>
        </w:rPr>
      </w:pPr>
      <w:r w:rsidRPr="00884E6B">
        <w:rPr>
          <w:b/>
        </w:rPr>
        <w:t>3.Полномочия Старосты</w:t>
      </w:r>
    </w:p>
    <w:p w:rsidR="00E27198" w:rsidRPr="0002666B" w:rsidRDefault="00E27198" w:rsidP="00E27198">
      <w:pPr>
        <w:ind w:firstLine="900"/>
      </w:pPr>
      <w:r w:rsidRPr="0002666B">
        <w:t>3.1. Староста сельского населенного пункта для решения возложенных на него задач:</w:t>
      </w:r>
    </w:p>
    <w:p w:rsidR="00E27198" w:rsidRPr="0002666B" w:rsidRDefault="00E27198" w:rsidP="00E27198">
      <w:pPr>
        <w:ind w:firstLine="900"/>
      </w:pPr>
      <w:r w:rsidRPr="0002666B">
        <w:t>1) взаимодействует с органами местного самоуправления, предприятиями</w:t>
      </w:r>
      <w:r>
        <w:t>,</w:t>
      </w:r>
      <w:r w:rsidRPr="0002666B">
        <w:t xml:space="preserve"> учреждениями и иными организациями по вопросам решения вопросов местного значения в сельском населенном пункте;</w:t>
      </w:r>
    </w:p>
    <w:p w:rsidR="00E27198" w:rsidRPr="0002666B" w:rsidRDefault="00E27198" w:rsidP="00E27198">
      <w:pPr>
        <w:ind w:firstLine="900"/>
      </w:pPr>
      <w:r w:rsidRPr="0002666B">
        <w:t xml:space="preserve"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</w:t>
      </w:r>
      <w:r w:rsidRPr="0002666B">
        <w:lastRenderedPageBreak/>
        <w:t>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7198" w:rsidRPr="0002666B" w:rsidRDefault="00E27198" w:rsidP="00E27198">
      <w:pPr>
        <w:ind w:firstLine="900"/>
      </w:pPr>
      <w:r w:rsidRPr="0002666B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7198" w:rsidRPr="0002666B" w:rsidRDefault="00E27198" w:rsidP="00E27198">
      <w:pPr>
        <w:ind w:firstLine="900"/>
      </w:pPr>
      <w:r w:rsidRPr="0002666B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7198" w:rsidRDefault="00E27198" w:rsidP="00E27198">
      <w:pPr>
        <w:ind w:firstLine="900"/>
      </w:pPr>
      <w:r w:rsidRPr="0002666B">
        <w:t xml:space="preserve">5) осуществляет иные полномочия и права, предусмотренные </w:t>
      </w:r>
      <w:r>
        <w:t>У</w:t>
      </w:r>
      <w:r w:rsidRPr="0002666B">
        <w:t xml:space="preserve">ставом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  и (или) нормативным правовым актом Собрания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в соответствии с законом Чувашской Республики.</w:t>
      </w:r>
    </w:p>
    <w:p w:rsidR="00E27198" w:rsidRPr="0002666B" w:rsidRDefault="00E27198" w:rsidP="00E27198">
      <w:pPr>
        <w:ind w:firstLine="900"/>
      </w:pPr>
    </w:p>
    <w:p w:rsidR="00E27198" w:rsidRPr="00884E6B" w:rsidRDefault="00E27198" w:rsidP="00E27198">
      <w:pPr>
        <w:jc w:val="center"/>
        <w:rPr>
          <w:b/>
        </w:rPr>
      </w:pPr>
      <w:r w:rsidRPr="00884E6B">
        <w:rPr>
          <w:b/>
        </w:rPr>
        <w:t xml:space="preserve">4. Порядок получения </w:t>
      </w:r>
      <w:r>
        <w:rPr>
          <w:b/>
        </w:rPr>
        <w:t>С</w:t>
      </w:r>
      <w:r w:rsidRPr="00884E6B">
        <w:rPr>
          <w:b/>
        </w:rPr>
        <w:t>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</w:p>
    <w:p w:rsidR="00E27198" w:rsidRPr="0002666B" w:rsidRDefault="00E27198" w:rsidP="00E27198">
      <w:pPr>
        <w:ind w:firstLine="900"/>
      </w:pPr>
      <w:r w:rsidRPr="0002666B">
        <w:t xml:space="preserve">4.1. Староста вправе при осуществлении своей деятельности обращаться с письменными и устными запросами в администрацию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Собрание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предприятия, учреждения, организации для получения информации, затрагивающ</w:t>
      </w:r>
      <w:r>
        <w:t>ей</w:t>
      </w:r>
      <w:r w:rsidRPr="0002666B">
        <w:t xml:space="preserve"> интересы граждан</w:t>
      </w:r>
      <w:r>
        <w:t>,</w:t>
      </w:r>
      <w:r w:rsidRPr="0002666B">
        <w:t xml:space="preserve"> и в Единую дежурно-диспетчерскую службу </w:t>
      </w:r>
      <w:r>
        <w:t xml:space="preserve">Батыревского </w:t>
      </w:r>
      <w:r w:rsidRPr="0002666B">
        <w:t>района по вопросам  безопасности граждан, проживающих на территории населенного пункта.</w:t>
      </w:r>
    </w:p>
    <w:p w:rsidR="00E27198" w:rsidRPr="0002666B" w:rsidRDefault="00E27198" w:rsidP="00E27198">
      <w:pPr>
        <w:ind w:firstLine="900"/>
      </w:pPr>
      <w:r w:rsidRPr="0002666B">
        <w:t xml:space="preserve">Староста </w:t>
      </w:r>
      <w:proofErr w:type="gramStart"/>
      <w:r w:rsidRPr="0002666B">
        <w:t>направляет запрос и осуществляет</w:t>
      </w:r>
      <w:proofErr w:type="gramEnd"/>
      <w:r w:rsidRPr="0002666B">
        <w:t xml:space="preserve"> необходимые действия в ходе его рассмотрения самостоятельно.</w:t>
      </w:r>
    </w:p>
    <w:p w:rsidR="00E27198" w:rsidRPr="0002666B" w:rsidRDefault="00E27198" w:rsidP="00E27198">
      <w:pPr>
        <w:ind w:firstLine="900"/>
      </w:pPr>
      <w:r w:rsidRPr="0002666B">
        <w:t xml:space="preserve">4.2. Староста имеет право на обеспечение его правовыми актами, принятыми органами местного самоуправления </w:t>
      </w:r>
      <w:proofErr w:type="spellStart"/>
      <w:r w:rsidRPr="00187BB0">
        <w:t>Татарско-Сугутского</w:t>
      </w:r>
      <w:proofErr w:type="spellEnd"/>
      <w:r>
        <w:t xml:space="preserve"> </w:t>
      </w:r>
      <w:r w:rsidRPr="0002666B">
        <w:t>се</w:t>
      </w:r>
      <w:r>
        <w:t>льского поселения. Руководитель</w:t>
      </w:r>
      <w:r w:rsidRPr="0002666B">
        <w:t xml:space="preserve"> органа местного самоуправления и иные должностные лица органа местног</w:t>
      </w:r>
      <w:r>
        <w:t>о самоуправления при обращении С</w:t>
      </w:r>
      <w:r w:rsidRPr="0002666B">
        <w:t xml:space="preserve">таросты безвозмездно обеспечивают его правовыми актами органов местного самоуправления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</w:t>
      </w:r>
      <w:r>
        <w:t xml:space="preserve">и  от 21 июля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N 5485-I «</w:t>
      </w:r>
      <w:r w:rsidRPr="0002666B">
        <w:t>О государственной тайне</w:t>
      </w:r>
      <w:r>
        <w:t>»</w:t>
      </w:r>
      <w:r w:rsidRPr="0002666B">
        <w:t>.</w:t>
      </w:r>
    </w:p>
    <w:p w:rsidR="00E27198" w:rsidRPr="0002666B" w:rsidRDefault="00E27198" w:rsidP="00E27198">
      <w:pPr>
        <w:ind w:firstLine="900"/>
      </w:pPr>
      <w:r>
        <w:t>4.3. Ответ на запрос С</w:t>
      </w:r>
      <w:r w:rsidRPr="0002666B">
        <w:t>таросте предоставляется в письменной форме не позднее 10 рабочих дней со дня получения запроса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327DDA" w:rsidRDefault="00E27198" w:rsidP="00E27198">
      <w:pPr>
        <w:ind w:firstLine="900"/>
        <w:jc w:val="center"/>
        <w:rPr>
          <w:b/>
        </w:rPr>
      </w:pPr>
      <w:r w:rsidRPr="00327DDA">
        <w:rPr>
          <w:b/>
        </w:rPr>
        <w:t>5. Порядок рассмотрения органами м</w:t>
      </w:r>
      <w:r w:rsidRPr="00187BB0">
        <w:rPr>
          <w:b/>
        </w:rPr>
        <w:t xml:space="preserve">естного самоуправления </w:t>
      </w:r>
      <w:proofErr w:type="spellStart"/>
      <w:r w:rsidRPr="00187BB0">
        <w:rPr>
          <w:b/>
        </w:rPr>
        <w:t>Татарско-Сугутского</w:t>
      </w:r>
      <w:proofErr w:type="spellEnd"/>
      <w:r w:rsidRPr="00187BB0">
        <w:rPr>
          <w:b/>
        </w:rPr>
        <w:t xml:space="preserve"> </w:t>
      </w:r>
      <w:r w:rsidRPr="00327DDA">
        <w:rPr>
          <w:b/>
        </w:rPr>
        <w:t>сельского поселения проектов муниципальны</w:t>
      </w:r>
      <w:r>
        <w:rPr>
          <w:b/>
        </w:rPr>
        <w:t>х правовых актов, направленных С</w:t>
      </w:r>
      <w:r w:rsidRPr="00327DDA">
        <w:rPr>
          <w:b/>
        </w:rPr>
        <w:t>таростой</w:t>
      </w:r>
    </w:p>
    <w:p w:rsidR="00E27198" w:rsidRPr="0002666B" w:rsidRDefault="00E27198" w:rsidP="00E27198">
      <w:pPr>
        <w:ind w:firstLine="900"/>
      </w:pPr>
      <w:r w:rsidRPr="0002666B">
        <w:t xml:space="preserve">5.1. Староста имеет право выступить с правотворческой инициативой в порядке, предусмотренном Собранием депутатов </w:t>
      </w:r>
      <w:proofErr w:type="spellStart"/>
      <w:r w:rsidRPr="00187BB0">
        <w:t>Татарско-Сугутского</w:t>
      </w:r>
      <w:proofErr w:type="spellEnd"/>
      <w:r>
        <w:t xml:space="preserve"> </w:t>
      </w:r>
      <w:r w:rsidRPr="0002666B">
        <w:t xml:space="preserve">сельского поселения. Проект муниципального правового акта, внесенный в порядке реализации правотворческой инициативы </w:t>
      </w:r>
      <w:r>
        <w:t>С</w:t>
      </w:r>
      <w:r w:rsidRPr="0002666B">
        <w:t xml:space="preserve">таросты, подлежит обязательному рассмотрению органом местного самоуправления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или должностным лицом местного самоуправления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E27198" w:rsidRDefault="00E27198" w:rsidP="00E27198">
      <w:pPr>
        <w:ind w:firstLine="900"/>
      </w:pPr>
      <w:r w:rsidRPr="0002666B">
        <w:t>Собрание депутатов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02666B">
        <w:t xml:space="preserve">  сельского поселения мотивированное решение, должно быть официально в письменной форме доведено до сведения внесшему его </w:t>
      </w:r>
      <w:r>
        <w:t>С</w:t>
      </w:r>
      <w:r w:rsidRPr="0002666B">
        <w:t>таросте.</w:t>
      </w:r>
    </w:p>
    <w:p w:rsidR="00E27198" w:rsidRPr="0002666B" w:rsidRDefault="00E27198" w:rsidP="00E27198">
      <w:pPr>
        <w:ind w:firstLine="900"/>
      </w:pPr>
    </w:p>
    <w:p w:rsidR="00E27198" w:rsidRPr="00327DDA" w:rsidRDefault="00E27198" w:rsidP="00E27198">
      <w:pPr>
        <w:jc w:val="center"/>
        <w:rPr>
          <w:b/>
        </w:rPr>
      </w:pPr>
      <w:r w:rsidRPr="00327DDA">
        <w:rPr>
          <w:b/>
        </w:rPr>
        <w:t>6. Порядо</w:t>
      </w:r>
      <w:r>
        <w:rPr>
          <w:b/>
        </w:rPr>
        <w:t>к беспрепятственного посещения С</w:t>
      </w:r>
      <w:r w:rsidRPr="00327DDA">
        <w:rPr>
          <w:b/>
        </w:rPr>
        <w:t xml:space="preserve">таростой органов местного самоуправления </w:t>
      </w:r>
      <w:proofErr w:type="spellStart"/>
      <w:r w:rsidRPr="00187BB0">
        <w:rPr>
          <w:b/>
        </w:rPr>
        <w:t>Татарско-Сугутского</w:t>
      </w:r>
      <w:proofErr w:type="spellEnd"/>
      <w:r w:rsidRPr="00327DDA">
        <w:rPr>
          <w:b/>
        </w:rPr>
        <w:t xml:space="preserve"> сельского поселения</w:t>
      </w:r>
    </w:p>
    <w:p w:rsidR="00E27198" w:rsidRDefault="00E27198" w:rsidP="00E27198">
      <w:pPr>
        <w:ind w:firstLine="900"/>
      </w:pPr>
      <w:r w:rsidRPr="0002666B">
        <w:t>6.1. Староста пользуется правом беспрепятственного посещения органов местного самоуправления 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и правом первоочередного приема их руководителями и другими должностными лицами </w:t>
      </w:r>
      <w:r>
        <w:t>при предъявлении удостоверения С</w:t>
      </w:r>
      <w:r w:rsidRPr="0002666B">
        <w:t xml:space="preserve">таросты сельского населенного пункта установленного образца. Староста имеет право присутствовать на </w:t>
      </w:r>
      <w:r w:rsidRPr="0002666B">
        <w:lastRenderedPageBreak/>
        <w:t>заседаниях Собрания депутатов</w:t>
      </w:r>
      <w:r w:rsidRPr="00187BB0">
        <w:t xml:space="preserve"> </w:t>
      </w:r>
      <w:proofErr w:type="spellStart"/>
      <w:r w:rsidRPr="00187BB0">
        <w:t>Татарско-Сугутского</w:t>
      </w:r>
      <w:proofErr w:type="spellEnd"/>
      <w:r w:rsidRPr="0002666B">
        <w:t>  сельского поселения, на территории которого расположен соответствующий сельский населенный пункт.</w:t>
      </w:r>
    </w:p>
    <w:p w:rsidR="00E27198" w:rsidRDefault="00E27198" w:rsidP="00E27198">
      <w:pPr>
        <w:ind w:firstLine="900"/>
      </w:pPr>
    </w:p>
    <w:p w:rsidR="00E27198" w:rsidRPr="00327DDA" w:rsidRDefault="00E27198" w:rsidP="00E27198">
      <w:pPr>
        <w:jc w:val="center"/>
        <w:rPr>
          <w:b/>
        </w:rPr>
      </w:pPr>
      <w:r w:rsidRPr="00327DDA">
        <w:rPr>
          <w:b/>
        </w:rPr>
        <w:t xml:space="preserve">7. Материально-техническое и организационное обеспечение деятельности </w:t>
      </w:r>
      <w:r>
        <w:rPr>
          <w:b/>
        </w:rPr>
        <w:t>С</w:t>
      </w:r>
      <w:r w:rsidRPr="00327DDA">
        <w:rPr>
          <w:b/>
        </w:rPr>
        <w:t>таросты</w:t>
      </w:r>
    </w:p>
    <w:p w:rsidR="00E27198" w:rsidRDefault="00E27198" w:rsidP="00E27198">
      <w:pPr>
        <w:ind w:firstLine="900"/>
      </w:pPr>
      <w:r>
        <w:t>7.1. Староста осуществляет свои полномочия на общественных началах.</w:t>
      </w:r>
    </w:p>
    <w:p w:rsidR="00E27198" w:rsidRPr="0002666B" w:rsidRDefault="00E27198" w:rsidP="00E27198">
      <w:pPr>
        <w:ind w:firstLine="900"/>
      </w:pPr>
      <w:r>
        <w:t xml:space="preserve">7.2. За активную деятельность и достигнутые результаты в работе, на основании решения Собрания депутатов </w:t>
      </w:r>
      <w:proofErr w:type="spellStart"/>
      <w:r w:rsidRPr="00187BB0">
        <w:t>Татарско-Сугутского</w:t>
      </w:r>
      <w:proofErr w:type="spellEnd"/>
      <w:r>
        <w:t xml:space="preserve"> сельского поселения Старосте может быть предусмотрено моральное или материальное поощрение из средств местного бюджета поселения.</w:t>
      </w:r>
    </w:p>
    <w:p w:rsidR="00E27198" w:rsidRDefault="00E27198" w:rsidP="00E27198">
      <w:pPr>
        <w:ind w:firstLine="900"/>
      </w:pPr>
      <w:r w:rsidRPr="0002666B">
        <w:t>  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Утверждено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решением  Собрания депутатов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proofErr w:type="spellStart"/>
      <w:r w:rsidRPr="00187BB0">
        <w:rPr>
          <w:sz w:val="20"/>
        </w:rPr>
        <w:t>Татарско-Сугутского</w:t>
      </w:r>
      <w:proofErr w:type="spellEnd"/>
      <w:r w:rsidRPr="00187BB0">
        <w:rPr>
          <w:sz w:val="20"/>
        </w:rPr>
        <w:t xml:space="preserve"> сельского поселения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Батыревского района Чувашской Республики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от 15 марта 2019 года №2</w:t>
      </w:r>
    </w:p>
    <w:p w:rsidR="00E27198" w:rsidRPr="00187BB0" w:rsidRDefault="00E27198" w:rsidP="00E27198">
      <w:pPr>
        <w:ind w:firstLine="900"/>
        <w:jc w:val="right"/>
        <w:rPr>
          <w:sz w:val="20"/>
        </w:rPr>
      </w:pPr>
      <w:r w:rsidRPr="00187BB0">
        <w:rPr>
          <w:sz w:val="20"/>
        </w:rPr>
        <w:t>(приложение №2)</w:t>
      </w:r>
    </w:p>
    <w:p w:rsidR="00E27198" w:rsidRPr="0002666B" w:rsidRDefault="00E27198" w:rsidP="00E27198">
      <w:pPr>
        <w:ind w:firstLine="900"/>
        <w:jc w:val="center"/>
      </w:pPr>
    </w:p>
    <w:p w:rsidR="00E27198" w:rsidRDefault="00E27198" w:rsidP="00E27198">
      <w:pPr>
        <w:ind w:firstLine="900"/>
        <w:jc w:val="center"/>
        <w:rPr>
          <w:b/>
        </w:rPr>
      </w:pPr>
      <w:r w:rsidRPr="00327DDA">
        <w:rPr>
          <w:b/>
        </w:rPr>
        <w:t>Порядок выдачи, замены и учета удостоверений</w:t>
      </w:r>
    </w:p>
    <w:p w:rsidR="00E27198" w:rsidRPr="00327DDA" w:rsidRDefault="00E27198" w:rsidP="00E27198">
      <w:pPr>
        <w:ind w:firstLine="900"/>
        <w:jc w:val="center"/>
        <w:rPr>
          <w:b/>
        </w:rPr>
      </w:pPr>
      <w:r w:rsidRPr="00327DDA">
        <w:rPr>
          <w:b/>
        </w:rPr>
        <w:t xml:space="preserve"> старосты сельского населенного пункта </w:t>
      </w:r>
      <w:proofErr w:type="spellStart"/>
      <w:r w:rsidRPr="00E027BA">
        <w:rPr>
          <w:b/>
        </w:rPr>
        <w:t>Татарско-Сугутского</w:t>
      </w:r>
      <w:proofErr w:type="spellEnd"/>
      <w:r w:rsidRPr="00327DDA">
        <w:rPr>
          <w:b/>
        </w:rPr>
        <w:t xml:space="preserve">  сельского поселения </w:t>
      </w:r>
      <w:r>
        <w:rPr>
          <w:b/>
        </w:rPr>
        <w:t xml:space="preserve">Батыревского </w:t>
      </w:r>
      <w:r w:rsidRPr="00327DDA">
        <w:rPr>
          <w:b/>
        </w:rPr>
        <w:t xml:space="preserve"> района</w:t>
      </w:r>
      <w:r>
        <w:rPr>
          <w:b/>
        </w:rPr>
        <w:t xml:space="preserve"> Чувашской Республики</w:t>
      </w:r>
    </w:p>
    <w:p w:rsidR="00E27198" w:rsidRPr="0002666B" w:rsidRDefault="00E27198" w:rsidP="00E27198">
      <w:pPr>
        <w:ind w:firstLine="900"/>
        <w:jc w:val="center"/>
      </w:pPr>
    </w:p>
    <w:p w:rsidR="00E27198" w:rsidRPr="0002666B" w:rsidRDefault="00E27198" w:rsidP="00E27198">
      <w:pPr>
        <w:ind w:firstLine="900"/>
      </w:pPr>
      <w:r w:rsidRPr="0002666B">
        <w:t xml:space="preserve">Старосте Собранием депутатов </w:t>
      </w:r>
      <w:proofErr w:type="spellStart"/>
      <w:r w:rsidRPr="00187BB0">
        <w:t>Татарско-Сугутского</w:t>
      </w:r>
      <w:proofErr w:type="spellEnd"/>
      <w:r w:rsidRPr="0002666B">
        <w:t> 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21.12.2018 г. №</w:t>
      </w:r>
      <w:r>
        <w:t xml:space="preserve"> </w:t>
      </w:r>
      <w:r w:rsidRPr="0002666B">
        <w:t>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 подтверждающим его полномочия</w:t>
      </w:r>
      <w:r>
        <w:t>,</w:t>
      </w:r>
      <w:r w:rsidRPr="0002666B">
        <w:t xml:space="preserve"> и выдается в течение 10 рабочих дней со дня назначения его старостой сельского населенного пункта.</w:t>
      </w:r>
    </w:p>
    <w:p w:rsidR="00E27198" w:rsidRPr="0002666B" w:rsidRDefault="00E27198" w:rsidP="00E27198">
      <w:pPr>
        <w:ind w:firstLine="900"/>
      </w:pPr>
      <w:r w:rsidRPr="0002666B">
        <w:t xml:space="preserve">Удостоверение старосты </w:t>
      </w:r>
      <w:proofErr w:type="gramStart"/>
      <w:r w:rsidRPr="0002666B">
        <w:t xml:space="preserve">подписывается председателем Собрания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 сельского поселения и заверяется</w:t>
      </w:r>
      <w:proofErr w:type="gramEnd"/>
      <w:r w:rsidRPr="0002666B">
        <w:t xml:space="preserve"> печатью Собрания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поселения.</w:t>
      </w:r>
    </w:p>
    <w:p w:rsidR="00E27198" w:rsidRPr="0002666B" w:rsidRDefault="00E27198" w:rsidP="00E27198">
      <w:pPr>
        <w:ind w:firstLine="900"/>
      </w:pPr>
      <w:r w:rsidRPr="0002666B">
        <w:t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E27198" w:rsidRPr="0002666B" w:rsidRDefault="00E27198" w:rsidP="00E27198">
      <w:pPr>
        <w:ind w:firstLine="900"/>
      </w:pPr>
      <w:r w:rsidRPr="0002666B">
        <w:t>Замена  удостоверения производится в случаях:</w:t>
      </w:r>
    </w:p>
    <w:p w:rsidR="00E27198" w:rsidRPr="0002666B" w:rsidRDefault="00E27198" w:rsidP="00E27198">
      <w:pPr>
        <w:ind w:firstLine="900"/>
      </w:pPr>
      <w:r w:rsidRPr="0002666B">
        <w:t>- изменения фамилии, имени или отчества владельца;</w:t>
      </w:r>
    </w:p>
    <w:p w:rsidR="00E27198" w:rsidRPr="0002666B" w:rsidRDefault="00E27198" w:rsidP="00E27198">
      <w:pPr>
        <w:ind w:firstLine="900"/>
      </w:pPr>
      <w:r w:rsidRPr="0002666B">
        <w:t>- установления неточностей или ошибочности произведенных в удостоверении записей;</w:t>
      </w:r>
    </w:p>
    <w:p w:rsidR="00E27198" w:rsidRPr="0002666B" w:rsidRDefault="00E27198" w:rsidP="00E27198">
      <w:pPr>
        <w:ind w:firstLine="900"/>
      </w:pPr>
      <w:r w:rsidRPr="0002666B">
        <w:t>- непригодности для пользования (порчи);</w:t>
      </w:r>
    </w:p>
    <w:p w:rsidR="00E27198" w:rsidRPr="0002666B" w:rsidRDefault="00E27198" w:rsidP="00E27198">
      <w:pPr>
        <w:ind w:firstLine="900"/>
      </w:pPr>
      <w:r w:rsidRPr="0002666B">
        <w:t>- утери удостоверения.</w:t>
      </w:r>
    </w:p>
    <w:p w:rsidR="00E27198" w:rsidRPr="0002666B" w:rsidRDefault="00E27198" w:rsidP="00E27198">
      <w:pPr>
        <w:ind w:firstLine="900"/>
      </w:pPr>
      <w:r w:rsidRPr="0002666B"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proofErr w:type="spellStart"/>
      <w:r w:rsidRPr="00187BB0">
        <w:t>Татарско-Сугутского</w:t>
      </w:r>
      <w:proofErr w:type="spellEnd"/>
      <w:r w:rsidRPr="0002666B">
        <w:t> сельского поселения. В заявлении указываются причины замены удостоверения.</w:t>
      </w:r>
    </w:p>
    <w:p w:rsidR="00E27198" w:rsidRPr="0002666B" w:rsidRDefault="00E27198" w:rsidP="00E27198">
      <w:pPr>
        <w:ind w:firstLine="900"/>
      </w:pPr>
      <w:r w:rsidRPr="0002666B"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E27198" w:rsidRPr="0002666B" w:rsidRDefault="00E27198" w:rsidP="00E27198">
      <w:pPr>
        <w:ind w:firstLine="900"/>
      </w:pPr>
      <w:r w:rsidRPr="0002666B">
        <w:t xml:space="preserve">В случае порчи удостоверения старосты оно </w:t>
      </w:r>
      <w:proofErr w:type="gramStart"/>
      <w:r w:rsidRPr="0002666B">
        <w:t>заменяется на новое</w:t>
      </w:r>
      <w:proofErr w:type="gramEnd"/>
      <w:r w:rsidRPr="0002666B">
        <w:t xml:space="preserve"> при условии возврата старого удостоверения.</w:t>
      </w:r>
    </w:p>
    <w:p w:rsidR="00E27198" w:rsidRPr="0002666B" w:rsidRDefault="00E27198" w:rsidP="00E27198">
      <w:pPr>
        <w:ind w:firstLine="900"/>
      </w:pPr>
      <w:r w:rsidRPr="0002666B">
        <w:t>В случае утери удостоверения старостой в заявлении указываются обстоятельства его утраты.</w:t>
      </w:r>
    </w:p>
    <w:p w:rsidR="00E27198" w:rsidRPr="0002666B" w:rsidRDefault="00E27198" w:rsidP="00E27198">
      <w:pPr>
        <w:ind w:firstLine="900"/>
      </w:pPr>
      <w:r w:rsidRPr="0002666B">
        <w:t xml:space="preserve">Собрание депутатов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E27198" w:rsidRPr="0002666B" w:rsidRDefault="00E27198" w:rsidP="00E27198">
      <w:pPr>
        <w:ind w:firstLine="900"/>
      </w:pPr>
      <w:r w:rsidRPr="0002666B">
        <w:t xml:space="preserve">При прекращении полномочий старосты удостоверение старосты подлежит возврату Собранию депутатов </w:t>
      </w:r>
      <w:proofErr w:type="spellStart"/>
      <w:r w:rsidRPr="00187BB0">
        <w:t>Татарско-Сугутского</w:t>
      </w:r>
      <w:proofErr w:type="spellEnd"/>
      <w:r w:rsidRPr="0002666B">
        <w:t> сельского поселения в день прекращения полномочий старосты сельского населенного пункта.</w:t>
      </w:r>
    </w:p>
    <w:p w:rsidR="00E27198" w:rsidRPr="0002666B" w:rsidRDefault="00E27198" w:rsidP="00E27198">
      <w:pPr>
        <w:ind w:firstLine="900"/>
      </w:pPr>
      <w:r w:rsidRPr="0002666B">
        <w:t>Запрещается использование удостоверения старосты во время, не связанное с осуществлением полномочий старосты сельского населенного пункта.</w:t>
      </w:r>
    </w:p>
    <w:p w:rsidR="00E27198" w:rsidRDefault="00E27198" w:rsidP="00E27198">
      <w:pPr>
        <w:ind w:firstLine="900"/>
      </w:pPr>
      <w:r w:rsidRPr="0002666B">
        <w:t>  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 Утверждено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решением Собрания депутатов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proofErr w:type="spellStart"/>
      <w:r w:rsidRPr="00E027BA">
        <w:rPr>
          <w:sz w:val="20"/>
        </w:rPr>
        <w:lastRenderedPageBreak/>
        <w:t>Татарско-Сугутского</w:t>
      </w:r>
      <w:proofErr w:type="spellEnd"/>
      <w:r w:rsidRPr="00E027BA">
        <w:rPr>
          <w:sz w:val="20"/>
        </w:rPr>
        <w:t xml:space="preserve"> сельского поселения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Батыревского  района Чувашской Республики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от 15 марта 2019 года №2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(приложение № 3)</w:t>
      </w:r>
    </w:p>
    <w:p w:rsidR="00E27198" w:rsidRPr="0002666B" w:rsidRDefault="00E27198" w:rsidP="00E27198">
      <w:r w:rsidRPr="0002666B">
        <w:t> </w:t>
      </w:r>
    </w:p>
    <w:p w:rsidR="00E27198" w:rsidRDefault="00E27198" w:rsidP="00E27198">
      <w:pPr>
        <w:jc w:val="center"/>
        <w:rPr>
          <w:b/>
        </w:rPr>
      </w:pPr>
      <w:r w:rsidRPr="00182D78">
        <w:rPr>
          <w:b/>
        </w:rPr>
        <w:t>Положение о проведении конкурса «Лучший староста</w:t>
      </w:r>
    </w:p>
    <w:p w:rsidR="00E27198" w:rsidRDefault="00E27198" w:rsidP="00E27198">
      <w:pPr>
        <w:jc w:val="center"/>
        <w:rPr>
          <w:b/>
        </w:rPr>
      </w:pPr>
      <w:r w:rsidRPr="00182D78">
        <w:rPr>
          <w:b/>
        </w:rPr>
        <w:t xml:space="preserve"> сельского населенного пункта </w:t>
      </w:r>
      <w:proofErr w:type="spellStart"/>
      <w:r w:rsidRPr="00E027BA">
        <w:rPr>
          <w:b/>
        </w:rPr>
        <w:t>Татарско-Сугутского</w:t>
      </w:r>
      <w:proofErr w:type="spellEnd"/>
      <w:r w:rsidRPr="00182D78">
        <w:rPr>
          <w:b/>
        </w:rPr>
        <w:t xml:space="preserve">  сельского поселения </w:t>
      </w:r>
    </w:p>
    <w:p w:rsidR="00E27198" w:rsidRPr="00182D78" w:rsidRDefault="00E27198" w:rsidP="00E27198">
      <w:pPr>
        <w:jc w:val="center"/>
        <w:rPr>
          <w:b/>
        </w:rPr>
      </w:pPr>
      <w:r>
        <w:rPr>
          <w:b/>
        </w:rPr>
        <w:t>Батыревского</w:t>
      </w:r>
      <w:r w:rsidRPr="00182D78">
        <w:rPr>
          <w:b/>
        </w:rPr>
        <w:t xml:space="preserve"> района</w:t>
      </w:r>
      <w:r>
        <w:rPr>
          <w:b/>
        </w:rPr>
        <w:t xml:space="preserve"> Чувашской Республики</w:t>
      </w:r>
      <w:r w:rsidRPr="00182D78">
        <w:rPr>
          <w:b/>
        </w:rPr>
        <w:t>»</w:t>
      </w:r>
    </w:p>
    <w:p w:rsidR="00E27198" w:rsidRPr="0002666B" w:rsidRDefault="00E27198" w:rsidP="00E27198">
      <w:r w:rsidRPr="0002666B">
        <w:t> </w:t>
      </w:r>
    </w:p>
    <w:p w:rsidR="00E27198" w:rsidRPr="00182D78" w:rsidRDefault="00E27198" w:rsidP="00E27198">
      <w:pPr>
        <w:jc w:val="center"/>
        <w:rPr>
          <w:b/>
        </w:rPr>
      </w:pPr>
      <w:r w:rsidRPr="00182D78">
        <w:rPr>
          <w:b/>
        </w:rPr>
        <w:t>1. Общие положения</w:t>
      </w:r>
    </w:p>
    <w:p w:rsidR="00E27198" w:rsidRPr="0002666B" w:rsidRDefault="00E27198" w:rsidP="00E27198">
      <w:pPr>
        <w:ind w:firstLine="900"/>
      </w:pPr>
      <w:r>
        <w:t>1.1.</w:t>
      </w:r>
      <w:r w:rsidRPr="0002666B">
        <w:t xml:space="preserve">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proofErr w:type="spellStart"/>
      <w:r w:rsidRPr="00187BB0">
        <w:t>Татарско-Сугутского</w:t>
      </w:r>
      <w:proofErr w:type="spellEnd"/>
      <w:r>
        <w:t xml:space="preserve"> </w:t>
      </w:r>
      <w:r w:rsidRPr="0002666B">
        <w:t xml:space="preserve">сельского поселения </w:t>
      </w:r>
      <w:r>
        <w:t xml:space="preserve">Батыревского </w:t>
      </w:r>
      <w:r w:rsidRPr="0002666B">
        <w:t xml:space="preserve"> района может проводиться конкурс «Лучший староста сельского населенного пункта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</w:t>
      </w:r>
      <w:r>
        <w:t>Батыревского</w:t>
      </w:r>
      <w:r w:rsidRPr="0002666B">
        <w:t xml:space="preserve"> района</w:t>
      </w:r>
      <w:r>
        <w:t xml:space="preserve"> Чувашской Республики</w:t>
      </w:r>
      <w:r w:rsidRPr="0002666B">
        <w:t>».</w:t>
      </w:r>
    </w:p>
    <w:p w:rsidR="00E27198" w:rsidRPr="0002666B" w:rsidRDefault="00E27198" w:rsidP="00E27198">
      <w:pPr>
        <w:ind w:firstLine="900"/>
      </w:pPr>
      <w:r w:rsidRPr="0002666B">
        <w:t>1.2. Задачи конкурса:</w:t>
      </w:r>
    </w:p>
    <w:p w:rsidR="00E27198" w:rsidRPr="0002666B" w:rsidRDefault="00E27198" w:rsidP="00E27198">
      <w:pPr>
        <w:ind w:firstLine="900"/>
      </w:pPr>
      <w:r w:rsidRPr="0002666B">
        <w:t xml:space="preserve">1) выявление и поддержка инициатив старост сельских населенных пунктов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направленных на развитие территории (далее – сельских старост);</w:t>
      </w:r>
    </w:p>
    <w:p w:rsidR="00E27198" w:rsidRPr="0002666B" w:rsidRDefault="00E27198" w:rsidP="00E27198">
      <w:pPr>
        <w:ind w:firstLine="900"/>
      </w:pPr>
      <w:r w:rsidRPr="0002666B">
        <w:t>2) пропаганда практического опыта работы сельских старост;</w:t>
      </w:r>
    </w:p>
    <w:p w:rsidR="00E27198" w:rsidRPr="0002666B" w:rsidRDefault="00E27198" w:rsidP="00E27198">
      <w:pPr>
        <w:ind w:firstLine="900"/>
      </w:pPr>
      <w:r w:rsidRPr="0002666B"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E27198" w:rsidRPr="0002666B" w:rsidRDefault="00E27198" w:rsidP="00E27198">
      <w:pPr>
        <w:ind w:firstLine="900"/>
      </w:pPr>
      <w:r w:rsidRPr="0002666B">
        <w:t>1.3.</w:t>
      </w:r>
      <w:r>
        <w:t xml:space="preserve"> </w:t>
      </w:r>
      <w:r w:rsidRPr="0002666B">
        <w:t>Участвовать в конкурсе имеют право старосты сельского населенного пункта</w:t>
      </w:r>
      <w:r w:rsidRPr="00E027BA">
        <w:t xml:space="preserve"> </w:t>
      </w:r>
      <w:proofErr w:type="spellStart"/>
      <w:r w:rsidRPr="00187BB0">
        <w:t>Татарско-Сугутского</w:t>
      </w:r>
      <w:proofErr w:type="spellEnd"/>
      <w:r>
        <w:t xml:space="preserve"> </w:t>
      </w:r>
      <w:r w:rsidRPr="0002666B">
        <w:t xml:space="preserve">сельского поселения, осуществляющие свою деятельность в соответствии с Законом Чувашской Республики от 21 декабря </w:t>
      </w:r>
      <w:smartTag w:uri="urn:schemas-microsoft-com:office:smarttags" w:element="metricconverter">
        <w:smartTagPr>
          <w:attr w:name="ProductID" w:val="2018 г"/>
        </w:smartTagPr>
        <w:r w:rsidRPr="0002666B">
          <w:t>2018 г</w:t>
        </w:r>
      </w:smartTag>
      <w:r w:rsidRPr="0002666B">
        <w:t>. №</w:t>
      </w:r>
      <w:r>
        <w:t xml:space="preserve"> </w:t>
      </w:r>
      <w:r w:rsidRPr="0002666B">
        <w:t>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E27198" w:rsidRPr="00182D78" w:rsidRDefault="00E27198" w:rsidP="00E27198">
      <w:pPr>
        <w:ind w:firstLine="900"/>
        <w:jc w:val="center"/>
        <w:rPr>
          <w:b/>
        </w:rPr>
      </w:pPr>
      <w:r>
        <w:rPr>
          <w:b/>
        </w:rPr>
        <w:t xml:space="preserve">2. </w:t>
      </w:r>
      <w:r w:rsidRPr="00182D78">
        <w:rPr>
          <w:b/>
        </w:rPr>
        <w:t>Порядок подготовки конкурса</w:t>
      </w:r>
    </w:p>
    <w:p w:rsidR="00E27198" w:rsidRPr="0002666B" w:rsidRDefault="00E27198" w:rsidP="00E27198">
      <w:pPr>
        <w:ind w:firstLine="900"/>
      </w:pPr>
      <w:r w:rsidRPr="0002666B">
        <w:t xml:space="preserve">2.1. Для организации и проведения </w:t>
      </w:r>
      <w:r>
        <w:t>к</w:t>
      </w:r>
      <w:r w:rsidRPr="0002666B">
        <w:t xml:space="preserve">онкурса постановлением администрации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создается организационный комитет </w:t>
      </w:r>
      <w:r>
        <w:t>к</w:t>
      </w:r>
      <w:r w:rsidRPr="0002666B">
        <w:t>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E27198" w:rsidRPr="0002666B" w:rsidRDefault="00E27198" w:rsidP="00E27198">
      <w:pPr>
        <w:ind w:firstLine="900"/>
      </w:pPr>
      <w:r w:rsidRPr="0002666B">
        <w:t>2.2. Оргкомитет в сво</w:t>
      </w:r>
      <w:r>
        <w:t xml:space="preserve">ей деятельности руководствуется </w:t>
      </w:r>
      <w:r w:rsidRPr="00182D78">
        <w:t>Конституцией</w:t>
      </w:r>
      <w:r>
        <w:t xml:space="preserve"> </w:t>
      </w:r>
      <w:r w:rsidRPr="0002666B">
        <w:t>Российской Федерации, федеральными конституционными законами, федеральными законами и иными нормативными правовы</w:t>
      </w:r>
      <w:r>
        <w:t xml:space="preserve">ми актами Российской Федерации, </w:t>
      </w:r>
      <w:r w:rsidRPr="00182D78">
        <w:t>Конституцией</w:t>
      </w:r>
      <w:r>
        <w:t xml:space="preserve"> </w:t>
      </w:r>
      <w:r w:rsidRPr="0002666B">
        <w:t>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E27198" w:rsidRPr="0002666B" w:rsidRDefault="00E27198" w:rsidP="00E27198">
      <w:pPr>
        <w:ind w:firstLine="900"/>
      </w:pPr>
      <w:r w:rsidRPr="0002666B"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а также учреждений, других организаций, находящихся на территории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</w:t>
      </w:r>
      <w:r>
        <w:t>,</w:t>
      </w:r>
      <w:r w:rsidRPr="0002666B">
        <w:t>  приглашаемых в качестве членов оргкомитета.</w:t>
      </w:r>
    </w:p>
    <w:p w:rsidR="00E27198" w:rsidRPr="0002666B" w:rsidRDefault="00E27198" w:rsidP="00E27198">
      <w:pPr>
        <w:ind w:firstLine="900"/>
      </w:pPr>
      <w:r w:rsidRPr="0002666B">
        <w:t>2.4. Основными задачами оргкомитета являются:</w:t>
      </w:r>
    </w:p>
    <w:p w:rsidR="00E27198" w:rsidRPr="0002666B" w:rsidRDefault="00E27198" w:rsidP="00E27198">
      <w:pPr>
        <w:ind w:firstLine="900"/>
      </w:pPr>
      <w:r w:rsidRPr="0002666B">
        <w:t xml:space="preserve">объективная оценка деятельности сельских старост, представивших документы для участия в </w:t>
      </w:r>
      <w:r>
        <w:t>к</w:t>
      </w:r>
      <w:r w:rsidRPr="0002666B">
        <w:t>онкурсе;</w:t>
      </w:r>
    </w:p>
    <w:p w:rsidR="00E27198" w:rsidRPr="0002666B" w:rsidRDefault="00E27198" w:rsidP="00E27198">
      <w:pPr>
        <w:ind w:firstLine="900"/>
      </w:pPr>
      <w:r w:rsidRPr="0002666B">
        <w:t xml:space="preserve">определение победителей </w:t>
      </w:r>
      <w:r>
        <w:t>к</w:t>
      </w:r>
      <w:r w:rsidRPr="0002666B">
        <w:t>онкурса.</w:t>
      </w:r>
    </w:p>
    <w:p w:rsidR="00E27198" w:rsidRPr="0002666B" w:rsidRDefault="00E27198" w:rsidP="00E27198">
      <w:pPr>
        <w:ind w:firstLine="900"/>
      </w:pPr>
      <w:r w:rsidRPr="0002666B">
        <w:t>2.5. Оргкомитет для решения возложенных на него задач осуществляет следующие функции:</w:t>
      </w:r>
    </w:p>
    <w:p w:rsidR="00E27198" w:rsidRPr="0002666B" w:rsidRDefault="00E27198" w:rsidP="00E27198">
      <w:pPr>
        <w:ind w:firstLine="900"/>
      </w:pPr>
      <w:r w:rsidRPr="0002666B">
        <w:t xml:space="preserve">размещает объявление о проведении </w:t>
      </w:r>
      <w:r>
        <w:t>к</w:t>
      </w:r>
      <w:r w:rsidRPr="0002666B">
        <w:t>онкурса на официальном</w:t>
      </w:r>
      <w:r>
        <w:t xml:space="preserve"> </w:t>
      </w:r>
      <w:r w:rsidRPr="00182D78">
        <w:t>сайте</w:t>
      </w:r>
      <w:r>
        <w:t xml:space="preserve"> </w:t>
      </w:r>
      <w:r w:rsidRPr="0002666B">
        <w:t xml:space="preserve">администрации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в информационно-телекоммуникационной сети Интернет;</w:t>
      </w:r>
    </w:p>
    <w:p w:rsidR="00E27198" w:rsidRPr="0002666B" w:rsidRDefault="00E27198" w:rsidP="00E27198">
      <w:pPr>
        <w:ind w:firstLine="900"/>
      </w:pPr>
      <w:r w:rsidRPr="0002666B">
        <w:t xml:space="preserve">устанавливает срок представления документов на участие в </w:t>
      </w:r>
      <w:r>
        <w:t>к</w:t>
      </w:r>
      <w:r w:rsidRPr="0002666B">
        <w:t>онкурсе;</w:t>
      </w:r>
    </w:p>
    <w:p w:rsidR="00E27198" w:rsidRPr="0002666B" w:rsidRDefault="00E27198" w:rsidP="00E27198">
      <w:pPr>
        <w:ind w:firstLine="900"/>
      </w:pPr>
      <w:r w:rsidRPr="0002666B">
        <w:t xml:space="preserve">рассматривает документы, представленные участниками для участия в </w:t>
      </w:r>
      <w:r>
        <w:t>к</w:t>
      </w:r>
      <w:r w:rsidRPr="0002666B">
        <w:t>онкурсе;</w:t>
      </w:r>
    </w:p>
    <w:p w:rsidR="00E27198" w:rsidRPr="0002666B" w:rsidRDefault="00E27198" w:rsidP="00E27198">
      <w:pPr>
        <w:ind w:firstLine="900"/>
      </w:pPr>
      <w:r w:rsidRPr="0002666B">
        <w:t>дает всестороннюю и объективную оценку участникам конкурса;</w:t>
      </w:r>
    </w:p>
    <w:p w:rsidR="00E27198" w:rsidRPr="0002666B" w:rsidRDefault="00E27198" w:rsidP="00E27198">
      <w:pPr>
        <w:ind w:firstLine="900"/>
      </w:pPr>
      <w:r w:rsidRPr="0002666B">
        <w:t xml:space="preserve">принимает решение о признании </w:t>
      </w:r>
      <w:r>
        <w:t>к</w:t>
      </w:r>
      <w:r w:rsidRPr="0002666B">
        <w:t>онкурса несостоявшимся в случаях, предусмотренных настоящим Положением.</w:t>
      </w:r>
    </w:p>
    <w:p w:rsidR="00E27198" w:rsidRPr="0002666B" w:rsidRDefault="00E27198" w:rsidP="00E27198">
      <w:pPr>
        <w:ind w:firstLine="900"/>
      </w:pPr>
      <w:r w:rsidRPr="0002666B">
        <w:t xml:space="preserve">2.6. Оргкомитет для решения возложенных на него задач имеет право </w:t>
      </w:r>
      <w:proofErr w:type="gramStart"/>
      <w:r w:rsidRPr="0002666B">
        <w:t>запрашивать и получать</w:t>
      </w:r>
      <w:proofErr w:type="gramEnd"/>
      <w:r w:rsidRPr="0002666B">
        <w:t xml:space="preserve"> в установленном порядке необходимые материалы от участников, представивших документы для участия в </w:t>
      </w:r>
      <w:r>
        <w:t>к</w:t>
      </w:r>
      <w:r w:rsidRPr="0002666B">
        <w:t>онкурсе.</w:t>
      </w:r>
    </w:p>
    <w:p w:rsidR="00E27198" w:rsidRPr="0002666B" w:rsidRDefault="00E27198" w:rsidP="00E27198">
      <w:pPr>
        <w:ind w:firstLine="900"/>
      </w:pPr>
      <w:r w:rsidRPr="0002666B">
        <w:lastRenderedPageBreak/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E27198" w:rsidRPr="0002666B" w:rsidRDefault="00E27198" w:rsidP="00E27198">
      <w:pPr>
        <w:ind w:firstLine="900"/>
      </w:pPr>
      <w:r w:rsidRPr="0002666B"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E27198" w:rsidRPr="0002666B" w:rsidRDefault="00E27198" w:rsidP="00E27198">
      <w:pPr>
        <w:ind w:firstLine="900"/>
      </w:pPr>
      <w:r w:rsidRPr="0002666B">
        <w:t>2.8. Секретарь оргкомитета:</w:t>
      </w:r>
    </w:p>
    <w:p w:rsidR="00E27198" w:rsidRPr="0002666B" w:rsidRDefault="00E27198" w:rsidP="00E27198">
      <w:pPr>
        <w:ind w:firstLine="900"/>
      </w:pPr>
      <w:r w:rsidRPr="0002666B">
        <w:t xml:space="preserve">принимает, </w:t>
      </w:r>
      <w:proofErr w:type="gramStart"/>
      <w:r w:rsidRPr="0002666B">
        <w:t>регистрирует и систематизирует</w:t>
      </w:r>
      <w:proofErr w:type="gramEnd"/>
      <w:r w:rsidRPr="0002666B">
        <w:t xml:space="preserve"> документы участников;</w:t>
      </w:r>
    </w:p>
    <w:p w:rsidR="00E27198" w:rsidRPr="0002666B" w:rsidRDefault="00E27198" w:rsidP="00E27198">
      <w:pPr>
        <w:ind w:firstLine="900"/>
      </w:pPr>
      <w:r w:rsidRPr="0002666B">
        <w:t xml:space="preserve">информирует участников, представивших документы для участия в </w:t>
      </w:r>
      <w:r>
        <w:t>к</w:t>
      </w:r>
      <w:r w:rsidRPr="0002666B">
        <w:t xml:space="preserve">онкурсе, о результатах прохождения этапов </w:t>
      </w:r>
      <w:r>
        <w:t>к</w:t>
      </w:r>
      <w:r w:rsidRPr="0002666B">
        <w:t xml:space="preserve">онкурса, победителей </w:t>
      </w:r>
      <w:r>
        <w:t>к</w:t>
      </w:r>
      <w:r w:rsidRPr="0002666B">
        <w:t>онкурса о времени и месте награждения;</w:t>
      </w:r>
    </w:p>
    <w:p w:rsidR="00E27198" w:rsidRPr="0002666B" w:rsidRDefault="00E27198" w:rsidP="00E27198">
      <w:pPr>
        <w:ind w:firstLine="900"/>
      </w:pPr>
      <w:r w:rsidRPr="0002666B">
        <w:t>ведет протоколы заседаний оргкомитета, в которых фиксирует его решения и результаты голосования;</w:t>
      </w:r>
    </w:p>
    <w:p w:rsidR="00E27198" w:rsidRPr="0002666B" w:rsidRDefault="00E27198" w:rsidP="00E27198">
      <w:pPr>
        <w:ind w:firstLine="900"/>
      </w:pPr>
      <w:r w:rsidRPr="0002666B">
        <w:t xml:space="preserve">осуществляет иные функции по обеспечению проведения </w:t>
      </w:r>
      <w:r>
        <w:t>к</w:t>
      </w:r>
      <w:r w:rsidRPr="0002666B">
        <w:t>онкурса.</w:t>
      </w:r>
    </w:p>
    <w:p w:rsidR="00E27198" w:rsidRPr="0002666B" w:rsidRDefault="00E27198" w:rsidP="00E27198">
      <w:pPr>
        <w:ind w:firstLine="900"/>
      </w:pPr>
      <w:r w:rsidRPr="0002666B">
        <w:t xml:space="preserve">2.9. Организационно-техническое обеспечение деятельности оргкомитета осуществляется администрацией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F068A1" w:rsidRDefault="00E27198" w:rsidP="00E27198">
      <w:pPr>
        <w:jc w:val="center"/>
        <w:rPr>
          <w:b/>
        </w:rPr>
      </w:pPr>
      <w:r w:rsidRPr="00F068A1">
        <w:rPr>
          <w:b/>
        </w:rPr>
        <w:t>3.</w:t>
      </w:r>
      <w:r>
        <w:rPr>
          <w:b/>
        </w:rPr>
        <w:t xml:space="preserve"> </w:t>
      </w:r>
      <w:r w:rsidRPr="00F068A1">
        <w:rPr>
          <w:b/>
        </w:rPr>
        <w:t xml:space="preserve">Условия и порядок проведения </w:t>
      </w:r>
      <w:r>
        <w:rPr>
          <w:b/>
        </w:rPr>
        <w:t>к</w:t>
      </w:r>
      <w:r w:rsidRPr="00F068A1">
        <w:rPr>
          <w:b/>
        </w:rPr>
        <w:t>онкурса</w:t>
      </w:r>
    </w:p>
    <w:p w:rsidR="00E27198" w:rsidRPr="00F068A1" w:rsidRDefault="00E27198" w:rsidP="00E27198">
      <w:pPr>
        <w:ind w:firstLine="900"/>
      </w:pPr>
      <w:r w:rsidRPr="00F068A1">
        <w:t xml:space="preserve">3.1. К участию в </w:t>
      </w:r>
      <w:r>
        <w:t>к</w:t>
      </w:r>
      <w:r w:rsidRPr="00F068A1">
        <w:t>онкурсе допускаются действующие сельские старосты, осуществляющие свою деятельность не менее 6 месяцев. </w:t>
      </w:r>
    </w:p>
    <w:p w:rsidR="00E27198" w:rsidRPr="00F068A1" w:rsidRDefault="00E27198" w:rsidP="00E27198">
      <w:pPr>
        <w:ind w:firstLine="900"/>
      </w:pPr>
      <w:r w:rsidRPr="00F068A1">
        <w:t>Конкурс проводится в два этапа.</w:t>
      </w:r>
    </w:p>
    <w:p w:rsidR="00E27198" w:rsidRPr="00F068A1" w:rsidRDefault="00E27198" w:rsidP="00E27198">
      <w:pPr>
        <w:ind w:firstLine="900"/>
      </w:pPr>
      <w:r w:rsidRPr="00F068A1">
        <w:t xml:space="preserve">На первом этапе </w:t>
      </w:r>
      <w:r>
        <w:t>к</w:t>
      </w:r>
      <w:r w:rsidRPr="00F068A1">
        <w:t xml:space="preserve">онкурса, в течение 3 рабочих дней после издания постановления администрации </w:t>
      </w:r>
      <w:proofErr w:type="spellStart"/>
      <w:r w:rsidRPr="00187BB0">
        <w:t>Татарско-Сугутского</w:t>
      </w:r>
      <w:proofErr w:type="spellEnd"/>
      <w:r w:rsidRPr="00F068A1">
        <w:t xml:space="preserve"> сельского поселения, указанного в</w:t>
      </w:r>
      <w:r>
        <w:t xml:space="preserve"> </w:t>
      </w:r>
      <w:r w:rsidRPr="00F068A1">
        <w:t>пункте 2.1</w:t>
      </w:r>
      <w:r>
        <w:t xml:space="preserve"> </w:t>
      </w:r>
      <w:r w:rsidRPr="00F068A1">
        <w:t>настоящего Положения, оргкомитет размещает на</w:t>
      </w:r>
      <w:r>
        <w:t xml:space="preserve"> </w:t>
      </w:r>
      <w:r w:rsidRPr="00F068A1">
        <w:t>сайте</w:t>
      </w:r>
      <w:r>
        <w:t xml:space="preserve"> </w:t>
      </w:r>
      <w:r w:rsidRPr="00F068A1">
        <w:t xml:space="preserve">администрации в информационно-телекоммуникационной сети Интернет объявление о проведении </w:t>
      </w:r>
      <w:r>
        <w:t>к</w:t>
      </w:r>
      <w:r w:rsidRPr="00F068A1">
        <w:t>онкурса, которое должно содержать следующие сведения:</w:t>
      </w:r>
    </w:p>
    <w:p w:rsidR="00E27198" w:rsidRPr="00F068A1" w:rsidRDefault="00E27198" w:rsidP="00E27198">
      <w:pPr>
        <w:ind w:firstLine="900"/>
      </w:pPr>
      <w:r w:rsidRPr="00F068A1">
        <w:t>требования, предъявляемые к участникам в соответствии с</w:t>
      </w:r>
      <w:r>
        <w:t xml:space="preserve"> </w:t>
      </w:r>
      <w:r w:rsidRPr="00F068A1">
        <w:t>пунктом 3.1</w:t>
      </w:r>
      <w:r>
        <w:t xml:space="preserve"> </w:t>
      </w:r>
      <w:r w:rsidRPr="00F068A1">
        <w:t>настоящего Положения;</w:t>
      </w:r>
    </w:p>
    <w:p w:rsidR="00E27198" w:rsidRPr="00F068A1" w:rsidRDefault="00E27198" w:rsidP="00E27198">
      <w:pPr>
        <w:ind w:firstLine="900"/>
      </w:pPr>
      <w:r w:rsidRPr="00F068A1">
        <w:t xml:space="preserve">перечень документов, подлежащих представлению для участия в </w:t>
      </w:r>
      <w:r>
        <w:t>к</w:t>
      </w:r>
      <w:r w:rsidRPr="00F068A1">
        <w:t>онкурсе;</w:t>
      </w:r>
    </w:p>
    <w:p w:rsidR="00E27198" w:rsidRPr="00F068A1" w:rsidRDefault="00E27198" w:rsidP="00E27198">
      <w:pPr>
        <w:ind w:firstLine="900"/>
      </w:pPr>
      <w:r w:rsidRPr="00F068A1">
        <w:t xml:space="preserve">место и время приема документов, подлежащих представлению для участия в </w:t>
      </w:r>
      <w:r>
        <w:t>к</w:t>
      </w:r>
      <w:r w:rsidRPr="00F068A1">
        <w:t>онкурсе;</w:t>
      </w:r>
    </w:p>
    <w:p w:rsidR="00E27198" w:rsidRPr="00F068A1" w:rsidRDefault="00E27198" w:rsidP="00E27198">
      <w:pPr>
        <w:ind w:firstLine="900"/>
      </w:pPr>
      <w:r w:rsidRPr="00F068A1">
        <w:t xml:space="preserve">срок приема документов на участие в </w:t>
      </w:r>
      <w:r>
        <w:t>к</w:t>
      </w:r>
      <w:r w:rsidRPr="00F068A1">
        <w:t>онкурсе;</w:t>
      </w:r>
    </w:p>
    <w:p w:rsidR="00E27198" w:rsidRPr="00F068A1" w:rsidRDefault="00E27198" w:rsidP="00E27198">
      <w:pPr>
        <w:ind w:firstLine="900"/>
      </w:pPr>
      <w:r w:rsidRPr="00F068A1">
        <w:t xml:space="preserve">сведения об источнике подробной информации о </w:t>
      </w:r>
      <w:r>
        <w:t>к</w:t>
      </w:r>
      <w:r w:rsidRPr="00F068A1">
        <w:t>онкурсе (телефон, факс, адрес электронной почты секретаря оргкомитета).</w:t>
      </w:r>
    </w:p>
    <w:p w:rsidR="00E27198" w:rsidRPr="00F068A1" w:rsidRDefault="00E27198" w:rsidP="00E27198">
      <w:pPr>
        <w:ind w:firstLine="900"/>
      </w:pPr>
      <w:r w:rsidRPr="00F068A1">
        <w:t>3.2. Участники (</w:t>
      </w:r>
      <w:r>
        <w:t xml:space="preserve">сельские </w:t>
      </w:r>
      <w:r w:rsidRPr="00F068A1">
        <w:t>старосты), в установленные оргкомитетом сроки приема документов представляют в оргкомитет следующие документы:</w:t>
      </w:r>
    </w:p>
    <w:p w:rsidR="00E27198" w:rsidRPr="00F068A1" w:rsidRDefault="00E27198" w:rsidP="00E27198">
      <w:pPr>
        <w:ind w:firstLine="900"/>
      </w:pPr>
      <w:r w:rsidRPr="00F068A1">
        <w:t xml:space="preserve">1) заявление о допуске к участию в </w:t>
      </w:r>
      <w:r>
        <w:t>к</w:t>
      </w:r>
      <w:r w:rsidRPr="00F068A1">
        <w:t>онкурсе на имя председателя оргкомитета по форме согласно </w:t>
      </w:r>
      <w:r>
        <w:t>приложению №</w:t>
      </w:r>
      <w:r w:rsidRPr="00F068A1">
        <w:t> 1 к настоящему Положению;</w:t>
      </w:r>
    </w:p>
    <w:p w:rsidR="00E27198" w:rsidRPr="00F068A1" w:rsidRDefault="00E27198" w:rsidP="00E27198">
      <w:pPr>
        <w:ind w:firstLine="900"/>
      </w:pPr>
      <w:r w:rsidRPr="00F068A1">
        <w:t xml:space="preserve">2) заполненную и подписанную анкету по форме согласно приложению </w:t>
      </w:r>
      <w:r>
        <w:t>№</w:t>
      </w:r>
      <w:r w:rsidRPr="00F068A1">
        <w:t> 2 к настоящему Положению;</w:t>
      </w:r>
    </w:p>
    <w:p w:rsidR="00E27198" w:rsidRPr="00F068A1" w:rsidRDefault="00E27198" w:rsidP="00E27198">
      <w:pPr>
        <w:ind w:firstLine="900"/>
      </w:pPr>
      <w:r w:rsidRPr="00F068A1">
        <w:t>3) документы, подтверждающие достижения сельского старосты за время осуществления своей деятельности, его личный вклад в развит</w:t>
      </w:r>
      <w:r>
        <w:t>ие сельского населенного пункта.</w:t>
      </w:r>
    </w:p>
    <w:p w:rsidR="00E27198" w:rsidRPr="00F068A1" w:rsidRDefault="00E27198" w:rsidP="00E27198">
      <w:pPr>
        <w:ind w:firstLine="900"/>
      </w:pPr>
      <w:r w:rsidRPr="00F068A1">
        <w:t xml:space="preserve">3.3. По истечении срока приема документов от участников, претендующих на участие в </w:t>
      </w:r>
      <w:r>
        <w:t>к</w:t>
      </w:r>
      <w:r w:rsidRPr="00F068A1">
        <w:t xml:space="preserve">онкурсе, оргкомитет в течение 3 рабочих дней принимает решение о допуске к участию в </w:t>
      </w:r>
      <w:r>
        <w:t>к</w:t>
      </w:r>
      <w:r w:rsidRPr="00F068A1">
        <w:t xml:space="preserve">онкурсе либо об отказе в допуске к участию в </w:t>
      </w:r>
      <w:r>
        <w:t>к</w:t>
      </w:r>
      <w:r w:rsidRPr="00F068A1">
        <w:t>онкурсе.</w:t>
      </w:r>
    </w:p>
    <w:p w:rsidR="00E27198" w:rsidRPr="00F068A1" w:rsidRDefault="00E27198" w:rsidP="00E27198">
      <w:pPr>
        <w:ind w:firstLine="900"/>
      </w:pPr>
      <w:r w:rsidRPr="00F068A1">
        <w:t xml:space="preserve">В случае принятия решения об отказе в уведомлении </w:t>
      </w:r>
      <w:proofErr w:type="gramStart"/>
      <w:r w:rsidRPr="00F068A1">
        <w:t>указывается причина отказа и разъясняется</w:t>
      </w:r>
      <w:proofErr w:type="gramEnd"/>
      <w:r w:rsidRPr="00F068A1">
        <w:t xml:space="preserve"> порядок обжалования.</w:t>
      </w:r>
    </w:p>
    <w:p w:rsidR="00E27198" w:rsidRPr="00F068A1" w:rsidRDefault="00E27198" w:rsidP="00E27198">
      <w:pPr>
        <w:ind w:firstLine="900"/>
      </w:pPr>
      <w:r w:rsidRPr="00F068A1">
        <w:t xml:space="preserve">3.4. Решение об отказе в допуске к участию в </w:t>
      </w:r>
      <w:r>
        <w:t>к</w:t>
      </w:r>
      <w:r w:rsidRPr="00F068A1">
        <w:t>онкурсе принимается в следующих случаях:</w:t>
      </w:r>
    </w:p>
    <w:p w:rsidR="00E27198" w:rsidRPr="00F068A1" w:rsidRDefault="00E27198" w:rsidP="00E27198">
      <w:pPr>
        <w:ind w:firstLine="900"/>
      </w:pPr>
      <w:r w:rsidRPr="00F068A1">
        <w:t>1) если документы не соответствуют требованиям настоящего Положения;</w:t>
      </w:r>
    </w:p>
    <w:p w:rsidR="00E27198" w:rsidRPr="00F068A1" w:rsidRDefault="00E27198" w:rsidP="00E27198">
      <w:pPr>
        <w:ind w:firstLine="900"/>
      </w:pPr>
      <w:r w:rsidRPr="00F068A1">
        <w:t>2) если документы представлены не в полном объеме или с нарушением установленного срока приема документов;</w:t>
      </w:r>
    </w:p>
    <w:p w:rsidR="00E27198" w:rsidRPr="00F068A1" w:rsidRDefault="00E27198" w:rsidP="00E27198">
      <w:pPr>
        <w:ind w:firstLine="900"/>
      </w:pPr>
      <w:r w:rsidRPr="00F068A1">
        <w:t>3) срок осуществления полномочий старосты сельского населенного пункта менее 6 месяцев.</w:t>
      </w:r>
    </w:p>
    <w:p w:rsidR="00E27198" w:rsidRPr="00F068A1" w:rsidRDefault="00E27198" w:rsidP="00E27198">
      <w:pPr>
        <w:ind w:firstLine="900"/>
      </w:pPr>
      <w:r w:rsidRPr="00F068A1">
        <w:t xml:space="preserve">3.5. Конкурс проводится в случае, если к участию в </w:t>
      </w:r>
      <w:r>
        <w:t>к</w:t>
      </w:r>
      <w:r w:rsidRPr="00F068A1">
        <w:t>онкурсе допущено не менее двух участников.</w:t>
      </w:r>
    </w:p>
    <w:p w:rsidR="00E27198" w:rsidRPr="00F068A1" w:rsidRDefault="00E27198" w:rsidP="00E27198">
      <w:pPr>
        <w:ind w:firstLine="900"/>
      </w:pPr>
      <w:r w:rsidRPr="00F068A1">
        <w:t xml:space="preserve">3.6. Если по </w:t>
      </w:r>
      <w:proofErr w:type="gramStart"/>
      <w:r w:rsidRPr="00F068A1">
        <w:t>истечении</w:t>
      </w:r>
      <w:proofErr w:type="gramEnd"/>
      <w:r w:rsidRPr="00F068A1">
        <w:t xml:space="preserve"> срока приема документов на участие в </w:t>
      </w:r>
      <w:r>
        <w:t>к</w:t>
      </w:r>
      <w:r w:rsidRPr="00F068A1">
        <w:t xml:space="preserve">онкурсе представлены документы только одним участником, то сроки приема документов на участие в </w:t>
      </w:r>
      <w:r>
        <w:t>к</w:t>
      </w:r>
      <w:r w:rsidRPr="00F068A1">
        <w:t>онкурсе могут быть продлены по решению оргкомитета. Данное решение оформляется протоколом.</w:t>
      </w:r>
    </w:p>
    <w:p w:rsidR="00E27198" w:rsidRPr="00F068A1" w:rsidRDefault="00E27198" w:rsidP="00E27198">
      <w:pPr>
        <w:ind w:firstLine="900"/>
      </w:pPr>
      <w:r w:rsidRPr="00F068A1">
        <w:t xml:space="preserve">3.7. Если представлены документы только одним участником и оргкомитет не принимает решения о продлении сроков приема документов на участие в </w:t>
      </w:r>
      <w:r>
        <w:t>к</w:t>
      </w:r>
      <w:r w:rsidRPr="00F068A1">
        <w:t xml:space="preserve">онкурсе, </w:t>
      </w:r>
      <w:r>
        <w:t>к</w:t>
      </w:r>
      <w:r w:rsidRPr="00F068A1">
        <w:t>онкурс признается несостоявшимся.</w:t>
      </w:r>
    </w:p>
    <w:p w:rsidR="00E27198" w:rsidRPr="00F068A1" w:rsidRDefault="00E27198" w:rsidP="00E27198">
      <w:pPr>
        <w:ind w:firstLine="900"/>
      </w:pPr>
      <w:r w:rsidRPr="00F068A1">
        <w:lastRenderedPageBreak/>
        <w:t xml:space="preserve">3.8. На втором этапе </w:t>
      </w:r>
      <w:r>
        <w:t>к</w:t>
      </w:r>
      <w:r w:rsidRPr="00F068A1">
        <w:t xml:space="preserve">онкурса членами оргкомитета оцениваются документы, представленные участниками в соответствии с пунктом </w:t>
      </w:r>
      <w:r>
        <w:t>3.2</w:t>
      </w:r>
      <w:r w:rsidRPr="00F068A1">
        <w:t>. настоящего Положения.</w:t>
      </w:r>
    </w:p>
    <w:p w:rsidR="00E27198" w:rsidRPr="00F068A1" w:rsidRDefault="00E27198" w:rsidP="00E27198">
      <w:pPr>
        <w:ind w:firstLine="900"/>
      </w:pPr>
      <w:r w:rsidRPr="00F068A1">
        <w:t xml:space="preserve"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</w:t>
      </w:r>
      <w:r>
        <w:t>к</w:t>
      </w:r>
      <w:r w:rsidRPr="00F068A1">
        <w:t>онкурс, для их изучения и оценки.</w:t>
      </w:r>
    </w:p>
    <w:p w:rsidR="00E27198" w:rsidRPr="00F068A1" w:rsidRDefault="00E27198" w:rsidP="00E27198">
      <w:pPr>
        <w:ind w:firstLine="900"/>
      </w:pPr>
      <w:r w:rsidRPr="00F068A1">
        <w:t xml:space="preserve">На основе сведений об изучении и оценке документов участников </w:t>
      </w:r>
      <w:r>
        <w:t>к</w:t>
      </w:r>
      <w:r w:rsidRPr="00F068A1">
        <w:t xml:space="preserve">онкурса в течение 3 рабочих дней секретарь оргкомитета </w:t>
      </w:r>
      <w:proofErr w:type="gramStart"/>
      <w:r w:rsidRPr="00F068A1">
        <w:t>выводит интегрированную оценку и составляет</w:t>
      </w:r>
      <w:proofErr w:type="gramEnd"/>
      <w:r w:rsidRPr="00F068A1">
        <w:t xml:space="preserve"> рейтинг участников </w:t>
      </w:r>
      <w:r>
        <w:t>к</w:t>
      </w:r>
      <w:r w:rsidRPr="00F068A1">
        <w:t>онкурса по каждой номинации.</w:t>
      </w:r>
    </w:p>
    <w:p w:rsidR="00E27198" w:rsidRPr="00F068A1" w:rsidRDefault="00E27198" w:rsidP="00E27198">
      <w:pPr>
        <w:ind w:firstLine="900"/>
      </w:pPr>
      <w:r w:rsidRPr="00F068A1">
        <w:t xml:space="preserve">3.10. Итоги второго этапа </w:t>
      </w:r>
      <w:r>
        <w:t>к</w:t>
      </w:r>
      <w:r w:rsidRPr="00F068A1">
        <w:t>онкурса оформляются протоколом, который подписывается председателем оргкомитета и секретарем.</w:t>
      </w:r>
    </w:p>
    <w:p w:rsidR="00E27198" w:rsidRPr="00F068A1" w:rsidRDefault="00E27198" w:rsidP="00E27198">
      <w:pPr>
        <w:ind w:firstLine="900"/>
      </w:pPr>
      <w:r w:rsidRPr="00F068A1"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F068A1" w:rsidRDefault="00E27198" w:rsidP="00E27198">
      <w:pPr>
        <w:jc w:val="center"/>
        <w:rPr>
          <w:b/>
        </w:rPr>
      </w:pPr>
      <w:r w:rsidRPr="00F068A1">
        <w:rPr>
          <w:b/>
        </w:rPr>
        <w:t xml:space="preserve">4. Подведение итогов </w:t>
      </w:r>
      <w:r>
        <w:rPr>
          <w:b/>
        </w:rPr>
        <w:t>к</w:t>
      </w:r>
      <w:r w:rsidRPr="00F068A1">
        <w:rPr>
          <w:b/>
        </w:rPr>
        <w:t>онкурса</w:t>
      </w:r>
    </w:p>
    <w:p w:rsidR="00E27198" w:rsidRPr="0002666B" w:rsidRDefault="00E27198" w:rsidP="00E27198">
      <w:pPr>
        <w:ind w:firstLine="900"/>
      </w:pPr>
      <w:r w:rsidRPr="0002666B">
        <w:t xml:space="preserve">4.1. </w:t>
      </w:r>
      <w:r>
        <w:t>Н</w:t>
      </w:r>
      <w:r w:rsidRPr="0002666B">
        <w:t xml:space="preserve">а заседании оргкомитета определяется </w:t>
      </w:r>
      <w:r>
        <w:t>п</w:t>
      </w:r>
      <w:r w:rsidRPr="0002666B">
        <w:t xml:space="preserve">обедитель </w:t>
      </w:r>
      <w:r>
        <w:t>к</w:t>
      </w:r>
      <w:r w:rsidRPr="0002666B">
        <w:t>онкурса</w:t>
      </w:r>
      <w:r>
        <w:t>,</w:t>
      </w:r>
      <w:r w:rsidRPr="0002666B">
        <w:t xml:space="preserve"> набравший наибольшее количество баллов по критериям оценки конкурсантов.</w:t>
      </w:r>
    </w:p>
    <w:p w:rsidR="00E27198" w:rsidRPr="0002666B" w:rsidRDefault="00E27198" w:rsidP="00E27198">
      <w:pPr>
        <w:ind w:firstLine="900"/>
      </w:pPr>
      <w:r w:rsidRPr="0002666B">
        <w:t xml:space="preserve">При равенстве баллов участников </w:t>
      </w:r>
      <w:r>
        <w:t>к</w:t>
      </w:r>
      <w:r w:rsidRPr="0002666B">
        <w:t xml:space="preserve">онкурса победитель </w:t>
      </w:r>
      <w:r>
        <w:t>к</w:t>
      </w:r>
      <w:r w:rsidRPr="0002666B">
        <w:t>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E27198" w:rsidRPr="0002666B" w:rsidRDefault="00E27198" w:rsidP="00E27198">
      <w:pPr>
        <w:ind w:firstLine="900"/>
      </w:pPr>
      <w:r w:rsidRPr="0002666B">
        <w:t xml:space="preserve">При отсутствии победителя </w:t>
      </w:r>
      <w:r>
        <w:t>к</w:t>
      </w:r>
      <w:r w:rsidRPr="0002666B">
        <w:t xml:space="preserve">онкурса оргкомитет принимает решение о том, что </w:t>
      </w:r>
      <w:r>
        <w:t>к</w:t>
      </w:r>
      <w:r w:rsidRPr="0002666B">
        <w:t>онкурс в соответствующей номинации признан несостоявшимся.</w:t>
      </w:r>
    </w:p>
    <w:p w:rsidR="00E27198" w:rsidRPr="0002666B" w:rsidRDefault="00E27198" w:rsidP="00E27198">
      <w:pPr>
        <w:ind w:firstLine="900"/>
      </w:pPr>
      <w:r w:rsidRPr="0002666B">
        <w:t xml:space="preserve">4.2. Победители </w:t>
      </w:r>
      <w:r>
        <w:t>к</w:t>
      </w:r>
      <w:r w:rsidRPr="0002666B">
        <w:t xml:space="preserve">онкурса торжественно награждаются дипломами </w:t>
      </w:r>
      <w:r>
        <w:t>к</w:t>
      </w:r>
      <w:r w:rsidRPr="0002666B">
        <w:t>онкурса.</w:t>
      </w:r>
    </w:p>
    <w:p w:rsidR="00E27198" w:rsidRPr="0002666B" w:rsidRDefault="00E27198" w:rsidP="00E27198">
      <w:pPr>
        <w:ind w:firstLine="900"/>
      </w:pPr>
      <w:r w:rsidRPr="0002666B">
        <w:t xml:space="preserve">4.3. Награждение победителей </w:t>
      </w:r>
      <w:r>
        <w:t>к</w:t>
      </w:r>
      <w:r w:rsidRPr="0002666B">
        <w:t>онкурса производится председателем оргкомитета.</w:t>
      </w:r>
    </w:p>
    <w:p w:rsidR="00E27198" w:rsidRPr="0002666B" w:rsidRDefault="00E27198" w:rsidP="00E27198">
      <w:pPr>
        <w:ind w:firstLine="900"/>
      </w:pPr>
      <w:r w:rsidRPr="0002666B">
        <w:t xml:space="preserve">4.4. Организационно-техническое обеспечение церемонии награждения победителей </w:t>
      </w:r>
      <w:r>
        <w:t>к</w:t>
      </w:r>
      <w:r w:rsidRPr="0002666B">
        <w:t xml:space="preserve">онкурса осуществляется  администрацией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поселения.</w:t>
      </w:r>
    </w:p>
    <w:p w:rsidR="00E27198" w:rsidRPr="0002666B" w:rsidRDefault="00E27198" w:rsidP="00E27198">
      <w:pPr>
        <w:ind w:firstLine="900"/>
      </w:pPr>
      <w:r w:rsidRPr="0002666B">
        <w:t>4.5. Информация об</w:t>
      </w:r>
      <w:r>
        <w:t xml:space="preserve"> итогах конкурса размещается на с</w:t>
      </w:r>
      <w:r w:rsidRPr="00F068A1">
        <w:t>айте</w:t>
      </w:r>
      <w:r>
        <w:t xml:space="preserve"> </w:t>
      </w:r>
      <w:r w:rsidRPr="0002666B">
        <w:t xml:space="preserve">администрации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 в информационно-телекоммуникационной сети Интернет.</w:t>
      </w:r>
    </w:p>
    <w:p w:rsidR="00E27198" w:rsidRPr="0002666B" w:rsidRDefault="00E27198" w:rsidP="00E27198">
      <w:pPr>
        <w:ind w:firstLine="900"/>
      </w:pPr>
      <w:r w:rsidRPr="0002666B">
        <w:t xml:space="preserve">4.6. Документы участников </w:t>
      </w:r>
      <w:r>
        <w:t>к</w:t>
      </w:r>
      <w:r w:rsidRPr="0002666B">
        <w:t xml:space="preserve">онкурса возвращаются им по письменному заявлению в течение трех лет со дня завершения </w:t>
      </w:r>
      <w:r>
        <w:t>к</w:t>
      </w:r>
      <w:r w:rsidRPr="0002666B">
        <w:t xml:space="preserve">онкурса. До истечения этого срока документы хранятся в администрации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поселения, после чего подлежат уничтожению.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E027BA" w:rsidRDefault="00E27198" w:rsidP="00E27198">
      <w:pPr>
        <w:tabs>
          <w:tab w:val="left" w:pos="7605"/>
          <w:tab w:val="right" w:pos="9355"/>
        </w:tabs>
        <w:ind w:firstLine="900"/>
        <w:jc w:val="right"/>
        <w:rPr>
          <w:sz w:val="20"/>
        </w:rPr>
      </w:pPr>
      <w:r w:rsidRPr="0002666B">
        <w:t> </w:t>
      </w:r>
      <w:r>
        <w:rPr>
          <w:sz w:val="22"/>
          <w:szCs w:val="22"/>
        </w:rPr>
        <w:tab/>
      </w:r>
      <w:r w:rsidRPr="00E027BA">
        <w:rPr>
          <w:sz w:val="20"/>
        </w:rPr>
        <w:t>Приложение № 1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к Положению о проведении конкурса</w:t>
      </w:r>
    </w:p>
    <w:p w:rsidR="00E27198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«Лучший староста сельского</w:t>
      </w:r>
      <w:r>
        <w:rPr>
          <w:sz w:val="20"/>
        </w:rPr>
        <w:t xml:space="preserve"> </w:t>
      </w:r>
      <w:r w:rsidRPr="00E027BA">
        <w:rPr>
          <w:sz w:val="20"/>
        </w:rPr>
        <w:t xml:space="preserve"> населенного пункта 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proofErr w:type="spellStart"/>
      <w:r w:rsidRPr="00E027BA">
        <w:rPr>
          <w:sz w:val="20"/>
        </w:rPr>
        <w:t>Татарско-Сугутского</w:t>
      </w:r>
      <w:proofErr w:type="spellEnd"/>
      <w:r w:rsidRPr="00E027BA">
        <w:rPr>
          <w:sz w:val="20"/>
        </w:rPr>
        <w:t>  сельского поселения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Батыревского  района Чувашской Республики»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  <w:jc w:val="center"/>
      </w:pPr>
      <w:r w:rsidRPr="0002666B">
        <w:t>Заявление</w:t>
      </w:r>
    </w:p>
    <w:p w:rsidR="00E27198" w:rsidRPr="0002666B" w:rsidRDefault="00E27198" w:rsidP="00E27198">
      <w:pPr>
        <w:ind w:firstLine="900"/>
        <w:jc w:val="center"/>
      </w:pPr>
      <w:r w:rsidRPr="0002666B">
        <w:t xml:space="preserve">о допуске к участию в </w:t>
      </w:r>
      <w:r>
        <w:t>к</w:t>
      </w:r>
      <w:r w:rsidRPr="0002666B">
        <w:t xml:space="preserve">онкурсе «Лучший староста сельского населенного пункта </w:t>
      </w:r>
      <w:proofErr w:type="spellStart"/>
      <w:r w:rsidRPr="00187BB0">
        <w:t>Татарско-Сугутского</w:t>
      </w:r>
      <w:proofErr w:type="spellEnd"/>
      <w:r w:rsidRPr="0002666B">
        <w:t xml:space="preserve">  сельского поселения </w:t>
      </w:r>
      <w:r>
        <w:t>Батыревского</w:t>
      </w:r>
      <w:r w:rsidRPr="0002666B">
        <w:t xml:space="preserve"> района</w:t>
      </w:r>
      <w:r>
        <w:t xml:space="preserve"> Чувашской Республики</w:t>
      </w:r>
      <w:r w:rsidRPr="0002666B">
        <w:t>»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  <w:jc w:val="right"/>
      </w:pPr>
      <w:r w:rsidRPr="0002666B">
        <w:t>Председателю организационного комитета конкурса</w:t>
      </w:r>
    </w:p>
    <w:p w:rsidR="00E27198" w:rsidRPr="0002666B" w:rsidRDefault="00E27198" w:rsidP="00E27198">
      <w:pPr>
        <w:ind w:firstLine="900"/>
        <w:jc w:val="right"/>
      </w:pPr>
      <w:r w:rsidRPr="0002666B">
        <w:t> </w:t>
      </w:r>
      <w:r>
        <w:t>                               «</w:t>
      </w:r>
      <w:r w:rsidRPr="0002666B">
        <w:t xml:space="preserve">Лучший староста сельского </w:t>
      </w:r>
      <w:proofErr w:type="gramStart"/>
      <w:r w:rsidRPr="0002666B">
        <w:t>населенного</w:t>
      </w:r>
      <w:proofErr w:type="gramEnd"/>
    </w:p>
    <w:p w:rsidR="00E27198" w:rsidRDefault="00E27198" w:rsidP="00E27198">
      <w:pPr>
        <w:ind w:firstLine="900"/>
        <w:jc w:val="right"/>
      </w:pPr>
      <w:r w:rsidRPr="0002666B">
        <w:t xml:space="preserve"> пункта </w:t>
      </w:r>
      <w:proofErr w:type="spellStart"/>
      <w:r w:rsidRPr="00187BB0">
        <w:t>Татарско-Сугутского</w:t>
      </w:r>
      <w:proofErr w:type="spellEnd"/>
      <w:r w:rsidRPr="0002666B">
        <w:t xml:space="preserve"> сельского поселения</w:t>
      </w:r>
    </w:p>
    <w:p w:rsidR="00E27198" w:rsidRPr="0002666B" w:rsidRDefault="00E27198" w:rsidP="00E27198">
      <w:pPr>
        <w:ind w:firstLine="900"/>
        <w:jc w:val="right"/>
      </w:pPr>
      <w:r>
        <w:t>Батыревского</w:t>
      </w:r>
      <w:r w:rsidRPr="0002666B">
        <w:t xml:space="preserve"> район</w:t>
      </w:r>
      <w:r>
        <w:t>а Чувашской Республики</w:t>
      </w:r>
      <w:r w:rsidRPr="0002666B">
        <w:t>»</w:t>
      </w:r>
    </w:p>
    <w:p w:rsidR="00E27198" w:rsidRPr="0002666B" w:rsidRDefault="00E27198" w:rsidP="00E27198">
      <w:pPr>
        <w:ind w:firstLine="900"/>
        <w:jc w:val="right"/>
      </w:pPr>
      <w:r w:rsidRPr="0002666B">
        <w:t>                          _______________________________________________</w:t>
      </w:r>
    </w:p>
    <w:p w:rsidR="00E27198" w:rsidRPr="0002666B" w:rsidRDefault="00E27198" w:rsidP="00E27198">
      <w:pPr>
        <w:ind w:firstLine="900"/>
        <w:jc w:val="right"/>
      </w:pPr>
      <w:r w:rsidRPr="0002666B">
        <w:t>                                            (Ф.И.О.)</w:t>
      </w:r>
    </w:p>
    <w:p w:rsidR="00E27198" w:rsidRPr="0002666B" w:rsidRDefault="00E27198" w:rsidP="00E27198">
      <w:pPr>
        <w:ind w:firstLine="900"/>
        <w:jc w:val="right"/>
      </w:pPr>
      <w:r w:rsidRPr="0002666B">
        <w:t>                          _______________________________________________</w:t>
      </w:r>
    </w:p>
    <w:p w:rsidR="00E27198" w:rsidRPr="00E27198" w:rsidRDefault="00E27198" w:rsidP="00E27198">
      <w:pPr>
        <w:ind w:firstLine="900"/>
        <w:jc w:val="right"/>
        <w:rPr>
          <w:sz w:val="20"/>
        </w:rPr>
      </w:pPr>
      <w:r w:rsidRPr="00E27198">
        <w:rPr>
          <w:sz w:val="20"/>
        </w:rPr>
        <w:t xml:space="preserve">                                 </w:t>
      </w:r>
      <w:proofErr w:type="gramStart"/>
      <w:r w:rsidRPr="00E27198">
        <w:rPr>
          <w:sz w:val="20"/>
        </w:rPr>
        <w:t>(Ф.И.О. старосты сельского населенного</w:t>
      </w:r>
      <w:proofErr w:type="gramEnd"/>
    </w:p>
    <w:p w:rsidR="00E27198" w:rsidRPr="00E27198" w:rsidRDefault="00E27198" w:rsidP="00E27198">
      <w:pPr>
        <w:ind w:firstLine="900"/>
        <w:jc w:val="right"/>
        <w:rPr>
          <w:sz w:val="20"/>
        </w:rPr>
      </w:pPr>
      <w:r w:rsidRPr="00E27198">
        <w:rPr>
          <w:sz w:val="20"/>
        </w:rPr>
        <w:t>                          _______________________________________________</w:t>
      </w:r>
    </w:p>
    <w:p w:rsidR="00E27198" w:rsidRPr="00E27198" w:rsidRDefault="00E27198" w:rsidP="00E27198">
      <w:pPr>
        <w:ind w:firstLine="900"/>
        <w:jc w:val="right"/>
        <w:rPr>
          <w:sz w:val="20"/>
        </w:rPr>
      </w:pPr>
      <w:r w:rsidRPr="00E27198">
        <w:rPr>
          <w:sz w:val="20"/>
        </w:rPr>
        <w:t xml:space="preserve">                           пункта </w:t>
      </w:r>
      <w:proofErr w:type="spellStart"/>
      <w:r w:rsidRPr="00E27198">
        <w:rPr>
          <w:sz w:val="20"/>
        </w:rPr>
        <w:t>Татарско-Сугутского</w:t>
      </w:r>
      <w:proofErr w:type="spellEnd"/>
      <w:r w:rsidRPr="00E27198">
        <w:rPr>
          <w:sz w:val="20"/>
        </w:rPr>
        <w:t>  сельского поселения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  <w:jc w:val="center"/>
      </w:pPr>
      <w:r w:rsidRPr="0002666B">
        <w:t>заявление.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</w:pPr>
      <w:r w:rsidRPr="0002666B">
        <w:lastRenderedPageBreak/>
        <w:t>     Прошу  допустить</w:t>
      </w:r>
      <w:r>
        <w:t>  меня  к  участию  в конкурсе «</w:t>
      </w:r>
      <w:r w:rsidRPr="0002666B">
        <w:t xml:space="preserve">Лучший староста сельского населенного пункта </w:t>
      </w:r>
      <w:proofErr w:type="spellStart"/>
      <w:r w:rsidRPr="00187BB0">
        <w:t>Татарско-Сугутского</w:t>
      </w:r>
      <w:proofErr w:type="spellEnd"/>
      <w:r w:rsidRPr="0002666B">
        <w:t xml:space="preserve">  сельского поселения </w:t>
      </w:r>
      <w:r>
        <w:t xml:space="preserve">Батыревского </w:t>
      </w:r>
      <w:r w:rsidRPr="0002666B">
        <w:t>района</w:t>
      </w:r>
      <w:r>
        <w:t xml:space="preserve"> Чувашской Республики»</w:t>
      </w:r>
      <w:r w:rsidRPr="0002666B">
        <w:t>.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</w:pPr>
      <w:r w:rsidRPr="0002666B">
        <w:t>     С условиями конкурса ознакомле</w:t>
      </w:r>
      <w:proofErr w:type="gramStart"/>
      <w:r w:rsidRPr="0002666B">
        <w:t>н(</w:t>
      </w:r>
      <w:proofErr w:type="gramEnd"/>
      <w:r w:rsidRPr="0002666B">
        <w:t>а) и согласен(а).</w:t>
      </w:r>
    </w:p>
    <w:p w:rsidR="00E27198" w:rsidRDefault="00E27198" w:rsidP="00E27198">
      <w:pPr>
        <w:ind w:firstLine="900"/>
      </w:pPr>
      <w:r w:rsidRPr="0002666B">
        <w:t xml:space="preserve">     </w:t>
      </w:r>
    </w:p>
    <w:p w:rsidR="00E27198" w:rsidRPr="0002666B" w:rsidRDefault="00E27198" w:rsidP="00E27198">
      <w:pPr>
        <w:ind w:firstLine="900"/>
      </w:pPr>
      <w:r w:rsidRPr="0002666B">
        <w:t>Прилагаю следующие документы (перечислить):</w:t>
      </w:r>
    </w:p>
    <w:p w:rsidR="00E27198" w:rsidRDefault="00E27198" w:rsidP="00E27198">
      <w:pPr>
        <w:ind w:firstLine="900"/>
      </w:pPr>
      <w:r w:rsidRPr="0002666B">
        <w:t>__________________________________________________________________</w:t>
      </w:r>
    </w:p>
    <w:p w:rsidR="00E27198" w:rsidRDefault="00E27198" w:rsidP="00E27198">
      <w:pPr>
        <w:ind w:firstLine="900"/>
      </w:pPr>
      <w:r>
        <w:t>__________________________________________________________________</w:t>
      </w:r>
    </w:p>
    <w:p w:rsidR="00E27198" w:rsidRPr="0002666B" w:rsidRDefault="00E27198" w:rsidP="00E27198">
      <w:pPr>
        <w:ind w:firstLine="900"/>
      </w:pPr>
      <w:r>
        <w:t>__________________________________________________________________</w:t>
      </w:r>
    </w:p>
    <w:p w:rsidR="00E27198" w:rsidRPr="0002666B" w:rsidRDefault="00E27198" w:rsidP="00E27198">
      <w:pPr>
        <w:ind w:firstLine="900"/>
      </w:pPr>
      <w:r w:rsidRPr="0002666B">
        <w:t>  </w:t>
      </w:r>
    </w:p>
    <w:p w:rsidR="00E27198" w:rsidRPr="0002666B" w:rsidRDefault="00E27198" w:rsidP="00E27198">
      <w:r w:rsidRPr="0002666B">
        <w:t>___ ____________ 20__ г.                                                                    _________________</w:t>
      </w:r>
    </w:p>
    <w:p w:rsidR="00E27198" w:rsidRPr="0002666B" w:rsidRDefault="00E27198" w:rsidP="00E27198">
      <w:r w:rsidRPr="0002666B">
        <w:t>                                                                                                                         (подпись</w:t>
      </w:r>
      <w:proofErr w:type="gramStart"/>
      <w:r w:rsidRPr="0002666B">
        <w:t xml:space="preserve"> )</w:t>
      </w:r>
      <w:proofErr w:type="gramEnd"/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ind w:firstLine="900"/>
      </w:pPr>
      <w:r w:rsidRPr="0002666B">
        <w:t>   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D75F96">
        <w:rPr>
          <w:sz w:val="22"/>
          <w:szCs w:val="22"/>
        </w:rPr>
        <w:t> </w:t>
      </w:r>
      <w:r w:rsidRPr="00E027BA">
        <w:rPr>
          <w:sz w:val="20"/>
        </w:rPr>
        <w:t>Приложение № 2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к Положению о проведении конкурса</w:t>
      </w:r>
    </w:p>
    <w:p w:rsidR="00E27198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«Лучший староста сельского</w:t>
      </w:r>
      <w:r>
        <w:rPr>
          <w:sz w:val="20"/>
        </w:rPr>
        <w:t xml:space="preserve"> </w:t>
      </w:r>
      <w:r w:rsidRPr="00E027BA">
        <w:rPr>
          <w:sz w:val="20"/>
        </w:rPr>
        <w:t xml:space="preserve"> населенного пункта 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proofErr w:type="spellStart"/>
      <w:r w:rsidRPr="00E027BA">
        <w:rPr>
          <w:sz w:val="20"/>
        </w:rPr>
        <w:t>Татарско-Сугутского</w:t>
      </w:r>
      <w:proofErr w:type="spellEnd"/>
      <w:r w:rsidRPr="00E027BA">
        <w:rPr>
          <w:sz w:val="20"/>
        </w:rPr>
        <w:t>  сельского поселения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 Батыревского  района Чувашской Республики»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pPr>
        <w:jc w:val="center"/>
      </w:pPr>
      <w:r w:rsidRPr="0002666B">
        <w:t>АНКЕТА КОНКУРСАНТА</w:t>
      </w:r>
    </w:p>
    <w:p w:rsidR="00E27198" w:rsidRPr="0002666B" w:rsidRDefault="00E27198" w:rsidP="00E27198">
      <w:r w:rsidRPr="0002666B">
        <w:br/>
        <w:t>Фамилия ___________________________________________________________________</w:t>
      </w:r>
    </w:p>
    <w:p w:rsidR="00E27198" w:rsidRPr="0002666B" w:rsidRDefault="00E27198" w:rsidP="00E27198">
      <w:r w:rsidRPr="0002666B">
        <w:t>Имя _______________________________________________________________________</w:t>
      </w:r>
    </w:p>
    <w:p w:rsidR="00E27198" w:rsidRPr="0002666B" w:rsidRDefault="00E27198" w:rsidP="00E27198">
      <w:r w:rsidRPr="0002666B">
        <w:t>Отчество __________________________________________________________________</w:t>
      </w:r>
    </w:p>
    <w:p w:rsidR="00E27198" w:rsidRPr="0002666B" w:rsidRDefault="00E27198" w:rsidP="00E27198">
      <w:r w:rsidRPr="0002666B">
        <w:t>Дата рождения               _______________________________________________</w:t>
      </w:r>
    </w:p>
    <w:p w:rsidR="00E27198" w:rsidRPr="0002666B" w:rsidRDefault="00E27198" w:rsidP="00E27198">
      <w:r w:rsidRPr="0002666B">
        <w:t>Номер контактного телефона: _______________________________________________</w:t>
      </w:r>
    </w:p>
    <w:p w:rsidR="00E27198" w:rsidRPr="0002666B" w:rsidRDefault="00E27198" w:rsidP="00E27198">
      <w:pPr>
        <w:ind w:firstLine="900"/>
      </w:pPr>
      <w:r w:rsidRPr="0002666B"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48"/>
      </w:tblGrid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1. 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2. 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3. 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 (копии запросов, заявлений, предложений прилагаются к анкете конкурсанта)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4. 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5. 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6. 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E27198" w:rsidRPr="0002666B" w:rsidRDefault="00E27198" w:rsidP="00E27198">
      <w:pPr>
        <w:ind w:firstLine="900"/>
      </w:pPr>
      <w:r w:rsidRPr="0002666B"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</w:t>
      </w:r>
      <w:proofErr w:type="gramStart"/>
      <w:r w:rsidRPr="0002666B">
        <w:t>о-</w:t>
      </w:r>
      <w:proofErr w:type="gramEnd"/>
      <w:r w:rsidRPr="0002666B">
        <w:t xml:space="preserve"> и видеоматериалы):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3089"/>
        <w:gridCol w:w="7027"/>
      </w:tblGrid>
      <w:tr w:rsidR="00E27198" w:rsidRPr="0002666B" w:rsidTr="00941BEC">
        <w:trPr>
          <w:jc w:val="center"/>
        </w:trPr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02666B" w:rsidRDefault="00E27198" w:rsidP="00941BEC">
            <w:pPr>
              <w:jc w:val="center"/>
            </w:pPr>
            <w:r>
              <w:t>№</w:t>
            </w:r>
          </w:p>
          <w:p w:rsidR="00E27198" w:rsidRPr="0002666B" w:rsidRDefault="00E27198" w:rsidP="00941BEC">
            <w:proofErr w:type="spellStart"/>
            <w:proofErr w:type="gramStart"/>
            <w:r w:rsidRPr="0002666B">
              <w:t>п</w:t>
            </w:r>
            <w:proofErr w:type="spellEnd"/>
            <w:proofErr w:type="gramEnd"/>
            <w:r w:rsidRPr="0002666B">
              <w:t>/</w:t>
            </w:r>
            <w:proofErr w:type="spellStart"/>
            <w:r w:rsidRPr="0002666B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02666B" w:rsidRDefault="00E27198" w:rsidP="00941BEC">
            <w:pPr>
              <w:jc w:val="center"/>
            </w:pPr>
            <w:r w:rsidRPr="0002666B">
              <w:t>Содержание проведенного мероприятия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02666B" w:rsidRDefault="00E27198" w:rsidP="00941BEC">
            <w:pPr>
              <w:jc w:val="center"/>
            </w:pPr>
            <w:r w:rsidRPr="0002666B"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E27198" w:rsidRDefault="00E27198" w:rsidP="00E27198">
      <w:pPr>
        <w:ind w:firstLine="900"/>
      </w:pPr>
      <w:r w:rsidRPr="0002666B">
        <w:t> </w:t>
      </w:r>
    </w:p>
    <w:p w:rsidR="00E27198" w:rsidRPr="0002666B" w:rsidRDefault="00E27198" w:rsidP="00E27198">
      <w:r w:rsidRPr="0002666B">
        <w:t>______________________ _____________________ _____________________________</w:t>
      </w:r>
    </w:p>
    <w:p w:rsidR="00E27198" w:rsidRPr="0002666B" w:rsidRDefault="00E27198" w:rsidP="00E27198">
      <w:r w:rsidRPr="0002666B">
        <w:t>   (дата)              </w:t>
      </w:r>
      <w:r>
        <w:t xml:space="preserve">                            </w:t>
      </w:r>
      <w:r w:rsidRPr="0002666B">
        <w:t> (подпись)       </w:t>
      </w:r>
      <w:r>
        <w:t xml:space="preserve">                    </w:t>
      </w:r>
      <w:r w:rsidRPr="0002666B">
        <w:t>    (расшифровка подписи)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Default="00E27198" w:rsidP="00E27198">
      <w:pPr>
        <w:ind w:firstLine="900"/>
      </w:pPr>
      <w:r w:rsidRPr="0002666B">
        <w:lastRenderedPageBreak/>
        <w:t>  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Приложение № </w:t>
      </w:r>
      <w:r>
        <w:rPr>
          <w:sz w:val="20"/>
        </w:rPr>
        <w:t>3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к Положению о проведении конкурса</w:t>
      </w:r>
    </w:p>
    <w:p w:rsidR="00E27198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«Лучший староста сельского</w:t>
      </w:r>
      <w:r>
        <w:rPr>
          <w:sz w:val="20"/>
        </w:rPr>
        <w:t xml:space="preserve"> </w:t>
      </w:r>
      <w:r w:rsidRPr="00E027BA">
        <w:rPr>
          <w:sz w:val="20"/>
        </w:rPr>
        <w:t xml:space="preserve"> населенного пункта 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proofErr w:type="spellStart"/>
      <w:r w:rsidRPr="00E027BA">
        <w:rPr>
          <w:sz w:val="20"/>
        </w:rPr>
        <w:t>Татарско-Сугутского</w:t>
      </w:r>
      <w:proofErr w:type="spellEnd"/>
      <w:r w:rsidRPr="00E027BA">
        <w:rPr>
          <w:sz w:val="20"/>
        </w:rPr>
        <w:t>  сельского поселения</w:t>
      </w:r>
    </w:p>
    <w:p w:rsidR="00E27198" w:rsidRPr="00E027BA" w:rsidRDefault="00E27198" w:rsidP="00E27198">
      <w:pPr>
        <w:ind w:firstLine="900"/>
        <w:jc w:val="right"/>
        <w:rPr>
          <w:sz w:val="20"/>
        </w:rPr>
      </w:pPr>
      <w:r w:rsidRPr="00E027BA">
        <w:rPr>
          <w:sz w:val="20"/>
        </w:rPr>
        <w:t> Батыревского  района Чувашской Республики»</w:t>
      </w:r>
    </w:p>
    <w:p w:rsidR="00E27198" w:rsidRPr="0002666B" w:rsidRDefault="00E27198" w:rsidP="00E27198">
      <w:pPr>
        <w:ind w:firstLine="900"/>
      </w:pPr>
      <w:r w:rsidRPr="0002666B">
        <w:t> </w:t>
      </w:r>
    </w:p>
    <w:p w:rsidR="00E27198" w:rsidRPr="00BD3358" w:rsidRDefault="00E27198" w:rsidP="00E27198">
      <w:pPr>
        <w:ind w:firstLine="900"/>
        <w:jc w:val="center"/>
      </w:pPr>
      <w:r w:rsidRPr="00BD3358">
        <w:t xml:space="preserve">Критерии оценки конкурсанта на звание «Лучший староста сельского населенного пункта </w:t>
      </w:r>
      <w:proofErr w:type="spellStart"/>
      <w:r w:rsidRPr="00187BB0">
        <w:t>Татарско-Сугутского</w:t>
      </w:r>
      <w:proofErr w:type="spellEnd"/>
      <w:r w:rsidRPr="00BD3358">
        <w:t xml:space="preserve"> сельского поселения </w:t>
      </w:r>
      <w:r>
        <w:t xml:space="preserve"> Батыревского</w:t>
      </w:r>
      <w:r w:rsidRPr="00BD3358">
        <w:t xml:space="preserve"> района</w:t>
      </w:r>
    </w:p>
    <w:p w:rsidR="00E27198" w:rsidRPr="00BD3358" w:rsidRDefault="00E27198" w:rsidP="00E27198">
      <w:pPr>
        <w:ind w:firstLine="900"/>
        <w:jc w:val="center"/>
      </w:pPr>
      <w:r w:rsidRPr="00BD3358">
        <w:t xml:space="preserve"> Чувашской Республики»</w:t>
      </w:r>
    </w:p>
    <w:p w:rsidR="00E27198" w:rsidRPr="0002666B" w:rsidRDefault="00E27198" w:rsidP="00E27198">
      <w:pPr>
        <w:ind w:firstLine="900"/>
      </w:pPr>
      <w:r w:rsidRPr="0002666B"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8143"/>
        <w:gridCol w:w="2000"/>
      </w:tblGrid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jc w:val="center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№</w:t>
            </w:r>
          </w:p>
          <w:p w:rsidR="00E27198" w:rsidRPr="00E27198" w:rsidRDefault="00E27198" w:rsidP="00941BEC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271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7198">
              <w:rPr>
                <w:sz w:val="22"/>
                <w:szCs w:val="22"/>
              </w:rPr>
              <w:t>/</w:t>
            </w:r>
            <w:proofErr w:type="spellStart"/>
            <w:r w:rsidRPr="00E271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jc w:val="center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hanging="34"/>
              <w:jc w:val="center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Итоговая оценка (в баллах)</w:t>
            </w: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proofErr w:type="gramStart"/>
            <w:r w:rsidRPr="00E27198">
              <w:rPr>
                <w:sz w:val="22"/>
                <w:szCs w:val="22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E27198">
              <w:rPr>
                <w:sz w:val="22"/>
                <w:szCs w:val="22"/>
              </w:rPr>
              <w:t xml:space="preserve"> </w:t>
            </w:r>
            <w:proofErr w:type="gramStart"/>
            <w:r w:rsidRPr="00E27198">
              <w:rPr>
                <w:sz w:val="22"/>
                <w:szCs w:val="22"/>
              </w:rPr>
              <w:t>виде</w:t>
            </w:r>
            <w:proofErr w:type="gramEnd"/>
            <w:r w:rsidRPr="00E27198">
              <w:rPr>
                <w:sz w:val="22"/>
                <w:szCs w:val="22"/>
              </w:rPr>
              <w:t xml:space="preserve"> суммы баллов)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12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12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</w:p>
        </w:tc>
      </w:tr>
      <w:tr w:rsidR="00E27198" w:rsidRPr="00E27198" w:rsidTr="00941BEC"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7198" w:rsidRPr="00E27198" w:rsidRDefault="00E27198" w:rsidP="00941BEC">
            <w:pPr>
              <w:ind w:firstLine="900"/>
              <w:rPr>
                <w:szCs w:val="22"/>
              </w:rPr>
            </w:pPr>
          </w:p>
        </w:tc>
      </w:tr>
      <w:tr w:rsidR="00E27198" w:rsidRPr="00E27198" w:rsidTr="00941BEC">
        <w:tc>
          <w:tcPr>
            <w:tcW w:w="0" w:type="auto"/>
            <w:gridSpan w:val="2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r w:rsidRPr="00E27198">
              <w:rPr>
                <w:sz w:val="22"/>
                <w:szCs w:val="22"/>
              </w:rPr>
              <w:t>Итоговая оценка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E27198" w:rsidRPr="00E27198" w:rsidRDefault="00E27198" w:rsidP="00941BEC">
            <w:pPr>
              <w:rPr>
                <w:szCs w:val="22"/>
              </w:rPr>
            </w:pPr>
            <w:proofErr w:type="gramStart"/>
            <w:r w:rsidRPr="00E27198">
              <w:rPr>
                <w:sz w:val="22"/>
                <w:szCs w:val="22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E27198" w:rsidRPr="0002666B" w:rsidRDefault="00E27198" w:rsidP="00E27198">
      <w:pPr>
        <w:ind w:firstLine="900"/>
      </w:pPr>
    </w:p>
    <w:p w:rsidR="00E27198" w:rsidRDefault="00E27198" w:rsidP="00E27198">
      <w:pPr>
        <w:pStyle w:val="af5"/>
        <w:ind w:left="0" w:firstLine="709"/>
        <w:jc w:val="both"/>
        <w:rPr>
          <w:b/>
        </w:rPr>
      </w:pPr>
    </w:p>
    <w:p w:rsidR="00E27198" w:rsidRPr="00E27198" w:rsidRDefault="00E27198" w:rsidP="00E27198">
      <w:pPr>
        <w:pStyle w:val="af5"/>
        <w:ind w:left="0" w:firstLine="709"/>
        <w:jc w:val="both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602245" w:rsidRPr="00355802" w:rsidTr="002E0625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602245" w:rsidRPr="00CF31D9" w:rsidRDefault="00602245" w:rsidP="006723BF">
            <w:pPr>
              <w:rPr>
                <w:b/>
                <w:sz w:val="20"/>
              </w:rPr>
            </w:pPr>
            <w:r>
              <w:rPr>
                <w:rStyle w:val="af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602245" w:rsidRPr="00CF31D9" w:rsidRDefault="00602245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602245" w:rsidRPr="00CF31D9" w:rsidRDefault="00602245" w:rsidP="006723BF">
            <w:pPr>
              <w:ind w:firstLine="0"/>
              <w:rPr>
                <w:b/>
                <w:sz w:val="20"/>
              </w:rPr>
            </w:pPr>
          </w:p>
          <w:p w:rsidR="00602245" w:rsidRPr="00CF31D9" w:rsidRDefault="00602245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602245" w:rsidRPr="00CF31D9" w:rsidRDefault="00602245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602245" w:rsidRPr="00CF31D9" w:rsidRDefault="00602245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602245" w:rsidRPr="00CF31D9" w:rsidRDefault="00602245" w:rsidP="006723BF">
            <w:pPr>
              <w:jc w:val="center"/>
              <w:rPr>
                <w:color w:val="FFFFFF"/>
                <w:sz w:val="20"/>
              </w:rPr>
            </w:pP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602245" w:rsidRPr="00CF31D9" w:rsidRDefault="0060224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602245" w:rsidRPr="00CF31D9" w:rsidRDefault="00602245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602245" w:rsidRPr="00CF31D9" w:rsidRDefault="00602245" w:rsidP="006723BF">
            <w:pPr>
              <w:rPr>
                <w:sz w:val="20"/>
              </w:rPr>
            </w:pPr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602245" w:rsidRPr="00CF31D9" w:rsidRDefault="00602245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602245" w:rsidRPr="00CF31D9" w:rsidRDefault="00602245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602245" w:rsidRPr="00CF31D9" w:rsidRDefault="00602245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602245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245" w:rsidRPr="00CF31D9" w:rsidRDefault="00602245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040187">
                    <w:rPr>
                      <w:i/>
                      <w:sz w:val="20"/>
                    </w:rPr>
                    <w:t>1</w:t>
                  </w:r>
                  <w:r w:rsidR="00CD18A1">
                    <w:rPr>
                      <w:i/>
                      <w:sz w:val="20"/>
                    </w:rPr>
                    <w:t>6</w:t>
                  </w:r>
                  <w:r>
                    <w:rPr>
                      <w:i/>
                      <w:sz w:val="20"/>
                    </w:rPr>
                    <w:t>.0</w:t>
                  </w:r>
                  <w:r w:rsidR="00C94DA5">
                    <w:rPr>
                      <w:i/>
                      <w:sz w:val="20"/>
                    </w:rPr>
                    <w:t>3</w:t>
                  </w:r>
                  <w:r w:rsidRPr="00CF31D9">
                    <w:rPr>
                      <w:i/>
                      <w:sz w:val="20"/>
                    </w:rPr>
                    <w:t>.201</w:t>
                  </w:r>
                  <w:r>
                    <w:rPr>
                      <w:i/>
                      <w:sz w:val="20"/>
                    </w:rPr>
                    <w:t>9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602245" w:rsidRPr="00CF31D9" w:rsidRDefault="00602245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</w:t>
                  </w:r>
                  <w:r w:rsidR="00C94DA5">
                    <w:rPr>
                      <w:i/>
                      <w:sz w:val="20"/>
                    </w:rPr>
                    <w:t>3</w:t>
                  </w:r>
                  <w:r w:rsidRPr="00CF31D9">
                    <w:rPr>
                      <w:i/>
                      <w:sz w:val="20"/>
                    </w:rPr>
                    <w:t>0. Тираж 50 экз.</w:t>
                  </w:r>
                </w:p>
              </w:tc>
            </w:tr>
          </w:tbl>
          <w:p w:rsidR="00602245" w:rsidRPr="00CF31D9" w:rsidRDefault="00602245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602245" w:rsidRPr="00CF31D9" w:rsidRDefault="00602245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602245" w:rsidRDefault="00602245" w:rsidP="006723BF">
            <w:pPr>
              <w:rPr>
                <w:sz w:val="20"/>
              </w:rPr>
            </w:pPr>
          </w:p>
          <w:p w:rsidR="00602245" w:rsidRPr="002E0625" w:rsidRDefault="00602245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602245" w:rsidRPr="00355802" w:rsidRDefault="00602245" w:rsidP="001137DA">
      <w:pPr>
        <w:ind w:firstLine="0"/>
      </w:pPr>
    </w:p>
    <w:sectPr w:rsidR="00602245" w:rsidRPr="00355802" w:rsidSect="00B02238">
      <w:pgSz w:w="11906" w:h="16838"/>
      <w:pgMar w:top="719" w:right="56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40187"/>
    <w:rsid w:val="000668C3"/>
    <w:rsid w:val="000F006F"/>
    <w:rsid w:val="001055CE"/>
    <w:rsid w:val="001134AA"/>
    <w:rsid w:val="001137DA"/>
    <w:rsid w:val="00123FC5"/>
    <w:rsid w:val="00140C90"/>
    <w:rsid w:val="00156733"/>
    <w:rsid w:val="00176D8D"/>
    <w:rsid w:val="00177954"/>
    <w:rsid w:val="001E4C39"/>
    <w:rsid w:val="001F50A1"/>
    <w:rsid w:val="002050A8"/>
    <w:rsid w:val="00211E53"/>
    <w:rsid w:val="00241297"/>
    <w:rsid w:val="00256CB5"/>
    <w:rsid w:val="0027693E"/>
    <w:rsid w:val="002C2063"/>
    <w:rsid w:val="002E0625"/>
    <w:rsid w:val="002E7E7D"/>
    <w:rsid w:val="002F791F"/>
    <w:rsid w:val="0030497C"/>
    <w:rsid w:val="003201E0"/>
    <w:rsid w:val="00355802"/>
    <w:rsid w:val="0036226B"/>
    <w:rsid w:val="00362A37"/>
    <w:rsid w:val="003804EC"/>
    <w:rsid w:val="003C75F1"/>
    <w:rsid w:val="003F4D87"/>
    <w:rsid w:val="00403B91"/>
    <w:rsid w:val="00455B93"/>
    <w:rsid w:val="004600E6"/>
    <w:rsid w:val="00474214"/>
    <w:rsid w:val="004B5D49"/>
    <w:rsid w:val="00505BD6"/>
    <w:rsid w:val="00532974"/>
    <w:rsid w:val="00543D0A"/>
    <w:rsid w:val="00547834"/>
    <w:rsid w:val="0055006E"/>
    <w:rsid w:val="00567171"/>
    <w:rsid w:val="00576454"/>
    <w:rsid w:val="00594A11"/>
    <w:rsid w:val="00602245"/>
    <w:rsid w:val="006723BF"/>
    <w:rsid w:val="007053B4"/>
    <w:rsid w:val="00710CFC"/>
    <w:rsid w:val="007649D2"/>
    <w:rsid w:val="00782639"/>
    <w:rsid w:val="007B7305"/>
    <w:rsid w:val="00811C6A"/>
    <w:rsid w:val="00812FA4"/>
    <w:rsid w:val="00817B8D"/>
    <w:rsid w:val="00826676"/>
    <w:rsid w:val="008338C1"/>
    <w:rsid w:val="0086148A"/>
    <w:rsid w:val="00890F73"/>
    <w:rsid w:val="008948CF"/>
    <w:rsid w:val="008E5275"/>
    <w:rsid w:val="00900F48"/>
    <w:rsid w:val="00910ABD"/>
    <w:rsid w:val="00974296"/>
    <w:rsid w:val="00995F8B"/>
    <w:rsid w:val="009B2C65"/>
    <w:rsid w:val="009B7BFB"/>
    <w:rsid w:val="00A371FA"/>
    <w:rsid w:val="00A55961"/>
    <w:rsid w:val="00A64891"/>
    <w:rsid w:val="00AD6AE7"/>
    <w:rsid w:val="00AD7219"/>
    <w:rsid w:val="00B02238"/>
    <w:rsid w:val="00B125DB"/>
    <w:rsid w:val="00B34BCE"/>
    <w:rsid w:val="00BB23C8"/>
    <w:rsid w:val="00BB2E96"/>
    <w:rsid w:val="00BD1848"/>
    <w:rsid w:val="00BE288E"/>
    <w:rsid w:val="00C509C2"/>
    <w:rsid w:val="00C7636E"/>
    <w:rsid w:val="00C813A4"/>
    <w:rsid w:val="00C94DA5"/>
    <w:rsid w:val="00CD18A1"/>
    <w:rsid w:val="00CE6A64"/>
    <w:rsid w:val="00CE7951"/>
    <w:rsid w:val="00CF31D9"/>
    <w:rsid w:val="00D153AA"/>
    <w:rsid w:val="00D17B2E"/>
    <w:rsid w:val="00D41D2A"/>
    <w:rsid w:val="00D45238"/>
    <w:rsid w:val="00DC3447"/>
    <w:rsid w:val="00DC7382"/>
    <w:rsid w:val="00DD1EBE"/>
    <w:rsid w:val="00E0550F"/>
    <w:rsid w:val="00E27198"/>
    <w:rsid w:val="00E37B23"/>
    <w:rsid w:val="00E42336"/>
    <w:rsid w:val="00EC177D"/>
    <w:rsid w:val="00EC3482"/>
    <w:rsid w:val="00ED371F"/>
    <w:rsid w:val="00EE0205"/>
    <w:rsid w:val="00EF163B"/>
    <w:rsid w:val="00F0076A"/>
    <w:rsid w:val="00F0366A"/>
    <w:rsid w:val="00F315B8"/>
    <w:rsid w:val="00F405C4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0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50A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F50A1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F50A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F50A1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F50A1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F50A1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F50A1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1F50A1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99"/>
    <w:qFormat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4</cp:revision>
  <cp:lastPrinted>2019-03-27T10:21:00Z</cp:lastPrinted>
  <dcterms:created xsi:type="dcterms:W3CDTF">2019-04-04T08:13:00Z</dcterms:created>
  <dcterms:modified xsi:type="dcterms:W3CDTF">2019-04-04T08:28:00Z</dcterms:modified>
</cp:coreProperties>
</file>