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C552BA">
                              <w:rPr>
                                <w:b/>
                              </w:rPr>
                              <w:t>04.10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 г. 159 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C552BA">
                        <w:rPr>
                          <w:b/>
                        </w:rPr>
                        <w:t>04.10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.2019 г. 159 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C552BA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№159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C552BA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04.10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№159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Default="00E62749" w:rsidP="00E62749"/>
    <w:p w:rsidR="00AF793A" w:rsidRDefault="00E62749" w:rsidP="00AF793A">
      <w:pPr>
        <w:jc w:val="both"/>
      </w:pPr>
      <w:r>
        <w:tab/>
      </w:r>
      <w:r w:rsidR="00AF793A">
        <w:t>О внесении изменений в решение</w:t>
      </w:r>
    </w:p>
    <w:p w:rsidR="00AF793A" w:rsidRDefault="00AF793A" w:rsidP="00AF793A">
      <w:pPr>
        <w:jc w:val="both"/>
      </w:pPr>
      <w:r>
        <w:t xml:space="preserve">Собрания депутатов </w:t>
      </w:r>
      <w:proofErr w:type="spellStart"/>
      <w:r>
        <w:t>Питишевского</w:t>
      </w:r>
      <w:proofErr w:type="spellEnd"/>
    </w:p>
    <w:p w:rsidR="00AF793A" w:rsidRDefault="00AF793A" w:rsidP="00AF793A">
      <w:pPr>
        <w:jc w:val="both"/>
      </w:pPr>
      <w:r>
        <w:t>сельского поселения «О бюджете</w:t>
      </w:r>
    </w:p>
    <w:p w:rsidR="00AF793A" w:rsidRPr="00153DBE" w:rsidRDefault="00AF793A" w:rsidP="00AF793A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</w:t>
      </w:r>
    </w:p>
    <w:p w:rsidR="00AF793A" w:rsidRDefault="00AF793A" w:rsidP="00AF793A">
      <w:pPr>
        <w:jc w:val="both"/>
      </w:pPr>
      <w:proofErr w:type="spellStart"/>
      <w:r>
        <w:t>Аликовского</w:t>
      </w:r>
      <w:proofErr w:type="spellEnd"/>
      <w:r>
        <w:t xml:space="preserve"> района Чувашской </w:t>
      </w:r>
    </w:p>
    <w:p w:rsidR="00AF793A" w:rsidRDefault="00AF793A" w:rsidP="00AF793A">
      <w:pPr>
        <w:jc w:val="both"/>
      </w:pPr>
      <w:r>
        <w:t>Республики на 20</w:t>
      </w:r>
      <w:r w:rsidRPr="006267EE">
        <w:t>1</w:t>
      </w:r>
      <w:r>
        <w:t xml:space="preserve">9 год и </w:t>
      </w:r>
    </w:p>
    <w:p w:rsidR="00AF793A" w:rsidRDefault="00AF793A" w:rsidP="00AF793A">
      <w:pPr>
        <w:jc w:val="both"/>
      </w:pPr>
      <w:r>
        <w:t xml:space="preserve">на плановый период 2020 и 2021 годов» </w:t>
      </w:r>
    </w:p>
    <w:p w:rsidR="00AF793A" w:rsidRDefault="00AF793A" w:rsidP="00AF793A">
      <w:pPr>
        <w:jc w:val="both"/>
      </w:pPr>
    </w:p>
    <w:p w:rsidR="00AF793A" w:rsidRDefault="00AF793A" w:rsidP="00AF793A">
      <w:pPr>
        <w:jc w:val="both"/>
      </w:pPr>
    </w:p>
    <w:p w:rsidR="00AF793A" w:rsidRDefault="00AF793A" w:rsidP="00AF793A">
      <w:pPr>
        <w:pStyle w:val="a8"/>
      </w:pPr>
      <w:r>
        <w:t xml:space="preserve">    1.Внести в решение Собрания депутатов </w:t>
      </w:r>
      <w:proofErr w:type="spellStart"/>
      <w:r>
        <w:t>Питишевского</w:t>
      </w:r>
      <w:proofErr w:type="spellEnd"/>
      <w:r>
        <w:t xml:space="preserve"> сельского поселения от 21.12.2018г. № 120 «О бюджете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20</w:t>
      </w:r>
      <w:r w:rsidRPr="006267EE">
        <w:t>1</w:t>
      </w:r>
      <w:r>
        <w:t>9 год и на плановый период 2020 и 2021 годов» следующие изменения:</w:t>
      </w:r>
    </w:p>
    <w:p w:rsidR="00AF793A" w:rsidRDefault="00AF793A" w:rsidP="00AF793A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 xml:space="preserve">в статье 1 пункт </w:t>
      </w:r>
      <w:proofErr w:type="gramStart"/>
      <w:r>
        <w:t>1.1  изложить</w:t>
      </w:r>
      <w:proofErr w:type="gramEnd"/>
      <w:r>
        <w:t xml:space="preserve"> в следующей редакции:</w:t>
      </w:r>
    </w:p>
    <w:p w:rsidR="00AF793A" w:rsidRDefault="00AF793A" w:rsidP="00AF793A">
      <w:pPr>
        <w:jc w:val="both"/>
      </w:pPr>
      <w:r>
        <w:t xml:space="preserve">           «1.</w:t>
      </w:r>
      <w:proofErr w:type="gramStart"/>
      <w:r>
        <w:t>1.Утвердить</w:t>
      </w:r>
      <w:proofErr w:type="gramEnd"/>
      <w:r>
        <w:t xml:space="preserve"> основные характеристики бюджета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2018 год:</w:t>
      </w:r>
    </w:p>
    <w:p w:rsidR="00AF793A" w:rsidRDefault="00AF793A" w:rsidP="00AF793A">
      <w:pPr>
        <w:ind w:firstLine="360"/>
        <w:jc w:val="both"/>
      </w:pPr>
      <w:r>
        <w:t xml:space="preserve">   прогнозируемый общий объем доходов бюджета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сумме </w:t>
      </w:r>
      <w:r w:rsidRPr="00D86CF3">
        <w:t>3</w:t>
      </w:r>
      <w:r>
        <w:rPr>
          <w:lang w:val="en-US"/>
        </w:rPr>
        <w:t> </w:t>
      </w:r>
      <w:r>
        <w:t xml:space="preserve">667,93 (увеличение 74,00) тыс. рублей, в том числе объем безвозмездных поступлений в сумме 2 723,33 (увеличение на 74,00) тыс. </w:t>
      </w:r>
      <w:proofErr w:type="gramStart"/>
      <w:r>
        <w:t>рублей,  из</w:t>
      </w:r>
      <w:proofErr w:type="gramEnd"/>
      <w:r>
        <w:t xml:space="preserve"> них объем межбюджетных трансфертов, получаемых  из бюджета </w:t>
      </w:r>
      <w:proofErr w:type="spellStart"/>
      <w:r>
        <w:t>Аликовского</w:t>
      </w:r>
      <w:proofErr w:type="spellEnd"/>
      <w:r>
        <w:t xml:space="preserve"> района Чувашской Республики 2 723,33 (увеличение на 74,00) тыс. рублей;</w:t>
      </w:r>
    </w:p>
    <w:p w:rsidR="00AF793A" w:rsidRDefault="00AF793A" w:rsidP="00AF793A">
      <w:pPr>
        <w:ind w:firstLine="360"/>
        <w:jc w:val="both"/>
      </w:pPr>
      <w:r>
        <w:t xml:space="preserve">    общий объем расходов бюджета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</w:t>
      </w:r>
      <w:proofErr w:type="gramStart"/>
      <w:r>
        <w:t>сумме  4</w:t>
      </w:r>
      <w:proofErr w:type="gramEnd"/>
      <w:r>
        <w:t xml:space="preserve"> 315,78 (увеличение на 221,07) тыс. рублей;</w:t>
      </w:r>
    </w:p>
    <w:p w:rsidR="00AF793A" w:rsidRDefault="00AF793A" w:rsidP="00AF793A">
      <w:pPr>
        <w:ind w:firstLine="360"/>
        <w:jc w:val="both"/>
      </w:pPr>
      <w:r>
        <w:t xml:space="preserve">   предельный объем муниципального долга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сумме 0,</w:t>
      </w:r>
      <w:proofErr w:type="gramStart"/>
      <w:r>
        <w:t>0  рублей</w:t>
      </w:r>
      <w:proofErr w:type="gramEnd"/>
      <w:r>
        <w:t>;</w:t>
      </w:r>
    </w:p>
    <w:p w:rsidR="00AF793A" w:rsidRDefault="00AF793A" w:rsidP="00AF793A">
      <w:pPr>
        <w:ind w:firstLine="360"/>
        <w:jc w:val="both"/>
      </w:pPr>
      <w:r>
        <w:t xml:space="preserve">   верхний предел муниципального долга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1 января 2019 года в сумме 0,</w:t>
      </w:r>
      <w:proofErr w:type="gramStart"/>
      <w:r>
        <w:t>0  рублей</w:t>
      </w:r>
      <w:proofErr w:type="gramEnd"/>
      <w:r>
        <w:t>;</w:t>
      </w:r>
    </w:p>
    <w:p w:rsidR="00AF793A" w:rsidRDefault="00AF793A" w:rsidP="00AF793A">
      <w:pPr>
        <w:ind w:firstLine="360"/>
        <w:jc w:val="both"/>
      </w:pPr>
      <w:r>
        <w:t xml:space="preserve">   </w:t>
      </w:r>
      <w:r w:rsidRPr="002D561E">
        <w:t xml:space="preserve">прогнозируемый </w:t>
      </w:r>
      <w:proofErr w:type="gramStart"/>
      <w:r w:rsidRPr="002D561E">
        <w:t>дефицит  бюджета</w:t>
      </w:r>
      <w:proofErr w:type="gramEnd"/>
      <w:r w:rsidRPr="002D561E">
        <w:t xml:space="preserve"> </w:t>
      </w:r>
      <w:proofErr w:type="spellStart"/>
      <w:r>
        <w:t>Питишевского</w:t>
      </w:r>
      <w:proofErr w:type="spellEnd"/>
      <w:r>
        <w:t xml:space="preserve"> сельского поселения </w:t>
      </w:r>
      <w:proofErr w:type="spellStart"/>
      <w:r w:rsidRPr="002D561E">
        <w:t>Аликовского</w:t>
      </w:r>
      <w:proofErr w:type="spellEnd"/>
      <w:r w:rsidRPr="002D561E">
        <w:t xml:space="preserve"> района Чувашской Республики в сумме </w:t>
      </w:r>
      <w:r>
        <w:t>648,85 тыс.</w:t>
      </w:r>
      <w:r w:rsidRPr="002D561E">
        <w:t xml:space="preserve"> рублей</w:t>
      </w:r>
      <w:r>
        <w:t>»;</w:t>
      </w:r>
    </w:p>
    <w:p w:rsidR="00AF793A" w:rsidRDefault="00AF793A" w:rsidP="00AF793A">
      <w:pPr>
        <w:numPr>
          <w:ilvl w:val="0"/>
          <w:numId w:val="4"/>
        </w:numPr>
        <w:tabs>
          <w:tab w:val="clear" w:pos="900"/>
        </w:tabs>
        <w:ind w:left="1070"/>
        <w:jc w:val="both"/>
      </w:pPr>
      <w:r>
        <w:t>в статье 5:</w:t>
      </w:r>
    </w:p>
    <w:p w:rsidR="00AF793A" w:rsidRPr="004026E8" w:rsidRDefault="00AF793A" w:rsidP="00AF793A">
      <w:pPr>
        <w:ind w:left="710"/>
        <w:jc w:val="both"/>
      </w:pPr>
      <w:r w:rsidRPr="004026E8">
        <w:t>в абзаце втором слова «приложению 4» заменить словами «приложениям 4, 4.1</w:t>
      </w:r>
      <w:r>
        <w:t>,4.2</w:t>
      </w:r>
      <w:r w:rsidRPr="004026E8">
        <w:t>»;</w:t>
      </w:r>
    </w:p>
    <w:p w:rsidR="00AF793A" w:rsidRDefault="00AF793A" w:rsidP="00AF793A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 xml:space="preserve">в </w:t>
      </w:r>
      <w:proofErr w:type="gramStart"/>
      <w:r>
        <w:t>статье  6</w:t>
      </w:r>
      <w:proofErr w:type="gramEnd"/>
      <w:r>
        <w:t>:</w:t>
      </w:r>
    </w:p>
    <w:p w:rsidR="00AF793A" w:rsidRDefault="00AF793A" w:rsidP="00AF793A">
      <w:pPr>
        <w:ind w:left="1070" w:hanging="503"/>
        <w:jc w:val="both"/>
      </w:pPr>
      <w:r>
        <w:t>в пункте 6.1:</w:t>
      </w:r>
    </w:p>
    <w:p w:rsidR="00AF793A" w:rsidRDefault="00AF793A" w:rsidP="00AF793A">
      <w:pPr>
        <w:ind w:left="567"/>
        <w:jc w:val="both"/>
      </w:pPr>
      <w:r>
        <w:t xml:space="preserve">  </w:t>
      </w:r>
      <w:r w:rsidRPr="005F2A87">
        <w:t xml:space="preserve">в </w:t>
      </w:r>
      <w:r>
        <w:t xml:space="preserve">абзаце </w:t>
      </w:r>
      <w:r w:rsidRPr="005F2A87">
        <w:t>«</w:t>
      </w:r>
      <w:r>
        <w:t>а</w:t>
      </w:r>
      <w:r w:rsidRPr="005F2A87">
        <w:t>» слова «приложению</w:t>
      </w:r>
      <w:r>
        <w:t xml:space="preserve"> 6</w:t>
      </w:r>
      <w:r w:rsidRPr="005F2A87">
        <w:t xml:space="preserve">» заменить словами «приложениям </w:t>
      </w:r>
      <w:r>
        <w:t>6</w:t>
      </w:r>
      <w:r w:rsidRPr="005F2A87">
        <w:t xml:space="preserve">, </w:t>
      </w:r>
      <w:r>
        <w:t>6</w:t>
      </w:r>
      <w:r w:rsidRPr="005F2A87">
        <w:t>.1</w:t>
      </w:r>
      <w:r>
        <w:t>,6.2</w:t>
      </w:r>
      <w:r w:rsidRPr="005F2A87">
        <w:t>»;</w:t>
      </w:r>
    </w:p>
    <w:p w:rsidR="00AF793A" w:rsidRDefault="00AF793A" w:rsidP="00AF793A">
      <w:pPr>
        <w:ind w:left="567"/>
        <w:jc w:val="both"/>
      </w:pPr>
      <w:r>
        <w:lastRenderedPageBreak/>
        <w:t xml:space="preserve">  в абзаце «в» слова «приложению 8» заменить словами «приложениям 8, 8.1,8.2»;</w:t>
      </w:r>
    </w:p>
    <w:p w:rsidR="00AF793A" w:rsidRDefault="00AF793A" w:rsidP="00AF793A">
      <w:pPr>
        <w:ind w:left="567"/>
        <w:jc w:val="both"/>
      </w:pPr>
      <w:r>
        <w:t xml:space="preserve">  в абзаце «д» слова «приложению 10» заменить словами «приложениям 10, 10.1,10.2»;</w:t>
      </w:r>
      <w:r w:rsidRPr="00623C2D">
        <w:t xml:space="preserve"> </w:t>
      </w:r>
    </w:p>
    <w:p w:rsidR="00AF793A" w:rsidRDefault="00AF793A" w:rsidP="00AF793A">
      <w:pPr>
        <w:ind w:left="567"/>
        <w:jc w:val="both"/>
      </w:pPr>
      <w:r>
        <w:t xml:space="preserve">  </w:t>
      </w:r>
    </w:p>
    <w:p w:rsidR="00AF793A" w:rsidRDefault="00AF793A" w:rsidP="00AF793A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>дополнить приложением 4.2 следующего содержания:</w:t>
      </w:r>
    </w:p>
    <w:p w:rsidR="00AF793A" w:rsidRDefault="00AF793A" w:rsidP="00AF793A">
      <w:pPr>
        <w:ind w:left="1070" w:firstLine="4033"/>
        <w:rPr>
          <w:bCs/>
        </w:rPr>
      </w:pPr>
    </w:p>
    <w:p w:rsidR="00AF793A" w:rsidRPr="000C62CB" w:rsidRDefault="00AF793A" w:rsidP="00AF793A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0C62CB">
        <w:rPr>
          <w:bCs/>
          <w:sz w:val="22"/>
          <w:szCs w:val="22"/>
        </w:rPr>
        <w:t>Приложение 4</w:t>
      </w:r>
      <w:r>
        <w:rPr>
          <w:bCs/>
          <w:sz w:val="22"/>
          <w:szCs w:val="22"/>
        </w:rPr>
        <w:t>.2</w:t>
      </w:r>
    </w:p>
    <w:p w:rsidR="00AF793A" w:rsidRPr="000C62CB" w:rsidRDefault="00AF793A" w:rsidP="00AF793A">
      <w:pPr>
        <w:ind w:left="4962" w:firstLine="300"/>
        <w:rPr>
          <w:snapToGrid w:val="0"/>
          <w:sz w:val="22"/>
          <w:szCs w:val="22"/>
        </w:rPr>
      </w:pPr>
      <w:r w:rsidRPr="000C62CB">
        <w:rPr>
          <w:snapToGrid w:val="0"/>
          <w:sz w:val="22"/>
          <w:szCs w:val="22"/>
        </w:rPr>
        <w:t xml:space="preserve">к </w:t>
      </w:r>
      <w:r>
        <w:rPr>
          <w:snapToGrid w:val="0"/>
          <w:sz w:val="22"/>
          <w:szCs w:val="22"/>
        </w:rPr>
        <w:t>р</w:t>
      </w:r>
      <w:r w:rsidRPr="000C62CB">
        <w:rPr>
          <w:snapToGrid w:val="0"/>
          <w:sz w:val="22"/>
          <w:szCs w:val="22"/>
        </w:rPr>
        <w:t>ешению Собрания депутатов</w:t>
      </w:r>
    </w:p>
    <w:p w:rsidR="00AF793A" w:rsidRPr="000C62CB" w:rsidRDefault="00AF793A" w:rsidP="00AF793A">
      <w:pPr>
        <w:ind w:left="5245" w:firstLine="17"/>
        <w:rPr>
          <w:sz w:val="22"/>
          <w:szCs w:val="22"/>
        </w:rPr>
      </w:pPr>
      <w:proofErr w:type="spellStart"/>
      <w:r>
        <w:t>Питишевского</w:t>
      </w:r>
      <w:proofErr w:type="spellEnd"/>
      <w:r w:rsidRPr="000C62CB">
        <w:rPr>
          <w:snapToGrid w:val="0"/>
          <w:sz w:val="22"/>
          <w:szCs w:val="22"/>
        </w:rPr>
        <w:t xml:space="preserve"> сельского поселения "О бюджете </w:t>
      </w:r>
      <w:proofErr w:type="spellStart"/>
      <w:r>
        <w:t>Питишевского</w:t>
      </w:r>
      <w:proofErr w:type="spellEnd"/>
      <w:r w:rsidRPr="000C62CB"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0C62CB">
        <w:rPr>
          <w:snapToGrid w:val="0"/>
          <w:sz w:val="22"/>
          <w:szCs w:val="22"/>
        </w:rPr>
        <w:t>Аликовского</w:t>
      </w:r>
      <w:proofErr w:type="spellEnd"/>
      <w:r w:rsidRPr="000C62CB">
        <w:rPr>
          <w:snapToGrid w:val="0"/>
          <w:sz w:val="22"/>
          <w:szCs w:val="22"/>
        </w:rPr>
        <w:t xml:space="preserve"> района Чувашской Республики на 201</w:t>
      </w:r>
      <w:r>
        <w:rPr>
          <w:snapToGrid w:val="0"/>
          <w:sz w:val="22"/>
          <w:szCs w:val="22"/>
        </w:rPr>
        <w:t>9</w:t>
      </w:r>
      <w:r w:rsidRPr="000C62CB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годов</w:t>
      </w:r>
      <w:r w:rsidRPr="000C62CB">
        <w:rPr>
          <w:snapToGrid w:val="0"/>
          <w:sz w:val="22"/>
          <w:szCs w:val="22"/>
        </w:rPr>
        <w:t>»</w:t>
      </w:r>
    </w:p>
    <w:p w:rsidR="00AF793A" w:rsidRPr="009F7ED9" w:rsidRDefault="00AF793A" w:rsidP="00AF793A">
      <w:pPr>
        <w:ind w:firstLine="300"/>
        <w:rPr>
          <w:rFonts w:ascii="Verdana" w:hAnsi="Verdana"/>
          <w:szCs w:val="20"/>
        </w:rPr>
      </w:pPr>
    </w:p>
    <w:p w:rsidR="00AF793A" w:rsidRDefault="00AF793A" w:rsidP="00AF793A">
      <w:pPr>
        <w:ind w:firstLine="300"/>
        <w:rPr>
          <w:rFonts w:ascii="Verdana" w:hAnsi="Verdana"/>
          <w:szCs w:val="20"/>
        </w:rPr>
      </w:pPr>
    </w:p>
    <w:p w:rsidR="00AF793A" w:rsidRPr="003348CD" w:rsidRDefault="00AF793A" w:rsidP="00AF793A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3348CD">
        <w:rPr>
          <w:b/>
          <w:sz w:val="26"/>
          <w:szCs w:val="26"/>
        </w:rPr>
        <w:t>ЗМЕНЕНИЕ</w:t>
      </w:r>
    </w:p>
    <w:p w:rsidR="00AF793A" w:rsidRDefault="00AF793A" w:rsidP="00AF793A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  <w:r w:rsidRPr="003348CD">
        <w:rPr>
          <w:b/>
          <w:sz w:val="26"/>
          <w:szCs w:val="26"/>
        </w:rPr>
        <w:t xml:space="preserve">прогнозируемых доходов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3348CD">
        <w:rPr>
          <w:b/>
          <w:sz w:val="26"/>
          <w:szCs w:val="26"/>
        </w:rPr>
        <w:t xml:space="preserve"> сельского поселения </w:t>
      </w:r>
      <w:proofErr w:type="spellStart"/>
      <w:r w:rsidRPr="003348CD">
        <w:rPr>
          <w:b/>
          <w:sz w:val="26"/>
          <w:szCs w:val="26"/>
        </w:rPr>
        <w:t>Аликовского</w:t>
      </w:r>
      <w:proofErr w:type="spellEnd"/>
      <w:r w:rsidRPr="003348CD">
        <w:rPr>
          <w:b/>
          <w:sz w:val="26"/>
          <w:szCs w:val="26"/>
        </w:rPr>
        <w:t xml:space="preserve"> района Чувашской Республики на 2019 год, предусмотренных приложением 4 к решению Собрания депутатов «О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3348CD">
        <w:rPr>
          <w:b/>
          <w:sz w:val="26"/>
          <w:szCs w:val="26"/>
        </w:rPr>
        <w:t xml:space="preserve"> сельского поселения </w:t>
      </w:r>
      <w:proofErr w:type="spellStart"/>
      <w:r w:rsidRPr="003348CD">
        <w:rPr>
          <w:b/>
          <w:sz w:val="26"/>
          <w:szCs w:val="26"/>
        </w:rPr>
        <w:t>Аликовского</w:t>
      </w:r>
      <w:proofErr w:type="spellEnd"/>
      <w:r w:rsidRPr="003348CD">
        <w:rPr>
          <w:b/>
          <w:sz w:val="26"/>
          <w:szCs w:val="26"/>
        </w:rPr>
        <w:t xml:space="preserve"> района Чувашской Республики на 2019 год и на плановый период 2020 и 2021 годов»</w:t>
      </w:r>
      <w:r>
        <w:rPr>
          <w:sz w:val="22"/>
          <w:szCs w:val="22"/>
        </w:rPr>
        <w:t xml:space="preserve">          </w:t>
      </w:r>
    </w:p>
    <w:p w:rsidR="00AF793A" w:rsidRDefault="00AF793A" w:rsidP="00AF793A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6D0EB2">
        <w:rPr>
          <w:sz w:val="22"/>
          <w:szCs w:val="22"/>
        </w:rPr>
        <w:t>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2268"/>
      </w:tblGrid>
      <w:tr w:rsidR="00AF793A" w:rsidTr="00536EA9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увеличение(</w:t>
            </w:r>
            <w:proofErr w:type="gramEnd"/>
            <w:r>
              <w:rPr>
                <w:color w:val="000000"/>
                <w:sz w:val="20"/>
                <w:szCs w:val="20"/>
              </w:rPr>
              <w:t>+), уменьшение (-)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10804020011000110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2 900,00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10804020101000110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-2 900,00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74 000,00</w:t>
            </w:r>
          </w:p>
        </w:tc>
      </w:tr>
      <w:tr w:rsidR="00AF793A" w:rsidTr="00536E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-85 850,00</w:t>
            </w:r>
          </w:p>
        </w:tc>
      </w:tr>
      <w:tr w:rsidR="00AF793A" w:rsidTr="00536E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-85 850,00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20229999000000150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-85 850,00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20229999100000150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-85 850,00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159 850,00</w:t>
            </w:r>
          </w:p>
        </w:tc>
      </w:tr>
      <w:tr w:rsidR="00AF793A" w:rsidTr="00536E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20705030100000150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159 850,00</w:t>
            </w:r>
          </w:p>
        </w:tc>
      </w:tr>
      <w:tr w:rsidR="00AF793A" w:rsidTr="00536E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74 000,00</w:t>
            </w:r>
          </w:p>
        </w:tc>
      </w:tr>
    </w:tbl>
    <w:p w:rsidR="00AF793A" w:rsidRPr="006D0EB2" w:rsidRDefault="00AF793A" w:rsidP="00AF793A">
      <w:pPr>
        <w:widowControl w:val="0"/>
        <w:spacing w:line="312" w:lineRule="auto"/>
        <w:ind w:firstLine="300"/>
        <w:jc w:val="right"/>
        <w:rPr>
          <w:sz w:val="22"/>
          <w:szCs w:val="22"/>
        </w:rPr>
      </w:pPr>
    </w:p>
    <w:p w:rsidR="00AF793A" w:rsidRDefault="00AF793A" w:rsidP="00AF793A">
      <w:pPr>
        <w:numPr>
          <w:ilvl w:val="0"/>
          <w:numId w:val="4"/>
        </w:numPr>
        <w:tabs>
          <w:tab w:val="clear" w:pos="900"/>
          <w:tab w:val="num" w:pos="1070"/>
        </w:tabs>
        <w:ind w:left="1070"/>
        <w:jc w:val="both"/>
      </w:pPr>
      <w:r>
        <w:t>дополнить приложением 6.2 следующего содержания:</w:t>
      </w:r>
    </w:p>
    <w:p w:rsidR="00AF793A" w:rsidRDefault="00AF793A" w:rsidP="00AF793A">
      <w:pPr>
        <w:ind w:left="4962"/>
        <w:rPr>
          <w:bCs/>
        </w:rPr>
      </w:pPr>
    </w:p>
    <w:p w:rsidR="00AF793A" w:rsidRPr="002C3795" w:rsidRDefault="00AF793A" w:rsidP="00AF793A">
      <w:pPr>
        <w:ind w:left="4962"/>
        <w:rPr>
          <w:bCs/>
        </w:rPr>
      </w:pPr>
      <w:r>
        <w:rPr>
          <w:bCs/>
        </w:rPr>
        <w:t>«</w:t>
      </w:r>
      <w:r w:rsidRPr="002C3795">
        <w:rPr>
          <w:bCs/>
        </w:rPr>
        <w:t xml:space="preserve">Приложение </w:t>
      </w:r>
      <w:r>
        <w:rPr>
          <w:bCs/>
        </w:rPr>
        <w:t>6.2</w:t>
      </w:r>
    </w:p>
    <w:p w:rsidR="00AF793A" w:rsidRPr="002C3795" w:rsidRDefault="00AF793A" w:rsidP="00AF793A">
      <w:pPr>
        <w:ind w:left="4962"/>
        <w:rPr>
          <w:snapToGrid w:val="0"/>
        </w:rPr>
      </w:pPr>
      <w:r w:rsidRPr="002C3795">
        <w:rPr>
          <w:snapToGrid w:val="0"/>
        </w:rPr>
        <w:t xml:space="preserve">к </w:t>
      </w:r>
      <w:r>
        <w:rPr>
          <w:snapToGrid w:val="0"/>
        </w:rPr>
        <w:t>р</w:t>
      </w:r>
      <w:r w:rsidRPr="002C3795">
        <w:rPr>
          <w:snapToGrid w:val="0"/>
        </w:rPr>
        <w:t>ешению Собрания депутатов</w:t>
      </w:r>
    </w:p>
    <w:p w:rsidR="00AF793A" w:rsidRPr="002C3795" w:rsidRDefault="00AF793A" w:rsidP="00AF793A">
      <w:pPr>
        <w:ind w:left="4962"/>
      </w:pPr>
      <w:proofErr w:type="spellStart"/>
      <w:r>
        <w:t>Питишевского</w:t>
      </w:r>
      <w:proofErr w:type="spellEnd"/>
      <w:r>
        <w:rPr>
          <w:snapToGrid w:val="0"/>
        </w:rPr>
        <w:t xml:space="preserve"> сельского </w:t>
      </w:r>
      <w:proofErr w:type="gramStart"/>
      <w:r>
        <w:rPr>
          <w:snapToGrid w:val="0"/>
        </w:rPr>
        <w:t xml:space="preserve">поселения </w:t>
      </w:r>
      <w:r w:rsidRPr="002C3795">
        <w:rPr>
          <w:snapToGrid w:val="0"/>
        </w:rPr>
        <w:t xml:space="preserve"> "</w:t>
      </w:r>
      <w:proofErr w:type="gramEnd"/>
      <w:r w:rsidRPr="002C3795">
        <w:rPr>
          <w:snapToGrid w:val="0"/>
        </w:rPr>
        <w:t xml:space="preserve">О бюджете </w:t>
      </w:r>
      <w:proofErr w:type="spellStart"/>
      <w:r>
        <w:t>Питишевского</w:t>
      </w:r>
      <w:proofErr w:type="spellEnd"/>
      <w:r>
        <w:rPr>
          <w:snapToGrid w:val="0"/>
        </w:rPr>
        <w:t xml:space="preserve"> сельского поселения </w:t>
      </w:r>
      <w:proofErr w:type="spellStart"/>
      <w:r w:rsidRPr="002C3795">
        <w:rPr>
          <w:snapToGrid w:val="0"/>
        </w:rPr>
        <w:lastRenderedPageBreak/>
        <w:t>Аликовского</w:t>
      </w:r>
      <w:proofErr w:type="spellEnd"/>
      <w:r w:rsidRPr="002C3795">
        <w:rPr>
          <w:snapToGrid w:val="0"/>
        </w:rPr>
        <w:t xml:space="preserve"> района Чувашской Республики на </w:t>
      </w:r>
      <w:r>
        <w:rPr>
          <w:snapToGrid w:val="0"/>
        </w:rPr>
        <w:t>2</w:t>
      </w:r>
      <w:r w:rsidRPr="002C3795">
        <w:rPr>
          <w:snapToGrid w:val="0"/>
        </w:rPr>
        <w:t>01</w:t>
      </w:r>
      <w:r>
        <w:rPr>
          <w:snapToGrid w:val="0"/>
        </w:rPr>
        <w:t>9</w:t>
      </w:r>
      <w:r w:rsidRPr="002C3795">
        <w:rPr>
          <w:snapToGrid w:val="0"/>
        </w:rPr>
        <w:t>год</w:t>
      </w:r>
      <w:r>
        <w:rPr>
          <w:snapToGrid w:val="0"/>
        </w:rPr>
        <w:t xml:space="preserve"> и на плановый период 2020 и 2021 годов </w:t>
      </w:r>
      <w:r w:rsidRPr="002C3795">
        <w:rPr>
          <w:snapToGrid w:val="0"/>
        </w:rPr>
        <w:t>»</w:t>
      </w:r>
    </w:p>
    <w:p w:rsidR="00AF793A" w:rsidRPr="009F7ED9" w:rsidRDefault="00AF793A" w:rsidP="00AF793A">
      <w:pPr>
        <w:ind w:firstLine="300"/>
        <w:rPr>
          <w:rFonts w:ascii="Verdana" w:hAnsi="Verdana"/>
          <w:szCs w:val="20"/>
        </w:rPr>
      </w:pPr>
    </w:p>
    <w:p w:rsidR="00AF793A" w:rsidRDefault="00AF793A" w:rsidP="00AF793A">
      <w:pPr>
        <w:ind w:firstLine="300"/>
        <w:rPr>
          <w:rFonts w:ascii="Verdana" w:hAnsi="Verdana"/>
          <w:szCs w:val="20"/>
        </w:rPr>
      </w:pPr>
    </w:p>
    <w:p w:rsidR="00AF793A" w:rsidRPr="007A5FA9" w:rsidRDefault="00AF793A" w:rsidP="00AF793A">
      <w:pPr>
        <w:widowControl w:val="0"/>
        <w:spacing w:line="312" w:lineRule="auto"/>
        <w:ind w:firstLine="300"/>
        <w:jc w:val="center"/>
        <w:rPr>
          <w:rFonts w:ascii="Verdana" w:hAnsi="Verdana"/>
          <w:sz w:val="26"/>
          <w:szCs w:val="26"/>
        </w:rPr>
      </w:pPr>
      <w:r w:rsidRPr="007A5FA9">
        <w:rPr>
          <w:b/>
          <w:sz w:val="26"/>
          <w:szCs w:val="26"/>
        </w:rPr>
        <w:t>ИЗМЕНЕНИЕ</w:t>
      </w:r>
      <w:r w:rsidRPr="007A5FA9">
        <w:rPr>
          <w:b/>
          <w:sz w:val="26"/>
          <w:szCs w:val="26"/>
        </w:rPr>
        <w:br/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 w:rsidRPr="007A5FA9">
        <w:rPr>
          <w:b/>
          <w:sz w:val="26"/>
          <w:szCs w:val="26"/>
        </w:rPr>
        <w:t>Аликовского</w:t>
      </w:r>
      <w:proofErr w:type="spellEnd"/>
      <w:r w:rsidRPr="007A5FA9">
        <w:rPr>
          <w:b/>
          <w:sz w:val="26"/>
          <w:szCs w:val="26"/>
        </w:rPr>
        <w:t xml:space="preserve"> района и непрограммным направлениям деятельности) и группам видов расходов классификации расходов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7A5FA9">
        <w:rPr>
          <w:b/>
          <w:sz w:val="26"/>
          <w:szCs w:val="26"/>
        </w:rPr>
        <w:t xml:space="preserve"> сельского поселения </w:t>
      </w:r>
      <w:proofErr w:type="spellStart"/>
      <w:r w:rsidRPr="007A5FA9">
        <w:rPr>
          <w:b/>
          <w:sz w:val="26"/>
          <w:szCs w:val="26"/>
        </w:rPr>
        <w:t>Аликовского</w:t>
      </w:r>
      <w:proofErr w:type="spellEnd"/>
      <w:r w:rsidRPr="007A5FA9">
        <w:rPr>
          <w:b/>
          <w:sz w:val="26"/>
          <w:szCs w:val="26"/>
        </w:rPr>
        <w:t xml:space="preserve"> района Чувашской Республики на 201</w:t>
      </w:r>
      <w:r>
        <w:rPr>
          <w:b/>
          <w:sz w:val="26"/>
          <w:szCs w:val="26"/>
        </w:rPr>
        <w:t>9</w:t>
      </w:r>
      <w:r w:rsidRPr="007A5FA9">
        <w:rPr>
          <w:b/>
          <w:sz w:val="26"/>
          <w:szCs w:val="26"/>
        </w:rPr>
        <w:t xml:space="preserve"> год,</w:t>
      </w:r>
      <w:r>
        <w:rPr>
          <w:b/>
          <w:sz w:val="26"/>
          <w:szCs w:val="26"/>
        </w:rPr>
        <w:t xml:space="preserve"> </w:t>
      </w:r>
      <w:r w:rsidRPr="007A5FA9">
        <w:rPr>
          <w:b/>
          <w:sz w:val="26"/>
          <w:szCs w:val="26"/>
        </w:rPr>
        <w:t xml:space="preserve">предусмотренного приложением </w:t>
      </w:r>
      <w:r>
        <w:rPr>
          <w:b/>
          <w:sz w:val="26"/>
          <w:szCs w:val="26"/>
        </w:rPr>
        <w:t>6</w:t>
      </w:r>
      <w:r w:rsidRPr="007A5FA9">
        <w:rPr>
          <w:b/>
          <w:sz w:val="26"/>
          <w:szCs w:val="26"/>
        </w:rPr>
        <w:t xml:space="preserve"> к решению</w:t>
      </w:r>
      <w:r>
        <w:rPr>
          <w:b/>
          <w:sz w:val="26"/>
          <w:szCs w:val="26"/>
        </w:rPr>
        <w:t xml:space="preserve"> </w:t>
      </w:r>
      <w:r w:rsidRPr="007A5FA9">
        <w:rPr>
          <w:b/>
          <w:sz w:val="26"/>
          <w:szCs w:val="26"/>
        </w:rPr>
        <w:t xml:space="preserve">Собрания депутатов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7A5FA9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«О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7A5FA9">
        <w:rPr>
          <w:b/>
          <w:sz w:val="26"/>
          <w:szCs w:val="26"/>
        </w:rPr>
        <w:t>Аликовского</w:t>
      </w:r>
      <w:proofErr w:type="spellEnd"/>
      <w:r w:rsidRPr="007A5FA9">
        <w:rPr>
          <w:b/>
          <w:sz w:val="26"/>
          <w:szCs w:val="26"/>
        </w:rPr>
        <w:t xml:space="preserve"> района Чувашской Республики на 201</w:t>
      </w:r>
      <w:r>
        <w:rPr>
          <w:b/>
          <w:sz w:val="26"/>
          <w:szCs w:val="26"/>
        </w:rPr>
        <w:t>9</w:t>
      </w:r>
      <w:r w:rsidRPr="007A5FA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на плановый период 2020 и 2021 годов</w:t>
      </w:r>
      <w:r w:rsidRPr="007A5FA9">
        <w:rPr>
          <w:b/>
          <w:sz w:val="26"/>
          <w:szCs w:val="26"/>
        </w:rPr>
        <w:t xml:space="preserve">» </w:t>
      </w:r>
    </w:p>
    <w:p w:rsidR="00AF793A" w:rsidRDefault="00AF793A" w:rsidP="00AF793A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7A5FA9">
        <w:rPr>
          <w:sz w:val="22"/>
          <w:szCs w:val="22"/>
        </w:rPr>
        <w:t>(рублей)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506"/>
        <w:gridCol w:w="506"/>
        <w:gridCol w:w="1531"/>
        <w:gridCol w:w="712"/>
        <w:gridCol w:w="2284"/>
      </w:tblGrid>
      <w:tr w:rsidR="00AF793A" w:rsidTr="00536EA9">
        <w:trPr>
          <w:trHeight w:val="18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br/>
              <w:t>увеличение(+)/</w:t>
            </w:r>
            <w:proofErr w:type="gramStart"/>
            <w:r>
              <w:rPr>
                <w:color w:val="000000"/>
              </w:rPr>
              <w:t>уменьшение(</w:t>
            </w:r>
            <w:proofErr w:type="gramEnd"/>
            <w:r>
              <w:rPr>
                <w:color w:val="000000"/>
              </w:rPr>
              <w:t>-)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221 066,00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2 156,00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-3 007,00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-3 007,00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4 763,00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62 368,00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62 368,00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62 368,00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220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</w:t>
            </w:r>
            <w:proofErr w:type="spellStart"/>
            <w:r>
              <w:rPr>
                <w:color w:val="000000"/>
              </w:rPr>
              <w:t>строительног</w:t>
            </w:r>
            <w:proofErr w:type="spell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-4 000,00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220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220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-63 750,00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292 521,03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120 826,00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157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189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171 695,03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Ц41077А390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-86 000,00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Ц41077А390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-86 000,00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Ц41077А390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-86 000,00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-5 861,03</w:t>
            </w:r>
          </w:p>
        </w:tc>
      </w:tr>
      <w:tr w:rsidR="00AF793A" w:rsidTr="00536EA9">
        <w:trPr>
          <w:trHeight w:val="31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  <w:tr w:rsidR="00AF793A" w:rsidTr="00536EA9">
        <w:trPr>
          <w:trHeight w:val="126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  <w:tr w:rsidR="00AF793A" w:rsidTr="00536EA9">
        <w:trPr>
          <w:trHeight w:val="630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  <w:tr w:rsidR="00AF793A" w:rsidTr="00536EA9">
        <w:trPr>
          <w:trHeight w:val="945"/>
        </w:trPr>
        <w:tc>
          <w:tcPr>
            <w:tcW w:w="4257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-5 861,03</w:t>
            </w:r>
          </w:p>
        </w:tc>
      </w:tr>
    </w:tbl>
    <w:p w:rsidR="00AF793A" w:rsidRPr="007A5FA9" w:rsidRDefault="00AF793A" w:rsidP="00AF793A">
      <w:pPr>
        <w:widowControl w:val="0"/>
        <w:spacing w:line="312" w:lineRule="auto"/>
        <w:ind w:firstLine="300"/>
        <w:jc w:val="center"/>
        <w:rPr>
          <w:sz w:val="22"/>
          <w:szCs w:val="22"/>
        </w:rPr>
      </w:pPr>
    </w:p>
    <w:p w:rsidR="00AF793A" w:rsidRDefault="00AF793A" w:rsidP="00AF793A">
      <w:pPr>
        <w:ind w:firstLine="284"/>
        <w:jc w:val="both"/>
        <w:rPr>
          <w:bCs/>
          <w:sz w:val="22"/>
          <w:szCs w:val="22"/>
        </w:rPr>
      </w:pPr>
      <w:r>
        <w:t xml:space="preserve">6) </w:t>
      </w:r>
      <w:r>
        <w:rPr>
          <w:bCs/>
          <w:sz w:val="22"/>
          <w:szCs w:val="22"/>
        </w:rPr>
        <w:t xml:space="preserve"> дополнить приложением 8.2 следующего содержания:</w:t>
      </w:r>
    </w:p>
    <w:p w:rsidR="00AF793A" w:rsidRPr="005E3E17" w:rsidRDefault="00AF793A" w:rsidP="00AF793A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5E3E17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8.2</w:t>
      </w:r>
    </w:p>
    <w:p w:rsidR="00AF793A" w:rsidRPr="005E3E17" w:rsidRDefault="00AF793A" w:rsidP="00AF793A">
      <w:pPr>
        <w:ind w:left="4962" w:firstLine="300"/>
        <w:rPr>
          <w:snapToGrid w:val="0"/>
          <w:sz w:val="22"/>
          <w:szCs w:val="22"/>
        </w:rPr>
      </w:pPr>
      <w:r w:rsidRPr="005E3E17">
        <w:rPr>
          <w:snapToGrid w:val="0"/>
          <w:sz w:val="22"/>
          <w:szCs w:val="22"/>
        </w:rPr>
        <w:t>к Решению Собрания депутатов</w:t>
      </w:r>
    </w:p>
    <w:p w:rsidR="00AF793A" w:rsidRPr="005E3E17" w:rsidRDefault="00AF793A" w:rsidP="00AF793A">
      <w:pPr>
        <w:ind w:left="5245"/>
        <w:rPr>
          <w:sz w:val="22"/>
          <w:szCs w:val="22"/>
        </w:rPr>
      </w:pP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поселения</w:t>
      </w:r>
      <w:r w:rsidRPr="005E3E17">
        <w:rPr>
          <w:snapToGrid w:val="0"/>
          <w:sz w:val="22"/>
          <w:szCs w:val="22"/>
        </w:rPr>
        <w:t xml:space="preserve"> "О </w:t>
      </w:r>
      <w:proofErr w:type="gramStart"/>
      <w:r w:rsidRPr="005E3E17">
        <w:rPr>
          <w:snapToGrid w:val="0"/>
          <w:sz w:val="22"/>
          <w:szCs w:val="22"/>
        </w:rPr>
        <w:t xml:space="preserve">бюджете </w:t>
      </w:r>
      <w:r w:rsidRPr="00DB1BAC">
        <w:t xml:space="preserve"> </w:t>
      </w:r>
      <w:proofErr w:type="spellStart"/>
      <w:r>
        <w:t>Питишевского</w:t>
      </w:r>
      <w:proofErr w:type="spellEnd"/>
      <w:proofErr w:type="gramEnd"/>
      <w:r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5E3E17">
        <w:rPr>
          <w:snapToGrid w:val="0"/>
          <w:sz w:val="22"/>
          <w:szCs w:val="22"/>
        </w:rPr>
        <w:t>Аликовского</w:t>
      </w:r>
      <w:proofErr w:type="spellEnd"/>
      <w:r w:rsidRPr="005E3E17">
        <w:rPr>
          <w:snapToGrid w:val="0"/>
          <w:sz w:val="22"/>
          <w:szCs w:val="22"/>
        </w:rPr>
        <w:t xml:space="preserve"> района Чувашской Республики на 201</w:t>
      </w:r>
      <w:r>
        <w:rPr>
          <w:snapToGrid w:val="0"/>
          <w:sz w:val="22"/>
          <w:szCs w:val="22"/>
        </w:rPr>
        <w:t>9</w:t>
      </w:r>
      <w:r w:rsidRPr="005E3E17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годов</w:t>
      </w:r>
      <w:r w:rsidRPr="005E3E17">
        <w:rPr>
          <w:snapToGrid w:val="0"/>
          <w:sz w:val="22"/>
          <w:szCs w:val="22"/>
        </w:rPr>
        <w:t>»</w:t>
      </w:r>
    </w:p>
    <w:p w:rsidR="00AF793A" w:rsidRPr="009F7ED9" w:rsidRDefault="00AF793A" w:rsidP="00AF793A">
      <w:pPr>
        <w:ind w:firstLine="300"/>
        <w:rPr>
          <w:rFonts w:ascii="Verdana" w:hAnsi="Verdana"/>
          <w:szCs w:val="20"/>
        </w:rPr>
      </w:pPr>
    </w:p>
    <w:p w:rsidR="00AF793A" w:rsidRDefault="00AF793A" w:rsidP="00AF793A">
      <w:pPr>
        <w:ind w:firstLine="300"/>
        <w:rPr>
          <w:rFonts w:ascii="Verdana" w:hAnsi="Verdana"/>
          <w:szCs w:val="20"/>
        </w:rPr>
      </w:pPr>
    </w:p>
    <w:p w:rsidR="00AF793A" w:rsidRPr="00AE361E" w:rsidRDefault="00AF793A" w:rsidP="00AF793A">
      <w:pPr>
        <w:widowControl w:val="0"/>
        <w:spacing w:line="312" w:lineRule="auto"/>
        <w:ind w:firstLine="300"/>
        <w:jc w:val="center"/>
        <w:rPr>
          <w:b/>
        </w:rPr>
      </w:pPr>
      <w:r>
        <w:rPr>
          <w:b/>
        </w:rPr>
        <w:t>И</w:t>
      </w:r>
      <w:r w:rsidRPr="00AE361E">
        <w:rPr>
          <w:b/>
        </w:rPr>
        <w:t>ЗМЕНЕНИЕ</w:t>
      </w:r>
    </w:p>
    <w:p w:rsidR="00AF793A" w:rsidRDefault="00AF793A" w:rsidP="00AF793A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и непрограммным направлениям деятельности) и группам видов расходов классификации расходов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</w:t>
      </w:r>
      <w:r w:rsidRPr="00AE361E">
        <w:rPr>
          <w:b/>
          <w:sz w:val="26"/>
          <w:szCs w:val="26"/>
        </w:rPr>
        <w:lastRenderedPageBreak/>
        <w:t xml:space="preserve">Республики на 2019 год, предусмотренного приложением 8 к решению Собрания депутатов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 и на плановый период 2020 и 2021 годов</w:t>
      </w:r>
    </w:p>
    <w:p w:rsidR="00AF793A" w:rsidRPr="004F657D" w:rsidRDefault="00AF793A" w:rsidP="00AF793A">
      <w:pPr>
        <w:widowControl w:val="0"/>
        <w:spacing w:line="312" w:lineRule="auto"/>
        <w:ind w:firstLine="30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4F657D">
        <w:rPr>
          <w:sz w:val="22"/>
          <w:szCs w:val="22"/>
        </w:rPr>
        <w:t>рублей</w:t>
      </w:r>
      <w:r>
        <w:rPr>
          <w:sz w:val="22"/>
          <w:szCs w:val="22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41"/>
        <w:gridCol w:w="1811"/>
        <w:gridCol w:w="784"/>
        <w:gridCol w:w="506"/>
        <w:gridCol w:w="790"/>
        <w:gridCol w:w="1622"/>
      </w:tblGrid>
      <w:tr w:rsidR="00AF793A" w:rsidTr="00536EA9">
        <w:trPr>
          <w:trHeight w:val="196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11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br/>
              <w:t>увеличение(+)/</w:t>
            </w:r>
            <w:proofErr w:type="gramStart"/>
            <w:r>
              <w:rPr>
                <w:color w:val="000000"/>
              </w:rPr>
              <w:t>уменьшение(</w:t>
            </w:r>
            <w:proofErr w:type="gramEnd"/>
            <w:r>
              <w:rPr>
                <w:color w:val="000000"/>
              </w:rPr>
              <w:t>-)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F793A" w:rsidTr="00536EA9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221 066,00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465 466,00</w:t>
            </w:r>
          </w:p>
        </w:tc>
      </w:tr>
      <w:tr w:rsidR="00AF793A" w:rsidTr="00536EA9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465 466,00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465 466,00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62 368,00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62 368,00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62 368,00</w:t>
            </w:r>
          </w:p>
        </w:tc>
      </w:tr>
      <w:tr w:rsidR="00AF793A" w:rsidTr="00536EA9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1 861,00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60 507,00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189 132,00</w:t>
            </w:r>
          </w:p>
        </w:tc>
      </w:tr>
      <w:tr w:rsidR="00AF793A" w:rsidTr="00536EA9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А100000000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-306 300,00</w:t>
            </w:r>
          </w:p>
        </w:tc>
      </w:tr>
      <w:tr w:rsidR="00AF793A" w:rsidTr="00536EA9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А110000000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-306 300,00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-306 300,00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-4 000,00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-4 000,00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-189 132,00</w:t>
            </w:r>
          </w:p>
        </w:tc>
      </w:tr>
      <w:tr w:rsidR="00AF793A" w:rsidTr="00536EA9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-189 132,00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А510277400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-189 132,00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-4 000,00</w:t>
            </w:r>
          </w:p>
        </w:tc>
      </w:tr>
      <w:tr w:rsidR="00AF793A" w:rsidTr="00536EA9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-4 000,00</w:t>
            </w:r>
          </w:p>
        </w:tc>
      </w:tr>
      <w:tr w:rsidR="00AF793A" w:rsidTr="00536EA9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-4 000,00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-102 090,00</w:t>
            </w:r>
          </w:p>
        </w:tc>
      </w:tr>
      <w:tr w:rsidR="00AF793A" w:rsidTr="00536EA9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-102 090,00</w:t>
            </w:r>
          </w:p>
        </w:tc>
      </w:tr>
      <w:tr w:rsidR="00AF793A" w:rsidTr="00536EA9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-102 090,00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-102 090,00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-102 090,00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-102 090,00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-63 750,00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-38 340,00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-2 607,00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-2 607,00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-2 607,00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-3 007,00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-3 007,00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-3 007,00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-3 007,00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-53 605,00</w:t>
            </w:r>
          </w:p>
        </w:tc>
      </w:tr>
      <w:tr w:rsidR="00AF793A" w:rsidTr="00536EA9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</w:t>
            </w: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-53 605,00</w:t>
            </w:r>
          </w:p>
        </w:tc>
      </w:tr>
      <w:tr w:rsidR="00AF793A" w:rsidTr="00536EA9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</w:t>
            </w:r>
            <w:proofErr w:type="spellStart"/>
            <w:r>
              <w:rPr>
                <w:color w:val="000000"/>
              </w:rPr>
              <w:t>строительног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  <w:tr w:rsidR="00AF793A" w:rsidTr="00536EA9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434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AF793A" w:rsidRDefault="00AF793A" w:rsidP="00536E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-53 605,00</w:t>
            </w:r>
          </w:p>
        </w:tc>
      </w:tr>
    </w:tbl>
    <w:p w:rsidR="00AF793A" w:rsidRPr="004129F4" w:rsidRDefault="00AF793A" w:rsidP="00AF793A">
      <w:pPr>
        <w:widowControl w:val="0"/>
        <w:spacing w:line="312" w:lineRule="auto"/>
      </w:pPr>
      <w:r w:rsidRPr="004129F4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4129F4">
        <w:rPr>
          <w:b/>
        </w:rPr>
        <w:t xml:space="preserve"> </w:t>
      </w:r>
      <w:r>
        <w:rPr>
          <w:b/>
        </w:rPr>
        <w:t xml:space="preserve">                    </w:t>
      </w:r>
    </w:p>
    <w:p w:rsidR="00AF793A" w:rsidRDefault="00AF793A" w:rsidP="00AF793A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7) дополнить приложением 10.2 следующего содержания:</w:t>
      </w:r>
    </w:p>
    <w:p w:rsidR="00AF793A" w:rsidRDefault="00AF793A" w:rsidP="00AF793A">
      <w:pPr>
        <w:ind w:left="426"/>
        <w:jc w:val="both"/>
        <w:rPr>
          <w:bCs/>
          <w:sz w:val="22"/>
          <w:szCs w:val="22"/>
        </w:rPr>
      </w:pPr>
    </w:p>
    <w:p w:rsidR="00AF793A" w:rsidRPr="005E3E17" w:rsidRDefault="00AF793A" w:rsidP="00AF793A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5E3E17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10.2</w:t>
      </w:r>
    </w:p>
    <w:p w:rsidR="00AF793A" w:rsidRPr="005E3E17" w:rsidRDefault="00AF793A" w:rsidP="00AF793A">
      <w:pPr>
        <w:ind w:left="4962" w:firstLine="300"/>
        <w:rPr>
          <w:snapToGrid w:val="0"/>
          <w:sz w:val="22"/>
          <w:szCs w:val="22"/>
        </w:rPr>
      </w:pPr>
      <w:r w:rsidRPr="005E3E17">
        <w:rPr>
          <w:snapToGrid w:val="0"/>
          <w:sz w:val="22"/>
          <w:szCs w:val="22"/>
        </w:rPr>
        <w:t>к Решению Собрания депутатов</w:t>
      </w:r>
    </w:p>
    <w:p w:rsidR="00AF793A" w:rsidRDefault="00AF793A" w:rsidP="00AF793A">
      <w:pPr>
        <w:ind w:left="5245" w:firstLine="17"/>
        <w:rPr>
          <w:snapToGrid w:val="0"/>
          <w:sz w:val="22"/>
          <w:szCs w:val="22"/>
        </w:rPr>
      </w:pP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</w:t>
      </w:r>
      <w:proofErr w:type="gramStart"/>
      <w:r>
        <w:rPr>
          <w:snapToGrid w:val="0"/>
          <w:sz w:val="22"/>
          <w:szCs w:val="22"/>
        </w:rPr>
        <w:t xml:space="preserve">поселения  </w:t>
      </w:r>
      <w:r w:rsidRPr="005E3E17">
        <w:rPr>
          <w:snapToGrid w:val="0"/>
          <w:sz w:val="22"/>
          <w:szCs w:val="22"/>
        </w:rPr>
        <w:t>"</w:t>
      </w:r>
      <w:proofErr w:type="gramEnd"/>
      <w:r w:rsidRPr="005E3E17">
        <w:rPr>
          <w:snapToGrid w:val="0"/>
          <w:sz w:val="22"/>
          <w:szCs w:val="22"/>
        </w:rPr>
        <w:t xml:space="preserve">О бюджете </w:t>
      </w: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5E3E17">
        <w:rPr>
          <w:snapToGrid w:val="0"/>
          <w:sz w:val="22"/>
          <w:szCs w:val="22"/>
        </w:rPr>
        <w:t>Аликовского</w:t>
      </w:r>
      <w:proofErr w:type="spellEnd"/>
      <w:r w:rsidRPr="005E3E17">
        <w:rPr>
          <w:snapToGrid w:val="0"/>
          <w:sz w:val="22"/>
          <w:szCs w:val="22"/>
        </w:rPr>
        <w:t xml:space="preserve"> района Чувашской Республики на 201</w:t>
      </w:r>
      <w:r>
        <w:rPr>
          <w:snapToGrid w:val="0"/>
          <w:sz w:val="22"/>
          <w:szCs w:val="22"/>
        </w:rPr>
        <w:t>9</w:t>
      </w:r>
      <w:r w:rsidRPr="005E3E17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годов</w:t>
      </w:r>
      <w:r w:rsidRPr="005E3E17">
        <w:rPr>
          <w:snapToGrid w:val="0"/>
          <w:sz w:val="22"/>
          <w:szCs w:val="22"/>
        </w:rPr>
        <w:t>»</w:t>
      </w:r>
    </w:p>
    <w:p w:rsidR="00AF793A" w:rsidRDefault="00AF793A" w:rsidP="00AF793A">
      <w:pPr>
        <w:spacing w:line="312" w:lineRule="auto"/>
        <w:ind w:firstLine="17"/>
        <w:jc w:val="center"/>
        <w:rPr>
          <w:b/>
          <w:sz w:val="26"/>
          <w:szCs w:val="26"/>
        </w:rPr>
      </w:pPr>
    </w:p>
    <w:p w:rsidR="00AF793A" w:rsidRDefault="00AF793A" w:rsidP="00AF793A">
      <w:pPr>
        <w:spacing w:line="312" w:lineRule="auto"/>
        <w:ind w:firstLine="17"/>
        <w:jc w:val="center"/>
        <w:rPr>
          <w:b/>
          <w:sz w:val="26"/>
          <w:szCs w:val="26"/>
        </w:rPr>
      </w:pPr>
    </w:p>
    <w:p w:rsidR="00AF793A" w:rsidRPr="00AE361E" w:rsidRDefault="00AF793A" w:rsidP="00AF793A">
      <w:pPr>
        <w:spacing w:line="312" w:lineRule="auto"/>
        <w:ind w:firstLine="17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lastRenderedPageBreak/>
        <w:t>ИЗМЕНЕНИЕ</w:t>
      </w:r>
    </w:p>
    <w:p w:rsidR="00AF793A" w:rsidRPr="00AE361E" w:rsidRDefault="00AF793A" w:rsidP="00AF793A">
      <w:pPr>
        <w:spacing w:line="312" w:lineRule="auto"/>
        <w:ind w:firstLine="17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>ведомственной структуры расходов</w:t>
      </w:r>
    </w:p>
    <w:p w:rsidR="00AF793A" w:rsidRDefault="00AF793A" w:rsidP="00AF793A">
      <w:pPr>
        <w:spacing w:line="312" w:lineRule="auto"/>
        <w:ind w:firstLine="17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 xml:space="preserve">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DB1BAC">
        <w:rPr>
          <w:b/>
          <w:sz w:val="26"/>
          <w:szCs w:val="26"/>
        </w:rPr>
        <w:t xml:space="preserve"> </w:t>
      </w:r>
      <w:r w:rsidRPr="00AE361E">
        <w:rPr>
          <w:b/>
          <w:sz w:val="26"/>
          <w:szCs w:val="26"/>
        </w:rPr>
        <w:t xml:space="preserve">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год, предусмотренной приложением 10 к решению Собрания депутатов О бюджете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сельского поселения  </w:t>
      </w:r>
      <w:proofErr w:type="spellStart"/>
      <w:r w:rsidRPr="00AE361E">
        <w:rPr>
          <w:b/>
          <w:sz w:val="26"/>
          <w:szCs w:val="26"/>
        </w:rPr>
        <w:t>Аликовского</w:t>
      </w:r>
      <w:proofErr w:type="spellEnd"/>
      <w:r w:rsidRPr="00AE361E">
        <w:rPr>
          <w:b/>
          <w:sz w:val="26"/>
          <w:szCs w:val="26"/>
        </w:rPr>
        <w:t xml:space="preserve"> района Чувашской Республики на 2019 год и на плановый период 2020 и 2021 годов</w:t>
      </w:r>
    </w:p>
    <w:p w:rsidR="00AF793A" w:rsidRPr="004105A4" w:rsidRDefault="00AF793A" w:rsidP="00AF793A">
      <w:pPr>
        <w:spacing w:line="312" w:lineRule="auto"/>
        <w:ind w:firstLine="17"/>
        <w:jc w:val="right"/>
        <w:rPr>
          <w:sz w:val="22"/>
          <w:szCs w:val="22"/>
        </w:rPr>
      </w:pPr>
      <w:r w:rsidRPr="004105A4">
        <w:rPr>
          <w:sz w:val="22"/>
          <w:szCs w:val="22"/>
        </w:rPr>
        <w:t>(рублей)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57"/>
        <w:gridCol w:w="506"/>
        <w:gridCol w:w="506"/>
        <w:gridCol w:w="1633"/>
        <w:gridCol w:w="742"/>
        <w:gridCol w:w="1589"/>
      </w:tblGrid>
      <w:tr w:rsidR="00AF793A" w:rsidRPr="00D020A2" w:rsidTr="00536EA9">
        <w:trPr>
          <w:trHeight w:val="232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Главный распределитель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33" w:type="dxa"/>
            <w:shd w:val="clear" w:color="auto" w:fill="auto"/>
            <w:textDirection w:val="btLr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Сумма</w:t>
            </w:r>
            <w:r w:rsidRPr="00D020A2">
              <w:rPr>
                <w:color w:val="000000"/>
                <w:sz w:val="22"/>
                <w:szCs w:val="22"/>
              </w:rPr>
              <w:br/>
              <w:t>увеличение(+)/</w:t>
            </w:r>
            <w:proofErr w:type="gramStart"/>
            <w:r w:rsidRPr="00D020A2">
              <w:rPr>
                <w:color w:val="000000"/>
                <w:sz w:val="22"/>
                <w:szCs w:val="22"/>
              </w:rPr>
              <w:t>уменьшение(</w:t>
            </w:r>
            <w:proofErr w:type="gramEnd"/>
            <w:r w:rsidRPr="00D020A2">
              <w:rPr>
                <w:color w:val="000000"/>
                <w:sz w:val="22"/>
                <w:szCs w:val="22"/>
              </w:rPr>
              <w:t>-)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  <w:sz w:val="22"/>
                <w:szCs w:val="22"/>
              </w:rPr>
            </w:pPr>
            <w:r w:rsidRPr="00D020A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F793A" w:rsidRPr="00D020A2" w:rsidTr="00536EA9">
        <w:trPr>
          <w:trHeight w:val="480"/>
        </w:trPr>
        <w:tc>
          <w:tcPr>
            <w:tcW w:w="4395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</w:t>
            </w:r>
          </w:p>
        </w:tc>
        <w:tc>
          <w:tcPr>
            <w:tcW w:w="757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</w:t>
            </w:r>
          </w:p>
        </w:tc>
        <w:tc>
          <w:tcPr>
            <w:tcW w:w="506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3</w:t>
            </w:r>
          </w:p>
        </w:tc>
        <w:tc>
          <w:tcPr>
            <w:tcW w:w="506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4</w:t>
            </w:r>
          </w:p>
        </w:tc>
        <w:tc>
          <w:tcPr>
            <w:tcW w:w="1633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5</w:t>
            </w:r>
          </w:p>
        </w:tc>
        <w:tc>
          <w:tcPr>
            <w:tcW w:w="742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6</w:t>
            </w:r>
          </w:p>
        </w:tc>
        <w:tc>
          <w:tcPr>
            <w:tcW w:w="1589" w:type="dxa"/>
            <w:shd w:val="clear" w:color="auto" w:fill="auto"/>
            <w:textDirection w:val="tbLrV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7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221 066,00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020A2">
              <w:rPr>
                <w:b/>
                <w:bCs/>
                <w:color w:val="000000"/>
              </w:rPr>
              <w:t>Питишевского</w:t>
            </w:r>
            <w:proofErr w:type="spellEnd"/>
            <w:r w:rsidRPr="00D020A2">
              <w:rPr>
                <w:b/>
                <w:bCs/>
                <w:color w:val="000000"/>
              </w:rPr>
              <w:t xml:space="preserve"> сельского </w:t>
            </w:r>
            <w:proofErr w:type="gramStart"/>
            <w:r w:rsidRPr="00D020A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D020A2">
              <w:rPr>
                <w:b/>
                <w:bCs/>
                <w:color w:val="000000"/>
              </w:rPr>
              <w:t>Аликовского</w:t>
            </w:r>
            <w:proofErr w:type="spellEnd"/>
            <w:proofErr w:type="gramEnd"/>
            <w:r w:rsidRPr="00D020A2"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b/>
                <w:bCs/>
                <w:color w:val="000000"/>
              </w:rPr>
            </w:pPr>
            <w:r w:rsidRPr="00D020A2">
              <w:rPr>
                <w:b/>
                <w:bCs/>
                <w:color w:val="000000"/>
              </w:rPr>
              <w:t>221 066,00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2 156,00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-2 607,00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-2 607,00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-2 607,00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</w:t>
            </w:r>
            <w:proofErr w:type="spellStart"/>
            <w:r w:rsidRPr="00D020A2">
              <w:rPr>
                <w:color w:val="000000"/>
              </w:rPr>
              <w:t>Общепрограммные</w:t>
            </w:r>
            <w:proofErr w:type="spellEnd"/>
            <w:r w:rsidRPr="00D020A2">
              <w:rPr>
                <w:color w:val="000000"/>
              </w:rPr>
              <w:t xml:space="preserve"> расходы"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-2 607,00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-2 607,00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-3 007,00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-3 007,00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Услуги связи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-7,00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800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850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Налоги, пошлины и сборы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851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4 763,00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62 368,00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62 368,00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62 368,00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A410276120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1 861,00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A410276120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1 861,00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A410276120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1 861,00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Прочие работы,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A410276120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1 861,00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60 507,00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60 507,00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60 507,00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Прочие работы,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60 507,00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Прочие работы,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А410277590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220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</w:t>
            </w:r>
            <w:proofErr w:type="spellStart"/>
            <w:r w:rsidRPr="00D020A2">
              <w:rPr>
                <w:color w:val="000000"/>
              </w:rPr>
              <w:t>строительног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Ч910173020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Ч910173020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Ч910173020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Прочие работы,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Ч910173020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-53 605,00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220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252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Ц810400000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Ц810470280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Ц810470280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Ц810470280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Ц810470280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-4 000,00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-63 750,00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292 521,03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120 826,00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465 466,00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-306 300,00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-38 340,00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Уличное освещение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A510277400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Уличное освещение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А510277400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-189 132,00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171 695,03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Культура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0,00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0,00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86 000,00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86 000,00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86 000,00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86 000,00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-86 000,00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-86 000,00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-86 000,00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Коммунальные услуги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-86 000,00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Ц510171390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Ц510171390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200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Ц510171390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  <w:tr w:rsidR="00AF793A" w:rsidRPr="00D020A2" w:rsidTr="00536EA9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rPr>
                <w:color w:val="000000"/>
              </w:rPr>
            </w:pPr>
            <w:r w:rsidRPr="00D020A2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993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02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Ц510171390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center"/>
              <w:rPr>
                <w:color w:val="000000"/>
              </w:rPr>
            </w:pPr>
            <w:r w:rsidRPr="00D020A2">
              <w:rPr>
                <w:color w:val="000000"/>
              </w:rPr>
              <w:t>244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AF793A" w:rsidRPr="00D020A2" w:rsidRDefault="00AF793A" w:rsidP="00536EA9">
            <w:pPr>
              <w:jc w:val="right"/>
              <w:rPr>
                <w:color w:val="000000"/>
              </w:rPr>
            </w:pPr>
            <w:r w:rsidRPr="00D020A2">
              <w:rPr>
                <w:color w:val="000000"/>
              </w:rPr>
              <w:t>-5 861,03</w:t>
            </w:r>
          </w:p>
        </w:tc>
      </w:tr>
    </w:tbl>
    <w:p w:rsidR="00AF793A" w:rsidRDefault="00AF793A" w:rsidP="00AF793A">
      <w:pPr>
        <w:jc w:val="both"/>
        <w:rPr>
          <w:bCs/>
          <w:sz w:val="22"/>
          <w:szCs w:val="22"/>
        </w:rPr>
      </w:pPr>
    </w:p>
    <w:p w:rsidR="00AF793A" w:rsidRDefault="00AF793A" w:rsidP="00AF793A">
      <w:pPr>
        <w:ind w:left="426"/>
        <w:jc w:val="both"/>
        <w:rPr>
          <w:bCs/>
          <w:sz w:val="22"/>
          <w:szCs w:val="22"/>
        </w:rPr>
      </w:pPr>
    </w:p>
    <w:p w:rsidR="00AF793A" w:rsidRDefault="00AF793A" w:rsidP="00AF793A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8) дополнить приложением 12.2 следующего содержания:</w:t>
      </w:r>
    </w:p>
    <w:p w:rsidR="00AF793A" w:rsidRDefault="00AF793A" w:rsidP="00AF793A">
      <w:pPr>
        <w:ind w:left="426"/>
        <w:jc w:val="both"/>
        <w:rPr>
          <w:bCs/>
          <w:sz w:val="22"/>
          <w:szCs w:val="22"/>
        </w:rPr>
      </w:pPr>
    </w:p>
    <w:p w:rsidR="00AF793A" w:rsidRPr="005E3E17" w:rsidRDefault="00AF793A" w:rsidP="00AF793A">
      <w:pPr>
        <w:ind w:left="4962" w:firstLine="30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5E3E17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12.2</w:t>
      </w:r>
    </w:p>
    <w:p w:rsidR="00AF793A" w:rsidRPr="005E3E17" w:rsidRDefault="00AF793A" w:rsidP="00AF793A">
      <w:pPr>
        <w:ind w:left="4962" w:firstLine="300"/>
        <w:rPr>
          <w:snapToGrid w:val="0"/>
          <w:sz w:val="22"/>
          <w:szCs w:val="22"/>
        </w:rPr>
      </w:pPr>
      <w:r w:rsidRPr="005E3E17">
        <w:rPr>
          <w:snapToGrid w:val="0"/>
          <w:sz w:val="22"/>
          <w:szCs w:val="22"/>
        </w:rPr>
        <w:t>к Решению Собрания депутатов</w:t>
      </w:r>
    </w:p>
    <w:p w:rsidR="00AF793A" w:rsidRPr="005E3E17" w:rsidRDefault="00AF793A" w:rsidP="00AF793A">
      <w:pPr>
        <w:ind w:left="5245" w:firstLine="17"/>
        <w:rPr>
          <w:sz w:val="22"/>
          <w:szCs w:val="22"/>
        </w:rPr>
      </w:pP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</w:t>
      </w:r>
      <w:proofErr w:type="gramStart"/>
      <w:r>
        <w:rPr>
          <w:snapToGrid w:val="0"/>
          <w:sz w:val="22"/>
          <w:szCs w:val="22"/>
        </w:rPr>
        <w:t xml:space="preserve">поселения  </w:t>
      </w:r>
      <w:r w:rsidRPr="005E3E17">
        <w:rPr>
          <w:snapToGrid w:val="0"/>
          <w:sz w:val="22"/>
          <w:szCs w:val="22"/>
        </w:rPr>
        <w:t>"</w:t>
      </w:r>
      <w:proofErr w:type="gramEnd"/>
      <w:r w:rsidRPr="005E3E17">
        <w:rPr>
          <w:snapToGrid w:val="0"/>
          <w:sz w:val="22"/>
          <w:szCs w:val="22"/>
        </w:rPr>
        <w:t xml:space="preserve">О бюджете </w:t>
      </w:r>
      <w:proofErr w:type="spellStart"/>
      <w:r>
        <w:t>Питишевского</w:t>
      </w:r>
      <w:proofErr w:type="spellEnd"/>
      <w:r>
        <w:rPr>
          <w:snapToGrid w:val="0"/>
          <w:sz w:val="22"/>
          <w:szCs w:val="22"/>
        </w:rPr>
        <w:t xml:space="preserve"> сельского поселения </w:t>
      </w:r>
      <w:proofErr w:type="spellStart"/>
      <w:r w:rsidRPr="005E3E17">
        <w:rPr>
          <w:snapToGrid w:val="0"/>
          <w:sz w:val="22"/>
          <w:szCs w:val="22"/>
        </w:rPr>
        <w:t>Аликовского</w:t>
      </w:r>
      <w:proofErr w:type="spellEnd"/>
      <w:r w:rsidRPr="005E3E17">
        <w:rPr>
          <w:snapToGrid w:val="0"/>
          <w:sz w:val="22"/>
          <w:szCs w:val="22"/>
        </w:rPr>
        <w:t xml:space="preserve"> района Чувашской Республики на 201</w:t>
      </w:r>
      <w:r>
        <w:rPr>
          <w:snapToGrid w:val="0"/>
          <w:sz w:val="22"/>
          <w:szCs w:val="22"/>
        </w:rPr>
        <w:t>9</w:t>
      </w:r>
      <w:r w:rsidRPr="005E3E17">
        <w:rPr>
          <w:snapToGrid w:val="0"/>
          <w:sz w:val="22"/>
          <w:szCs w:val="22"/>
        </w:rPr>
        <w:t xml:space="preserve"> год</w:t>
      </w:r>
      <w:r>
        <w:rPr>
          <w:snapToGrid w:val="0"/>
          <w:sz w:val="22"/>
          <w:szCs w:val="22"/>
        </w:rPr>
        <w:t xml:space="preserve"> и на плановый период 2020 и 2021 годов</w:t>
      </w:r>
      <w:r w:rsidRPr="005E3E17">
        <w:rPr>
          <w:snapToGrid w:val="0"/>
          <w:sz w:val="22"/>
          <w:szCs w:val="22"/>
        </w:rPr>
        <w:t>»</w:t>
      </w:r>
    </w:p>
    <w:p w:rsidR="00AF793A" w:rsidRPr="00AE361E" w:rsidRDefault="00AF793A" w:rsidP="00AF793A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br/>
        <w:t>Источники</w:t>
      </w:r>
    </w:p>
    <w:p w:rsidR="00AF793A" w:rsidRPr="00AE361E" w:rsidRDefault="00AF793A" w:rsidP="00AF793A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 xml:space="preserve">финансирования дефицита бюджета </w:t>
      </w:r>
      <w:proofErr w:type="spellStart"/>
      <w:r w:rsidRPr="00DB1BAC">
        <w:rPr>
          <w:b/>
          <w:sz w:val="26"/>
          <w:szCs w:val="26"/>
        </w:rPr>
        <w:t>Питишевского</w:t>
      </w:r>
      <w:proofErr w:type="spellEnd"/>
      <w:r w:rsidRPr="00AE361E">
        <w:rPr>
          <w:b/>
          <w:sz w:val="26"/>
          <w:szCs w:val="26"/>
        </w:rPr>
        <w:t xml:space="preserve"> </w:t>
      </w:r>
    </w:p>
    <w:p w:rsidR="00AF793A" w:rsidRPr="004105A4" w:rsidRDefault="00AF793A" w:rsidP="00AF793A">
      <w:pPr>
        <w:widowControl w:val="0"/>
        <w:spacing w:line="312" w:lineRule="auto"/>
        <w:ind w:firstLine="300"/>
        <w:jc w:val="center"/>
        <w:rPr>
          <w:b/>
          <w:sz w:val="26"/>
          <w:szCs w:val="26"/>
        </w:rPr>
      </w:pPr>
      <w:r w:rsidRPr="00AE361E">
        <w:rPr>
          <w:b/>
          <w:sz w:val="26"/>
          <w:szCs w:val="26"/>
        </w:rPr>
        <w:t>сельского поселения на 201</w:t>
      </w:r>
      <w:r>
        <w:rPr>
          <w:b/>
          <w:sz w:val="26"/>
          <w:szCs w:val="26"/>
        </w:rPr>
        <w:t>9</w:t>
      </w:r>
      <w:r w:rsidRPr="00AE361E">
        <w:rPr>
          <w:b/>
          <w:sz w:val="26"/>
          <w:szCs w:val="26"/>
        </w:rPr>
        <w:t xml:space="preserve"> год</w:t>
      </w:r>
      <w:r w:rsidRPr="004129F4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4129F4">
        <w:rPr>
          <w:b/>
        </w:rPr>
        <w:t xml:space="preserve"> </w:t>
      </w:r>
      <w:r>
        <w:rPr>
          <w:b/>
        </w:rPr>
        <w:t xml:space="preserve">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7"/>
        <w:gridCol w:w="1701"/>
      </w:tblGrid>
      <w:tr w:rsidR="00AF793A" w:rsidRPr="00880AF6" w:rsidTr="00536EA9">
        <w:trPr>
          <w:cantSplit/>
          <w:trHeight w:val="494"/>
        </w:trPr>
        <w:tc>
          <w:tcPr>
            <w:tcW w:w="3403" w:type="dxa"/>
            <w:shd w:val="clear" w:color="auto" w:fill="auto"/>
            <w:vAlign w:val="center"/>
          </w:tcPr>
          <w:p w:rsidR="00AF793A" w:rsidRPr="00E126BF" w:rsidRDefault="00AF793A" w:rsidP="00536EA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F793A" w:rsidRPr="00E126BF" w:rsidRDefault="00AF793A" w:rsidP="00536EA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F793A" w:rsidRDefault="00AF793A" w:rsidP="00536EA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AF793A" w:rsidRPr="00E126BF" w:rsidRDefault="00AF793A" w:rsidP="00536EA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AF793A" w:rsidRPr="00880AF6" w:rsidTr="00536EA9">
        <w:trPr>
          <w:trHeight w:val="149"/>
        </w:trPr>
        <w:tc>
          <w:tcPr>
            <w:tcW w:w="3403" w:type="dxa"/>
            <w:shd w:val="clear" w:color="auto" w:fill="auto"/>
            <w:vAlign w:val="center"/>
          </w:tcPr>
          <w:p w:rsidR="00AF793A" w:rsidRPr="00CF2DA7" w:rsidRDefault="00AF793A" w:rsidP="00536EA9">
            <w:pPr>
              <w:widowControl w:val="0"/>
              <w:contextualSpacing/>
              <w:jc w:val="center"/>
            </w:pPr>
            <w:r w:rsidRPr="00CF2DA7"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F793A" w:rsidRPr="00CF2DA7" w:rsidRDefault="00AF793A" w:rsidP="00536EA9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F793A" w:rsidRDefault="00AF793A" w:rsidP="00536EA9">
            <w:pPr>
              <w:widowControl w:val="0"/>
              <w:contextualSpacing/>
              <w:jc w:val="center"/>
            </w:pPr>
            <w:r>
              <w:t>7</w:t>
            </w:r>
          </w:p>
        </w:tc>
      </w:tr>
      <w:tr w:rsidR="00AF793A" w:rsidRPr="00880AF6" w:rsidTr="00536EA9">
        <w:trPr>
          <w:trHeight w:val="198"/>
        </w:trPr>
        <w:tc>
          <w:tcPr>
            <w:tcW w:w="3403" w:type="dxa"/>
            <w:shd w:val="clear" w:color="auto" w:fill="auto"/>
            <w:vAlign w:val="bottom"/>
          </w:tcPr>
          <w:p w:rsidR="00AF793A" w:rsidRPr="00D1641B" w:rsidRDefault="00AF793A" w:rsidP="00536EA9">
            <w:pPr>
              <w:widowControl w:val="0"/>
              <w:contextualSpacing/>
            </w:pPr>
            <w:r>
              <w:t>000 01 05 00 00 00 0000 000</w:t>
            </w:r>
          </w:p>
        </w:tc>
        <w:tc>
          <w:tcPr>
            <w:tcW w:w="4677" w:type="dxa"/>
            <w:shd w:val="clear" w:color="auto" w:fill="auto"/>
          </w:tcPr>
          <w:p w:rsidR="00AF793A" w:rsidRPr="00D1641B" w:rsidRDefault="00AF793A" w:rsidP="00536EA9">
            <w:pPr>
              <w:widowControl w:val="0"/>
              <w:contextualSpacing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AF793A" w:rsidRDefault="00AF793A" w:rsidP="00536EA9">
            <w:pPr>
              <w:widowControl w:val="0"/>
              <w:contextualSpacing/>
              <w:jc w:val="right"/>
            </w:pPr>
          </w:p>
          <w:p w:rsidR="00AF793A" w:rsidRPr="00D1641B" w:rsidRDefault="00AF793A" w:rsidP="00536EA9">
            <w:pPr>
              <w:widowControl w:val="0"/>
              <w:contextualSpacing/>
              <w:jc w:val="right"/>
            </w:pPr>
            <w:r w:rsidRPr="00D020A2">
              <w:t>647 867,42</w:t>
            </w:r>
          </w:p>
        </w:tc>
      </w:tr>
      <w:tr w:rsidR="00AF793A" w:rsidRPr="003F7D55" w:rsidTr="00536EA9">
        <w:tc>
          <w:tcPr>
            <w:tcW w:w="3403" w:type="dxa"/>
            <w:shd w:val="clear" w:color="auto" w:fill="auto"/>
            <w:vAlign w:val="bottom"/>
          </w:tcPr>
          <w:p w:rsidR="00AF793A" w:rsidRDefault="00AF793A" w:rsidP="00536EA9">
            <w:pPr>
              <w:widowControl w:val="0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AF793A" w:rsidRDefault="00AF793A" w:rsidP="00536E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AF793A" w:rsidRDefault="00AF793A" w:rsidP="00536EA9">
            <w:pPr>
              <w:widowControl w:val="0"/>
              <w:jc w:val="right"/>
              <w:rPr>
                <w:b/>
              </w:rPr>
            </w:pPr>
          </w:p>
        </w:tc>
      </w:tr>
    </w:tbl>
    <w:p w:rsidR="00AF793A" w:rsidRDefault="00AF793A" w:rsidP="00AF793A">
      <w:pPr>
        <w:ind w:left="426"/>
        <w:jc w:val="both"/>
        <w:rPr>
          <w:bCs/>
          <w:sz w:val="22"/>
          <w:szCs w:val="22"/>
        </w:rPr>
      </w:pPr>
    </w:p>
    <w:p w:rsidR="00AF793A" w:rsidRDefault="00AF793A" w:rsidP="00AF793A">
      <w:pPr>
        <w:ind w:left="426"/>
        <w:jc w:val="both"/>
      </w:pPr>
      <w:r>
        <w:t>9) Настоящее решение вступает в силу со дня его официального опубликования.</w:t>
      </w:r>
    </w:p>
    <w:p w:rsidR="00AF793A" w:rsidRDefault="00AF793A" w:rsidP="00AF793A">
      <w:pPr>
        <w:ind w:firstLine="900"/>
        <w:jc w:val="both"/>
      </w:pPr>
    </w:p>
    <w:p w:rsidR="00AF793A" w:rsidRDefault="00AF793A" w:rsidP="00AF793A">
      <w:pPr>
        <w:ind w:firstLine="900"/>
        <w:jc w:val="both"/>
      </w:pPr>
    </w:p>
    <w:p w:rsidR="00AF793A" w:rsidRDefault="00AF793A" w:rsidP="00AF793A">
      <w:pPr>
        <w:jc w:val="both"/>
      </w:pPr>
    </w:p>
    <w:p w:rsidR="00AF793A" w:rsidRDefault="00AF793A" w:rsidP="00AF793A">
      <w:pPr>
        <w:jc w:val="both"/>
      </w:pPr>
      <w:r>
        <w:t>Председатель Собрания депутатов</w:t>
      </w:r>
    </w:p>
    <w:p w:rsidR="00AF793A" w:rsidRDefault="00AF793A" w:rsidP="00AF793A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</w:t>
      </w:r>
      <w:proofErr w:type="spellStart"/>
      <w:r>
        <w:t>А.Г.Фирсова</w:t>
      </w:r>
      <w:proofErr w:type="spellEnd"/>
    </w:p>
    <w:p w:rsidR="00AF793A" w:rsidRDefault="00AF793A" w:rsidP="00AF793A">
      <w:pPr>
        <w:ind w:hanging="284"/>
        <w:jc w:val="both"/>
      </w:pPr>
      <w:r>
        <w:t xml:space="preserve">     </w:t>
      </w:r>
    </w:p>
    <w:p w:rsidR="00AF793A" w:rsidRDefault="00AF793A" w:rsidP="00AF793A">
      <w:pPr>
        <w:ind w:hanging="284"/>
        <w:jc w:val="both"/>
      </w:pPr>
      <w:r>
        <w:t xml:space="preserve">     Глава </w:t>
      </w:r>
      <w:proofErr w:type="spellStart"/>
      <w:r>
        <w:t>Питишевского</w:t>
      </w:r>
      <w:proofErr w:type="spellEnd"/>
    </w:p>
    <w:p w:rsidR="00AF793A" w:rsidRDefault="00AF793A" w:rsidP="00AF793A">
      <w:pPr>
        <w:tabs>
          <w:tab w:val="left" w:pos="720"/>
        </w:tabs>
        <w:ind w:right="-262"/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</w:t>
      </w:r>
      <w:proofErr w:type="spellStart"/>
      <w:r>
        <w:t>А.Ю.Гаврилова</w:t>
      </w:r>
      <w:proofErr w:type="spellEnd"/>
      <w:r>
        <w:t xml:space="preserve">                                 </w:t>
      </w:r>
    </w:p>
    <w:sectPr w:rsidR="00AF793A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07" w:rsidRDefault="00FF1607" w:rsidP="007F42D6">
      <w:r>
        <w:separator/>
      </w:r>
    </w:p>
  </w:endnote>
  <w:endnote w:type="continuationSeparator" w:id="0">
    <w:p w:rsidR="00FF1607" w:rsidRDefault="00FF1607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07" w:rsidRDefault="00FF1607" w:rsidP="007F42D6">
      <w:r>
        <w:separator/>
      </w:r>
    </w:p>
  </w:footnote>
  <w:footnote w:type="continuationSeparator" w:id="0">
    <w:p w:rsidR="00FF1607" w:rsidRDefault="00FF1607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E34A8"/>
    <w:rsid w:val="00653605"/>
    <w:rsid w:val="00656360"/>
    <w:rsid w:val="006B057F"/>
    <w:rsid w:val="006B18AB"/>
    <w:rsid w:val="006B284F"/>
    <w:rsid w:val="006B7D24"/>
    <w:rsid w:val="006F25FC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4FD4"/>
    <w:rsid w:val="00AF03A6"/>
    <w:rsid w:val="00AF793A"/>
    <w:rsid w:val="00B474B4"/>
    <w:rsid w:val="00BC1B83"/>
    <w:rsid w:val="00BD4F20"/>
    <w:rsid w:val="00BE3CD2"/>
    <w:rsid w:val="00BF6BE5"/>
    <w:rsid w:val="00C20B0A"/>
    <w:rsid w:val="00C460EF"/>
    <w:rsid w:val="00C478B6"/>
    <w:rsid w:val="00C535D4"/>
    <w:rsid w:val="00C552BA"/>
    <w:rsid w:val="00C71449"/>
    <w:rsid w:val="00CA1CA4"/>
    <w:rsid w:val="00CE36F2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DA74D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7153</Words>
  <Characters>40776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47834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3</cp:revision>
  <cp:lastPrinted>2019-10-07T08:15:00Z</cp:lastPrinted>
  <dcterms:created xsi:type="dcterms:W3CDTF">2019-09-27T08:10:00Z</dcterms:created>
  <dcterms:modified xsi:type="dcterms:W3CDTF">2019-10-07T08:15:00Z</dcterms:modified>
</cp:coreProperties>
</file>