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FFFFFF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3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     </w:t>
            </w:r>
            <w:r>
              <w:rPr>
                <w:rFonts w:cs="Times New Roman" w:ascii="Times New Roman" w:hAnsi="Times New Roman"/>
              </w:rPr>
              <w:t>03.07.2019  № 44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2" w:type="dxa"/>
            <w:tcBorders/>
            <w:shd w:fill="FFFFFF" w:val="clear"/>
          </w:tcPr>
          <w:p>
            <w:pPr>
              <w:pStyle w:val="Style23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23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3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</w:rPr>
              <w:t xml:space="preserve">   </w:t>
            </w:r>
            <w:r>
              <w:rPr>
                <w:rFonts w:cs="Times New Roman" w:ascii="Times New Roman" w:hAnsi="Times New Roman"/>
              </w:rPr>
              <w:t>03.07.2019 №  44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ind w:right="5035" w:hanging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Style19"/>
        <w:ind w:right="5035" w:hanging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Style19"/>
        <w:spacing w:before="0" w:after="140"/>
        <w:ind w:right="5159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О признании утратившим силу постановления администрации Ефремкасинского сельского поселения от  04.02.2019 г. № 19 «Об утверждении Правил обустройства мест (площадок) накопления твердых коммунальных отходов и ведения их реестра на территории Ефремкасинского сельского поселения Аликовского </w:t>
      </w:r>
      <w:bookmarkStart w:id="0" w:name="__DdeLink__166_4262074951"/>
      <w:r>
        <w:rPr>
          <w:b w:val="false"/>
          <w:bCs w:val="false"/>
          <w:sz w:val="24"/>
          <w:szCs w:val="24"/>
        </w:rPr>
        <w:t>района</w:t>
      </w:r>
      <w:bookmarkEnd w:id="0"/>
      <w:r>
        <w:rPr>
          <w:b w:val="false"/>
          <w:bCs w:val="false"/>
          <w:sz w:val="24"/>
          <w:szCs w:val="24"/>
        </w:rPr>
        <w:t>»</w:t>
      </w:r>
    </w:p>
    <w:p>
      <w:pPr>
        <w:pStyle w:val="Style19"/>
        <w:spacing w:before="0" w:after="0"/>
        <w:jc w:val="both"/>
        <w:rPr/>
      </w:pPr>
      <w:r>
        <w:rPr>
          <w:b w:val="false"/>
          <w:bCs w:val="false"/>
          <w:sz w:val="24"/>
          <w:szCs w:val="24"/>
        </w:rPr>
        <w:tab/>
        <w:t>В соответствии  с постановлением от 31 августа</w:t>
      </w:r>
      <w:hyperlink r:id="rId3">
        <w:r>
          <w:rPr>
            <w:rStyle w:val="Style15"/>
            <w:b w:val="false"/>
            <w:bCs w:val="false"/>
            <w:sz w:val="24"/>
            <w:szCs w:val="24"/>
          </w:rPr>
          <w:t xml:space="preserve"> 201</w:t>
        </w:r>
      </w:hyperlink>
      <w:r>
        <w:rPr>
          <w:b w:val="false"/>
          <w:bCs w:val="false"/>
          <w:sz w:val="24"/>
          <w:szCs w:val="24"/>
        </w:rPr>
        <w:t>8 г. N 1039, Федерального закона от 06.10.2003 №131-ФЗ «Об общих принципах</w:t>
      </w:r>
      <w:r>
        <w:rPr>
          <w:b w:val="false"/>
          <w:bCs w:val="false"/>
          <w:sz w:val="24"/>
          <w:szCs w:val="24"/>
          <w:u w:val="single"/>
        </w:rPr>
        <w:t> </w:t>
      </w:r>
      <w:hyperlink r:id="rId4">
        <w:r>
          <w:rPr>
            <w:rStyle w:val="Style15"/>
            <w:b w:val="false"/>
            <w:bCs w:val="false"/>
            <w:sz w:val="24"/>
            <w:szCs w:val="24"/>
          </w:rPr>
          <w:t>организации местного самоуправления</w:t>
        </w:r>
      </w:hyperlink>
      <w:r>
        <w:rPr>
          <w:b w:val="false"/>
          <w:bCs w:val="false"/>
          <w:sz w:val="24"/>
          <w:szCs w:val="24"/>
          <w:u w:val="single"/>
        </w:rPr>
        <w:t> </w:t>
      </w:r>
      <w:r>
        <w:rPr>
          <w:b w:val="false"/>
          <w:bCs w:val="false"/>
          <w:sz w:val="24"/>
          <w:szCs w:val="24"/>
        </w:rPr>
        <w:t>в Российской Федерации» и Закон Чувашской Республики от </w:t>
      </w:r>
      <w:hyperlink r:id="rId5">
        <w:r>
          <w:rPr>
            <w:rStyle w:val="Style15"/>
            <w:b w:val="false"/>
            <w:bCs w:val="false"/>
            <w:sz w:val="24"/>
            <w:szCs w:val="24"/>
          </w:rPr>
          <w:t>18 октября</w:t>
        </w:r>
      </w:hyperlink>
      <w:r>
        <w:rPr>
          <w:b w:val="false"/>
          <w:bCs w:val="false"/>
          <w:sz w:val="24"/>
          <w:szCs w:val="24"/>
        </w:rPr>
        <w:t xml:space="preserve"> 2004 г. N 19 «Об организации местного самоуправления в Чувашской Республике», администрация Ефремкасинского сельского поселения Аликовского района </w:t>
      </w:r>
      <w:r>
        <w:rPr>
          <w:b w:val="false"/>
          <w:bCs w:val="false"/>
          <w:color w:val="000000"/>
          <w:sz w:val="24"/>
          <w:szCs w:val="24"/>
        </w:rPr>
        <w:t>Чувашской Республики</w:t>
      </w:r>
      <w:r>
        <w:rPr>
          <w:rStyle w:val="Style14"/>
          <w:b w:val="false"/>
          <w:bCs w:val="false"/>
          <w:color w:val="000000"/>
          <w:sz w:val="24"/>
          <w:szCs w:val="24"/>
        </w:rPr>
        <w:t> ПОСТАНОВЛЯЕТ</w:t>
      </w:r>
      <w:r>
        <w:rPr>
          <w:b w:val="false"/>
          <w:bCs w:val="false"/>
          <w:sz w:val="24"/>
          <w:szCs w:val="24"/>
        </w:rPr>
        <w:t>:</w:t>
      </w:r>
    </w:p>
    <w:p>
      <w:pPr>
        <w:pStyle w:val="Style19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1. Признать утратившим силу постановление администрации Ефремкасинского сельского поселения Аликовского района от 04.02.2019 г. №19 «</w:t>
      </w:r>
      <w:bookmarkStart w:id="1" w:name="__DdeLink__66_1011517596"/>
      <w:r>
        <w:rPr>
          <w:b w:val="false"/>
          <w:bCs w:val="false"/>
          <w:sz w:val="24"/>
          <w:szCs w:val="24"/>
        </w:rPr>
        <w:t xml:space="preserve">Об утверждении Правил обустройства мест (площадок) накопления твердых коммунальных отходов и ведения их реестра на территории Ефремкасинского сельского поселения Аликовского </w:t>
      </w:r>
      <w:bookmarkStart w:id="2" w:name="__DdeLink__166_426207495"/>
      <w:r>
        <w:rPr>
          <w:b w:val="false"/>
          <w:bCs w:val="false"/>
          <w:sz w:val="24"/>
          <w:szCs w:val="24"/>
        </w:rPr>
        <w:t>района</w:t>
      </w:r>
      <w:bookmarkEnd w:id="1"/>
      <w:bookmarkEnd w:id="2"/>
      <w:r>
        <w:rPr>
          <w:b w:val="false"/>
          <w:bCs w:val="false"/>
          <w:sz w:val="24"/>
          <w:szCs w:val="24"/>
        </w:rPr>
        <w:t>».</w:t>
      </w:r>
    </w:p>
    <w:p>
      <w:pPr>
        <w:pStyle w:val="Style19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2. Настоящее постановление вступает в силу после опубликования в периодическом печатном издании «Ефремкасинский вестник».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Style19"/>
        <w:spacing w:before="0" w:after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Глава Ефремкасинского</w:t>
      </w:r>
    </w:p>
    <w:p>
      <w:pPr>
        <w:pStyle w:val="Style19"/>
        <w:widowControl/>
        <w:suppressAutoHyphens w:val="true"/>
        <w:overflowPunct w:val="true"/>
        <w:bidi w:val="0"/>
        <w:spacing w:lineRule="auto" w:line="240" w:before="0" w:after="0"/>
        <w:ind w:left="0" w:right="454" w:hanging="0"/>
        <w:jc w:val="both"/>
        <w:rPr/>
      </w:pPr>
      <w:r>
        <w:rPr>
          <w:b w:val="false"/>
          <w:bCs w:val="false"/>
          <w:color w:val="000000"/>
          <w:sz w:val="24"/>
          <w:szCs w:val="24"/>
        </w:rPr>
        <w:t xml:space="preserve">сельского поселения                                                                                            В.М. Ефимов                                                                   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  <w:sz w:val="20"/>
      <w:szCs w:val="20"/>
    </w:rPr>
  </w:style>
  <w:style w:type="paragraph" w:styleId="2">
    <w:name w:val="Heading 2"/>
    <w:basedOn w:val="Normal"/>
    <w:qFormat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2">
    <w:name w:val="Основной текст Знак"/>
    <w:basedOn w:val="DefaultParagraphFont"/>
    <w:qFormat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>
    <w:name w:val="Цветовое выделение"/>
    <w:qFormat/>
    <w:rPr>
      <w:b/>
      <w:bCs/>
      <w:color w:val="26282F"/>
      <w:sz w:val="26"/>
      <w:szCs w:val="26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Посещённая гиперссылка"/>
    <w:rPr>
      <w:color w:val="800080"/>
      <w:u w:val="single"/>
    </w:rPr>
  </w:style>
  <w:style w:type="character" w:styleId="WW8Num2z0">
    <w:name w:val="WW8Num2z0"/>
    <w:qFormat/>
    <w:rPr>
      <w:sz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7">
    <w:name w:val="Символ нумерации"/>
    <w:qFormat/>
    <w:rPr/>
  </w:style>
  <w:style w:type="character" w:styleId="WW8Num1z0">
    <w:name w:val="WW8Num1z0"/>
    <w:qFormat/>
    <w:rPr>
      <w:sz w:val="26"/>
      <w:szCs w:val="26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rFonts w:ascii="Times New Roman" w:hAnsi="Times New Roman"/>
      <w:sz w:val="24"/>
      <w:szCs w:val="26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/>
    <w:rPr>
      <w:b/>
      <w:bCs/>
      <w:sz w:val="24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Таблицы (моноширинный)"/>
    <w:basedOn w:val="Normal"/>
    <w:qFormat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Style24">
    <w:name w:val="Абзац списка"/>
    <w:basedOn w:val="Normal"/>
    <w:qFormat/>
    <w:pPr>
      <w:widowControl w:val="false"/>
      <w:suppressAutoHyphens w:val="true"/>
      <w:spacing w:lineRule="auto" w:line="240" w:before="0" w:after="0"/>
      <w:ind w:left="720" w:right="0" w:hanging="0"/>
    </w:pPr>
    <w:rPr>
      <w:rFonts w:ascii="Arial" w:hAnsi="Arial" w:eastAsia="SimSun;宋体" w:cs="Mangal"/>
      <w:sz w:val="20"/>
      <w:szCs w:val="24"/>
      <w:lang w:bidi="hi-IN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Style25">
    <w:name w:val="Обычный (веб)"/>
    <w:basedOn w:val="Normal"/>
    <w:qFormat/>
    <w:pPr>
      <w:spacing w:before="100" w:after="100"/>
    </w:pPr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Arial Unicode MS" w:hAnsi="Arial Unicode M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3">
    <w:name w:val="Основной текст 3"/>
    <w:basedOn w:val="Normal"/>
    <w:qFormat/>
    <w:pPr>
      <w:jc w:val="both"/>
    </w:pPr>
    <w:rPr>
      <w:color w:val="0000FF"/>
    </w:rPr>
  </w:style>
  <w:style w:type="paragraph" w:styleId="Style29">
    <w:name w:val="Body Text Indent"/>
    <w:basedOn w:val="Normal"/>
    <w:pPr>
      <w:ind w:firstLine="567"/>
      <w:jc w:val="both"/>
    </w:pPr>
    <w:rPr/>
  </w:style>
  <w:style w:type="paragraph" w:styleId="21">
    <w:name w:val="Основной текст 2"/>
    <w:basedOn w:val="Normal"/>
    <w:qFormat/>
    <w:pPr>
      <w:jc w:val="both"/>
    </w:pPr>
    <w:rPr/>
  </w:style>
  <w:style w:type="paragraph" w:styleId="22">
    <w:name w:val="Основной текст с отступом 2"/>
    <w:basedOn w:val="Normal"/>
    <w:qFormat/>
    <w:pPr>
      <w:ind w:firstLine="709"/>
      <w:jc w:val="both"/>
    </w:pPr>
    <w:rPr>
      <w:color w:val="0000FF"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andia.ru/text/category/maj_2014_g_/" TargetMode="External"/><Relationship Id="rId4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hyperlink" Target="https://pandia.ru/text/category/18_oktyabrya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LibreOffice/5.1.3.2$Windows_x86 LibreOffice_project/644e4637d1d8544fd9f56425bd6cec110e49301b</Application>
  <Pages>1</Pages>
  <Words>170</Words>
  <CharactersWithSpaces>1268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2019-04-24T10:23:09Z</cp:lastPrinted>
  <dcterms:modified xsi:type="dcterms:W3CDTF">2019-07-04T10:04:13Z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