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drawing>
          <wp:anchor behindDoc="1" distT="0" distB="0" distL="0" distR="0" simplePos="0" locked="0" layoutInCell="1" allowOverlap="1" relativeHeight="2">
            <wp:simplePos x="0" y="0"/>
            <wp:positionH relativeFrom="column">
              <wp:posOffset>2743200</wp:posOffset>
            </wp:positionH>
            <wp:positionV relativeFrom="paragraph">
              <wp:posOffset>-113030</wp:posOffset>
            </wp:positionV>
            <wp:extent cx="360045" cy="3600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60045" cy="360045"/>
                    </a:xfrm>
                    <a:prstGeom prst="rect">
                      <a:avLst/>
                    </a:prstGeom>
                  </pic:spPr>
                </pic:pic>
              </a:graphicData>
            </a:graphic>
          </wp:anchor>
        </w:drawing>
      </w:r>
    </w:p>
    <w:p>
      <w:pPr>
        <w:pStyle w:val="Normal"/>
        <w:jc w:val="right"/>
        <w:rPr>
          <w:b/>
          <w:b/>
          <w:bCs/>
          <w:sz w:val="24"/>
          <w:szCs w:val="24"/>
        </w:rPr>
      </w:pPr>
      <w:r>
        <w:rPr>
          <w:b/>
          <w:bCs/>
          <w:sz w:val="24"/>
          <w:szCs w:val="24"/>
        </w:rPr>
      </w:r>
    </w:p>
    <w:tbl>
      <w:tblPr>
        <w:tblW w:w="9570" w:type="dxa"/>
        <w:jc w:val="left"/>
        <w:tblInd w:w="-106" w:type="dxa"/>
        <w:tblBorders/>
        <w:tblCellMar>
          <w:top w:w="0" w:type="dxa"/>
          <w:left w:w="108" w:type="dxa"/>
          <w:bottom w:w="0" w:type="dxa"/>
          <w:right w:w="108" w:type="dxa"/>
        </w:tblCellMar>
        <w:tblLook w:val="00a0"/>
      </w:tblPr>
      <w:tblGrid>
        <w:gridCol w:w="4195"/>
        <w:gridCol w:w="1173"/>
        <w:gridCol w:w="4202"/>
      </w:tblGrid>
      <w:tr>
        <w:trPr>
          <w:trHeight w:val="420" w:hRule="atLeast"/>
          <w:cantSplit w:val="true"/>
        </w:trPr>
        <w:tc>
          <w:tcPr>
            <w:tcW w:w="4195" w:type="dxa"/>
            <w:tcBorders/>
            <w:shd w:fill="auto" w:val="clear"/>
            <w:vAlign w:val="center"/>
          </w:tcPr>
          <w:p>
            <w:pPr>
              <w:pStyle w:val="Normal"/>
              <w:jc w:val="center"/>
              <w:rPr>
                <w:rStyle w:val="Style13"/>
                <w:color w:val="000000"/>
                <w:sz w:val="24"/>
                <w:szCs w:val="24"/>
              </w:rPr>
            </w:pPr>
            <w:r>
              <w:rPr>
                <w:b/>
                <w:bCs/>
                <w:sz w:val="24"/>
                <w:szCs w:val="24"/>
              </w:rPr>
              <w:t>ЧУВАШСКАЯ РЕСПУБЛИКА</w:t>
            </w:r>
            <w:r>
              <w:rPr>
                <w:rStyle w:val="Style13"/>
                <w:b w:val="false"/>
                <w:bCs w:val="false"/>
                <w:color w:val="000000"/>
                <w:sz w:val="24"/>
                <w:szCs w:val="24"/>
              </w:rPr>
              <w:t xml:space="preserve"> </w:t>
            </w:r>
          </w:p>
          <w:p>
            <w:pPr>
              <w:pStyle w:val="Normal"/>
              <w:jc w:val="center"/>
              <w:rPr>
                <w:rStyle w:val="Style13"/>
                <w:color w:val="000000"/>
                <w:sz w:val="24"/>
                <w:szCs w:val="24"/>
              </w:rPr>
            </w:pPr>
            <w:r>
              <w:rPr>
                <w:rStyle w:val="Style13"/>
                <w:color w:val="000000"/>
                <w:sz w:val="24"/>
                <w:szCs w:val="24"/>
              </w:rPr>
              <w:t>АДМИНИСТРАЦИЯ</w:t>
            </w:r>
          </w:p>
          <w:p>
            <w:pPr>
              <w:pStyle w:val="Normal"/>
              <w:jc w:val="center"/>
              <w:rPr>
                <w:rStyle w:val="Style13"/>
                <w:color w:val="000000"/>
                <w:sz w:val="24"/>
                <w:szCs w:val="24"/>
              </w:rPr>
            </w:pPr>
            <w:r>
              <w:rPr>
                <w:rStyle w:val="Style13"/>
                <w:color w:val="000000"/>
                <w:sz w:val="24"/>
                <w:szCs w:val="24"/>
              </w:rPr>
              <w:t>ЕФРЕМКАСИНСКОГО</w:t>
            </w:r>
          </w:p>
          <w:p>
            <w:pPr>
              <w:pStyle w:val="Normal"/>
              <w:jc w:val="center"/>
              <w:rPr/>
            </w:pPr>
            <w:r>
              <w:rPr>
                <w:rStyle w:val="Style13"/>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auto" w:val="clear"/>
            <w:vAlign w:val="center"/>
          </w:tcPr>
          <w:p>
            <w:pPr>
              <w:pStyle w:val="Normal"/>
              <w:snapToGrid w:val="false"/>
              <w:jc w:val="center"/>
              <w:rPr>
                <w:b/>
                <w:b/>
                <w:bCs/>
              </w:rPr>
            </w:pPr>
            <w:r>
              <w:rPr>
                <w:b/>
                <w:bCs/>
              </w:rPr>
            </w:r>
          </w:p>
        </w:tc>
        <w:tc>
          <w:tcPr>
            <w:tcW w:w="4202" w:type="dxa"/>
            <w:tcBorders/>
            <w:shd w:fill="auto" w:val="clear"/>
            <w:vAlign w:val="center"/>
          </w:tcPr>
          <w:p>
            <w:pPr>
              <w:pStyle w:val="Normal"/>
              <w:jc w:val="center"/>
              <w:rPr>
                <w:b/>
                <w:b/>
                <w:bCs/>
                <w:caps/>
                <w:sz w:val="24"/>
                <w:szCs w:val="24"/>
              </w:rPr>
            </w:pPr>
            <w:r>
              <w:rPr>
                <w:b/>
                <w:bCs/>
                <w:caps/>
                <w:sz w:val="24"/>
                <w:szCs w:val="24"/>
              </w:rPr>
              <w:t>ЧĂВАШ РЕСПУБЛИКИ</w:t>
            </w:r>
          </w:p>
          <w:p>
            <w:pPr>
              <w:pStyle w:val="Normal"/>
              <w:jc w:val="center"/>
              <w:rPr>
                <w:b/>
                <w:b/>
                <w:bCs/>
                <w:caps/>
                <w:sz w:val="24"/>
                <w:szCs w:val="24"/>
              </w:rPr>
            </w:pPr>
            <w:r>
              <w:rPr>
                <w:b/>
                <w:bCs/>
                <w:caps/>
                <w:sz w:val="24"/>
                <w:szCs w:val="24"/>
              </w:rPr>
              <w:t>ЭЛĔК РАЙОнĕ</w:t>
            </w:r>
          </w:p>
          <w:p>
            <w:pPr>
              <w:pStyle w:val="Normal"/>
              <w:jc w:val="center"/>
              <w:rPr>
                <w:b/>
                <w:b/>
                <w:bCs/>
                <w:caps/>
                <w:sz w:val="24"/>
                <w:szCs w:val="24"/>
              </w:rPr>
            </w:pPr>
            <w:r>
              <w:rPr>
                <w:b/>
                <w:bCs/>
                <w:caps/>
                <w:sz w:val="24"/>
                <w:szCs w:val="24"/>
              </w:rPr>
              <w:t xml:space="preserve">ЕХРЕМКАССИ </w:t>
            </w:r>
          </w:p>
          <w:p>
            <w:pPr>
              <w:pStyle w:val="Normal"/>
              <w:jc w:val="center"/>
              <w:rPr>
                <w:b/>
                <w:b/>
                <w:bCs/>
                <w:caps/>
                <w:sz w:val="24"/>
                <w:szCs w:val="24"/>
              </w:rPr>
            </w:pPr>
            <w:r>
              <w:rPr>
                <w:b/>
                <w:bCs/>
                <w:caps/>
                <w:sz w:val="24"/>
                <w:szCs w:val="24"/>
              </w:rPr>
              <w:t>ЯЛ ПОСЕЛЕНИЙĕН</w:t>
            </w:r>
          </w:p>
          <w:p>
            <w:pPr>
              <w:pStyle w:val="Normal"/>
              <w:jc w:val="center"/>
              <w:rPr/>
            </w:pPr>
            <w:r>
              <w:rPr>
                <w:b/>
                <w:bCs/>
                <w:caps/>
                <w:sz w:val="24"/>
                <w:szCs w:val="24"/>
              </w:rPr>
              <w:t xml:space="preserve"> </w:t>
            </w:r>
            <w:r>
              <w:rPr>
                <w:b/>
                <w:bCs/>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auto" w:val="clear"/>
          </w:tcPr>
          <w:p>
            <w:pPr>
              <w:pStyle w:val="Normal"/>
              <w:snapToGrid w:val="false"/>
              <w:spacing w:lineRule="auto" w:line="192"/>
              <w:rPr/>
            </w:pPr>
            <w:r>
              <w:rPr/>
            </w:r>
          </w:p>
          <w:p>
            <w:pPr>
              <w:pStyle w:val="Style22"/>
              <w:tabs>
                <w:tab w:val="left" w:pos="4285" w:leader="none"/>
              </w:tabs>
              <w:spacing w:lineRule="auto" w:line="192"/>
              <w:jc w:val="center"/>
              <w:rPr>
                <w:rFonts w:cs="Times New Roman"/>
              </w:rPr>
            </w:pPr>
            <w:r>
              <w:rPr>
                <w:rStyle w:val="Style13"/>
                <w:rFonts w:cs="Times New Roman" w:ascii="Times New Roman" w:hAnsi="Times New Roman"/>
                <w:color w:val="000000"/>
                <w:sz w:val="28"/>
                <w:szCs w:val="28"/>
              </w:rPr>
              <w:t>ПОСТАНОВЛЕНИЕ</w:t>
            </w:r>
          </w:p>
          <w:p>
            <w:pPr>
              <w:pStyle w:val="Normal"/>
              <w:rPr/>
            </w:pPr>
            <w:r>
              <w:rPr/>
            </w:r>
          </w:p>
          <w:p>
            <w:pPr>
              <w:pStyle w:val="Style22"/>
              <w:rPr/>
            </w:pPr>
            <w:r>
              <w:rPr>
                <w:rFonts w:cs="Times New Roman" w:ascii="Times New Roman" w:hAnsi="Times New Roman"/>
              </w:rPr>
              <w:t xml:space="preserve">           </w:t>
            </w:r>
            <w:r>
              <w:rPr>
                <w:rFonts w:cs="Times New Roman" w:ascii="Times New Roman" w:hAnsi="Times New Roman"/>
                <w:lang w:val="ru-RU"/>
              </w:rPr>
              <w:t>0</w:t>
            </w:r>
            <w:r>
              <w:rPr>
                <w:rFonts w:cs="Times New Roman" w:ascii="Times New Roman" w:hAnsi="Times New Roman"/>
                <w:lang w:val="ru-RU"/>
              </w:rPr>
              <w:t>1</w:t>
            </w:r>
            <w:r>
              <w:rPr>
                <w:rFonts w:cs="Times New Roman" w:ascii="Times New Roman" w:hAnsi="Times New Roman"/>
                <w:lang w:val="ru-RU"/>
              </w:rPr>
              <w:t>.03.2019г</w:t>
            </w:r>
            <w:r>
              <w:rPr>
                <w:rFonts w:cs="Times New Roman" w:ascii="Times New Roman" w:hAnsi="Times New Roman"/>
              </w:rPr>
              <w:t>. № 22</w:t>
            </w:r>
          </w:p>
          <w:p>
            <w:pPr>
              <w:pStyle w:val="Normal"/>
              <w:jc w:val="center"/>
              <w:rPr>
                <w:sz w:val="24"/>
                <w:szCs w:val="24"/>
              </w:rPr>
            </w:pPr>
            <w:r>
              <w:rPr>
                <w:color w:val="000000"/>
                <w:sz w:val="24"/>
                <w:szCs w:val="24"/>
              </w:rPr>
              <w:t>д.Ефремкасы</w:t>
            </w:r>
          </w:p>
        </w:tc>
        <w:tc>
          <w:tcPr>
            <w:tcW w:w="1173" w:type="dxa"/>
            <w:vMerge w:val="continue"/>
            <w:tcBorders/>
            <w:shd w:fill="auto" w:val="clear"/>
            <w:vAlign w:val="center"/>
          </w:tcPr>
          <w:p>
            <w:pPr>
              <w:pStyle w:val="Normal"/>
              <w:suppressAutoHyphens w:val="false"/>
              <w:rPr>
                <w:b/>
                <w:b/>
                <w:bCs/>
              </w:rPr>
            </w:pPr>
            <w:r>
              <w:rPr>
                <w:b/>
                <w:bCs/>
              </w:rPr>
            </w:r>
          </w:p>
        </w:tc>
        <w:tc>
          <w:tcPr>
            <w:tcW w:w="4202" w:type="dxa"/>
            <w:tcBorders/>
            <w:shd w:fill="auto" w:val="clear"/>
          </w:tcPr>
          <w:p>
            <w:pPr>
              <w:pStyle w:val="Style22"/>
              <w:snapToGrid w:val="false"/>
              <w:spacing w:lineRule="auto" w:line="192"/>
              <w:jc w:val="center"/>
              <w:rPr>
                <w:rFonts w:cs="Times New Roman"/>
                <w:b/>
                <w:b/>
                <w:bCs/>
              </w:rPr>
            </w:pPr>
            <w:r>
              <w:rPr>
                <w:rFonts w:cs="Times New Roman"/>
                <w:b/>
                <w:bCs/>
              </w:rPr>
            </w:r>
          </w:p>
          <w:p>
            <w:pPr>
              <w:pStyle w:val="Style22"/>
              <w:tabs>
                <w:tab w:val="left" w:pos="4285" w:leader="none"/>
              </w:tabs>
              <w:spacing w:lineRule="auto" w:line="192"/>
              <w:jc w:val="center"/>
              <w:rPr>
                <w:rFonts w:cs="Times New Roman"/>
                <w:sz w:val="24"/>
                <w:szCs w:val="24"/>
              </w:rPr>
            </w:pPr>
            <w:r>
              <w:rPr>
                <w:rStyle w:val="Style13"/>
                <w:rFonts w:cs="Times New Roman" w:ascii="Times New Roman" w:hAnsi="Times New Roman"/>
                <w:color w:val="000000"/>
                <w:sz w:val="24"/>
                <w:szCs w:val="24"/>
              </w:rPr>
              <w:t>ЙЫШАНУ</w:t>
            </w:r>
          </w:p>
          <w:p>
            <w:pPr>
              <w:pStyle w:val="Style22"/>
              <w:spacing w:lineRule="auto" w:line="192"/>
              <w:jc w:val="center"/>
              <w:rPr>
                <w:rFonts w:cs="Times New Roman"/>
              </w:rPr>
            </w:pPr>
            <w:r>
              <w:rPr>
                <w:rFonts w:cs="Times New Roman"/>
              </w:rPr>
            </w:r>
          </w:p>
          <w:p>
            <w:pPr>
              <w:pStyle w:val="Normal"/>
              <w:jc w:val="center"/>
              <w:rPr>
                <w:sz w:val="24"/>
                <w:szCs w:val="24"/>
              </w:rPr>
            </w:pPr>
            <w:r>
              <w:rPr>
                <w:sz w:val="24"/>
                <w:szCs w:val="24"/>
              </w:rPr>
              <w:t xml:space="preserve">              </w:t>
            </w:r>
            <w:r>
              <w:rPr>
                <w:sz w:val="24"/>
                <w:szCs w:val="24"/>
                <w:lang w:val="ru-RU"/>
              </w:rPr>
              <w:t>0</w:t>
            </w:r>
            <w:r>
              <w:rPr>
                <w:sz w:val="24"/>
                <w:szCs w:val="24"/>
                <w:lang w:val="ru-RU"/>
              </w:rPr>
              <w:t>1</w:t>
            </w:r>
            <w:r>
              <w:rPr>
                <w:sz w:val="24"/>
                <w:szCs w:val="24"/>
                <w:u w:val="single"/>
                <w:lang w:val="ru-RU"/>
              </w:rPr>
              <w:t>.03.2019</w:t>
            </w:r>
            <w:r>
              <w:rPr>
                <w:sz w:val="24"/>
                <w:szCs w:val="24"/>
                <w:u w:val="single"/>
              </w:rPr>
              <w:t xml:space="preserve"> </w:t>
            </w:r>
            <w:r>
              <w:rPr>
                <w:sz w:val="24"/>
                <w:szCs w:val="24"/>
              </w:rPr>
              <w:t>№ 22</w:t>
            </w:r>
          </w:p>
          <w:p>
            <w:pPr>
              <w:pStyle w:val="Normal"/>
              <w:jc w:val="center"/>
              <w:rPr/>
            </w:pPr>
            <w:r>
              <w:rPr>
                <w:color w:val="000000"/>
                <w:sz w:val="24"/>
                <w:szCs w:val="24"/>
              </w:rPr>
              <w:t>Ехремкасси яле</w:t>
            </w:r>
          </w:p>
        </w:tc>
      </w:tr>
    </w:tbl>
    <w:p>
      <w:pPr>
        <w:pStyle w:val="Normal"/>
        <w:jc w:val="both"/>
        <w:rPr>
          <w:sz w:val="26"/>
          <w:szCs w:val="26"/>
        </w:rPr>
      </w:pPr>
      <w:r>
        <w:rPr>
          <w:sz w:val="26"/>
          <w:szCs w:val="26"/>
        </w:rPr>
      </w:r>
    </w:p>
    <w:p>
      <w:pPr>
        <w:pStyle w:val="Normal"/>
        <w:suppressAutoHyphens w:val="false"/>
        <w:spacing w:beforeAutospacing="1" w:after="0"/>
        <w:ind w:right="4536" w:hanging="0"/>
        <w:rPr>
          <w:sz w:val="24"/>
          <w:szCs w:val="24"/>
          <w:lang w:eastAsia="ru-RU"/>
        </w:rPr>
      </w:pPr>
      <w:r>
        <w:rPr>
          <w:sz w:val="24"/>
          <w:szCs w:val="24"/>
          <w:lang w:eastAsia="ru-RU"/>
        </w:rPr>
        <w:t xml:space="preserve">О неотложных работах по безаварийному пропуску паводковых вод в 2019 году </w:t>
      </w:r>
    </w:p>
    <w:p>
      <w:pPr>
        <w:pStyle w:val="Normal"/>
        <w:suppressAutoHyphens w:val="false"/>
        <w:spacing w:beforeAutospacing="1" w:after="0"/>
        <w:rPr>
          <w:sz w:val="24"/>
          <w:szCs w:val="24"/>
          <w:lang w:eastAsia="ru-RU"/>
        </w:rPr>
      </w:pPr>
      <w:r>
        <w:rPr>
          <w:color w:val="000000"/>
          <w:sz w:val="24"/>
          <w:szCs w:val="24"/>
          <w:lang w:eastAsia="ru-RU"/>
        </w:rPr>
        <w:t xml:space="preserve">В связи с приближением весны, приближения сроков прохождения весеннего половодья, в целях предупреждения, ликвидации возможных неблагоприятных последствий весеннего паводка, </w:t>
      </w:r>
      <w:r>
        <w:rPr>
          <w:sz w:val="24"/>
          <w:szCs w:val="24"/>
          <w:lang w:eastAsia="ru-RU"/>
        </w:rPr>
        <w:t xml:space="preserve">администрация Ефремкасинского сельского поселения Аликовского района Чувашской Республики </w:t>
      </w:r>
      <w:r>
        <w:rPr>
          <w:b/>
          <w:bCs/>
          <w:sz w:val="24"/>
          <w:szCs w:val="24"/>
          <w:lang w:eastAsia="ru-RU"/>
        </w:rPr>
        <w:t>п о с т а н о в л я е т :</w:t>
      </w:r>
    </w:p>
    <w:p>
      <w:pPr>
        <w:pStyle w:val="Normal"/>
        <w:numPr>
          <w:ilvl w:val="0"/>
          <w:numId w:val="2"/>
        </w:numPr>
        <w:suppressAutoHyphens w:val="false"/>
        <w:spacing w:beforeAutospacing="1" w:after="0"/>
        <w:rPr>
          <w:sz w:val="24"/>
          <w:szCs w:val="24"/>
          <w:lang w:eastAsia="ru-RU"/>
        </w:rPr>
      </w:pPr>
      <w:r>
        <w:rPr>
          <w:sz w:val="24"/>
          <w:szCs w:val="24"/>
          <w:lang w:eastAsia="ru-RU"/>
        </w:rPr>
        <w:t>Создать территориальную противопаводковую комиссию в следующем составе:</w:t>
      </w:r>
    </w:p>
    <w:p>
      <w:pPr>
        <w:pStyle w:val="Normal"/>
        <w:numPr>
          <w:ilvl w:val="1"/>
          <w:numId w:val="2"/>
        </w:numPr>
        <w:suppressAutoHyphens w:val="false"/>
        <w:spacing w:beforeAutospacing="1" w:after="0"/>
        <w:rPr>
          <w:sz w:val="24"/>
          <w:szCs w:val="24"/>
          <w:lang w:eastAsia="ru-RU"/>
        </w:rPr>
      </w:pPr>
      <w:r>
        <w:rPr>
          <w:sz w:val="24"/>
          <w:szCs w:val="24"/>
          <w:lang w:eastAsia="ru-RU"/>
        </w:rPr>
        <w:t>Ефимов В.М. – глава Ефремкасинского сельского поселения, председатель комиссии;</w:t>
      </w:r>
    </w:p>
    <w:p>
      <w:pPr>
        <w:pStyle w:val="Normal"/>
        <w:numPr>
          <w:ilvl w:val="1"/>
          <w:numId w:val="2"/>
        </w:numPr>
        <w:suppressAutoHyphens w:val="false"/>
        <w:spacing w:beforeAutospacing="1" w:after="0"/>
        <w:rPr>
          <w:sz w:val="24"/>
          <w:szCs w:val="24"/>
          <w:lang w:eastAsia="ru-RU"/>
        </w:rPr>
      </w:pPr>
      <w:r>
        <w:rPr>
          <w:sz w:val="24"/>
          <w:szCs w:val="24"/>
          <w:lang w:eastAsia="ru-RU"/>
        </w:rPr>
        <w:t>Корнилов А.И. - депутат собрания депутатов Ефремкасинского сельского поселения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Никифоров Г.Д. - староста д. Н. Татмыши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Петров С.И. – руководитель СХПК «Авангард»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 xml:space="preserve">Никифоров Ю.Н. - глава КФХ «Никифоров» (по согласованию); </w:t>
      </w:r>
    </w:p>
    <w:p>
      <w:pPr>
        <w:pStyle w:val="Normal"/>
        <w:numPr>
          <w:ilvl w:val="1"/>
          <w:numId w:val="2"/>
        </w:numPr>
        <w:suppressAutoHyphens w:val="false"/>
        <w:spacing w:beforeAutospacing="1" w:after="0"/>
        <w:rPr>
          <w:sz w:val="24"/>
          <w:szCs w:val="24"/>
          <w:lang w:eastAsia="ru-RU"/>
        </w:rPr>
      </w:pPr>
      <w:r>
        <w:rPr>
          <w:sz w:val="24"/>
          <w:szCs w:val="24"/>
          <w:lang w:eastAsia="ru-RU"/>
        </w:rPr>
        <w:t>Михайлов О.Ю. - глава КФХ «Михайлов»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Владимиров И.Я.- староста д. В.Татмыши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Чернов В.А. – староста д. Вотланы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Тимофеев Г.П. – староста д. Качалово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Быков Р.Г.- староста с. Юманлыхи (по согласованию);</w:t>
      </w:r>
    </w:p>
    <w:p>
      <w:pPr>
        <w:pStyle w:val="Normal"/>
        <w:numPr>
          <w:ilvl w:val="1"/>
          <w:numId w:val="2"/>
        </w:numPr>
        <w:suppressAutoHyphens w:val="false"/>
        <w:spacing w:beforeAutospacing="1" w:after="0"/>
        <w:rPr>
          <w:sz w:val="24"/>
          <w:szCs w:val="24"/>
          <w:lang w:eastAsia="ru-RU"/>
        </w:rPr>
      </w:pPr>
      <w:r>
        <w:rPr>
          <w:sz w:val="24"/>
          <w:szCs w:val="24"/>
          <w:lang w:eastAsia="ru-RU"/>
        </w:rPr>
        <w:t>Антонов В.Л. – староста д. Коракши (по согласованию);</w:t>
      </w:r>
    </w:p>
    <w:p>
      <w:pPr>
        <w:pStyle w:val="Normal"/>
        <w:numPr>
          <w:ilvl w:val="1"/>
          <w:numId w:val="2"/>
        </w:numPr>
        <w:suppressAutoHyphens w:val="false"/>
        <w:spacing w:beforeAutospacing="1" w:after="0"/>
        <w:jc w:val="both"/>
        <w:rPr/>
      </w:pPr>
      <w:r>
        <w:rPr>
          <w:sz w:val="24"/>
          <w:szCs w:val="24"/>
          <w:lang w:eastAsia="ru-RU"/>
        </w:rPr>
        <w:t>Александров С.И. – руководитель КФХ «Александров» (по согласованию).</w:t>
      </w:r>
    </w:p>
    <w:p>
      <w:pPr>
        <w:pStyle w:val="Normal"/>
        <w:numPr>
          <w:ilvl w:val="0"/>
          <w:numId w:val="2"/>
        </w:numPr>
        <w:suppressAutoHyphens w:val="false"/>
        <w:spacing w:beforeAutospacing="1" w:after="0"/>
        <w:rPr>
          <w:sz w:val="24"/>
          <w:szCs w:val="24"/>
          <w:lang w:eastAsia="ru-RU"/>
        </w:rPr>
      </w:pPr>
      <w:r>
        <w:rPr>
          <w:sz w:val="24"/>
          <w:szCs w:val="24"/>
          <w:lang w:eastAsia="ru-RU"/>
        </w:rPr>
        <w:t>Утвердить план работы по проведению работ в период весеннего паводка по Ефремкасинскому сельскому поселению в 2019 году.</w:t>
      </w:r>
    </w:p>
    <w:p>
      <w:pPr>
        <w:pStyle w:val="Normal"/>
        <w:numPr>
          <w:ilvl w:val="0"/>
          <w:numId w:val="2"/>
        </w:numPr>
        <w:suppressAutoHyphens w:val="false"/>
        <w:spacing w:before="52" w:after="0"/>
        <w:rPr/>
      </w:pPr>
      <w:r>
        <w:rPr>
          <w:sz w:val="24"/>
          <w:szCs w:val="24"/>
          <w:lang w:eastAsia="ru-RU"/>
        </w:rPr>
        <w:t xml:space="preserve">Рекомендовать главам КФХ «Никифоров», КФХ «Кузьмин», КФХ «Михайлов», КФХ «Александров», руководителям учреждений и организаций, расположенных на территории Ефремкасинского сельского поселения принять незамедлительные меры по приведению в готовность объектов к весеннему паводку. </w:t>
      </w:r>
    </w:p>
    <w:p>
      <w:pPr>
        <w:pStyle w:val="Normal"/>
        <w:numPr>
          <w:ilvl w:val="0"/>
          <w:numId w:val="2"/>
        </w:numPr>
        <w:suppressAutoHyphens w:val="false"/>
        <w:spacing w:before="52" w:after="0"/>
        <w:rPr/>
      </w:pPr>
      <w:r>
        <w:rPr>
          <w:sz w:val="24"/>
          <w:szCs w:val="24"/>
          <w:lang w:eastAsia="ru-RU"/>
        </w:rPr>
        <w:t>Создать дежурную аварийную бригаду на базах КФХ «Никифоров», СХПК «Авангард», ЗАО «Алководорстрой», КФХ «Михайлов», при этом уделить большое внимание на защиту от воздействия паводковых вод прудов, плотин, мостов, переходов, ферм, МТП, складов зерна и минеральных удобрений, артезианских скважин, жилых домов.</w:t>
      </w:r>
    </w:p>
    <w:p>
      <w:pPr>
        <w:pStyle w:val="Normal"/>
        <w:numPr>
          <w:ilvl w:val="0"/>
          <w:numId w:val="2"/>
        </w:numPr>
        <w:suppressAutoHyphens w:val="false"/>
        <w:spacing w:before="0" w:after="0"/>
        <w:rPr/>
      </w:pPr>
      <w:r>
        <w:rPr>
          <w:sz w:val="24"/>
          <w:szCs w:val="24"/>
          <w:lang w:eastAsia="ru-RU"/>
        </w:rPr>
        <w:t>Контроль за выполнением данного постановления оставляю за собой.</w:t>
      </w:r>
    </w:p>
    <w:p>
      <w:pPr>
        <w:pStyle w:val="Normal"/>
        <w:suppressAutoHyphens w:val="false"/>
        <w:spacing w:beforeAutospacing="1" w:after="0"/>
        <w:rPr/>
      </w:pPr>
      <w:r>
        <w:rPr>
          <w:sz w:val="24"/>
          <w:szCs w:val="24"/>
          <w:shd w:fill="FFFFFF" w:val="clear"/>
          <w:lang w:eastAsia="ru-RU"/>
        </w:rPr>
        <w:t>Глава Ефремкасинского</w:t>
      </w:r>
    </w:p>
    <w:p>
      <w:pPr>
        <w:pStyle w:val="Normal"/>
        <w:suppressAutoHyphens w:val="false"/>
        <w:spacing w:before="0" w:after="0"/>
        <w:rPr/>
      </w:pPr>
      <w:r>
        <w:rPr>
          <w:sz w:val="24"/>
          <w:szCs w:val="24"/>
          <w:shd w:fill="FFFFFF" w:val="clear"/>
          <w:lang w:eastAsia="ru-RU"/>
        </w:rPr>
        <w:t>сельского поселения                                                                                              В.М. Ефимов</w:t>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jc w:val="center"/>
        <w:rPr/>
      </w:pPr>
      <w:r>
        <w:rPr>
          <w:sz w:val="24"/>
          <w:szCs w:val="24"/>
          <w:lang w:eastAsia="ru-RU"/>
        </w:rPr>
        <w:t xml:space="preserve">ЛИСТ СОГЛАСОВАНИЯ </w:t>
      </w:r>
    </w:p>
    <w:p>
      <w:pPr>
        <w:pStyle w:val="Normal"/>
        <w:suppressAutoHyphens w:val="false"/>
        <w:spacing w:beforeAutospacing="1" w:after="0"/>
        <w:jc w:val="center"/>
        <w:rPr>
          <w:sz w:val="24"/>
          <w:szCs w:val="24"/>
          <w:lang w:eastAsia="ru-RU"/>
        </w:rPr>
      </w:pPr>
      <w:r>
        <w:rPr>
          <w:sz w:val="24"/>
          <w:szCs w:val="24"/>
          <w:lang w:eastAsia="ru-RU"/>
        </w:rPr>
      </w:r>
    </w:p>
    <w:p>
      <w:pPr>
        <w:pStyle w:val="Normal"/>
        <w:suppressAutoHyphens w:val="false"/>
        <w:spacing w:beforeAutospacing="1" w:after="0"/>
        <w:jc w:val="center"/>
        <w:rPr>
          <w:sz w:val="24"/>
          <w:szCs w:val="24"/>
          <w:lang w:eastAsia="ru-RU"/>
        </w:rPr>
      </w:pPr>
      <w:r>
        <w:rPr>
          <w:sz w:val="24"/>
          <w:szCs w:val="24"/>
          <w:lang w:eastAsia="ru-RU"/>
        </w:rPr>
        <w:t>к постановлению главы Ефремкасинского сельского поселения</w:t>
      </w:r>
    </w:p>
    <w:p>
      <w:pPr>
        <w:pStyle w:val="Normal"/>
        <w:suppressAutoHyphens w:val="false"/>
        <w:spacing w:beforeAutospacing="1" w:after="0"/>
        <w:jc w:val="center"/>
        <w:rPr>
          <w:sz w:val="24"/>
          <w:szCs w:val="24"/>
          <w:lang w:eastAsia="ru-RU"/>
        </w:rPr>
      </w:pPr>
      <w:r>
        <w:rPr>
          <w:sz w:val="24"/>
          <w:szCs w:val="24"/>
          <w:lang w:eastAsia="ru-RU"/>
        </w:rPr>
        <w:t>от 04 марта 2019 г. № 22</w:t>
      </w:r>
    </w:p>
    <w:p>
      <w:pPr>
        <w:pStyle w:val="Normal"/>
        <w:suppressAutoHyphens w:val="false"/>
        <w:spacing w:beforeAutospacing="1" w:after="0"/>
        <w:ind w:left="227" w:hanging="340"/>
        <w:rPr>
          <w:sz w:val="24"/>
          <w:szCs w:val="24"/>
          <w:lang w:eastAsia="ru-RU"/>
        </w:rPr>
      </w:pPr>
      <w:r>
        <w:rPr>
          <w:sz w:val="24"/>
          <w:szCs w:val="24"/>
          <w:lang w:eastAsia="ru-RU"/>
        </w:rPr>
        <w:t xml:space="preserve">1.Корнилов А.И. - депутат собрания депутатов Ефремкасинского сельского поселения </w:t>
      </w:r>
    </w:p>
    <w:p>
      <w:pPr>
        <w:pStyle w:val="Normal"/>
        <w:suppressAutoHyphens w:val="false"/>
        <w:spacing w:beforeAutospacing="1" w:after="0"/>
        <w:ind w:left="227" w:hanging="340"/>
        <w:rPr>
          <w:sz w:val="24"/>
          <w:szCs w:val="24"/>
          <w:lang w:eastAsia="ru-RU"/>
        </w:rPr>
      </w:pPr>
      <w:r>
        <w:rPr>
          <w:sz w:val="24"/>
          <w:szCs w:val="24"/>
          <w:lang w:eastAsia="ru-RU"/>
        </w:rPr>
        <w:t xml:space="preserve">                                                                             </w:t>
      </w:r>
      <w:r>
        <w:rPr>
          <w:sz w:val="24"/>
          <w:szCs w:val="24"/>
          <w:lang w:eastAsia="ru-RU"/>
        </w:rPr>
        <w:t>____________ согласовано 04.03.2019 г.</w:t>
      </w:r>
    </w:p>
    <w:p>
      <w:pPr>
        <w:pStyle w:val="Normal"/>
        <w:suppressAutoHyphens w:val="false"/>
        <w:spacing w:beforeAutospacing="1" w:after="0"/>
        <w:rPr>
          <w:sz w:val="24"/>
          <w:szCs w:val="24"/>
          <w:lang w:eastAsia="ru-RU"/>
        </w:rPr>
      </w:pPr>
      <w:r>
        <w:rPr>
          <w:sz w:val="24"/>
          <w:szCs w:val="24"/>
          <w:lang w:eastAsia="ru-RU"/>
        </w:rPr>
        <w:t xml:space="preserve">2.Никифоров Г.Д. - староста д. Н. Татмыши ____________ согласовано 04.03.2019 г. </w:t>
      </w:r>
    </w:p>
    <w:p>
      <w:pPr>
        <w:pStyle w:val="Normal"/>
        <w:suppressAutoHyphens w:val="false"/>
        <w:spacing w:beforeAutospacing="1" w:after="0"/>
        <w:rPr>
          <w:sz w:val="24"/>
          <w:szCs w:val="24"/>
          <w:lang w:eastAsia="ru-RU"/>
        </w:rPr>
      </w:pPr>
      <w:r>
        <w:rPr>
          <w:sz w:val="24"/>
          <w:szCs w:val="24"/>
          <w:lang w:eastAsia="ru-RU"/>
        </w:rPr>
        <w:t xml:space="preserve">3. Никифоров Ю.Н.- глава КФХ «Никифоров» __________ согласовано 04.03.2019г. </w:t>
      </w:r>
    </w:p>
    <w:p>
      <w:pPr>
        <w:pStyle w:val="Normal"/>
        <w:suppressAutoHyphens w:val="false"/>
        <w:spacing w:beforeAutospacing="1" w:after="0"/>
        <w:rPr>
          <w:sz w:val="24"/>
          <w:szCs w:val="24"/>
          <w:lang w:eastAsia="ru-RU"/>
        </w:rPr>
      </w:pPr>
      <w:r>
        <w:rPr>
          <w:sz w:val="24"/>
          <w:szCs w:val="24"/>
          <w:lang w:eastAsia="ru-RU"/>
        </w:rPr>
        <w:t>4. Петров С.И.- руководитель СХПК «Авангард» ________ согласовано 04.03.2019г.</w:t>
      </w:r>
    </w:p>
    <w:p>
      <w:pPr>
        <w:pStyle w:val="Normal"/>
        <w:suppressAutoHyphens w:val="false"/>
        <w:spacing w:beforeAutospacing="1" w:after="0"/>
        <w:rPr>
          <w:sz w:val="24"/>
          <w:szCs w:val="24"/>
          <w:lang w:eastAsia="ru-RU"/>
        </w:rPr>
      </w:pPr>
      <w:r>
        <w:rPr>
          <w:sz w:val="24"/>
          <w:szCs w:val="24"/>
          <w:lang w:eastAsia="ru-RU"/>
        </w:rPr>
        <w:t>5. Михайлов О.Ю. - глава КФХ «Михайлов» ____________ согласовано 04.03.2019 г.</w:t>
      </w:r>
    </w:p>
    <w:p>
      <w:pPr>
        <w:pStyle w:val="Normal"/>
        <w:suppressAutoHyphens w:val="false"/>
        <w:spacing w:beforeAutospacing="1" w:after="0"/>
        <w:rPr>
          <w:sz w:val="24"/>
          <w:szCs w:val="24"/>
          <w:lang w:eastAsia="ru-RU"/>
        </w:rPr>
      </w:pPr>
      <w:r>
        <w:rPr>
          <w:sz w:val="24"/>
          <w:szCs w:val="24"/>
          <w:lang w:eastAsia="ru-RU"/>
        </w:rPr>
        <w:t>6. Владимиров И.Я.- староста д. В.Татмыши_____________ согласовано 04.03.2019 г.</w:t>
      </w:r>
    </w:p>
    <w:p>
      <w:pPr>
        <w:pStyle w:val="Normal"/>
        <w:tabs>
          <w:tab w:val="center" w:pos="4677" w:leader="none"/>
        </w:tabs>
        <w:suppressAutoHyphens w:val="false"/>
        <w:spacing w:beforeAutospacing="1" w:after="0"/>
        <w:rPr>
          <w:sz w:val="24"/>
          <w:szCs w:val="24"/>
          <w:lang w:eastAsia="ru-RU"/>
        </w:rPr>
      </w:pPr>
      <w:r>
        <w:rPr>
          <w:sz w:val="24"/>
          <w:szCs w:val="24"/>
          <w:lang w:eastAsia="ru-RU"/>
        </w:rPr>
        <w:t xml:space="preserve">7. Чернов В.А. – староста д. Вотланы            </w:t>
        <w:tab/>
        <w:t>_____________ согласовано 04.03.2019 г.</w:t>
      </w:r>
    </w:p>
    <w:p>
      <w:pPr>
        <w:pStyle w:val="Normal"/>
        <w:suppressAutoHyphens w:val="false"/>
        <w:spacing w:beforeAutospacing="1" w:after="0"/>
        <w:rPr>
          <w:sz w:val="24"/>
          <w:szCs w:val="24"/>
          <w:lang w:eastAsia="ru-RU"/>
        </w:rPr>
      </w:pPr>
      <w:r>
        <w:rPr>
          <w:sz w:val="24"/>
          <w:szCs w:val="24"/>
          <w:lang w:eastAsia="ru-RU"/>
        </w:rPr>
        <w:t>8. Тимофеев Г.П. – староста д. Качалово       _____________ согласовано 04.03.2019 г.</w:t>
      </w:r>
    </w:p>
    <w:p>
      <w:pPr>
        <w:pStyle w:val="Normal"/>
        <w:tabs>
          <w:tab w:val="left" w:pos="7635" w:leader="none"/>
        </w:tabs>
        <w:suppressAutoHyphens w:val="false"/>
        <w:spacing w:beforeAutospacing="1" w:after="0"/>
        <w:rPr>
          <w:sz w:val="24"/>
          <w:szCs w:val="24"/>
          <w:lang w:eastAsia="ru-RU"/>
        </w:rPr>
      </w:pPr>
      <w:r>
        <w:rPr>
          <w:sz w:val="24"/>
          <w:szCs w:val="24"/>
          <w:lang w:eastAsia="ru-RU"/>
        </w:rPr>
        <w:t>9. Быков Р.Г.- староста с. Юманлыхи          _______________ согласовано 04.03.2019г.</w:t>
        <w:tab/>
      </w:r>
    </w:p>
    <w:p>
      <w:pPr>
        <w:pStyle w:val="Normal"/>
        <w:tabs>
          <w:tab w:val="left" w:pos="5850" w:leader="none"/>
        </w:tabs>
        <w:suppressAutoHyphens w:val="false"/>
        <w:spacing w:beforeAutospacing="1" w:after="0"/>
        <w:rPr>
          <w:sz w:val="24"/>
          <w:szCs w:val="24"/>
          <w:lang w:eastAsia="ru-RU"/>
        </w:rPr>
      </w:pPr>
      <w:r>
        <w:rPr>
          <w:sz w:val="24"/>
          <w:szCs w:val="24"/>
          <w:lang w:eastAsia="ru-RU"/>
        </w:rPr>
        <w:t>10. Антонов В.Л. – староста д. Коракши        _____________ согласовано 04.03.2019 г.</w:t>
      </w:r>
    </w:p>
    <w:p>
      <w:pPr>
        <w:pStyle w:val="Normal"/>
        <w:suppressAutoHyphens w:val="false"/>
        <w:spacing w:beforeAutospacing="1" w:after="0"/>
        <w:rPr>
          <w:sz w:val="24"/>
          <w:szCs w:val="24"/>
          <w:lang w:eastAsia="ru-RU"/>
        </w:rPr>
      </w:pPr>
      <w:r>
        <w:rPr>
          <w:sz w:val="24"/>
          <w:szCs w:val="24"/>
          <w:lang w:eastAsia="ru-RU"/>
        </w:rPr>
        <w:t>11.Александров С.И. – руководитель КФХ «Александров» _____согласовано 04.03.2019г.</w:t>
      </w:r>
    </w:p>
    <w:p>
      <w:pPr>
        <w:pStyle w:val="Normal"/>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rPr>
          <w:sz w:val="24"/>
          <w:szCs w:val="24"/>
          <w:lang w:eastAsia="ru-RU"/>
        </w:rPr>
      </w:pPr>
      <w:r>
        <w:rPr>
          <w:sz w:val="24"/>
          <w:szCs w:val="24"/>
          <w:lang w:eastAsia="ru-RU"/>
        </w:rPr>
      </w:r>
    </w:p>
    <w:p>
      <w:pPr>
        <w:pStyle w:val="Normal"/>
        <w:tabs>
          <w:tab w:val="left" w:pos="8175" w:leader="none"/>
        </w:tabs>
        <w:suppressAutoHyphens w:val="false"/>
        <w:spacing w:beforeAutospacing="1" w:after="0"/>
        <w:rPr>
          <w:sz w:val="24"/>
          <w:szCs w:val="24"/>
          <w:lang w:eastAsia="ru-RU"/>
        </w:rPr>
      </w:pPr>
      <w:r>
        <w:rPr>
          <w:sz w:val="24"/>
          <w:szCs w:val="24"/>
          <w:lang w:eastAsia="ru-RU"/>
        </w:rPr>
        <w:tab/>
      </w:r>
    </w:p>
    <w:p>
      <w:pPr>
        <w:pStyle w:val="Normal"/>
        <w:tabs>
          <w:tab w:val="left" w:pos="8175" w:leader="none"/>
        </w:tabs>
        <w:suppressAutoHyphens w:val="false"/>
        <w:spacing w:beforeAutospacing="1" w:after="0"/>
        <w:rPr>
          <w:sz w:val="24"/>
          <w:szCs w:val="24"/>
          <w:lang w:eastAsia="ru-RU"/>
        </w:rPr>
      </w:pPr>
      <w:r>
        <w:rPr>
          <w:sz w:val="24"/>
          <w:szCs w:val="24"/>
          <w:lang w:eastAsia="ru-RU"/>
        </w:rPr>
      </w:r>
    </w:p>
    <w:p>
      <w:pPr>
        <w:pStyle w:val="Normal"/>
        <w:tabs>
          <w:tab w:val="left" w:pos="8175" w:leader="none"/>
        </w:tabs>
        <w:suppressAutoHyphens w:val="false"/>
        <w:spacing w:beforeAutospacing="1" w:after="0"/>
        <w:rPr>
          <w:sz w:val="24"/>
          <w:szCs w:val="24"/>
          <w:lang w:eastAsia="ru-RU"/>
        </w:rPr>
      </w:pPr>
      <w:r>
        <w:rPr>
          <w:sz w:val="24"/>
          <w:szCs w:val="24"/>
          <w:lang w:eastAsia="ru-RU"/>
        </w:rPr>
      </w:r>
    </w:p>
    <w:p>
      <w:pPr>
        <w:pStyle w:val="Normal"/>
        <w:tabs>
          <w:tab w:val="left" w:pos="7935" w:leader="none"/>
        </w:tabs>
        <w:suppressAutoHyphens w:val="false"/>
        <w:spacing w:beforeAutospacing="1" w:after="0"/>
        <w:rPr>
          <w:sz w:val="24"/>
          <w:szCs w:val="24"/>
          <w:lang w:eastAsia="ru-RU"/>
        </w:rPr>
      </w:pPr>
      <w:r>
        <w:rPr>
          <w:sz w:val="24"/>
          <w:szCs w:val="24"/>
          <w:lang w:eastAsia="ru-RU"/>
        </w:rPr>
      </w:r>
    </w:p>
    <w:p>
      <w:pPr>
        <w:pStyle w:val="Normal"/>
        <w:suppressAutoHyphens w:val="false"/>
        <w:spacing w:beforeAutospacing="1" w:after="0"/>
        <w:jc w:val="right"/>
        <w:rPr>
          <w:sz w:val="24"/>
          <w:szCs w:val="24"/>
          <w:lang w:eastAsia="ru-RU"/>
        </w:rPr>
      </w:pPr>
      <w:r>
        <w:rPr>
          <w:sz w:val="24"/>
          <w:szCs w:val="24"/>
          <w:lang w:eastAsia="ru-RU"/>
        </w:rPr>
        <w:t>Утверждено постановлением</w:t>
      </w:r>
    </w:p>
    <w:p>
      <w:pPr>
        <w:pStyle w:val="Normal"/>
        <w:suppressAutoHyphens w:val="false"/>
        <w:spacing w:beforeAutospacing="1" w:after="0"/>
        <w:jc w:val="right"/>
        <w:rPr>
          <w:sz w:val="24"/>
          <w:szCs w:val="24"/>
          <w:lang w:eastAsia="ru-RU"/>
        </w:rPr>
      </w:pPr>
      <w:r>
        <w:rPr>
          <w:sz w:val="24"/>
          <w:szCs w:val="24"/>
          <w:lang w:eastAsia="ru-RU"/>
        </w:rPr>
        <w:t>Главы Ефремкасинского сельского</w:t>
      </w:r>
    </w:p>
    <w:p>
      <w:pPr>
        <w:pStyle w:val="Normal"/>
        <w:suppressAutoHyphens w:val="false"/>
        <w:spacing w:beforeAutospacing="1" w:after="0"/>
        <w:jc w:val="right"/>
        <w:rPr>
          <w:sz w:val="24"/>
          <w:szCs w:val="24"/>
          <w:lang w:eastAsia="ru-RU"/>
        </w:rPr>
      </w:pPr>
      <w:r>
        <w:rPr>
          <w:sz w:val="24"/>
          <w:szCs w:val="24"/>
          <w:lang w:eastAsia="ru-RU"/>
        </w:rPr>
        <w:t>поселения от 04.03.2019 г. № 22</w:t>
      </w:r>
    </w:p>
    <w:p>
      <w:pPr>
        <w:pStyle w:val="Normal"/>
        <w:suppressAutoHyphens w:val="false"/>
        <w:spacing w:beforeAutospacing="1" w:after="0"/>
        <w:jc w:val="center"/>
        <w:rPr>
          <w:sz w:val="24"/>
          <w:szCs w:val="24"/>
          <w:lang w:eastAsia="ru-RU"/>
        </w:rPr>
      </w:pPr>
      <w:r>
        <w:rPr>
          <w:sz w:val="24"/>
          <w:szCs w:val="24"/>
          <w:lang w:eastAsia="ru-RU"/>
        </w:rPr>
        <w:t>ПЛАН РАБОТЫ</w:t>
      </w:r>
    </w:p>
    <w:p>
      <w:pPr>
        <w:pStyle w:val="Normal"/>
        <w:suppressAutoHyphens w:val="false"/>
        <w:spacing w:beforeAutospacing="1" w:after="0"/>
        <w:jc w:val="center"/>
        <w:rPr>
          <w:sz w:val="24"/>
          <w:szCs w:val="24"/>
          <w:lang w:eastAsia="ru-RU"/>
        </w:rPr>
      </w:pPr>
      <w:r>
        <w:rPr>
          <w:sz w:val="24"/>
          <w:szCs w:val="24"/>
          <w:lang w:eastAsia="ru-RU"/>
        </w:rPr>
        <w:t>В период весеннего паводка по Ефремкасинскому сельскому</w:t>
      </w:r>
    </w:p>
    <w:p>
      <w:pPr>
        <w:pStyle w:val="Normal"/>
        <w:suppressAutoHyphens w:val="false"/>
        <w:spacing w:beforeAutospacing="1" w:after="0"/>
        <w:jc w:val="center"/>
        <w:rPr>
          <w:sz w:val="24"/>
          <w:szCs w:val="24"/>
          <w:lang w:eastAsia="ru-RU"/>
        </w:rPr>
      </w:pPr>
      <w:r>
        <w:rPr>
          <w:sz w:val="24"/>
          <w:szCs w:val="24"/>
          <w:lang w:eastAsia="ru-RU"/>
        </w:rPr>
        <w:t>поселению в 2019 году</w:t>
      </w:r>
    </w:p>
    <w:tbl>
      <w:tblPr>
        <w:tblW w:w="9855" w:type="dxa"/>
        <w:jc w:val="left"/>
        <w:tblInd w:w="-179"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 w:type="dxa"/>
          <w:bottom w:w="105" w:type="dxa"/>
          <w:right w:w="105" w:type="dxa"/>
        </w:tblCellMar>
        <w:tblLook w:val="0000"/>
      </w:tblPr>
      <w:tblGrid>
        <w:gridCol w:w="641"/>
        <w:gridCol w:w="4252"/>
        <w:gridCol w:w="2126"/>
        <w:gridCol w:w="2835"/>
      </w:tblGrid>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 </w:t>
            </w:r>
            <w:r>
              <w:rPr>
                <w:sz w:val="24"/>
                <w:szCs w:val="24"/>
                <w:lang w:eastAsia="ru-RU"/>
              </w:rPr>
              <w:t>п/п</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Наименование работ </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Сроки исполнения</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Ответственные за выполнение</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1</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Провести рабочее совещание с членами комиссии </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до 31.03.2019 </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Глава сельского поселения Ефимов В.М.</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2</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Провести заседание комиссии по оперативным вопросам</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весь период</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Глава сельского поселения Ефимов В.М.</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3</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Подготовить водоотводные и водопропускные сооружения к пропуску вод, отчистить от снега входные части дренажей, оголовки труб </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до 31.03.2019</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Дежурно-аварийная бригада</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4</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Мосты очистить от наледи</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до 31.03.2019</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Дежурно-аварийная бригада</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5</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Ввести временное ограничение движения тракторов и автомобилей по улицам населенных пунктов </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март - апрель</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Глава сельского поселения Ефимов В.М.</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6</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 xml:space="preserve">КФХ «Никифоров», КФХ «Кузьмин», КФХ «Михайлов» организовать работу дежурно-аварийных бригад, составить график их работы </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в период половодья</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Руководители КФХ</w:t>
            </w:r>
          </w:p>
        </w:tc>
      </w:tr>
      <w:tr>
        <w:trPr/>
        <w:tc>
          <w:tcPr>
            <w:tcW w:w="64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7</w:t>
            </w:r>
          </w:p>
        </w:tc>
        <w:tc>
          <w:tcPr>
            <w:tcW w:w="425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Организовать дежурство по утвержденному плану в деревне Ефремкасы, деревне Качалово, деревне Коракши, селе Юманлыхи, деревне Верхние Татмыши, деревне Нижние Татмыши, деревне Вотланы, деревне Вурманкасы, селе Асакасы, деревне Верхние Карачуры, деревне Нижние Карачуры, деревне Верхние Куганары, деревне Нижние Куганары</w:t>
            </w:r>
          </w:p>
        </w:tc>
        <w:tc>
          <w:tcPr>
            <w:tcW w:w="212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в период половодья</w:t>
            </w:r>
          </w:p>
        </w:tc>
        <w:tc>
          <w:tcPr>
            <w:tcW w:w="2835"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10" w:type="dxa"/>
            </w:tcMar>
          </w:tcPr>
          <w:p>
            <w:pPr>
              <w:pStyle w:val="Normal"/>
              <w:suppressAutoHyphens w:val="false"/>
              <w:spacing w:beforeAutospacing="1" w:after="119"/>
              <w:rPr>
                <w:sz w:val="24"/>
                <w:szCs w:val="24"/>
                <w:lang w:eastAsia="ru-RU"/>
              </w:rPr>
            </w:pPr>
            <w:r>
              <w:rPr>
                <w:sz w:val="24"/>
                <w:szCs w:val="24"/>
                <w:lang w:eastAsia="ru-RU"/>
              </w:rPr>
              <w:t>Ответственные лица по графику</w:t>
            </w:r>
          </w:p>
        </w:tc>
      </w:tr>
    </w:tbl>
    <w:p>
      <w:pPr>
        <w:pStyle w:val="Normal"/>
        <w:suppressAutoHyphens w:val="false"/>
        <w:spacing w:beforeAutospacing="1" w:after="0"/>
        <w:ind w:right="5103" w:hanging="0"/>
        <w:rPr>
          <w:sz w:val="24"/>
          <w:szCs w:val="24"/>
          <w:lang w:eastAsia="ru-RU"/>
        </w:rPr>
      </w:pPr>
      <w:r>
        <w:rPr>
          <w:sz w:val="24"/>
          <w:szCs w:val="24"/>
          <w:lang w:eastAsia="ru-RU"/>
        </w:rPr>
      </w:r>
    </w:p>
    <w:p>
      <w:pPr>
        <w:pStyle w:val="Normal"/>
        <w:suppressAutoHyphens w:val="false"/>
        <w:spacing w:beforeAutospacing="1" w:after="0"/>
        <w:ind w:left="-284" w:hanging="0"/>
        <w:rPr>
          <w:sz w:val="24"/>
          <w:szCs w:val="24"/>
          <w:lang w:eastAsia="ru-RU"/>
        </w:rPr>
      </w:pPr>
      <w:r>
        <w:rPr>
          <w:sz w:val="24"/>
          <w:szCs w:val="24"/>
          <w:lang w:eastAsia="ru-RU"/>
        </w:rPr>
      </w:r>
    </w:p>
    <w:p>
      <w:pPr>
        <w:pStyle w:val="Normal"/>
        <w:suppressAutoHyphens w:val="false"/>
        <w:spacing w:beforeAutospacing="1" w:after="0"/>
        <w:ind w:left="-284" w:hanging="0"/>
        <w:rPr>
          <w:sz w:val="24"/>
          <w:szCs w:val="24"/>
          <w:lang w:eastAsia="ru-RU"/>
        </w:rPr>
      </w:pPr>
      <w:r>
        <w:rPr>
          <w:sz w:val="24"/>
          <w:szCs w:val="24"/>
          <w:lang w:eastAsia="ru-RU"/>
        </w:rPr>
      </w:r>
    </w:p>
    <w:p>
      <w:pPr>
        <w:pStyle w:val="Normal"/>
        <w:suppressAutoHyphens w:val="false"/>
        <w:spacing w:beforeAutospacing="1" w:after="0"/>
        <w:ind w:right="142" w:hanging="0"/>
        <w:rPr>
          <w:sz w:val="24"/>
          <w:szCs w:val="24"/>
          <w:lang w:eastAsia="ru-RU"/>
        </w:rPr>
      </w:pPr>
      <w:r>
        <w:rPr>
          <w:sz w:val="24"/>
          <w:szCs w:val="24"/>
          <w:lang w:eastAsia="ru-RU"/>
        </w:rPr>
      </w:r>
    </w:p>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link w:val="Heading1Char"/>
    <w:uiPriority w:val="99"/>
    <w:qFormat/>
    <w:pPr>
      <w:widowControl w:val="false"/>
      <w:numPr>
        <w:ilvl w:val="0"/>
        <w:numId w:val="1"/>
      </w:numPr>
      <w:spacing w:before="108" w:after="108"/>
      <w:jc w:val="center"/>
      <w:outlineLvl w:val="0"/>
      <w:outlineLvl w:val="0"/>
    </w:pPr>
    <w:rPr>
      <w:rFonts w:ascii="Arial" w:hAnsi="Arial" w:cs="Arial"/>
      <w:color w:val="000080"/>
    </w:rPr>
  </w:style>
  <w:style w:type="paragraph" w:styleId="5">
    <w:name w:val="Heading 5"/>
    <w:basedOn w:val="Normal"/>
    <w:next w:val="Normal"/>
    <w:link w:val="Heading5Char"/>
    <w:uiPriority w:val="99"/>
    <w:qFormat/>
    <w:locked/>
    <w:pPr>
      <w:spacing w:before="240" w:after="60"/>
      <w:outlineLvl w:val="4"/>
    </w:pPr>
    <w:rPr>
      <w:b/>
      <w:bCs/>
      <w:i/>
      <w:iCs/>
      <w:sz w:val="26"/>
      <w:szCs w:val="26"/>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mbria" w:hAnsi="Cambria" w:cs="Cambria"/>
      <w:b/>
      <w:bCs/>
      <w:color w:val="00000A"/>
      <w:sz w:val="32"/>
      <w:szCs w:val="32"/>
      <w:lang w:eastAsia="zh-CN"/>
    </w:rPr>
  </w:style>
  <w:style w:type="character" w:styleId="Heading5Char" w:customStyle="1">
    <w:name w:val="Heading 5 Char"/>
    <w:basedOn w:val="DefaultParagraphFont"/>
    <w:link w:val="Heading5"/>
    <w:uiPriority w:val="99"/>
    <w:semiHidden/>
    <w:qFormat/>
    <w:locked/>
    <w:rPr>
      <w:rFonts w:ascii="Calibri" w:hAnsi="Calibri" w:cs="Calibri"/>
      <w:b/>
      <w:bCs/>
      <w:i/>
      <w:iCs/>
      <w:color w:val="00000A"/>
      <w:sz w:val="26"/>
      <w:szCs w:val="26"/>
      <w:lang w:eastAsia="zh-CN"/>
    </w:rPr>
  </w:style>
  <w:style w:type="character" w:styleId="Style12" w:customStyle="1">
    <w:name w:val="Основной текст Знак"/>
    <w:basedOn w:val="DefaultParagraphFont"/>
    <w:uiPriority w:val="99"/>
    <w:semiHidden/>
    <w:qFormat/>
    <w:rPr>
      <w:rFonts w:ascii="Times New Roman" w:hAnsi="Times New Roman" w:cs="Times New Roman"/>
      <w:b/>
      <w:bCs/>
      <w:sz w:val="20"/>
      <w:szCs w:val="20"/>
      <w:lang w:eastAsia="zh-CN"/>
    </w:rPr>
  </w:style>
  <w:style w:type="character" w:styleId="Style13" w:customStyle="1">
    <w:name w:val="Цветовое выделение"/>
    <w:uiPriority w:val="99"/>
    <w:qFormat/>
    <w:rPr>
      <w:b/>
      <w:bCs/>
      <w:color w:val="00000A"/>
      <w:sz w:val="26"/>
      <w:szCs w:val="26"/>
    </w:rPr>
  </w:style>
  <w:style w:type="character" w:styleId="Style14" w:customStyle="1">
    <w:name w:val="Выделение жирным"/>
    <w:uiPriority w:val="99"/>
    <w:qFormat/>
    <w:rPr>
      <w:b/>
      <w:bCs/>
    </w:rPr>
  </w:style>
  <w:style w:type="character" w:styleId="Style15" w:customStyle="1">
    <w:name w:val="Интернет-ссылка"/>
    <w:basedOn w:val="DefaultParagraphFont"/>
    <w:uiPriority w:val="99"/>
    <w:rPr>
      <w:color w:val="0000FF"/>
      <w:u w:val="single"/>
    </w:rPr>
  </w:style>
  <w:style w:type="character" w:styleId="Style16" w:customStyle="1">
    <w:name w:val="Посещённая гиперссылка"/>
    <w:uiPriority w:val="99"/>
    <w:rPr>
      <w:color w:val="800080"/>
      <w:u w:val="single"/>
    </w:rPr>
  </w:style>
  <w:style w:type="character" w:styleId="BodyTextChar" w:customStyle="1">
    <w:name w:val="Body Text Char"/>
    <w:basedOn w:val="DefaultParagraphFont"/>
    <w:link w:val="BodyText"/>
    <w:uiPriority w:val="99"/>
    <w:semiHidden/>
    <w:qFormat/>
    <w:locked/>
    <w:rPr>
      <w:rFonts w:ascii="Times New Roman" w:hAnsi="Times New Roman" w:cs="Times New Roman"/>
      <w:color w:val="00000A"/>
      <w:sz w:val="20"/>
      <w:szCs w:val="20"/>
      <w:lang w:eastAsia="zh-CN"/>
    </w:rPr>
  </w:style>
  <w:style w:type="character" w:styleId="BodyTextChar1" w:customStyle="1">
    <w:name w:val="Body Text Char1"/>
    <w:basedOn w:val="DefaultParagraphFont"/>
    <w:link w:val="BodyText"/>
    <w:uiPriority w:val="99"/>
    <w:semiHidden/>
    <w:qFormat/>
    <w:rsid w:val="0017507c"/>
    <w:rPr>
      <w:rFonts w:ascii="Times New Roman" w:hAnsi="Times New Roman" w:eastAsia="Times New Roman" w:cs="Times New Roman"/>
      <w:color w:val="00000A"/>
      <w:sz w:val="20"/>
      <w:szCs w:val="20"/>
      <w:lang w:eastAsia="zh-CN"/>
    </w:rPr>
  </w:style>
  <w:style w:type="paragraph" w:styleId="Style17" w:customStyle="1">
    <w:name w:val="Заголовок"/>
    <w:basedOn w:val="Normal"/>
    <w:next w:val="Style18"/>
    <w:uiPriority w:val="99"/>
    <w:qFormat/>
    <w:pPr>
      <w:keepNext/>
      <w:spacing w:before="240" w:after="120"/>
    </w:pPr>
    <w:rPr>
      <w:rFonts w:ascii="Liberation Sans" w:hAnsi="Liberation Sans" w:eastAsia="Calibri" w:cs="Liberation Sans"/>
      <w:sz w:val="28"/>
      <w:szCs w:val="28"/>
    </w:rPr>
  </w:style>
  <w:style w:type="paragraph" w:styleId="Style18">
    <w:name w:val="Body Text"/>
    <w:basedOn w:val="Normal"/>
    <w:link w:val="BodyTextChar"/>
    <w:uiPriority w:val="99"/>
    <w:semiHidden/>
    <w:pPr/>
    <w:rPr>
      <w:b/>
      <w:bCs/>
      <w:sz w:val="24"/>
      <w:szCs w:val="24"/>
    </w:rPr>
  </w:style>
  <w:style w:type="paragraph" w:styleId="Style19">
    <w:name w:val="List"/>
    <w:basedOn w:val="Style18"/>
    <w:uiPriority w:val="99"/>
    <w:pPr/>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uiPriority w:val="99"/>
    <w:qFormat/>
    <w:pPr>
      <w:suppressLineNumbers/>
      <w:spacing w:before="120" w:after="120"/>
    </w:pPr>
    <w:rPr>
      <w:i/>
      <w:iCs/>
      <w:sz w:val="24"/>
      <w:szCs w:val="24"/>
    </w:rPr>
  </w:style>
  <w:style w:type="paragraph" w:styleId="Index1">
    <w:name w:val="index 1"/>
    <w:basedOn w:val="Normal"/>
    <w:next w:val="Normal"/>
    <w:autoRedefine/>
    <w:uiPriority w:val="99"/>
    <w:semiHidden/>
    <w:qFormat/>
    <w:pPr>
      <w:ind w:left="200" w:hanging="200"/>
    </w:pPr>
    <w:rPr/>
  </w:style>
  <w:style w:type="paragraph" w:styleId="Indexheading">
    <w:name w:val="index heading"/>
    <w:basedOn w:val="Normal"/>
    <w:uiPriority w:val="99"/>
    <w:semiHidden/>
    <w:qFormat/>
    <w:pPr>
      <w:suppressLineNumbers/>
    </w:pPr>
    <w:rPr/>
  </w:style>
  <w:style w:type="paragraph" w:styleId="Style22" w:customStyle="1">
    <w:name w:val="Таблицы (моноширинный)"/>
    <w:basedOn w:val="Normal"/>
    <w:uiPriority w:val="99"/>
    <w:qFormat/>
    <w:pPr>
      <w:widowControl w:val="false"/>
      <w:jc w:val="both"/>
    </w:pPr>
    <w:rPr>
      <w:rFonts w:ascii="Courier New" w:hAnsi="Courier New" w:cs="Courier New"/>
      <w:sz w:val="26"/>
      <w:szCs w:val="26"/>
    </w:rPr>
  </w:style>
  <w:style w:type="paragraph" w:styleId="Style23" w:customStyle="1">
    <w:name w:val="Абзац списка"/>
    <w:basedOn w:val="Normal"/>
    <w:uiPriority w:val="99"/>
    <w:qFormat/>
    <w:pPr>
      <w:widowControl w:val="false"/>
      <w:ind w:left="720" w:hanging="0"/>
    </w:pPr>
    <w:rPr>
      <w:rFonts w:ascii="Arial" w:hAnsi="Arial" w:eastAsia="SimSun;宋体" w:cs="Arial"/>
    </w:rPr>
  </w:style>
  <w:style w:type="paragraph" w:styleId="ConsPlusTitle" w:customStyle="1">
    <w:name w:val="ConsPlusTitle"/>
    <w:uiPriority w:val="99"/>
    <w:qFormat/>
    <w:pPr>
      <w:widowControl w:val="false"/>
      <w:suppressAutoHyphens w:val="true"/>
      <w:bidi w:val="0"/>
      <w:jc w:val="left"/>
    </w:pPr>
    <w:rPr>
      <w:rFonts w:ascii="Calibri" w:hAnsi="Calibri" w:eastAsia="Times New Roman" w:cs="Calibri"/>
      <w:b/>
      <w:bCs/>
      <w:color w:val="00000A"/>
      <w:sz w:val="20"/>
      <w:szCs w:val="20"/>
      <w:lang w:val="ru-RU" w:eastAsia="zh-CN" w:bidi="ar-SA"/>
    </w:rPr>
  </w:style>
  <w:style w:type="paragraph" w:styleId="NormalWeb">
    <w:name w:val="Normal (Web)"/>
    <w:basedOn w:val="Normal"/>
    <w:uiPriority w:val="99"/>
    <w:qFormat/>
    <w:pPr>
      <w:spacing w:before="100" w:after="100"/>
    </w:pPr>
    <w:rPr>
      <w:sz w:val="24"/>
      <w:szCs w:val="24"/>
    </w:rPr>
  </w:style>
  <w:style w:type="paragraph" w:styleId="ConsPlusNormal" w:customStyle="1">
    <w:name w:val="ConsPlusNormal"/>
    <w:uiPriority w:val="99"/>
    <w:qFormat/>
    <w:pPr>
      <w:widowControl w:val="false"/>
      <w:suppressAutoHyphens w:val="true"/>
      <w:bidi w:val="0"/>
      <w:ind w:firstLine="720"/>
      <w:jc w:val="left"/>
    </w:pPr>
    <w:rPr>
      <w:rFonts w:ascii="Arial" w:hAnsi="Arial" w:eastAsia="Calibri" w:cs="Arial"/>
      <w:color w:val="00000A"/>
      <w:sz w:val="20"/>
      <w:szCs w:val="20"/>
      <w:lang w:val="ru-RU"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Application>LibreOffice/5.1.3.2$Windows_x86 LibreOffice_project/644e4637d1d8544fd9f56425bd6cec110e49301b</Application>
  <Pages>5</Pages>
  <Words>597</Words>
  <Characters>4084</Characters>
  <CharactersWithSpaces>4834</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2001-12-31T23:30:00Z</dcterms:created>
  <dc:creator>user</dc:creator>
  <dc:description/>
  <dc:language>ru-RU</dc:language>
  <cp:lastModifiedBy/>
  <cp:lastPrinted>2019-03-19T16:20:48Z</cp:lastPrinted>
  <dcterms:modified xsi:type="dcterms:W3CDTF">2019-03-19T16:25:54Z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