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181"/>
        <w:gridCol w:w="5283"/>
        <w:gridCol w:w="283"/>
      </w:tblGrid>
      <w:tr w:rsidR="00D739B5" w:rsidRPr="007158F6" w:rsidTr="001B6C61">
        <w:trPr>
          <w:trHeight w:val="491"/>
        </w:trPr>
        <w:tc>
          <w:tcPr>
            <w:tcW w:w="4181" w:type="dxa"/>
          </w:tcPr>
          <w:p w:rsidR="00D739B5" w:rsidRPr="007158F6" w:rsidRDefault="00D739B5" w:rsidP="001B6C61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-302895</wp:posOffset>
                  </wp:positionV>
                  <wp:extent cx="696595" cy="69151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3" w:type="dxa"/>
          </w:tcPr>
          <w:p w:rsidR="00D739B5" w:rsidRPr="007158F6" w:rsidRDefault="00D739B5" w:rsidP="001B6C6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739B5" w:rsidRPr="007158F6" w:rsidRDefault="00D739B5" w:rsidP="001B6C61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53" w:tblpY="104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D739B5" w:rsidTr="001B6C61">
        <w:trPr>
          <w:cantSplit/>
          <w:trHeight w:val="297"/>
        </w:trPr>
        <w:tc>
          <w:tcPr>
            <w:tcW w:w="4136" w:type="dxa"/>
          </w:tcPr>
          <w:p w:rsidR="00D739B5" w:rsidRDefault="00D739B5" w:rsidP="001B6C6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D739B5" w:rsidRDefault="00D739B5" w:rsidP="001B6C6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D739B5" w:rsidRDefault="00D739B5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D739B5" w:rsidRDefault="00D739B5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D739B5" w:rsidRDefault="00D739B5" w:rsidP="001B6C6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D739B5" w:rsidRDefault="00D739B5" w:rsidP="001B6C6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D739B5" w:rsidTr="001B6C61">
        <w:trPr>
          <w:cantSplit/>
          <w:trHeight w:val="835"/>
        </w:trPr>
        <w:tc>
          <w:tcPr>
            <w:tcW w:w="4136" w:type="dxa"/>
          </w:tcPr>
          <w:p w:rsidR="00D739B5" w:rsidRDefault="00D739B5" w:rsidP="001B6C61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D739B5" w:rsidRDefault="00D739B5" w:rsidP="001B6C61">
            <w:pPr>
              <w:spacing w:before="20"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6"/>
                <w:color w:val="000000"/>
                <w:sz w:val="22"/>
                <w:szCs w:val="22"/>
              </w:rPr>
              <w:t xml:space="preserve"> </w:t>
            </w:r>
          </w:p>
          <w:p w:rsidR="00D739B5" w:rsidRDefault="00D739B5" w:rsidP="001B6C61">
            <w:pPr>
              <w:spacing w:line="192" w:lineRule="auto"/>
              <w:jc w:val="center"/>
            </w:pPr>
          </w:p>
          <w:p w:rsidR="00D739B5" w:rsidRDefault="00D739B5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D739B5" w:rsidRDefault="00D739B5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D739B5" w:rsidRDefault="00D739B5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D739B5" w:rsidRDefault="00D739B5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2019.04.15      С – 39/5  №</w:t>
            </w:r>
          </w:p>
          <w:p w:rsidR="00D739B5" w:rsidRDefault="00D739B5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D739B5" w:rsidRDefault="00D739B5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D739B5" w:rsidRDefault="00D739B5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D739B5" w:rsidRDefault="00D739B5" w:rsidP="001B6C6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D739B5" w:rsidRDefault="00D739B5" w:rsidP="001B6C6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D739B5" w:rsidRDefault="00D739B5" w:rsidP="001B6C6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39B5" w:rsidRDefault="00D739B5" w:rsidP="001B6C61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D739B5" w:rsidRDefault="00D739B5" w:rsidP="001B6C61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739B5" w:rsidRDefault="00D739B5" w:rsidP="001B6C61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15.04.2019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–39/5</w:t>
            </w:r>
          </w:p>
          <w:p w:rsidR="00D739B5" w:rsidRDefault="00D739B5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D739B5" w:rsidRDefault="00D739B5" w:rsidP="00D739B5">
      <w:pPr>
        <w:rPr>
          <w:lang w:eastAsia="zh-CN"/>
        </w:rPr>
      </w:pPr>
    </w:p>
    <w:p w:rsidR="00D739B5" w:rsidRDefault="00D739B5" w:rsidP="00D739B5">
      <w:pPr>
        <w:rPr>
          <w:lang w:eastAsia="zh-CN"/>
        </w:rPr>
      </w:pPr>
    </w:p>
    <w:p w:rsidR="00D739B5" w:rsidRDefault="00D739B5" w:rsidP="00D739B5">
      <w:pPr>
        <w:rPr>
          <w:lang w:eastAsia="zh-CN"/>
        </w:rPr>
      </w:pPr>
    </w:p>
    <w:p w:rsidR="00D739B5" w:rsidRDefault="00D739B5" w:rsidP="00D739B5">
      <w:pPr>
        <w:rPr>
          <w:lang w:eastAsia="zh-CN"/>
        </w:rPr>
      </w:pPr>
    </w:p>
    <w:p w:rsidR="00D739B5" w:rsidRDefault="00D739B5" w:rsidP="00D739B5">
      <w:pPr>
        <w:rPr>
          <w:lang w:eastAsia="zh-CN"/>
        </w:rPr>
      </w:pPr>
    </w:p>
    <w:tbl>
      <w:tblPr>
        <w:tblW w:w="8952" w:type="dxa"/>
        <w:tblLook w:val="01E0"/>
      </w:tblPr>
      <w:tblGrid>
        <w:gridCol w:w="4361"/>
        <w:gridCol w:w="4591"/>
      </w:tblGrid>
      <w:tr w:rsidR="00D739B5" w:rsidTr="001B6C61">
        <w:trPr>
          <w:trHeight w:val="1046"/>
        </w:trPr>
        <w:tc>
          <w:tcPr>
            <w:tcW w:w="4361" w:type="dxa"/>
            <w:hideMark/>
          </w:tcPr>
          <w:p w:rsidR="00D739B5" w:rsidRDefault="00D739B5" w:rsidP="001B6C61">
            <w:pPr>
              <w:keepNext/>
              <w:autoSpaceDN w:val="0"/>
              <w:jc w:val="both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 Убеевского сельского поселения Красноармейского района Чувашской Республики </w:t>
            </w:r>
          </w:p>
        </w:tc>
        <w:tc>
          <w:tcPr>
            <w:tcW w:w="4591" w:type="dxa"/>
          </w:tcPr>
          <w:p w:rsidR="00D739B5" w:rsidRDefault="00D739B5" w:rsidP="001B6C6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739B5" w:rsidRDefault="00D739B5" w:rsidP="00D739B5">
      <w:pPr>
        <w:shd w:val="clear" w:color="auto" w:fill="FFFFFF"/>
        <w:tabs>
          <w:tab w:val="left" w:pos="5220"/>
          <w:tab w:val="left" w:pos="9180"/>
        </w:tabs>
        <w:jc w:val="both"/>
        <w:rPr>
          <w:sz w:val="24"/>
          <w:szCs w:val="24"/>
        </w:rPr>
      </w:pP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13 Закона Чувашской Республики от 05.10.2007 N 62 «О муниципальной службе в Чувашской Республике», </w:t>
      </w: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Убеевского  сельского поселения  Красноармейского района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D739B5" w:rsidRDefault="00D739B5" w:rsidP="00D739B5">
      <w:pPr>
        <w:ind w:firstLine="720"/>
        <w:jc w:val="both"/>
        <w:rPr>
          <w:sz w:val="24"/>
          <w:szCs w:val="24"/>
        </w:rPr>
      </w:pPr>
    </w:p>
    <w:p w:rsidR="00D739B5" w:rsidRPr="00EB25EC" w:rsidRDefault="00D739B5" w:rsidP="00D739B5">
      <w:pPr>
        <w:pStyle w:val="a3"/>
        <w:spacing w:line="232" w:lineRule="auto"/>
        <w:ind w:firstLine="709"/>
        <w:rPr>
          <w:sz w:val="24"/>
          <w:szCs w:val="24"/>
        </w:rPr>
      </w:pPr>
      <w:r w:rsidRPr="00EB25EC">
        <w:rPr>
          <w:sz w:val="24"/>
        </w:rPr>
        <w:t xml:space="preserve">1. Утвердить прилагаемый Порядок применения видов поощрения муниципальных служащих, а также лиц, замещающих муниципальные должности в органах местного самоуправления </w:t>
      </w:r>
      <w:r w:rsidRPr="00EB25EC">
        <w:rPr>
          <w:sz w:val="24"/>
          <w:szCs w:val="24"/>
        </w:rPr>
        <w:t>Убеевского</w:t>
      </w:r>
      <w:r w:rsidRPr="00EB25EC">
        <w:rPr>
          <w:sz w:val="24"/>
        </w:rPr>
        <w:t xml:space="preserve"> сельского поселения Красноармейского района Чувашской Республики.</w:t>
      </w:r>
    </w:p>
    <w:p w:rsidR="00D739B5" w:rsidRPr="00B349D6" w:rsidRDefault="00D739B5" w:rsidP="00D739B5">
      <w:pPr>
        <w:jc w:val="both"/>
        <w:rPr>
          <w:sz w:val="24"/>
          <w:szCs w:val="24"/>
        </w:rPr>
      </w:pPr>
      <w:r>
        <w:t xml:space="preserve">          </w:t>
      </w:r>
      <w:r w:rsidRPr="00B349D6">
        <w:rPr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Убеевского сельского поселения» и распространяется на правоотношения, возникшие с 1 января 2019 года.</w:t>
      </w:r>
    </w:p>
    <w:p w:rsidR="00D739B5" w:rsidRPr="00EB25EC" w:rsidRDefault="00D739B5" w:rsidP="00D739B5">
      <w:pPr>
        <w:rPr>
          <w:sz w:val="24"/>
          <w:szCs w:val="24"/>
          <w:lang w:eastAsia="en-US"/>
        </w:rPr>
      </w:pPr>
    </w:p>
    <w:p w:rsidR="00D739B5" w:rsidRDefault="00D739B5" w:rsidP="00D739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Убеевского </w:t>
      </w:r>
    </w:p>
    <w:p w:rsidR="00D739B5" w:rsidRDefault="00D739B5" w:rsidP="00D739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</w:t>
      </w:r>
      <w:proofErr w:type="spellStart"/>
      <w:r>
        <w:rPr>
          <w:b/>
          <w:sz w:val="24"/>
          <w:szCs w:val="24"/>
        </w:rPr>
        <w:t>Н.И.Димитриева</w:t>
      </w:r>
      <w:proofErr w:type="spellEnd"/>
    </w:p>
    <w:p w:rsidR="00D739B5" w:rsidRDefault="00D739B5" w:rsidP="00D739B5">
      <w:pPr>
        <w:jc w:val="both"/>
        <w:rPr>
          <w:b/>
          <w:sz w:val="24"/>
          <w:szCs w:val="24"/>
        </w:rPr>
      </w:pPr>
    </w:p>
    <w:p w:rsidR="00D739B5" w:rsidRDefault="00D739B5" w:rsidP="00D739B5">
      <w:pPr>
        <w:jc w:val="both"/>
        <w:rPr>
          <w:b/>
          <w:sz w:val="24"/>
          <w:szCs w:val="24"/>
        </w:rPr>
      </w:pPr>
    </w:p>
    <w:p w:rsidR="00D739B5" w:rsidRDefault="00D739B5" w:rsidP="00D739B5">
      <w:pPr>
        <w:jc w:val="both"/>
        <w:rPr>
          <w:b/>
          <w:sz w:val="24"/>
          <w:szCs w:val="24"/>
        </w:rPr>
      </w:pPr>
    </w:p>
    <w:p w:rsidR="00D739B5" w:rsidRDefault="00D739B5" w:rsidP="00D739B5">
      <w:pPr>
        <w:jc w:val="both"/>
        <w:rPr>
          <w:b/>
          <w:sz w:val="24"/>
          <w:szCs w:val="24"/>
        </w:rPr>
      </w:pPr>
    </w:p>
    <w:p w:rsidR="00D739B5" w:rsidRDefault="00D739B5" w:rsidP="00D73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739B5" w:rsidRDefault="00D739B5" w:rsidP="00D73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Приложение</w:t>
      </w: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Собрания депутатов</w:t>
      </w:r>
    </w:p>
    <w:p w:rsidR="00D739B5" w:rsidRDefault="00D739B5" w:rsidP="00D739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Убеевского сельского поселения </w:t>
      </w:r>
    </w:p>
    <w:p w:rsidR="00D739B5" w:rsidRDefault="00D739B5" w:rsidP="00D73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15.04.2019 № С – 39/ 5</w:t>
      </w: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jc w:val="both"/>
        <w:rPr>
          <w:sz w:val="24"/>
          <w:szCs w:val="24"/>
        </w:rPr>
      </w:pPr>
    </w:p>
    <w:p w:rsidR="00D739B5" w:rsidRDefault="00D739B5" w:rsidP="00D73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D739B5" w:rsidRDefault="00D739B5" w:rsidP="00D739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применения видов поощрения муниципальных служащих, а также лиц, замещающих муниципальные должности в органах местного самоуправления Убеевского сельского поселения Красноармейского района Чувашской Республики </w:t>
      </w:r>
    </w:p>
    <w:p w:rsidR="00D739B5" w:rsidRDefault="00D739B5" w:rsidP="00D739B5">
      <w:pPr>
        <w:rPr>
          <w:sz w:val="24"/>
          <w:szCs w:val="24"/>
        </w:rPr>
      </w:pPr>
    </w:p>
    <w:p w:rsidR="00D739B5" w:rsidRDefault="00D739B5" w:rsidP="00D739B5">
      <w:pPr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D739B5" w:rsidRDefault="00D739B5" w:rsidP="00D739B5">
      <w:pPr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определяет виды, порядок и размер поощрений, применяемых в отношении муниципальных служащих, а также лиц, замещающих муниципальные должности в органах местного самоуправления Убеевского сельского поселения Красноармейского района Чувашской Республики (далее по тексту – муниципальные служащие).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Настоящий Порядок направлен на стимулирование успешного и добросовестного исполнения муниципальными служащими своих должностных обязанностей, усиление заинтересованности в повышении профессионального уровня, укрепление служебной дисциплины, стремление к личному росту, умение решать проблемы и нести ответственность за принятые решения.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II. Основания для поощрений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Основаниями для поощрения муниципальных служащих являются: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образцовое выполнение муниципальным служащим должностных полномочий;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продолжительная и безупречная служба;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заданий особой важности и сложности;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достижения по службе.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Убеевского сельского поселения Красноармейского района Чувашской Республики.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Решение о поощрении оформляется правовыми актами органов местного самоуправления Убеевского сельского поселения Красноармейского района Чувашской Республики.</w:t>
      </w:r>
    </w:p>
    <w:p w:rsidR="00D739B5" w:rsidRDefault="00D739B5" w:rsidP="00D739B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39B5" w:rsidRDefault="00D739B5" w:rsidP="00D739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 Виды и размер поощрений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К муниципальным служащим могут применяться следующие виды поощрений: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объявление Благодарности администрации Убеевского сельского поселения Красноармейского района Чувашской Республики, администрации Красноармейского района Чувашской Республики, Главы Чувашской Республики с выплатой единовременного поощрения;</w:t>
      </w:r>
      <w:proofErr w:type="gramEnd"/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награждение Почетной грамотой администрации Убеевского сельского поселения Красноармейского района Чувашской Республики, администрации Красноармейского района Чувашской Республики,  Государственного Совета Чувашской Республики, отраслевых министерств и ведомств с выплатой единовременного поощрения или с вручением ценного подарка;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награждение государственными наградами Российской Федерации и Чувашской Республики с выплатой единовременного поощрения;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выплата единовременного поощрения в связи: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выходом на государственную пенсию,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безупречной, эффективной и продолжительной службой в органах местного самоуправления Убеевского сельского поселения Красноармейского района Чувашской Республики (15, 20, 25, 30, 35 лет),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 xml:space="preserve"> с </w:t>
      </w:r>
      <w:r>
        <w:rPr>
          <w:sz w:val="24"/>
          <w:szCs w:val="24"/>
        </w:rPr>
        <w:t>Днем профессионального праздника – Днем местного самоуправления, учрежденного Указом Президента Российской Федерации от 10.06.2012 года № 805 «О дне местного самоуправления», при стаже муниципальной (либо приравненной к ней) службы свыше одного года,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особым личным вкладом муниципального служащего в обеспечение выполнения задач, возложенных на органы местного самоуправления Убеевского сельского поселения Красноармейского района Чувашской Республики.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В качестве меры поощрения за особые отличия в муниципальной службе муниципальным служащим может быть присвоен классный чин до истечения срока, установленного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службы.</w:t>
      </w:r>
      <w:proofErr w:type="gramEnd"/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Единовременное поощрение выплачивается в следующих размерах: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объявлении Благодарности - в размере 0,5 должностного оклада в соответствии с занимаемой должностью;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награждении Почетной грамотой, государственной наградой Чувашской Республики, Российской Федерации - в размере должностного оклада в соответствии с занимаемой должностью,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 связи с выходом на государственную пенсию в зависимости от стажа</w:t>
      </w:r>
      <w:proofErr w:type="gramEnd"/>
      <w:r>
        <w:rPr>
          <w:sz w:val="24"/>
          <w:szCs w:val="24"/>
        </w:rPr>
        <w:t xml:space="preserve"> муниципальной (приравненной к ней) службы: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15 до 20 лет - в размере двух должностных окладов в соответствии с занимаемой должностью,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свыше 20 лет - в размере трех должностных окладов в соответствии с занимаемой должностью;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безупречной, эффективной и продолжительной службой в органах местного самоуправления Убеевского сельского поселения Красноармейского района Чувашской Республики</w:t>
      </w:r>
      <w:r>
        <w:t xml:space="preserve"> </w:t>
      </w:r>
      <w:r>
        <w:rPr>
          <w:sz w:val="24"/>
          <w:szCs w:val="24"/>
        </w:rPr>
        <w:t>в зависимости от стажа муниципальной (приравненной к ней) службы: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 лет, 20 лет - в размере должностного оклада в соответствии с занимаемой должностью,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 лет, 30 лет - в размере двух должностных окладов в соответствии с занимаемой должностью,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 лет - в размере трех должностных окладов в соответствии с занимаемой должностью;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Днем профессионального праздника – Днем местного самоуправления - в размере должностного оклада в соответствии с занимаемой должностью;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особым личным вкладом муниципального служащего в обеспечение выполнения задач, возложенных на органы местного самоуправления Убеевского сельского поселения Красноармейского района Чувашской Республики - в размере должностного оклада в соответствии с занимаемой должностью.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При награждении ценным подарком стоимость ценного подарка не должна превышать 3000 (трех тысяч) рублей.</w:t>
      </w:r>
    </w:p>
    <w:p w:rsidR="00D739B5" w:rsidRDefault="00D739B5" w:rsidP="00D73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труда.</w:t>
      </w:r>
    </w:p>
    <w:p w:rsidR="00D739B5" w:rsidRPr="001108C0" w:rsidRDefault="00D739B5" w:rsidP="00D739B5">
      <w:pPr>
        <w:rPr>
          <w:lang w:eastAsia="zh-CN"/>
        </w:rPr>
      </w:pPr>
    </w:p>
    <w:p w:rsidR="00F90853" w:rsidRDefault="00F90853"/>
    <w:sectPr w:rsidR="00F90853" w:rsidSect="00CB3742">
      <w:headerReference w:type="default" r:id="rId5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AC" w:rsidRDefault="00D739B5">
    <w:pPr>
      <w:pStyle w:val="a7"/>
    </w:pPr>
  </w:p>
  <w:p w:rsidR="00270AAC" w:rsidRDefault="00D739B5">
    <w:pPr>
      <w:pStyle w:val="a7"/>
    </w:pPr>
  </w:p>
  <w:p w:rsidR="00270AAC" w:rsidRDefault="00D739B5">
    <w:pPr>
      <w:pStyle w:val="a7"/>
    </w:pPr>
  </w:p>
  <w:p w:rsidR="00270AAC" w:rsidRDefault="00D739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9B5"/>
    <w:rsid w:val="002E63A8"/>
    <w:rsid w:val="002F7E39"/>
    <w:rsid w:val="00D739B5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39B5"/>
    <w:pPr>
      <w:spacing w:after="120"/>
    </w:pPr>
  </w:style>
  <w:style w:type="character" w:customStyle="1" w:styleId="a4">
    <w:name w:val="Основной текст Знак"/>
    <w:basedOn w:val="a0"/>
    <w:link w:val="a3"/>
    <w:rsid w:val="00D73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739B5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6">
    <w:name w:val="Цветовое выделение"/>
    <w:uiPriority w:val="99"/>
    <w:rsid w:val="00D739B5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D73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2019-04-29T10:35:00Z</dcterms:created>
  <dcterms:modified xsi:type="dcterms:W3CDTF">2019-04-29T10:36:00Z</dcterms:modified>
</cp:coreProperties>
</file>