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7C" w:rsidRDefault="00820F7C" w:rsidP="00820F7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820F7C" w:rsidTr="00F219E6">
        <w:tc>
          <w:tcPr>
            <w:tcW w:w="3780" w:type="dxa"/>
            <w:shd w:val="clear" w:color="auto" w:fill="auto"/>
          </w:tcPr>
          <w:p w:rsidR="00820F7C" w:rsidRDefault="00820F7C" w:rsidP="00F219E6">
            <w:pPr>
              <w:tabs>
                <w:tab w:val="left" w:pos="3852"/>
              </w:tabs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820F7C" w:rsidRDefault="00820F7C" w:rsidP="00F219E6">
            <w:pPr>
              <w:tabs>
                <w:tab w:val="left" w:pos="3852"/>
              </w:tabs>
              <w:spacing w:line="360" w:lineRule="auto"/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район</w:t>
            </w:r>
            <w:proofErr w:type="gram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820F7C" w:rsidRDefault="00820F7C" w:rsidP="00F219E6">
            <w:pPr>
              <w:tabs>
                <w:tab w:val="left" w:pos="3852"/>
              </w:tabs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поселений.н</w:t>
            </w:r>
            <w:proofErr w:type="spellEnd"/>
          </w:p>
          <w:p w:rsidR="00820F7C" w:rsidRDefault="00820F7C" w:rsidP="00F219E6">
            <w:pPr>
              <w:tabs>
                <w:tab w:val="left" w:pos="3852"/>
              </w:tabs>
              <w:spacing w:line="360" w:lineRule="auto"/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820F7C" w:rsidRDefault="00820F7C" w:rsidP="00F219E6">
            <w:pPr>
              <w:tabs>
                <w:tab w:val="left" w:pos="3852"/>
              </w:tabs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820F7C" w:rsidRDefault="00820F7C" w:rsidP="00F219E6">
            <w:pPr>
              <w:tabs>
                <w:tab w:val="left" w:pos="3852"/>
              </w:tabs>
              <w:spacing w:line="360" w:lineRule="auto"/>
              <w:ind w:right="-108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820F7C" w:rsidRDefault="00820F7C" w:rsidP="00F219E6">
            <w:pPr>
              <w:ind w:right="-108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</w:rPr>
              <w:t xml:space="preserve">2019 =?   </w:t>
            </w:r>
            <w:proofErr w:type="spellStart"/>
            <w:r>
              <w:rPr>
                <w:rFonts w:ascii="Arial Cyr Chuv" w:hAnsi="Arial Cyr Chuv" w:cs="Arial Cyr Chuv"/>
              </w:rPr>
              <w:t>майён</w:t>
            </w:r>
            <w:proofErr w:type="spellEnd"/>
            <w:r>
              <w:rPr>
                <w:rFonts w:ascii="Arial Cyr Chuv" w:hAnsi="Arial Cyr Chuv" w:cs="Arial Cyr Chuv"/>
              </w:rPr>
              <w:t xml:space="preserve">   29</w:t>
            </w:r>
            <w:r>
              <w:rPr>
                <w:rFonts w:ascii="Arial Cyr Chuv" w:hAnsi="Arial Cyr Chuv" w:cs="Arial Cyr Chuv"/>
              </w:rPr>
              <w:t xml:space="preserve">-м.ш. </w:t>
            </w:r>
          </w:p>
          <w:p w:rsidR="00820F7C" w:rsidRDefault="00820F7C" w:rsidP="00F219E6">
            <w:pPr>
              <w:ind w:right="-108"/>
              <w:jc w:val="center"/>
            </w:pPr>
            <w:r>
              <w:rPr>
                <w:rFonts w:ascii="Arial Cyr Chuv" w:hAnsi="Arial Cyr Chuv" w:cs="Arial Cyr Chuv"/>
              </w:rPr>
              <w:t>№</w:t>
            </w:r>
            <w:r>
              <w:rPr>
                <w:rFonts w:ascii="Arial Cyr Chuv" w:hAnsi="Arial Cyr Chuv" w:cs="Arial Cyr Chuv"/>
              </w:rPr>
              <w:t xml:space="preserve"> 7</w:t>
            </w:r>
            <w:r>
              <w:rPr>
                <w:snapToGrid w:val="0"/>
                <w:sz w:val="26"/>
                <w:szCs w:val="26"/>
              </w:rPr>
              <w:t>/</w:t>
            </w:r>
            <w:r>
              <w:rPr>
                <w:snapToGrid w:val="0"/>
                <w:sz w:val="26"/>
                <w:szCs w:val="26"/>
              </w:rPr>
              <w:t>2</w:t>
            </w:r>
          </w:p>
          <w:p w:rsidR="00820F7C" w:rsidRDefault="00820F7C" w:rsidP="00F219E6">
            <w:pPr>
              <w:tabs>
                <w:tab w:val="left" w:pos="3852"/>
              </w:tabs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820F7C" w:rsidRDefault="00820F7C" w:rsidP="00F219E6">
            <w:pPr>
              <w:tabs>
                <w:tab w:val="left" w:pos="3852"/>
              </w:tabs>
              <w:ind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20"/>
                <w:szCs w:val="20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20F7C" w:rsidRDefault="00820F7C" w:rsidP="00F219E6">
            <w:pPr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  <w:r w:rsidRPr="003D2DFC"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820F7C" w:rsidRDefault="00820F7C" w:rsidP="00F219E6">
            <w:pPr>
              <w:ind w:left="-108" w:right="-108"/>
              <w:jc w:val="center"/>
            </w:pPr>
            <w:proofErr w:type="gramStart"/>
            <w:r>
              <w:rPr>
                <w:rFonts w:ascii="Arial Cyr Chuv" w:hAnsi="Arial Cyr Chuv" w:cs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820F7C" w:rsidRDefault="00820F7C" w:rsidP="00F219E6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Яльчикский район</w:t>
            </w:r>
          </w:p>
          <w:p w:rsidR="00820F7C" w:rsidRDefault="00820F7C" w:rsidP="00F219E6">
            <w:pPr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Собрание депутатов</w:t>
            </w:r>
          </w:p>
          <w:p w:rsidR="00820F7C" w:rsidRDefault="00820F7C" w:rsidP="00F219E6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Яльчикского</w:t>
            </w:r>
          </w:p>
          <w:p w:rsidR="00820F7C" w:rsidRDefault="00820F7C" w:rsidP="00F219E6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>сельского поселения</w:t>
            </w:r>
          </w:p>
          <w:p w:rsidR="00820F7C" w:rsidRDefault="00820F7C" w:rsidP="00F219E6">
            <w:pPr>
              <w:pStyle w:val="1"/>
              <w:spacing w:line="360" w:lineRule="auto"/>
              <w:ind w:left="-108" w:right="-108"/>
            </w:pPr>
            <w:r>
              <w:rPr>
                <w:b/>
                <w:sz w:val="24"/>
              </w:rPr>
              <w:t>РЕШЕНИЕ</w:t>
            </w:r>
          </w:p>
          <w:p w:rsidR="00820F7C" w:rsidRDefault="00820F7C" w:rsidP="00F219E6">
            <w:pPr>
              <w:tabs>
                <w:tab w:val="left" w:pos="3612"/>
              </w:tabs>
              <w:ind w:right="72"/>
              <w:jc w:val="center"/>
            </w:pPr>
            <w:r>
              <w:t xml:space="preserve">«29» мая </w:t>
            </w:r>
            <w:r>
              <w:t xml:space="preserve">2019 г.  </w:t>
            </w:r>
          </w:p>
          <w:p w:rsidR="00820F7C" w:rsidRDefault="00820F7C" w:rsidP="00F219E6">
            <w:pPr>
              <w:tabs>
                <w:tab w:val="left" w:pos="3612"/>
              </w:tabs>
              <w:ind w:right="72"/>
              <w:jc w:val="center"/>
            </w:pPr>
            <w:r>
              <w:t>№</w:t>
            </w:r>
            <w:r>
              <w:t xml:space="preserve"> 7/2</w:t>
            </w:r>
          </w:p>
          <w:p w:rsidR="00820F7C" w:rsidRDefault="00820F7C" w:rsidP="00F219E6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</w:p>
          <w:p w:rsidR="00820F7C" w:rsidRDefault="00820F7C" w:rsidP="00F219E6">
            <w:pPr>
              <w:ind w:left="-108" w:right="-108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>село Яльчики</w:t>
            </w:r>
          </w:p>
        </w:tc>
      </w:tr>
    </w:tbl>
    <w:p w:rsidR="00820F7C" w:rsidRPr="00212C73" w:rsidRDefault="00820F7C" w:rsidP="00820F7C">
      <w:pPr>
        <w:jc w:val="right"/>
        <w:rPr>
          <w:sz w:val="28"/>
          <w:szCs w:val="28"/>
        </w:rPr>
      </w:pPr>
    </w:p>
    <w:p w:rsidR="00820F7C" w:rsidRDefault="00820F7C" w:rsidP="00820F7C">
      <w:pPr>
        <w:ind w:right="4675"/>
      </w:pPr>
    </w:p>
    <w:p w:rsidR="00820F7C" w:rsidRPr="00807DB9" w:rsidRDefault="00820F7C" w:rsidP="00820F7C">
      <w:pPr>
        <w:ind w:right="4315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 внесении изменений в </w:t>
      </w:r>
      <w:r>
        <w:rPr>
          <w:snapToGrid w:val="0"/>
          <w:sz w:val="26"/>
          <w:szCs w:val="26"/>
        </w:rPr>
        <w:t xml:space="preserve">Положение </w:t>
      </w:r>
      <w:bookmarkStart w:id="0" w:name="_GoBack"/>
      <w:bookmarkEnd w:id="0"/>
      <w:r w:rsidRPr="00807DB9">
        <w:rPr>
          <w:snapToGrid w:val="0"/>
          <w:sz w:val="26"/>
          <w:szCs w:val="26"/>
        </w:rPr>
        <w:t>о  вопр</w:t>
      </w:r>
      <w:r>
        <w:rPr>
          <w:snapToGrid w:val="0"/>
          <w:sz w:val="26"/>
          <w:szCs w:val="26"/>
        </w:rPr>
        <w:t xml:space="preserve">осах налогового регулирования в </w:t>
      </w:r>
      <w:proofErr w:type="spellStart"/>
      <w:r>
        <w:rPr>
          <w:snapToGrid w:val="0"/>
          <w:sz w:val="26"/>
          <w:szCs w:val="26"/>
        </w:rPr>
        <w:t>Яльчикском</w:t>
      </w:r>
      <w:proofErr w:type="spellEnd"/>
      <w:r>
        <w:rPr>
          <w:snapToGrid w:val="0"/>
          <w:sz w:val="26"/>
          <w:szCs w:val="26"/>
        </w:rPr>
        <w:t xml:space="preserve"> </w:t>
      </w:r>
      <w:r w:rsidRPr="00807DB9">
        <w:rPr>
          <w:snapToGrid w:val="0"/>
          <w:sz w:val="26"/>
          <w:szCs w:val="26"/>
        </w:rPr>
        <w:t>сельском поселении Яльчикского района Чувашской Республики</w:t>
      </w:r>
    </w:p>
    <w:p w:rsidR="00820F7C" w:rsidRPr="00EC5284" w:rsidRDefault="00820F7C" w:rsidP="00820F7C">
      <w:pPr>
        <w:rPr>
          <w:sz w:val="26"/>
          <w:szCs w:val="26"/>
        </w:rPr>
      </w:pPr>
    </w:p>
    <w:p w:rsidR="00820F7C" w:rsidRPr="00EC5284" w:rsidRDefault="00820F7C" w:rsidP="00820F7C">
      <w:pPr>
        <w:rPr>
          <w:sz w:val="26"/>
          <w:szCs w:val="26"/>
        </w:rPr>
      </w:pPr>
    </w:p>
    <w:p w:rsidR="00820F7C" w:rsidRDefault="00820F7C" w:rsidP="00820F7C">
      <w:pPr>
        <w:ind w:firstLine="54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C5284">
        <w:rPr>
          <w:sz w:val="26"/>
          <w:szCs w:val="26"/>
        </w:rPr>
        <w:t xml:space="preserve">В целях приведения Положения о вопросах налогового регулирования в </w:t>
      </w:r>
      <w:proofErr w:type="spellStart"/>
      <w:r>
        <w:rPr>
          <w:sz w:val="26"/>
          <w:szCs w:val="26"/>
        </w:rPr>
        <w:t>Яльчикском</w:t>
      </w:r>
      <w:proofErr w:type="spellEnd"/>
      <w:r>
        <w:rPr>
          <w:sz w:val="26"/>
          <w:szCs w:val="26"/>
        </w:rPr>
        <w:t xml:space="preserve"> </w:t>
      </w:r>
      <w:r w:rsidRPr="00EC5284">
        <w:rPr>
          <w:sz w:val="26"/>
          <w:szCs w:val="26"/>
        </w:rPr>
        <w:t>сельском поселении Яльчикского района Чувашской Республики в соответствии с Федеральным законом от 31.07.1998 г. №146-ФЗ «Налоговый кодекс РФ» Собрание депутатов</w:t>
      </w:r>
      <w:r>
        <w:rPr>
          <w:sz w:val="26"/>
          <w:szCs w:val="26"/>
        </w:rPr>
        <w:t xml:space="preserve"> Яльчикского сельского поселения Яльчикского района</w:t>
      </w:r>
      <w:r w:rsidRPr="00EC5284">
        <w:rPr>
          <w:sz w:val="26"/>
          <w:szCs w:val="26"/>
        </w:rPr>
        <w:t xml:space="preserve"> Чувашской </w:t>
      </w:r>
      <w:proofErr w:type="gramStart"/>
      <w:r w:rsidRPr="00EC5284">
        <w:rPr>
          <w:sz w:val="26"/>
          <w:szCs w:val="26"/>
        </w:rPr>
        <w:t xml:space="preserve">Республики  </w:t>
      </w:r>
      <w:r w:rsidRPr="00EC5284">
        <w:rPr>
          <w:snapToGrid w:val="0"/>
          <w:sz w:val="26"/>
          <w:szCs w:val="26"/>
        </w:rPr>
        <w:t>р</w:t>
      </w:r>
      <w:proofErr w:type="gramEnd"/>
      <w:r w:rsidRPr="00EC5284">
        <w:rPr>
          <w:snapToGrid w:val="0"/>
          <w:sz w:val="26"/>
          <w:szCs w:val="26"/>
        </w:rPr>
        <w:t xml:space="preserve"> е ш и л о:</w:t>
      </w:r>
    </w:p>
    <w:p w:rsidR="00820F7C" w:rsidRPr="00EC5284" w:rsidRDefault="00820F7C" w:rsidP="00820F7C">
      <w:pPr>
        <w:ind w:firstLine="540"/>
        <w:jc w:val="both"/>
        <w:rPr>
          <w:snapToGrid w:val="0"/>
          <w:sz w:val="26"/>
          <w:szCs w:val="26"/>
        </w:rPr>
      </w:pPr>
    </w:p>
    <w:p w:rsidR="00820F7C" w:rsidRPr="00227A73" w:rsidRDefault="00820F7C" w:rsidP="00820F7C">
      <w:pPr>
        <w:jc w:val="both"/>
      </w:pPr>
      <w:r>
        <w:rPr>
          <w:b/>
          <w:snapToGrid w:val="0"/>
          <w:sz w:val="26"/>
          <w:szCs w:val="26"/>
        </w:rPr>
        <w:t xml:space="preserve">         </w:t>
      </w:r>
      <w:r w:rsidRPr="00807DB9">
        <w:rPr>
          <w:b/>
          <w:snapToGrid w:val="0"/>
          <w:sz w:val="26"/>
          <w:szCs w:val="26"/>
        </w:rPr>
        <w:t>Статья 1</w:t>
      </w:r>
      <w:r w:rsidRPr="00807DB9">
        <w:rPr>
          <w:snapToGrid w:val="0"/>
          <w:sz w:val="26"/>
          <w:szCs w:val="26"/>
        </w:rPr>
        <w:t xml:space="preserve">. Внести в Положение о вопросах налогового регулирования в </w:t>
      </w:r>
      <w:proofErr w:type="spellStart"/>
      <w:r>
        <w:rPr>
          <w:snapToGrid w:val="0"/>
          <w:sz w:val="26"/>
          <w:szCs w:val="26"/>
        </w:rPr>
        <w:t>Яльчикском</w:t>
      </w:r>
      <w:proofErr w:type="spellEnd"/>
      <w:r>
        <w:rPr>
          <w:snapToGrid w:val="0"/>
          <w:sz w:val="26"/>
          <w:szCs w:val="26"/>
        </w:rPr>
        <w:t xml:space="preserve"> </w:t>
      </w:r>
      <w:r w:rsidRPr="00807DB9">
        <w:rPr>
          <w:snapToGrid w:val="0"/>
          <w:sz w:val="26"/>
          <w:szCs w:val="26"/>
        </w:rPr>
        <w:t>сельском поселении Яльчикского района Чувашской Республики,</w:t>
      </w:r>
      <w:r>
        <w:t xml:space="preserve"> </w:t>
      </w:r>
      <w:r w:rsidRPr="00807DB9">
        <w:rPr>
          <w:snapToGrid w:val="0"/>
          <w:sz w:val="26"/>
          <w:szCs w:val="26"/>
        </w:rPr>
        <w:t xml:space="preserve">утвержденное решением Собрания депутатов </w:t>
      </w:r>
      <w:r>
        <w:rPr>
          <w:snapToGrid w:val="0"/>
          <w:sz w:val="26"/>
          <w:szCs w:val="26"/>
        </w:rPr>
        <w:t xml:space="preserve">Яльчикского </w:t>
      </w:r>
      <w:r w:rsidRPr="00807DB9">
        <w:rPr>
          <w:snapToGrid w:val="0"/>
          <w:sz w:val="26"/>
          <w:szCs w:val="26"/>
        </w:rPr>
        <w:t>сельского</w:t>
      </w:r>
      <w:r>
        <w:rPr>
          <w:snapToGrid w:val="0"/>
          <w:sz w:val="26"/>
          <w:szCs w:val="26"/>
        </w:rPr>
        <w:t xml:space="preserve"> поселения 21.08.2014 №5/1-с следующие изменения:</w:t>
      </w:r>
    </w:p>
    <w:p w:rsidR="00820F7C" w:rsidRDefault="00820F7C" w:rsidP="00820F7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proofErr w:type="gramStart"/>
      <w:r>
        <w:rPr>
          <w:snapToGrid w:val="0"/>
          <w:sz w:val="26"/>
          <w:szCs w:val="26"/>
        </w:rPr>
        <w:t>1)дополнить</w:t>
      </w:r>
      <w:proofErr w:type="gramEnd"/>
      <w:r>
        <w:rPr>
          <w:snapToGrid w:val="0"/>
          <w:sz w:val="26"/>
          <w:szCs w:val="26"/>
        </w:rPr>
        <w:t xml:space="preserve"> ст. 16 пункт 1, подпункт 1 Положения в соответствии с федеральным законодательством, после слов: «выполнения работ, оказания услуг» словами: « или осуществление мероприятия или мероприятий по снижению негативного воздействия на окружающую среду», предусмотренных пунктом 4 статьи 17 Федерального закона от 10 января 2002 года №7-ФЗ «Об охране окружающей среды»</w:t>
      </w:r>
    </w:p>
    <w:p w:rsidR="00820F7C" w:rsidRDefault="00820F7C" w:rsidP="00820F7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2) абзац 1 статьи 19.1 изложить в следующей редакции: «Налоговая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недвижимости».</w:t>
      </w:r>
    </w:p>
    <w:p w:rsidR="00820F7C" w:rsidRDefault="00820F7C" w:rsidP="00820F7C">
      <w:pPr>
        <w:jc w:val="both"/>
        <w:rPr>
          <w:snapToGrid w:val="0"/>
          <w:sz w:val="26"/>
          <w:szCs w:val="26"/>
        </w:rPr>
      </w:pPr>
    </w:p>
    <w:p w:rsidR="00820F7C" w:rsidRPr="00BF5769" w:rsidRDefault="00820F7C" w:rsidP="00820F7C">
      <w:pPr>
        <w:jc w:val="both"/>
        <w:rPr>
          <w:sz w:val="26"/>
          <w:szCs w:val="26"/>
        </w:rPr>
      </w:pPr>
      <w:r w:rsidRPr="00BF5769">
        <w:rPr>
          <w:b/>
          <w:sz w:val="26"/>
          <w:szCs w:val="26"/>
        </w:rPr>
        <w:t xml:space="preserve">Статья 2. </w:t>
      </w:r>
      <w:r w:rsidRPr="00BF5769">
        <w:rPr>
          <w:sz w:val="26"/>
          <w:szCs w:val="26"/>
        </w:rPr>
        <w:t>Настоящее решение вступает в силу по истечении одного месяца со дня его опубликования и распространяется на правоотношения, возникшие с 1 января 2019 года.</w:t>
      </w:r>
    </w:p>
    <w:p w:rsidR="00820F7C" w:rsidRDefault="00820F7C" w:rsidP="00820F7C">
      <w:pPr>
        <w:jc w:val="both"/>
        <w:rPr>
          <w:sz w:val="28"/>
          <w:szCs w:val="28"/>
        </w:rPr>
      </w:pPr>
    </w:p>
    <w:p w:rsidR="00820F7C" w:rsidRDefault="00820F7C" w:rsidP="00820F7C">
      <w:pPr>
        <w:jc w:val="both"/>
        <w:rPr>
          <w:sz w:val="28"/>
          <w:szCs w:val="28"/>
        </w:rPr>
      </w:pPr>
    </w:p>
    <w:p w:rsidR="00820F7C" w:rsidRPr="00C5375A" w:rsidRDefault="00820F7C" w:rsidP="00820F7C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Глава Яльчикского</w:t>
      </w:r>
      <w:r w:rsidRPr="00C5375A">
        <w:rPr>
          <w:snapToGrid w:val="0"/>
          <w:sz w:val="26"/>
          <w:szCs w:val="26"/>
        </w:rPr>
        <w:t xml:space="preserve"> сельского </w:t>
      </w:r>
    </w:p>
    <w:p w:rsidR="00820F7C" w:rsidRPr="00C5375A" w:rsidRDefault="00820F7C" w:rsidP="00820F7C">
      <w:pPr>
        <w:rPr>
          <w:snapToGrid w:val="0"/>
          <w:sz w:val="26"/>
          <w:szCs w:val="26"/>
        </w:rPr>
      </w:pPr>
      <w:r w:rsidRPr="00C5375A">
        <w:rPr>
          <w:snapToGrid w:val="0"/>
          <w:sz w:val="26"/>
          <w:szCs w:val="26"/>
        </w:rPr>
        <w:t>поселения Яльчикского района</w:t>
      </w:r>
    </w:p>
    <w:p w:rsidR="00820F7C" w:rsidRPr="003D2DFC" w:rsidRDefault="00820F7C" w:rsidP="00820F7C">
      <w:pPr>
        <w:rPr>
          <w:sz w:val="28"/>
          <w:szCs w:val="28"/>
        </w:rPr>
      </w:pPr>
      <w:r w:rsidRPr="00C5375A">
        <w:rPr>
          <w:snapToGrid w:val="0"/>
          <w:sz w:val="26"/>
          <w:szCs w:val="26"/>
        </w:rPr>
        <w:t xml:space="preserve">Чувашской Республики                                                                 </w:t>
      </w:r>
      <w:r w:rsidRPr="00C537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C5375A">
        <w:rPr>
          <w:sz w:val="26"/>
          <w:szCs w:val="26"/>
        </w:rPr>
        <w:t xml:space="preserve"> </w:t>
      </w:r>
      <w:r>
        <w:rPr>
          <w:sz w:val="26"/>
          <w:szCs w:val="26"/>
        </w:rPr>
        <w:t>А.Г. Смирнова</w:t>
      </w:r>
    </w:p>
    <w:p w:rsidR="00E71B3B" w:rsidRDefault="00E71B3B"/>
    <w:sectPr w:rsidR="00E71B3B" w:rsidSect="003D2DF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AB" w:rsidRDefault="00FA06AB" w:rsidP="00820F7C">
      <w:r>
        <w:separator/>
      </w:r>
    </w:p>
  </w:endnote>
  <w:endnote w:type="continuationSeparator" w:id="0">
    <w:p w:rsidR="00FA06AB" w:rsidRDefault="00FA06AB" w:rsidP="0082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AB" w:rsidRDefault="00FA06AB" w:rsidP="00820F7C">
      <w:r>
        <w:separator/>
      </w:r>
    </w:p>
  </w:footnote>
  <w:footnote w:type="continuationSeparator" w:id="0">
    <w:p w:rsidR="00FA06AB" w:rsidRDefault="00FA06AB" w:rsidP="0082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FC" w:rsidRDefault="00FA06AB">
    <w:pPr>
      <w:pStyle w:val="a4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2"/>
    <w:rsid w:val="003119E2"/>
    <w:rsid w:val="00820F7C"/>
    <w:rsid w:val="00E71B3B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565D-E6A2-41F4-A02F-91C7FA01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7C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820F7C"/>
    <w:pPr>
      <w:keepNext/>
      <w:numPr>
        <w:ilvl w:val="1"/>
        <w:numId w:val="1"/>
      </w:numPr>
      <w:suppressAutoHyphens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20F7C"/>
    <w:pPr>
      <w:keepNext/>
      <w:numPr>
        <w:ilvl w:val="2"/>
        <w:numId w:val="1"/>
      </w:numPr>
      <w:suppressAutoHyphens/>
      <w:jc w:val="center"/>
      <w:outlineLvl w:val="2"/>
    </w:pPr>
    <w:rPr>
      <w:rFonts w:ascii="Arial Cyr Chuv" w:hAnsi="Arial Cyr Chuv" w:cs="Arial Cyr Chuv"/>
      <w:b/>
      <w:bCs/>
      <w:sz w:val="28"/>
      <w:lang w:eastAsia="zh-CN"/>
    </w:rPr>
  </w:style>
  <w:style w:type="paragraph" w:styleId="4">
    <w:name w:val="heading 4"/>
    <w:basedOn w:val="a"/>
    <w:next w:val="a0"/>
    <w:link w:val="40"/>
    <w:qFormat/>
    <w:rsid w:val="00820F7C"/>
    <w:pPr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i/>
      <w:i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0F7C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20F7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20F7C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820F7C"/>
    <w:rPr>
      <w:rFonts w:ascii="Times New Roman" w:eastAsia="Times New Roman" w:hAnsi="Times New Roman" w:cs="Times New Roman"/>
      <w:b/>
      <w:bCs/>
      <w:i/>
      <w:iCs/>
      <w:sz w:val="27"/>
      <w:szCs w:val="27"/>
      <w:lang w:eastAsia="zh-CN"/>
    </w:rPr>
  </w:style>
  <w:style w:type="paragraph" w:styleId="a4">
    <w:name w:val="header"/>
    <w:basedOn w:val="a"/>
    <w:link w:val="a5"/>
    <w:rsid w:val="00820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2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820F7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2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0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20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2019-05-31T07:57:00Z</dcterms:created>
  <dcterms:modified xsi:type="dcterms:W3CDTF">2019-05-31T08:05:00Z</dcterms:modified>
</cp:coreProperties>
</file>