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CE" w:rsidRPr="00261943" w:rsidRDefault="00AF5BCE" w:rsidP="008F2C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4.65pt;height:54.65pt;z-index:251658240;mso-wrap-edited:f" wrapcoords="-284 0 -284 21316 21600 21316 21600 0 -284 0" o:allowincell="f">
            <v:imagedata r:id="rId5" o:title=""/>
          </v:shape>
        </w:pict>
      </w:r>
    </w:p>
    <w:tbl>
      <w:tblPr>
        <w:tblW w:w="0" w:type="auto"/>
        <w:tblLayout w:type="fixed"/>
        <w:tblLook w:val="0000"/>
      </w:tblPr>
      <w:tblGrid>
        <w:gridCol w:w="108"/>
        <w:gridCol w:w="4087"/>
        <w:gridCol w:w="1016"/>
        <w:gridCol w:w="157"/>
        <w:gridCol w:w="4202"/>
      </w:tblGrid>
      <w:tr w:rsidR="00AF5BCE" w:rsidRPr="00261943" w:rsidTr="008F2CF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195" w:type="dxa"/>
            <w:gridSpan w:val="2"/>
          </w:tcPr>
          <w:p w:rsidR="00AF5BCE" w:rsidRPr="00261943" w:rsidRDefault="00AF5BCE" w:rsidP="008B34FD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F5BCE" w:rsidRPr="00261943" w:rsidRDefault="00AF5BCE" w:rsidP="008B34FD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F5BCE" w:rsidRPr="00261943" w:rsidRDefault="00AF5BCE" w:rsidP="008B34FD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</w:rPr>
              <w:t>КРАСНОАРМЕЙСКИ РАЙОНẺ</w:t>
            </w:r>
          </w:p>
        </w:tc>
        <w:tc>
          <w:tcPr>
            <w:tcW w:w="1173" w:type="dxa"/>
            <w:gridSpan w:val="2"/>
            <w:vMerge w:val="restart"/>
          </w:tcPr>
          <w:p w:rsidR="00AF5BCE" w:rsidRPr="00261943" w:rsidRDefault="00AF5BCE" w:rsidP="008B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AF5BCE" w:rsidRPr="00261943" w:rsidRDefault="00AF5BCE" w:rsidP="008B34FD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AF5BCE" w:rsidRPr="00261943" w:rsidRDefault="00AF5BCE" w:rsidP="008B34FD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1943">
              <w:rPr>
                <w:rFonts w:ascii="Times New Roman" w:hAnsi="Times New Roman" w:cs="Times New Roman"/>
                <w:b/>
                <w:noProof/>
              </w:rPr>
              <w:t>ЧУВАШСКАЯ РЕСПУБЛИКА</w:t>
            </w:r>
            <w:r w:rsidRPr="00261943"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</w:rPr>
              <w:t xml:space="preserve"> </w:t>
            </w:r>
            <w:r w:rsidRPr="0026194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КРАСНОАРМЕЙСКИЙ РАЙОН  </w:t>
            </w:r>
          </w:p>
        </w:tc>
      </w:tr>
      <w:tr w:rsidR="00AF5BCE" w:rsidRPr="00261943" w:rsidTr="008F2CF9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4195" w:type="dxa"/>
            <w:gridSpan w:val="2"/>
          </w:tcPr>
          <w:p w:rsidR="00AF5BCE" w:rsidRPr="00261943" w:rsidRDefault="00AF5BCE" w:rsidP="008B34FD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ПИКШИК ЯЛ ПОСЕЛЕНИЙĚН </w:t>
            </w:r>
          </w:p>
          <w:p w:rsidR="00AF5BCE" w:rsidRPr="00261943" w:rsidRDefault="00AF5BCE" w:rsidP="008B34FD">
            <w:pPr>
              <w:spacing w:before="20"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261943"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F5BCE" w:rsidRPr="00261943" w:rsidRDefault="00AF5BCE" w:rsidP="008B34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CE" w:rsidRPr="00261943" w:rsidRDefault="00AF5BCE" w:rsidP="008B34FD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AF5BCE" w:rsidRPr="00261943" w:rsidRDefault="00AF5BCE" w:rsidP="008B34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AF5BCE" w:rsidRPr="00261943" w:rsidRDefault="00AF5BCE" w:rsidP="008B34FD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F5BCE" w:rsidRPr="00261943" w:rsidRDefault="00AF5BCE" w:rsidP="008B34FD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2019ç. 10. 04 № С-36/5</w:t>
            </w:r>
          </w:p>
          <w:p w:rsidR="00AF5BCE" w:rsidRPr="00261943" w:rsidRDefault="00AF5BCE" w:rsidP="008B34FD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Пикшик ялě</w:t>
            </w:r>
          </w:p>
          <w:p w:rsidR="00AF5BCE" w:rsidRPr="00261943" w:rsidRDefault="00AF5BCE" w:rsidP="008B34FD">
            <w:pPr>
              <w:pStyle w:val="BodyText"/>
              <w:ind w:right="43"/>
              <w:rPr>
                <w:noProof/>
                <w:color w:val="000000"/>
                <w:sz w:val="24"/>
              </w:rPr>
            </w:pPr>
          </w:p>
        </w:tc>
        <w:tc>
          <w:tcPr>
            <w:tcW w:w="1173" w:type="dxa"/>
            <w:gridSpan w:val="2"/>
            <w:vMerge/>
          </w:tcPr>
          <w:p w:rsidR="00AF5BCE" w:rsidRPr="00261943" w:rsidRDefault="00AF5BCE" w:rsidP="008B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AF5BCE" w:rsidRPr="00261943" w:rsidRDefault="00AF5BCE" w:rsidP="008B34FD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AF5BCE" w:rsidRPr="00261943" w:rsidRDefault="00AF5BCE" w:rsidP="008B34FD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261943">
              <w:rPr>
                <w:rFonts w:ascii="Times New Roman" w:hAnsi="Times New Roman" w:cs="Times New Roman"/>
                <w:b/>
                <w:noProof/>
                <w:color w:val="000000"/>
              </w:rPr>
              <w:t>ПИКШИКСКОГО СЕЛЬСКОГО ПОСЕЛЕНИЯ</w:t>
            </w:r>
          </w:p>
          <w:p w:rsidR="00AF5BCE" w:rsidRPr="00261943" w:rsidRDefault="00AF5BCE" w:rsidP="008B34FD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</w:pPr>
          </w:p>
          <w:p w:rsidR="00AF5BCE" w:rsidRPr="00261943" w:rsidRDefault="00AF5BCE" w:rsidP="008B34FD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</w:pPr>
            <w:r w:rsidRPr="00261943"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  <w:t>РЕШЕНИЕ</w:t>
            </w:r>
          </w:p>
          <w:p w:rsidR="00AF5BCE" w:rsidRPr="00261943" w:rsidRDefault="00AF5BCE" w:rsidP="008B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CE" w:rsidRPr="00261943" w:rsidRDefault="00AF5BCE" w:rsidP="008B34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04.10.2019 г. № С-36/5</w:t>
            </w:r>
          </w:p>
          <w:p w:rsidR="00AF5BCE" w:rsidRPr="00261943" w:rsidRDefault="00AF5BCE" w:rsidP="008B34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19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  <w:tr w:rsidR="00AF5BCE" w:rsidRPr="00765421" w:rsidTr="008F2CF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4359" w:type="dxa"/>
          <w:trHeight w:val="645"/>
        </w:trPr>
        <w:tc>
          <w:tcPr>
            <w:tcW w:w="5103" w:type="dxa"/>
            <w:gridSpan w:val="2"/>
          </w:tcPr>
          <w:p w:rsidR="00AF5BCE" w:rsidRPr="00F73DCF" w:rsidRDefault="00AF5BCE" w:rsidP="0086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CF">
              <w:rPr>
                <w:rFonts w:ascii="Times New Roman" w:hAnsi="Times New Roman" w:cs="Times New Roman"/>
                <w:b/>
                <w:sz w:val="24"/>
                <w:szCs w:val="24"/>
              </w:rPr>
              <w:t>О прогнозном плане (программе) приватизации муниципального имущества Пикшикского сельского поселения Красноармейского района Чувашской Республики на 2020 год и основных направлениях приватизации  муниципального имущества Пикшикского сельского поселения Красноармейского района Чувашской Республики на 2021-2022 годы</w:t>
            </w:r>
          </w:p>
        </w:tc>
      </w:tr>
    </w:tbl>
    <w:p w:rsidR="00AF5BCE" w:rsidRPr="00765421" w:rsidRDefault="00AF5BCE" w:rsidP="00746C2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5BCE" w:rsidRPr="00F73DCF" w:rsidRDefault="00AF5BCE" w:rsidP="00746C22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 w:rsidRPr="00F73DC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F73DCF">
        <w:rPr>
          <w:rFonts w:ascii="Times New Roman" w:hAnsi="Times New Roman" w:cs="Times New Roman"/>
          <w:sz w:val="24"/>
          <w:szCs w:val="24"/>
        </w:rPr>
        <w:t xml:space="preserve">.  № 178-ФЗ   «О приватизации государственного и муниципального имущества», от 06 октября </w:t>
      </w:r>
      <w:smartTag w:uri="urn:schemas-microsoft-com:office:smarttags" w:element="metricconverter">
        <w:smartTagPr>
          <w:attr w:name="ProductID" w:val="2003 г"/>
        </w:smartTagPr>
        <w:r w:rsidRPr="00F73DC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73DCF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hyperlink r:id="rId6" w:history="1">
        <w:r w:rsidRPr="00F73D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3DCF">
        <w:rPr>
          <w:rFonts w:ascii="Times New Roman" w:hAnsi="Times New Roman" w:cs="Times New Roman"/>
          <w:sz w:val="24"/>
          <w:szCs w:val="24"/>
        </w:rPr>
        <w:t xml:space="preserve"> Чувашской Республики от 21 ноября </w:t>
      </w:r>
      <w:smartTag w:uri="urn:schemas-microsoft-com:office:smarttags" w:element="metricconverter">
        <w:smartTagPr>
          <w:attr w:name="ProductID" w:val="2002 г"/>
        </w:smartTagPr>
        <w:r w:rsidRPr="00F73DCF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73DCF">
        <w:rPr>
          <w:rFonts w:ascii="Times New Roman" w:hAnsi="Times New Roman" w:cs="Times New Roman"/>
          <w:sz w:val="24"/>
          <w:szCs w:val="24"/>
        </w:rPr>
        <w:t>.  № 25 «О приватизации государственного имущества Чувашской Республики», решением Собрания депутатов Пикшикского сельского поселения Красноармейского района Чувашской Республики от  01.11.2018 г. № С-59 «Об утверждении порядка принятия решений об условиях приватизации муниципального имущества Пикшикского сельского поселения Красноармейского района Чувашской Республики», Уставом Пикшикского сельского поселения Красноармейского района Чувашской Республики, в целях упорядочения процесса управления и распоряжения муниципальной собственностью Пикшикского сельского поселения Красноармейского района Чувашской Республики</w:t>
      </w:r>
    </w:p>
    <w:p w:rsidR="00AF5BCE" w:rsidRPr="00F73DCF" w:rsidRDefault="00AF5BCE" w:rsidP="00746C22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BCE" w:rsidRPr="00F73DCF" w:rsidRDefault="00AF5BCE" w:rsidP="00746C22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73DC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/>
          <w:sz w:val="24"/>
          <w:szCs w:val="24"/>
        </w:rPr>
        <w:t>Пикшикского</w:t>
      </w:r>
      <w:r w:rsidRPr="00F73D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Красноармейского района Чувашской Республики  р е ш и л о:</w:t>
      </w:r>
    </w:p>
    <w:p w:rsidR="00AF5BCE" w:rsidRPr="00F73DCF" w:rsidRDefault="00AF5BCE" w:rsidP="00746C2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BCE" w:rsidRPr="00F73DCF" w:rsidRDefault="00AF5BCE" w:rsidP="00866982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 xml:space="preserve">1. Утвердить прилагаемый Прогнозный план (программу) приватизации муниципального имущества Пикшикского  сельского поселения Красноармейского района Чувашской Республики на 2020 год и основные направления приватизации муниципального имущества Пикшикского  сельского поселения  Красноармейского района Чувашской Республики на 2021-2022 годы. </w:t>
      </w:r>
    </w:p>
    <w:p w:rsidR="00AF5BCE" w:rsidRPr="00F73DCF" w:rsidRDefault="00AF5BCE" w:rsidP="00866982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>2. Администрации Пикшикского  сельского поселения 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F7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DCF">
        <w:rPr>
          <w:rFonts w:ascii="Times New Roman" w:hAnsi="Times New Roman" w:cs="Times New Roman"/>
          <w:sz w:val="24"/>
          <w:szCs w:val="24"/>
        </w:rPr>
        <w:t>Пикшикского  сельского поселения</w:t>
      </w:r>
      <w:r w:rsidRPr="00F7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DCF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на 2020 год и основных направлений приватизации  муниципального имущества </w:t>
      </w:r>
      <w:r w:rsidRPr="00F73DCF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F73DC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73DCF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на 2021-2022 годы.</w:t>
      </w:r>
    </w:p>
    <w:p w:rsidR="00AF5BCE" w:rsidRPr="00F73DCF" w:rsidRDefault="00AF5BCE" w:rsidP="008669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 xml:space="preserve">     3. Признать утратившим силу решение Собрания депутатов Пикшикского  сельского поселения Красноармейского района Чувашской Республики 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3DCF">
        <w:rPr>
          <w:rFonts w:ascii="Times New Roman" w:hAnsi="Times New Roman" w:cs="Times New Roman"/>
          <w:sz w:val="24"/>
          <w:szCs w:val="24"/>
        </w:rPr>
        <w:t xml:space="preserve">.11.2018 г. № С-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73DCF">
        <w:rPr>
          <w:rFonts w:ascii="Times New Roman" w:hAnsi="Times New Roman" w:cs="Times New Roman"/>
          <w:sz w:val="24"/>
          <w:szCs w:val="24"/>
        </w:rPr>
        <w:t xml:space="preserve"> «О прогнозном плане (программе) приватизации муниципального имущества Пикшикского  сельского поселения Красноармейского района Чувашской Республики на 2019 год и основных направлениях приватизации муниципального имущества Пикшикского  сельского поселения Красноармейского района Чувашской Республики на 2020-2021 годы».</w:t>
      </w:r>
    </w:p>
    <w:p w:rsidR="00AF5BCE" w:rsidRPr="00F73DCF" w:rsidRDefault="00AF5BCE" w:rsidP="0086698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</w:t>
      </w:r>
      <w:hyperlink r:id="rId7" w:history="1">
        <w:r w:rsidRPr="00F73DCF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F73DCF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Пикшикского  сельского поселения» и распространяется на правоотношения, возникшие с 1 января 2020 года.</w:t>
      </w:r>
    </w:p>
    <w:p w:rsidR="00AF5BCE" w:rsidRPr="00F73DCF" w:rsidRDefault="00AF5BCE" w:rsidP="00746C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F73DCF" w:rsidRDefault="00AF5BCE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F73DCF" w:rsidRDefault="00AF5BCE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>Глава Пикшикского</w:t>
      </w:r>
    </w:p>
    <w:p w:rsidR="00AF5BCE" w:rsidRPr="00F73DCF" w:rsidRDefault="00AF5BCE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Pr="00F73DCF">
        <w:rPr>
          <w:rFonts w:ascii="Times New Roman" w:hAnsi="Times New Roman" w:cs="Times New Roman"/>
          <w:sz w:val="24"/>
          <w:szCs w:val="24"/>
        </w:rPr>
        <w:tab/>
      </w:r>
      <w:r w:rsidRPr="00F73DCF">
        <w:rPr>
          <w:rFonts w:ascii="Times New Roman" w:hAnsi="Times New Roman" w:cs="Times New Roman"/>
          <w:sz w:val="24"/>
          <w:szCs w:val="24"/>
        </w:rPr>
        <w:tab/>
      </w:r>
      <w:r w:rsidRPr="00F73DCF">
        <w:rPr>
          <w:rFonts w:ascii="Times New Roman" w:hAnsi="Times New Roman" w:cs="Times New Roman"/>
          <w:sz w:val="24"/>
          <w:szCs w:val="24"/>
        </w:rPr>
        <w:tab/>
      </w:r>
      <w:r w:rsidRPr="00F73DCF">
        <w:rPr>
          <w:rFonts w:ascii="Times New Roman" w:hAnsi="Times New Roman" w:cs="Times New Roman"/>
          <w:sz w:val="24"/>
          <w:szCs w:val="24"/>
        </w:rPr>
        <w:tab/>
      </w:r>
      <w:r w:rsidRPr="00F73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3DC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В.Ю. Фомин</w:t>
      </w:r>
    </w:p>
    <w:p w:rsidR="00AF5BCE" w:rsidRDefault="00AF5BCE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F73DCF">
        <w:rPr>
          <w:rFonts w:ascii="Times New Roman" w:hAnsi="Times New Roman" w:cs="Times New Roman"/>
          <w:sz w:val="24"/>
          <w:szCs w:val="24"/>
        </w:rPr>
        <w:br w:type="page"/>
      </w:r>
    </w:p>
    <w:p w:rsidR="00AF5BCE" w:rsidRDefault="00AF5BCE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F5BCE" w:rsidRDefault="00AF5BCE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</w:p>
    <w:p w:rsidR="00AF5BCE" w:rsidRPr="00E66BDC" w:rsidRDefault="00AF5BCE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04.10.2019 г. </w:t>
      </w:r>
      <w:r w:rsidRPr="00E66BD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С-36/4</w:t>
      </w:r>
    </w:p>
    <w:p w:rsidR="00AF5BCE" w:rsidRDefault="00AF5BCE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E66BDC" w:rsidRDefault="00AF5BCE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5BCE" w:rsidRPr="00257DF1" w:rsidRDefault="00AF5BCE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AF5BCE" w:rsidRPr="00257DF1" w:rsidRDefault="00AF5BCE" w:rsidP="00746C22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Пикшикского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 и основные направления приватизации 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Пикшикского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57DF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F5BCE" w:rsidRPr="00E66BDC" w:rsidRDefault="00AF5BCE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F5BCE" w:rsidRPr="00E66BDC" w:rsidRDefault="00AF5BCE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AF5BCE" w:rsidRDefault="00AF5BCE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AF5BCE" w:rsidRPr="00E66BDC" w:rsidRDefault="00AF5BCE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2020-2022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F5BCE" w:rsidRPr="00E66BDC" w:rsidRDefault="00AF5BCE" w:rsidP="00746C22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>
        <w:rPr>
          <w:rFonts w:ascii="Times New Roman" w:hAnsi="Times New Roman" w:cs="Times New Roman"/>
          <w:sz w:val="24"/>
          <w:szCs w:val="24"/>
        </w:rPr>
        <w:t>на Чувашской Республики  на 2020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8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9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</w:p>
    <w:p w:rsidR="00AF5BCE" w:rsidRPr="00E66BDC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AF5BCE" w:rsidRPr="00E66BDC" w:rsidRDefault="00AF5BCE" w:rsidP="00746C22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2020-2022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годах направлена на решение следующих задач:</w:t>
      </w:r>
    </w:p>
    <w:p w:rsidR="00AF5BCE" w:rsidRPr="00E66BDC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AF5BCE" w:rsidRPr="00E66BDC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AF5BCE" w:rsidRPr="00E66BDC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AF5BCE" w:rsidRPr="00E66BDC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формирование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AF5BCE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AF5BCE" w:rsidRDefault="00AF5BCE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поступление в бюджет Пикшикского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AF5BCE" w:rsidRPr="00F171B6" w:rsidRDefault="00AF5BCE" w:rsidP="00F171B6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4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464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бюджет Пикшикского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AF5BCE" w:rsidRDefault="00AF5BCE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BCE" w:rsidRPr="00E66BDC" w:rsidRDefault="00AF5BCE" w:rsidP="00815D4D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AF5BCE" w:rsidRPr="00E66BDC" w:rsidRDefault="00AF5BCE" w:rsidP="00815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>
        <w:rPr>
          <w:rFonts w:ascii="Times New Roman" w:hAnsi="Times New Roman" w:cs="Times New Roman"/>
          <w:b/>
          <w:sz w:val="24"/>
          <w:szCs w:val="24"/>
        </w:rPr>
        <w:t>ация которого планируется в 2020 году</w:t>
      </w:r>
    </w:p>
    <w:p w:rsidR="00AF5BCE" w:rsidRPr="00815D4D" w:rsidRDefault="00AF5BCE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BCE" w:rsidRPr="00815D4D" w:rsidRDefault="00AF5BCE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7114E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4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15D4D">
        <w:rPr>
          <w:rFonts w:ascii="Times New Roman" w:hAnsi="Times New Roman" w:cs="Times New Roman"/>
          <w:sz w:val="24"/>
          <w:szCs w:val="24"/>
        </w:rPr>
        <w:t xml:space="preserve">.1. </w:t>
      </w:r>
      <w:r w:rsidRPr="007114ED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Пикшикского</w:t>
      </w:r>
      <w:r w:rsidRPr="007114ED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которые планируется приватизировать в 2020 году, не имеется.</w:t>
      </w: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BCE" w:rsidRPr="00815D4D" w:rsidRDefault="00AF5BCE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F5BCE" w:rsidRPr="00815D4D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7B"/>
    <w:rsid w:val="000615D7"/>
    <w:rsid w:val="001C10AF"/>
    <w:rsid w:val="00222B11"/>
    <w:rsid w:val="002419D6"/>
    <w:rsid w:val="00257DF1"/>
    <w:rsid w:val="00261943"/>
    <w:rsid w:val="00265E75"/>
    <w:rsid w:val="002E01BF"/>
    <w:rsid w:val="00367A00"/>
    <w:rsid w:val="003E6892"/>
    <w:rsid w:val="004217FF"/>
    <w:rsid w:val="00445B03"/>
    <w:rsid w:val="00492E82"/>
    <w:rsid w:val="004F1EB1"/>
    <w:rsid w:val="00594647"/>
    <w:rsid w:val="005E47FC"/>
    <w:rsid w:val="0070752C"/>
    <w:rsid w:val="007114ED"/>
    <w:rsid w:val="00746C22"/>
    <w:rsid w:val="00765421"/>
    <w:rsid w:val="00770363"/>
    <w:rsid w:val="00815D4D"/>
    <w:rsid w:val="00866982"/>
    <w:rsid w:val="008B177F"/>
    <w:rsid w:val="008B34FD"/>
    <w:rsid w:val="008F2CF9"/>
    <w:rsid w:val="0091372D"/>
    <w:rsid w:val="00954FC8"/>
    <w:rsid w:val="00A64EC3"/>
    <w:rsid w:val="00AF5BCE"/>
    <w:rsid w:val="00B23DDA"/>
    <w:rsid w:val="00B954F2"/>
    <w:rsid w:val="00CD14E9"/>
    <w:rsid w:val="00D2737B"/>
    <w:rsid w:val="00E23AC0"/>
    <w:rsid w:val="00E66BDC"/>
    <w:rsid w:val="00F171B6"/>
    <w:rsid w:val="00F73DCF"/>
    <w:rsid w:val="00FC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C10A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10AF"/>
    <w:rPr>
      <w:rFonts w:eastAsia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4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6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C2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15D4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8F2CF9"/>
    <w:pPr>
      <w:widowControl/>
      <w:jc w:val="both"/>
    </w:pPr>
    <w:rPr>
      <w:rFonts w:ascii="Courier New" w:eastAsia="Calibri" w:hAnsi="Courier New" w:cs="Courier New"/>
      <w:sz w:val="24"/>
      <w:szCs w:val="24"/>
    </w:rPr>
  </w:style>
  <w:style w:type="character" w:customStyle="1" w:styleId="a0">
    <w:name w:val="Цветовое выделение"/>
    <w:uiPriority w:val="99"/>
    <w:rsid w:val="008F2CF9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AE04D8E3F8D0F94E33A841125F07199AD8610DF4129EDF3A5A1A7BE2C8E9dAHBK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24122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B6A0C3B548AD773F7B009CE8FA6D4F3456DA44B1B5D5547C5833C5AFD18C9d9H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B6A0C3B548AD773F7B009CE8FA6D4F3456DA44B1B5D5547C5833C5AFD18C9d9H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1031</Words>
  <Characters>5877</Characters>
  <Application>Microsoft Office Outlook</Application>
  <DocSecurity>0</DocSecurity>
  <Lines>0</Lines>
  <Paragraphs>0</Paragraphs>
  <ScaleCrop>false</ScaleCrop>
  <Company>slider999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sao-pikshik</cp:lastModifiedBy>
  <cp:revision>3</cp:revision>
  <cp:lastPrinted>2019-10-04T06:31:00Z</cp:lastPrinted>
  <dcterms:created xsi:type="dcterms:W3CDTF">2019-10-16T04:43:00Z</dcterms:created>
  <dcterms:modified xsi:type="dcterms:W3CDTF">2019-10-16T05:09:00Z</dcterms:modified>
</cp:coreProperties>
</file>