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>
      <w:bookmarkStart w:id="0" w:name="_GoBack"/>
      <w:bookmarkEnd w:id="0"/>
    </w:p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08" w:type="dxa"/>
        <w:tblLook w:val="0000" w:firstRow="0" w:lastRow="0" w:firstColumn="0" w:lastColumn="0" w:noHBand="0" w:noVBand="0"/>
      </w:tblPr>
      <w:tblGrid>
        <w:gridCol w:w="4098"/>
        <w:gridCol w:w="1196"/>
        <w:gridCol w:w="4314"/>
      </w:tblGrid>
      <w:tr w:rsidR="0061089D" w:rsidTr="00656E9A">
        <w:trPr>
          <w:cantSplit/>
          <w:trHeight w:val="42"/>
        </w:trPr>
        <w:tc>
          <w:tcPr>
            <w:tcW w:w="4098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196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14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656E9A">
        <w:trPr>
          <w:cantSplit/>
          <w:trHeight w:val="1390"/>
        </w:trPr>
        <w:tc>
          <w:tcPr>
            <w:tcW w:w="4098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146E0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 w:rsidR="001E7CE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38034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</w:t>
            </w:r>
            <w:r w:rsidR="00716B3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196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146E0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 w:rsidR="001E7CE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38034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</w:t>
            </w:r>
            <w:r w:rsidR="00716B3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656E9A">
            <w:pPr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716B35" w:rsidRPr="005A175A" w:rsidRDefault="00716B35" w:rsidP="00716B35">
      <w:pPr>
        <w:ind w:right="3705"/>
        <w:jc w:val="both"/>
        <w:rPr>
          <w:sz w:val="26"/>
          <w:szCs w:val="26"/>
        </w:rPr>
      </w:pPr>
      <w:bookmarkStart w:id="1" w:name="sub_2"/>
      <w:r w:rsidRPr="005A175A">
        <w:rPr>
          <w:bCs/>
          <w:color w:val="3B2D36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>
        <w:rPr>
          <w:bCs/>
          <w:color w:val="3B2D36"/>
          <w:sz w:val="26"/>
          <w:szCs w:val="26"/>
        </w:rPr>
        <w:t>Яндобинского</w:t>
      </w:r>
      <w:proofErr w:type="spellEnd"/>
      <w:r w:rsidRPr="005A175A">
        <w:rPr>
          <w:bCs/>
          <w:color w:val="3B2D36"/>
          <w:sz w:val="26"/>
          <w:szCs w:val="26"/>
        </w:rPr>
        <w:t xml:space="preserve"> сельского поселения №</w:t>
      </w:r>
      <w:r>
        <w:rPr>
          <w:bCs/>
          <w:color w:val="3B2D36"/>
          <w:sz w:val="26"/>
          <w:szCs w:val="26"/>
        </w:rPr>
        <w:t xml:space="preserve"> 114</w:t>
      </w:r>
      <w:r w:rsidRPr="005A175A">
        <w:rPr>
          <w:bCs/>
          <w:color w:val="3B2D36"/>
          <w:sz w:val="26"/>
          <w:szCs w:val="26"/>
        </w:rPr>
        <w:t xml:space="preserve"> от </w:t>
      </w:r>
      <w:r>
        <w:rPr>
          <w:bCs/>
          <w:color w:val="3B2D36"/>
          <w:sz w:val="26"/>
          <w:szCs w:val="26"/>
        </w:rPr>
        <w:t>27</w:t>
      </w:r>
      <w:r w:rsidRPr="005A175A">
        <w:rPr>
          <w:bCs/>
          <w:color w:val="3B2D36"/>
          <w:sz w:val="26"/>
          <w:szCs w:val="26"/>
        </w:rPr>
        <w:t>.</w:t>
      </w:r>
      <w:r>
        <w:rPr>
          <w:bCs/>
          <w:color w:val="3B2D36"/>
          <w:sz w:val="26"/>
          <w:szCs w:val="26"/>
        </w:rPr>
        <w:t>12</w:t>
      </w:r>
      <w:r w:rsidRPr="005A175A">
        <w:rPr>
          <w:bCs/>
          <w:color w:val="3B2D36"/>
          <w:sz w:val="26"/>
          <w:szCs w:val="26"/>
        </w:rPr>
        <w:t>.201</w:t>
      </w:r>
      <w:r>
        <w:rPr>
          <w:bCs/>
          <w:color w:val="3B2D36"/>
          <w:sz w:val="26"/>
          <w:szCs w:val="26"/>
        </w:rPr>
        <w:t>7</w:t>
      </w:r>
      <w:r w:rsidRPr="005A175A">
        <w:rPr>
          <w:bCs/>
          <w:color w:val="3B2D36"/>
          <w:sz w:val="26"/>
          <w:szCs w:val="26"/>
        </w:rPr>
        <w:t>г. «</w:t>
      </w:r>
      <w:r w:rsidRPr="005A175A">
        <w:rPr>
          <w:sz w:val="26"/>
          <w:szCs w:val="26"/>
        </w:rPr>
        <w:t xml:space="preserve">Об оплате труда работников органов местного самоуправления в </w:t>
      </w:r>
      <w:proofErr w:type="spellStart"/>
      <w:r>
        <w:rPr>
          <w:sz w:val="26"/>
          <w:szCs w:val="26"/>
        </w:rPr>
        <w:t>Яндобинском</w:t>
      </w:r>
      <w:proofErr w:type="spellEnd"/>
      <w:r>
        <w:rPr>
          <w:sz w:val="26"/>
          <w:szCs w:val="26"/>
        </w:rPr>
        <w:t xml:space="preserve"> </w:t>
      </w:r>
      <w:r w:rsidRPr="005A175A">
        <w:rPr>
          <w:sz w:val="26"/>
          <w:szCs w:val="26"/>
        </w:rPr>
        <w:t xml:space="preserve">сельском поселении </w:t>
      </w:r>
      <w:proofErr w:type="spellStart"/>
      <w:r w:rsidRPr="005A175A">
        <w:rPr>
          <w:sz w:val="26"/>
          <w:szCs w:val="26"/>
        </w:rPr>
        <w:t>Аликовского</w:t>
      </w:r>
      <w:proofErr w:type="spellEnd"/>
      <w:r w:rsidRPr="005A175A">
        <w:rPr>
          <w:sz w:val="26"/>
          <w:szCs w:val="26"/>
        </w:rPr>
        <w:t xml:space="preserve"> района, осуществляющих деятельность по профессиям рабочих»</w:t>
      </w:r>
    </w:p>
    <w:p w:rsidR="00716B35" w:rsidRPr="00E53F1E" w:rsidRDefault="00716B35" w:rsidP="00716B35">
      <w:pPr>
        <w:spacing w:before="100" w:beforeAutospacing="1" w:after="100" w:afterAutospacing="1"/>
        <w:ind w:firstLine="708"/>
        <w:jc w:val="both"/>
        <w:rPr>
          <w:color w:val="3B2D36"/>
          <w:sz w:val="26"/>
          <w:szCs w:val="26"/>
        </w:rPr>
      </w:pPr>
      <w:r w:rsidRPr="00E53F1E">
        <w:rPr>
          <w:sz w:val="26"/>
          <w:szCs w:val="26"/>
        </w:rPr>
        <w:t>В соответствии с постановлением Кабинета Министров Чувашской Республики от 03 октября 2019 г. №</w:t>
      </w:r>
      <w:proofErr w:type="gramStart"/>
      <w:r w:rsidRPr="00E53F1E">
        <w:rPr>
          <w:sz w:val="26"/>
          <w:szCs w:val="26"/>
        </w:rPr>
        <w:t>398  «</w:t>
      </w:r>
      <w:proofErr w:type="gramEnd"/>
      <w:r w:rsidRPr="00E53F1E">
        <w:rPr>
          <w:sz w:val="26"/>
          <w:szCs w:val="26"/>
        </w:rPr>
        <w:t xml:space="preserve">О внесении изменений в некоторые постановления Кабинета Министров Чувашской Республики», </w:t>
      </w:r>
      <w:r w:rsidRPr="00E53F1E">
        <w:rPr>
          <w:color w:val="3B2D36"/>
          <w:sz w:val="26"/>
          <w:szCs w:val="26"/>
        </w:rPr>
        <w:t xml:space="preserve"> </w:t>
      </w:r>
      <w:r w:rsidRPr="00E53F1E"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Яндобинского</w:t>
      </w:r>
      <w:proofErr w:type="spellEnd"/>
      <w:r>
        <w:rPr>
          <w:sz w:val="26"/>
          <w:szCs w:val="26"/>
        </w:rPr>
        <w:t xml:space="preserve"> </w:t>
      </w:r>
      <w:r w:rsidRPr="00E53F1E">
        <w:rPr>
          <w:sz w:val="26"/>
          <w:szCs w:val="26"/>
        </w:rPr>
        <w:t xml:space="preserve">сельского поселения </w:t>
      </w:r>
      <w:proofErr w:type="spellStart"/>
      <w:r w:rsidRPr="00E53F1E">
        <w:rPr>
          <w:sz w:val="26"/>
          <w:szCs w:val="26"/>
        </w:rPr>
        <w:t>Аликовского</w:t>
      </w:r>
      <w:proofErr w:type="spellEnd"/>
      <w:r w:rsidRPr="00E53F1E">
        <w:rPr>
          <w:sz w:val="26"/>
          <w:szCs w:val="26"/>
        </w:rPr>
        <w:t xml:space="preserve"> района  п о с т а н о в л я е т:</w:t>
      </w:r>
    </w:p>
    <w:p w:rsidR="00716B35" w:rsidRPr="00E53F1E" w:rsidRDefault="00716B35" w:rsidP="00716B35">
      <w:pPr>
        <w:jc w:val="both"/>
        <w:rPr>
          <w:sz w:val="26"/>
          <w:szCs w:val="26"/>
        </w:rPr>
      </w:pPr>
      <w:r w:rsidRPr="00E53F1E">
        <w:rPr>
          <w:color w:val="3B2D36"/>
          <w:sz w:val="26"/>
          <w:szCs w:val="26"/>
        </w:rPr>
        <w:t xml:space="preserve">1. </w:t>
      </w:r>
      <w:r w:rsidRPr="00E53F1E">
        <w:rPr>
          <w:sz w:val="26"/>
          <w:szCs w:val="26"/>
        </w:rPr>
        <w:t xml:space="preserve">Внести изменения в </w:t>
      </w:r>
      <w:r w:rsidRPr="00E53F1E">
        <w:rPr>
          <w:bCs/>
          <w:color w:val="3B2D36"/>
          <w:sz w:val="26"/>
          <w:szCs w:val="26"/>
        </w:rPr>
        <w:t xml:space="preserve">постановление администрации </w:t>
      </w:r>
      <w:proofErr w:type="spellStart"/>
      <w:r>
        <w:rPr>
          <w:bCs/>
          <w:color w:val="3B2D36"/>
          <w:sz w:val="26"/>
          <w:szCs w:val="26"/>
        </w:rPr>
        <w:t>Яндобинского</w:t>
      </w:r>
      <w:proofErr w:type="spellEnd"/>
      <w:r w:rsidRPr="00E53F1E">
        <w:rPr>
          <w:bCs/>
          <w:color w:val="3B2D36"/>
          <w:sz w:val="26"/>
          <w:szCs w:val="26"/>
        </w:rPr>
        <w:t xml:space="preserve"> сельского поселения №</w:t>
      </w:r>
      <w:r>
        <w:rPr>
          <w:bCs/>
          <w:color w:val="3B2D36"/>
          <w:sz w:val="26"/>
          <w:szCs w:val="26"/>
        </w:rPr>
        <w:t xml:space="preserve"> 114</w:t>
      </w:r>
      <w:r w:rsidRPr="00E53F1E">
        <w:rPr>
          <w:bCs/>
          <w:color w:val="3B2D36"/>
          <w:sz w:val="26"/>
          <w:szCs w:val="26"/>
        </w:rPr>
        <w:t xml:space="preserve"> от </w:t>
      </w:r>
      <w:r>
        <w:rPr>
          <w:bCs/>
          <w:color w:val="3B2D36"/>
          <w:sz w:val="26"/>
          <w:szCs w:val="26"/>
        </w:rPr>
        <w:t>27</w:t>
      </w:r>
      <w:r w:rsidRPr="00E53F1E">
        <w:rPr>
          <w:bCs/>
          <w:color w:val="3B2D36"/>
          <w:sz w:val="26"/>
          <w:szCs w:val="26"/>
        </w:rPr>
        <w:t>.</w:t>
      </w:r>
      <w:r>
        <w:rPr>
          <w:bCs/>
          <w:color w:val="3B2D36"/>
          <w:sz w:val="26"/>
          <w:szCs w:val="26"/>
        </w:rPr>
        <w:t>12</w:t>
      </w:r>
      <w:r w:rsidRPr="00E53F1E">
        <w:rPr>
          <w:bCs/>
          <w:color w:val="3B2D36"/>
          <w:sz w:val="26"/>
          <w:szCs w:val="26"/>
        </w:rPr>
        <w:t>.201</w:t>
      </w:r>
      <w:r>
        <w:rPr>
          <w:bCs/>
          <w:color w:val="3B2D36"/>
          <w:sz w:val="26"/>
          <w:szCs w:val="26"/>
        </w:rPr>
        <w:t>7</w:t>
      </w:r>
      <w:r w:rsidRPr="00E53F1E">
        <w:rPr>
          <w:bCs/>
          <w:color w:val="3B2D36"/>
          <w:sz w:val="26"/>
          <w:szCs w:val="26"/>
        </w:rPr>
        <w:t xml:space="preserve">г. </w:t>
      </w:r>
      <w:r w:rsidRPr="005A175A">
        <w:rPr>
          <w:bCs/>
          <w:color w:val="3B2D36"/>
          <w:sz w:val="26"/>
          <w:szCs w:val="26"/>
        </w:rPr>
        <w:t>«</w:t>
      </w:r>
      <w:proofErr w:type="spellStart"/>
      <w:r>
        <w:rPr>
          <w:sz w:val="26"/>
          <w:szCs w:val="26"/>
        </w:rPr>
        <w:t>Яндобинском</w:t>
      </w:r>
      <w:proofErr w:type="spellEnd"/>
      <w:r w:rsidRPr="005A175A">
        <w:rPr>
          <w:sz w:val="26"/>
          <w:szCs w:val="26"/>
        </w:rPr>
        <w:t xml:space="preserve"> сельском поселении </w:t>
      </w:r>
      <w:proofErr w:type="spellStart"/>
      <w:r w:rsidRPr="005A175A">
        <w:rPr>
          <w:sz w:val="26"/>
          <w:szCs w:val="26"/>
        </w:rPr>
        <w:t>Аликовского</w:t>
      </w:r>
      <w:proofErr w:type="spellEnd"/>
      <w:r w:rsidRPr="005A175A">
        <w:rPr>
          <w:sz w:val="26"/>
          <w:szCs w:val="26"/>
        </w:rPr>
        <w:t xml:space="preserve"> района, осуществляющих деятельность по профессиям рабочих»</w:t>
      </w:r>
      <w:r w:rsidRPr="00E53F1E">
        <w:rPr>
          <w:sz w:val="26"/>
          <w:szCs w:val="26"/>
        </w:rPr>
        <w:t xml:space="preserve"> изложив приложени</w:t>
      </w:r>
      <w:r>
        <w:rPr>
          <w:sz w:val="26"/>
          <w:szCs w:val="26"/>
        </w:rPr>
        <w:t xml:space="preserve">е 1 </w:t>
      </w:r>
      <w:r w:rsidRPr="00E53F1E">
        <w:rPr>
          <w:sz w:val="26"/>
          <w:szCs w:val="26"/>
        </w:rPr>
        <w:t xml:space="preserve">к указанному </w:t>
      </w:r>
      <w:r>
        <w:rPr>
          <w:sz w:val="26"/>
          <w:szCs w:val="26"/>
        </w:rPr>
        <w:t>постановлению</w:t>
      </w:r>
      <w:r w:rsidRPr="00E53F1E">
        <w:rPr>
          <w:sz w:val="26"/>
          <w:szCs w:val="26"/>
        </w:rPr>
        <w:t xml:space="preserve"> в редакции, согласно приложени</w:t>
      </w:r>
      <w:r>
        <w:rPr>
          <w:sz w:val="26"/>
          <w:szCs w:val="26"/>
        </w:rPr>
        <w:t xml:space="preserve">ю  </w:t>
      </w:r>
      <w:r w:rsidRPr="00E53F1E">
        <w:rPr>
          <w:sz w:val="26"/>
          <w:szCs w:val="26"/>
        </w:rPr>
        <w:t xml:space="preserve"> к данному </w:t>
      </w:r>
      <w:r>
        <w:rPr>
          <w:sz w:val="26"/>
          <w:szCs w:val="26"/>
        </w:rPr>
        <w:t>постановлению</w:t>
      </w:r>
      <w:r w:rsidRPr="00E53F1E">
        <w:rPr>
          <w:sz w:val="26"/>
          <w:szCs w:val="26"/>
        </w:rPr>
        <w:t>.</w:t>
      </w:r>
    </w:p>
    <w:p w:rsidR="00716B35" w:rsidRPr="00E53F1E" w:rsidRDefault="00716B35" w:rsidP="00716B35">
      <w:pPr>
        <w:tabs>
          <w:tab w:val="left" w:pos="284"/>
          <w:tab w:val="left" w:pos="1650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53F1E">
        <w:rPr>
          <w:sz w:val="26"/>
          <w:szCs w:val="26"/>
        </w:rPr>
        <w:t xml:space="preserve">. </w:t>
      </w:r>
      <w:proofErr w:type="gramStart"/>
      <w:r w:rsidRPr="00E53F1E">
        <w:rPr>
          <w:sz w:val="26"/>
          <w:szCs w:val="26"/>
        </w:rPr>
        <w:t>Контроль  за</w:t>
      </w:r>
      <w:proofErr w:type="gramEnd"/>
      <w:r w:rsidRPr="00E53F1E">
        <w:rPr>
          <w:sz w:val="26"/>
          <w:szCs w:val="26"/>
        </w:rPr>
        <w:t xml:space="preserve"> исполнением настоящего постановления оставляю за собой.                                </w:t>
      </w:r>
    </w:p>
    <w:p w:rsidR="00716B35" w:rsidRPr="00E53F1E" w:rsidRDefault="00716B35" w:rsidP="00716B35">
      <w:pPr>
        <w:widowControl w:val="0"/>
        <w:shd w:val="clear" w:color="auto" w:fill="FFFFFF"/>
        <w:tabs>
          <w:tab w:val="left" w:pos="284"/>
        </w:tabs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Pr="00E53F1E">
        <w:rPr>
          <w:sz w:val="26"/>
          <w:szCs w:val="26"/>
        </w:rPr>
        <w:t xml:space="preserve">. </w:t>
      </w:r>
      <w:r w:rsidRPr="00E53F1E">
        <w:rPr>
          <w:color w:val="000000"/>
          <w:sz w:val="26"/>
          <w:szCs w:val="26"/>
        </w:rPr>
        <w:t xml:space="preserve">Настоящее постановление вступает в силу после его официального опубликования и распространяется на правоотношения, возникшие с 1 </w:t>
      </w:r>
      <w:proofErr w:type="gramStart"/>
      <w:r w:rsidRPr="00E53F1E">
        <w:rPr>
          <w:color w:val="000000"/>
          <w:sz w:val="26"/>
          <w:szCs w:val="26"/>
        </w:rPr>
        <w:t>октября  2019</w:t>
      </w:r>
      <w:proofErr w:type="gramEnd"/>
      <w:r w:rsidRPr="00E53F1E">
        <w:rPr>
          <w:color w:val="000000"/>
          <w:sz w:val="26"/>
          <w:szCs w:val="26"/>
        </w:rPr>
        <w:t xml:space="preserve"> года</w:t>
      </w:r>
      <w:r w:rsidRPr="00E53F1E">
        <w:rPr>
          <w:sz w:val="26"/>
          <w:szCs w:val="26"/>
        </w:rPr>
        <w:t>.</w:t>
      </w:r>
    </w:p>
    <w:p w:rsidR="00716B35" w:rsidRPr="00E53F1E" w:rsidRDefault="00716B35" w:rsidP="00716B35">
      <w:pPr>
        <w:tabs>
          <w:tab w:val="left" w:pos="284"/>
          <w:tab w:val="left" w:pos="1650"/>
        </w:tabs>
        <w:jc w:val="both"/>
        <w:rPr>
          <w:sz w:val="26"/>
          <w:szCs w:val="26"/>
        </w:rPr>
      </w:pPr>
    </w:p>
    <w:p w:rsidR="00716B35" w:rsidRPr="00E53F1E" w:rsidRDefault="00716B35" w:rsidP="00716B35">
      <w:pPr>
        <w:jc w:val="both"/>
        <w:rPr>
          <w:sz w:val="26"/>
          <w:szCs w:val="26"/>
        </w:rPr>
      </w:pPr>
    </w:p>
    <w:p w:rsidR="00716B35" w:rsidRPr="00E53F1E" w:rsidRDefault="00716B35" w:rsidP="00716B35">
      <w:pPr>
        <w:jc w:val="both"/>
        <w:rPr>
          <w:sz w:val="26"/>
          <w:szCs w:val="26"/>
        </w:rPr>
      </w:pPr>
      <w:r w:rsidRPr="00E53F1E"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Яндобинского</w:t>
      </w:r>
      <w:proofErr w:type="spellEnd"/>
    </w:p>
    <w:p w:rsidR="00716B35" w:rsidRPr="00E53F1E" w:rsidRDefault="00716B35" w:rsidP="00716B35">
      <w:pPr>
        <w:jc w:val="both"/>
        <w:rPr>
          <w:sz w:val="26"/>
          <w:szCs w:val="26"/>
        </w:rPr>
      </w:pPr>
      <w:r w:rsidRPr="00E53F1E">
        <w:rPr>
          <w:sz w:val="26"/>
          <w:szCs w:val="26"/>
        </w:rPr>
        <w:t xml:space="preserve">сельского поселения                                                                                 </w:t>
      </w:r>
      <w:r>
        <w:rPr>
          <w:sz w:val="26"/>
          <w:szCs w:val="26"/>
        </w:rPr>
        <w:t xml:space="preserve">Л.П. </w:t>
      </w:r>
      <w:proofErr w:type="spellStart"/>
      <w:r>
        <w:rPr>
          <w:sz w:val="26"/>
          <w:szCs w:val="26"/>
        </w:rPr>
        <w:t>Мукин</w:t>
      </w:r>
      <w:proofErr w:type="spellEnd"/>
    </w:p>
    <w:p w:rsidR="00716B35" w:rsidRDefault="00716B35" w:rsidP="00716B35">
      <w:pPr>
        <w:tabs>
          <w:tab w:val="left" w:pos="567"/>
        </w:tabs>
        <w:ind w:right="3402"/>
        <w:jc w:val="both"/>
      </w:pPr>
    </w:p>
    <w:p w:rsidR="00716B35" w:rsidRDefault="00716B35" w:rsidP="00716B35">
      <w:pPr>
        <w:tabs>
          <w:tab w:val="left" w:pos="567"/>
        </w:tabs>
        <w:ind w:right="3402"/>
        <w:jc w:val="both"/>
      </w:pPr>
    </w:p>
    <w:p w:rsidR="00716B35" w:rsidRDefault="00716B35" w:rsidP="00716B35">
      <w:pPr>
        <w:tabs>
          <w:tab w:val="left" w:pos="567"/>
        </w:tabs>
        <w:ind w:right="3402"/>
        <w:jc w:val="both"/>
      </w:pPr>
    </w:p>
    <w:p w:rsidR="00716B35" w:rsidRDefault="00716B35" w:rsidP="00716B35">
      <w:pPr>
        <w:tabs>
          <w:tab w:val="left" w:pos="567"/>
        </w:tabs>
        <w:ind w:right="3402"/>
        <w:jc w:val="both"/>
      </w:pPr>
    </w:p>
    <w:p w:rsidR="00716B35" w:rsidRDefault="00716B35" w:rsidP="00716B35">
      <w:pPr>
        <w:tabs>
          <w:tab w:val="left" w:pos="567"/>
        </w:tabs>
        <w:ind w:right="3402"/>
        <w:jc w:val="both"/>
      </w:pPr>
    </w:p>
    <w:p w:rsidR="00716B35" w:rsidRDefault="00716B35" w:rsidP="00716B35">
      <w:pPr>
        <w:tabs>
          <w:tab w:val="left" w:pos="567"/>
        </w:tabs>
        <w:ind w:right="3402"/>
        <w:jc w:val="both"/>
      </w:pPr>
    </w:p>
    <w:p w:rsidR="00716B35" w:rsidRDefault="00716B35" w:rsidP="00716B35">
      <w:pPr>
        <w:tabs>
          <w:tab w:val="left" w:pos="567"/>
        </w:tabs>
        <w:ind w:right="3402"/>
        <w:jc w:val="both"/>
      </w:pPr>
    </w:p>
    <w:p w:rsidR="00716B35" w:rsidRDefault="00716B35" w:rsidP="00716B35">
      <w:pPr>
        <w:tabs>
          <w:tab w:val="left" w:pos="567"/>
        </w:tabs>
        <w:ind w:right="3402"/>
        <w:jc w:val="both"/>
      </w:pPr>
    </w:p>
    <w:p w:rsidR="00716B35" w:rsidRDefault="00716B35" w:rsidP="00716B35">
      <w:pPr>
        <w:tabs>
          <w:tab w:val="left" w:pos="567"/>
        </w:tabs>
        <w:ind w:right="3402"/>
        <w:jc w:val="both"/>
      </w:pPr>
    </w:p>
    <w:p w:rsidR="00716B35" w:rsidRDefault="00716B35" w:rsidP="00716B35">
      <w:pPr>
        <w:tabs>
          <w:tab w:val="left" w:pos="567"/>
        </w:tabs>
        <w:ind w:right="3402"/>
        <w:jc w:val="both"/>
      </w:pPr>
    </w:p>
    <w:p w:rsidR="00716B35" w:rsidRDefault="00716B35" w:rsidP="00716B35">
      <w:pPr>
        <w:tabs>
          <w:tab w:val="left" w:pos="567"/>
        </w:tabs>
        <w:ind w:right="3402"/>
        <w:jc w:val="both"/>
      </w:pPr>
    </w:p>
    <w:p w:rsidR="00716B35" w:rsidRDefault="00716B35" w:rsidP="00716B35">
      <w:pPr>
        <w:ind w:right="-1"/>
        <w:jc w:val="right"/>
      </w:pPr>
      <w:r>
        <w:t xml:space="preserve">Приложение </w:t>
      </w:r>
    </w:p>
    <w:p w:rsidR="00716B35" w:rsidRDefault="00716B35" w:rsidP="00716B35">
      <w:pPr>
        <w:ind w:right="-1"/>
        <w:jc w:val="right"/>
      </w:pPr>
      <w:r>
        <w:t>к постановлению администрации</w:t>
      </w:r>
    </w:p>
    <w:p w:rsidR="00716B35" w:rsidRDefault="00716B35" w:rsidP="00716B35">
      <w:pPr>
        <w:ind w:right="-1"/>
        <w:jc w:val="right"/>
      </w:pPr>
      <w:proofErr w:type="spellStart"/>
      <w:r>
        <w:t>Яндобинского</w:t>
      </w:r>
      <w:proofErr w:type="spellEnd"/>
      <w:r>
        <w:t xml:space="preserve"> сельского поселения</w:t>
      </w:r>
    </w:p>
    <w:p w:rsidR="00716B35" w:rsidRDefault="00716B35" w:rsidP="00716B35">
      <w:pPr>
        <w:ind w:right="-1"/>
        <w:jc w:val="right"/>
        <w:rPr>
          <w:sz w:val="28"/>
        </w:rPr>
      </w:pPr>
      <w:r>
        <w:t xml:space="preserve">от «28» </w:t>
      </w:r>
      <w:proofErr w:type="gramStart"/>
      <w:r>
        <w:t>октября  2019</w:t>
      </w:r>
      <w:proofErr w:type="gramEnd"/>
      <w:r>
        <w:t xml:space="preserve"> г №79</w:t>
      </w:r>
    </w:p>
    <w:p w:rsidR="00716B35" w:rsidRDefault="00716B35" w:rsidP="00716B35">
      <w:pPr>
        <w:tabs>
          <w:tab w:val="left" w:pos="567"/>
        </w:tabs>
        <w:ind w:right="3402"/>
        <w:jc w:val="both"/>
      </w:pPr>
    </w:p>
    <w:p w:rsidR="00716B35" w:rsidRDefault="00716B35" w:rsidP="00716B35">
      <w:pPr>
        <w:ind w:right="-1"/>
        <w:jc w:val="right"/>
      </w:pPr>
      <w:r>
        <w:t xml:space="preserve">«Приложение №1 </w:t>
      </w:r>
    </w:p>
    <w:p w:rsidR="00716B35" w:rsidRDefault="00716B35" w:rsidP="00716B35">
      <w:pPr>
        <w:ind w:right="-1"/>
        <w:jc w:val="right"/>
      </w:pPr>
      <w:r>
        <w:t>к постановлению администрации</w:t>
      </w:r>
    </w:p>
    <w:p w:rsidR="00716B35" w:rsidRDefault="00716B35" w:rsidP="00716B35">
      <w:pPr>
        <w:ind w:right="-1"/>
        <w:jc w:val="right"/>
      </w:pPr>
      <w:proofErr w:type="spellStart"/>
      <w:r>
        <w:t>Яндобинского</w:t>
      </w:r>
      <w:proofErr w:type="spellEnd"/>
      <w:r>
        <w:t xml:space="preserve"> сельского поселения</w:t>
      </w:r>
    </w:p>
    <w:p w:rsidR="00716B35" w:rsidRDefault="00716B35" w:rsidP="00716B35">
      <w:pPr>
        <w:ind w:right="-1"/>
        <w:jc w:val="right"/>
      </w:pPr>
      <w:proofErr w:type="spellStart"/>
      <w:r>
        <w:t>Аликовского</w:t>
      </w:r>
      <w:proofErr w:type="spellEnd"/>
      <w:r>
        <w:t xml:space="preserve"> района</w:t>
      </w:r>
    </w:p>
    <w:p w:rsidR="00716B35" w:rsidRDefault="00716B35" w:rsidP="00716B35">
      <w:pPr>
        <w:ind w:right="-1"/>
        <w:jc w:val="right"/>
        <w:rPr>
          <w:sz w:val="28"/>
        </w:rPr>
      </w:pPr>
      <w:r>
        <w:t>от «27» декабря 2017 г № 114</w:t>
      </w:r>
    </w:p>
    <w:p w:rsidR="00716B35" w:rsidRDefault="00716B35" w:rsidP="00716B35">
      <w:pPr>
        <w:ind w:right="-1"/>
        <w:jc w:val="right"/>
        <w:rPr>
          <w:sz w:val="28"/>
        </w:rPr>
      </w:pPr>
    </w:p>
    <w:p w:rsidR="00716B35" w:rsidRDefault="00716B35" w:rsidP="00716B35">
      <w:pPr>
        <w:jc w:val="both"/>
        <w:rPr>
          <w:rFonts w:eastAsia="Calibri"/>
          <w:sz w:val="26"/>
          <w:szCs w:val="26"/>
        </w:rPr>
      </w:pPr>
    </w:p>
    <w:p w:rsidR="00716B35" w:rsidRDefault="00716B35" w:rsidP="00716B35">
      <w:pPr>
        <w:keepNext/>
        <w:ind w:left="1134" w:right="113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 А З М Е Р Ы</w:t>
      </w:r>
    </w:p>
    <w:p w:rsidR="00716B35" w:rsidRDefault="00716B35" w:rsidP="00716B35">
      <w:pPr>
        <w:ind w:left="284" w:right="282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окладов и повышающих коэффициентов работников органов местного самоуправления в </w:t>
      </w:r>
      <w:proofErr w:type="spellStart"/>
      <w:r>
        <w:rPr>
          <w:b/>
          <w:bCs/>
          <w:sz w:val="26"/>
          <w:szCs w:val="26"/>
        </w:rPr>
        <w:t>Яндобинском</w:t>
      </w:r>
      <w:proofErr w:type="spellEnd"/>
      <w:r>
        <w:rPr>
          <w:b/>
          <w:sz w:val="26"/>
          <w:szCs w:val="26"/>
        </w:rPr>
        <w:t xml:space="preserve"> сельском поселении </w:t>
      </w:r>
      <w:proofErr w:type="spellStart"/>
      <w:r>
        <w:rPr>
          <w:b/>
          <w:sz w:val="26"/>
          <w:szCs w:val="26"/>
        </w:rPr>
        <w:t>Аликовского</w:t>
      </w:r>
      <w:proofErr w:type="spellEnd"/>
      <w:r>
        <w:rPr>
          <w:b/>
          <w:sz w:val="26"/>
          <w:szCs w:val="26"/>
        </w:rPr>
        <w:t xml:space="preserve"> района</w:t>
      </w:r>
      <w:r>
        <w:rPr>
          <w:b/>
          <w:bCs/>
          <w:sz w:val="26"/>
          <w:szCs w:val="26"/>
        </w:rPr>
        <w:t>, осуществляющих профессиональную деятельность по профессиям рабочих</w:t>
      </w:r>
    </w:p>
    <w:p w:rsidR="00716B35" w:rsidRDefault="00716B35" w:rsidP="00716B35">
      <w:pPr>
        <w:ind w:firstLine="720"/>
        <w:jc w:val="both"/>
        <w:rPr>
          <w:sz w:val="26"/>
          <w:szCs w:val="26"/>
        </w:rPr>
      </w:pPr>
    </w:p>
    <w:p w:rsidR="00716B35" w:rsidRDefault="00716B35" w:rsidP="00716B35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2"/>
        <w:gridCol w:w="2072"/>
        <w:gridCol w:w="1845"/>
      </w:tblGrid>
      <w:tr w:rsidR="00716B35" w:rsidTr="00061054">
        <w:tc>
          <w:tcPr>
            <w:tcW w:w="53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6B35" w:rsidRDefault="00716B35" w:rsidP="0006105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Профессиональные квалификационные </w:t>
            </w:r>
            <w:r>
              <w:rPr>
                <w:sz w:val="26"/>
                <w:szCs w:val="26"/>
              </w:rPr>
              <w:br/>
              <w:t>группы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B35" w:rsidRDefault="00716B35" w:rsidP="0006105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оклада, рублей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B35" w:rsidRDefault="00716B35" w:rsidP="00061054">
            <w:pPr>
              <w:snapToGrid w:val="0"/>
              <w:jc w:val="center"/>
            </w:pPr>
            <w:r>
              <w:rPr>
                <w:sz w:val="26"/>
                <w:szCs w:val="26"/>
              </w:rPr>
              <w:t>Размер повышающего коэффициента</w:t>
            </w:r>
          </w:p>
        </w:tc>
      </w:tr>
      <w:tr w:rsidR="00716B35" w:rsidTr="00061054">
        <w:tc>
          <w:tcPr>
            <w:tcW w:w="5382" w:type="dxa"/>
            <w:tcBorders>
              <w:top w:val="single" w:sz="4" w:space="0" w:color="000000"/>
            </w:tcBorders>
            <w:shd w:val="clear" w:color="auto" w:fill="auto"/>
          </w:tcPr>
          <w:p w:rsidR="00716B35" w:rsidRDefault="00716B35" w:rsidP="0006105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Общеотраслевые профессии рабочих первого уровня</w:t>
            </w:r>
          </w:p>
        </w:tc>
        <w:tc>
          <w:tcPr>
            <w:tcW w:w="2072" w:type="dxa"/>
            <w:tcBorders>
              <w:top w:val="single" w:sz="4" w:space="0" w:color="000000"/>
            </w:tcBorders>
            <w:shd w:val="clear" w:color="auto" w:fill="auto"/>
          </w:tcPr>
          <w:p w:rsidR="00716B35" w:rsidRDefault="00716B35" w:rsidP="0006105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3499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shd w:val="clear" w:color="auto" w:fill="auto"/>
          </w:tcPr>
          <w:p w:rsidR="00716B35" w:rsidRDefault="00716B35" w:rsidP="0006105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16B35" w:rsidTr="00061054">
        <w:tc>
          <w:tcPr>
            <w:tcW w:w="5382" w:type="dxa"/>
            <w:shd w:val="clear" w:color="auto" w:fill="auto"/>
          </w:tcPr>
          <w:p w:rsidR="00716B35" w:rsidRDefault="00716B35" w:rsidP="00061054">
            <w:pPr>
              <w:snapToGri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072" w:type="dxa"/>
            <w:shd w:val="clear" w:color="auto" w:fill="auto"/>
          </w:tcPr>
          <w:p w:rsidR="00716B35" w:rsidRDefault="00716B35" w:rsidP="0006105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</w:tcPr>
          <w:p w:rsidR="00716B35" w:rsidRDefault="00716B35" w:rsidP="00061054">
            <w:pPr>
              <w:snapToGrid w:val="0"/>
              <w:jc w:val="center"/>
            </w:pPr>
            <w:r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en-US"/>
              </w:rPr>
              <w:t>05</w:t>
            </w:r>
          </w:p>
        </w:tc>
      </w:tr>
      <w:tr w:rsidR="00716B35" w:rsidTr="00061054">
        <w:tc>
          <w:tcPr>
            <w:tcW w:w="5382" w:type="dxa"/>
            <w:shd w:val="clear" w:color="auto" w:fill="auto"/>
          </w:tcPr>
          <w:p w:rsidR="00716B35" w:rsidRDefault="00716B35" w:rsidP="00061054">
            <w:pPr>
              <w:snapToGri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072" w:type="dxa"/>
            <w:shd w:val="clear" w:color="auto" w:fill="auto"/>
          </w:tcPr>
          <w:p w:rsidR="00716B35" w:rsidRDefault="00716B35" w:rsidP="0006105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</w:tcPr>
          <w:p w:rsidR="00716B35" w:rsidRDefault="00716B35" w:rsidP="00061054">
            <w:pPr>
              <w:snapToGrid w:val="0"/>
              <w:jc w:val="center"/>
            </w:pPr>
            <w:r>
              <w:rPr>
                <w:sz w:val="26"/>
                <w:szCs w:val="26"/>
              </w:rPr>
              <w:t>0,1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716B35" w:rsidTr="00061054">
        <w:tc>
          <w:tcPr>
            <w:tcW w:w="5382" w:type="dxa"/>
            <w:shd w:val="clear" w:color="auto" w:fill="auto"/>
          </w:tcPr>
          <w:p w:rsidR="00716B35" w:rsidRDefault="00716B35" w:rsidP="00061054">
            <w:pPr>
              <w:snapToGri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72" w:type="dxa"/>
            <w:shd w:val="clear" w:color="auto" w:fill="auto"/>
          </w:tcPr>
          <w:p w:rsidR="00716B35" w:rsidRDefault="00716B35" w:rsidP="0006105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</w:tcPr>
          <w:p w:rsidR="00716B35" w:rsidRDefault="00716B35" w:rsidP="0006105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16B35" w:rsidTr="00061054">
        <w:tc>
          <w:tcPr>
            <w:tcW w:w="5382" w:type="dxa"/>
            <w:shd w:val="clear" w:color="auto" w:fill="auto"/>
          </w:tcPr>
          <w:p w:rsidR="00716B35" w:rsidRDefault="00716B35" w:rsidP="0006105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Общеотраслевые профессии рабочих второго уровня</w:t>
            </w:r>
          </w:p>
        </w:tc>
        <w:tc>
          <w:tcPr>
            <w:tcW w:w="2072" w:type="dxa"/>
            <w:shd w:val="clear" w:color="auto" w:fill="auto"/>
          </w:tcPr>
          <w:p w:rsidR="00716B35" w:rsidRDefault="00716B35" w:rsidP="0006105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3844</w:t>
            </w:r>
          </w:p>
        </w:tc>
        <w:tc>
          <w:tcPr>
            <w:tcW w:w="1845" w:type="dxa"/>
            <w:shd w:val="clear" w:color="auto" w:fill="auto"/>
          </w:tcPr>
          <w:p w:rsidR="00716B35" w:rsidRDefault="00716B35" w:rsidP="0006105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16B35" w:rsidTr="00061054">
        <w:tc>
          <w:tcPr>
            <w:tcW w:w="5382" w:type="dxa"/>
            <w:shd w:val="clear" w:color="auto" w:fill="auto"/>
          </w:tcPr>
          <w:p w:rsidR="00716B35" w:rsidRDefault="00716B35" w:rsidP="00061054">
            <w:pPr>
              <w:snapToGri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072" w:type="dxa"/>
            <w:shd w:val="clear" w:color="auto" w:fill="auto"/>
          </w:tcPr>
          <w:p w:rsidR="00716B35" w:rsidRDefault="00716B35" w:rsidP="0006105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</w:tcPr>
          <w:p w:rsidR="00716B35" w:rsidRDefault="00716B35" w:rsidP="00061054">
            <w:pPr>
              <w:snapToGrid w:val="0"/>
              <w:jc w:val="center"/>
            </w:pPr>
            <w:r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en-US"/>
              </w:rPr>
              <w:t>11</w:t>
            </w:r>
          </w:p>
        </w:tc>
      </w:tr>
      <w:tr w:rsidR="00716B35" w:rsidTr="00061054">
        <w:tc>
          <w:tcPr>
            <w:tcW w:w="5382" w:type="dxa"/>
            <w:shd w:val="clear" w:color="auto" w:fill="auto"/>
          </w:tcPr>
          <w:p w:rsidR="00716B35" w:rsidRDefault="00716B35" w:rsidP="00061054">
            <w:pPr>
              <w:snapToGri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072" w:type="dxa"/>
            <w:shd w:val="clear" w:color="auto" w:fill="auto"/>
          </w:tcPr>
          <w:p w:rsidR="00716B35" w:rsidRDefault="00716B35" w:rsidP="0006105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</w:tcPr>
          <w:p w:rsidR="00716B35" w:rsidRDefault="00716B35" w:rsidP="00061054">
            <w:pPr>
              <w:snapToGrid w:val="0"/>
              <w:jc w:val="center"/>
            </w:pPr>
            <w:r>
              <w:rPr>
                <w:sz w:val="26"/>
                <w:szCs w:val="26"/>
              </w:rPr>
              <w:t>0,3</w:t>
            </w:r>
          </w:p>
        </w:tc>
      </w:tr>
    </w:tbl>
    <w:p w:rsidR="00716B35" w:rsidRDefault="00716B35" w:rsidP="00716B35">
      <w:pPr>
        <w:ind w:right="-2"/>
        <w:jc w:val="both"/>
      </w:pPr>
    </w:p>
    <w:p w:rsidR="00716B35" w:rsidRDefault="00716B35" w:rsidP="00716B35">
      <w:pPr>
        <w:ind w:right="-2"/>
        <w:jc w:val="both"/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34"/>
        <w:gridCol w:w="7852"/>
      </w:tblGrid>
      <w:tr w:rsidR="00716B35" w:rsidTr="00061054">
        <w:tc>
          <w:tcPr>
            <w:tcW w:w="1434" w:type="dxa"/>
            <w:shd w:val="clear" w:color="auto" w:fill="auto"/>
          </w:tcPr>
          <w:p w:rsidR="00716B35" w:rsidRDefault="00716B35" w:rsidP="00061054">
            <w:pPr>
              <w:snapToGrid w:val="0"/>
              <w:ind w:right="-2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Примечание.</w:t>
            </w:r>
          </w:p>
        </w:tc>
        <w:tc>
          <w:tcPr>
            <w:tcW w:w="7852" w:type="dxa"/>
            <w:shd w:val="clear" w:color="auto" w:fill="auto"/>
          </w:tcPr>
          <w:p w:rsidR="00716B35" w:rsidRDefault="00716B35" w:rsidP="00061054">
            <w:pPr>
              <w:snapToGrid w:val="0"/>
              <w:ind w:right="-2"/>
              <w:jc w:val="both"/>
            </w:pPr>
            <w:r>
              <w:rPr>
                <w:sz w:val="22"/>
                <w:szCs w:val="26"/>
              </w:rPr>
              <w:t>Размер выплат по повышающему коэффициенту к окладу определяется путем умножения размера оклада работника на повышающий коэффициент.»</w:t>
            </w:r>
          </w:p>
        </w:tc>
      </w:tr>
    </w:tbl>
    <w:p w:rsidR="00716B35" w:rsidRDefault="00716B35" w:rsidP="00716B35">
      <w:pPr>
        <w:jc w:val="both"/>
      </w:pPr>
    </w:p>
    <w:p w:rsidR="00716B35" w:rsidRDefault="00716B35" w:rsidP="00716B35">
      <w:pPr>
        <w:jc w:val="both"/>
        <w:rPr>
          <w:sz w:val="28"/>
          <w:szCs w:val="28"/>
        </w:rPr>
      </w:pPr>
    </w:p>
    <w:p w:rsidR="00716B35" w:rsidRDefault="00716B35" w:rsidP="00716B35">
      <w:pPr>
        <w:ind w:firstLine="709"/>
        <w:jc w:val="both"/>
        <w:rPr>
          <w:sz w:val="28"/>
          <w:szCs w:val="28"/>
        </w:rPr>
      </w:pPr>
    </w:p>
    <w:p w:rsidR="00716B35" w:rsidRDefault="00716B35" w:rsidP="00716B35">
      <w:pPr>
        <w:ind w:firstLine="709"/>
        <w:jc w:val="both"/>
        <w:rPr>
          <w:sz w:val="28"/>
          <w:szCs w:val="28"/>
        </w:rPr>
      </w:pPr>
    </w:p>
    <w:p w:rsidR="00716B35" w:rsidRDefault="00716B35" w:rsidP="00716B35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bookmarkEnd w:id="1"/>
    <w:p w:rsidR="00716B35" w:rsidRDefault="00716B35" w:rsidP="00716B35">
      <w:pPr>
        <w:tabs>
          <w:tab w:val="left" w:pos="567"/>
        </w:tabs>
        <w:ind w:right="3402"/>
        <w:jc w:val="both"/>
      </w:pPr>
    </w:p>
    <w:p w:rsidR="00071FB8" w:rsidRPr="00071FB8" w:rsidRDefault="00071FB8" w:rsidP="00071FB8">
      <w:pPr>
        <w:pStyle w:val="22"/>
        <w:ind w:firstLine="425"/>
      </w:pPr>
    </w:p>
    <w:p w:rsidR="00071FB8" w:rsidRPr="00FD13B0" w:rsidRDefault="00071FB8" w:rsidP="00DA6EB0">
      <w:pPr>
        <w:pStyle w:val="aa"/>
        <w:tabs>
          <w:tab w:val="left" w:pos="7580"/>
        </w:tabs>
        <w:ind w:firstLine="0"/>
      </w:pPr>
      <w:r w:rsidRPr="00071FB8">
        <w:rPr>
          <w:color w:val="FF0000"/>
          <w:sz w:val="24"/>
          <w:szCs w:val="24"/>
        </w:rPr>
        <w:t xml:space="preserve">  </w:t>
      </w:r>
    </w:p>
    <w:sectPr w:rsidR="00071FB8" w:rsidRPr="00FD13B0" w:rsidSect="0038034C">
      <w:footerReference w:type="default" r:id="rId9"/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F2D" w:rsidRDefault="00627F2D">
      <w:r>
        <w:separator/>
      </w:r>
    </w:p>
  </w:endnote>
  <w:endnote w:type="continuationSeparator" w:id="0">
    <w:p w:rsidR="00627F2D" w:rsidRDefault="0062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22" w:rsidRDefault="00627F2D">
    <w:pPr>
      <w:pStyle w:val="ae"/>
      <w:jc w:val="right"/>
    </w:pPr>
  </w:p>
  <w:p w:rsidR="00E81622" w:rsidRDefault="00627F2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F2D" w:rsidRDefault="00627F2D">
      <w:r>
        <w:separator/>
      </w:r>
    </w:p>
  </w:footnote>
  <w:footnote w:type="continuationSeparator" w:id="0">
    <w:p w:rsidR="00627F2D" w:rsidRDefault="0062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 w15:restartNumberingAfterBreak="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B7432"/>
    <w:multiLevelType w:val="multilevel"/>
    <w:tmpl w:val="EE7245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2C9D3AD9"/>
    <w:multiLevelType w:val="hybridMultilevel"/>
    <w:tmpl w:val="8F260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2E9D7750"/>
    <w:multiLevelType w:val="multilevel"/>
    <w:tmpl w:val="20A0E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43513C4C"/>
    <w:multiLevelType w:val="hybridMultilevel"/>
    <w:tmpl w:val="0B36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0" w15:restartNumberingAfterBreak="0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3"/>
  </w:num>
  <w:num w:numId="3">
    <w:abstractNumId w:val="41"/>
  </w:num>
  <w:num w:numId="4">
    <w:abstractNumId w:val="9"/>
  </w:num>
  <w:num w:numId="5">
    <w:abstractNumId w:val="7"/>
  </w:num>
  <w:num w:numId="6">
    <w:abstractNumId w:val="18"/>
  </w:num>
  <w:num w:numId="7">
    <w:abstractNumId w:val="0"/>
  </w:num>
  <w:num w:numId="8">
    <w:abstractNumId w:val="20"/>
  </w:num>
  <w:num w:numId="9">
    <w:abstractNumId w:val="24"/>
  </w:num>
  <w:num w:numId="10">
    <w:abstractNumId w:val="11"/>
  </w:num>
  <w:num w:numId="11">
    <w:abstractNumId w:val="16"/>
  </w:num>
  <w:num w:numId="12">
    <w:abstractNumId w:val="35"/>
  </w:num>
  <w:num w:numId="13">
    <w:abstractNumId w:val="37"/>
  </w:num>
  <w:num w:numId="14">
    <w:abstractNumId w:val="19"/>
  </w:num>
  <w:num w:numId="15">
    <w:abstractNumId w:val="13"/>
  </w:num>
  <w:num w:numId="16">
    <w:abstractNumId w:val="32"/>
  </w:num>
  <w:num w:numId="17">
    <w:abstractNumId w:val="34"/>
  </w:num>
  <w:num w:numId="18">
    <w:abstractNumId w:val="4"/>
  </w:num>
  <w:num w:numId="19">
    <w:abstractNumId w:val="5"/>
  </w:num>
  <w:num w:numId="20">
    <w:abstractNumId w:val="2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36"/>
  </w:num>
  <w:num w:numId="28">
    <w:abstractNumId w:val="27"/>
  </w:num>
  <w:num w:numId="29">
    <w:abstractNumId w:val="3"/>
  </w:num>
  <w:num w:numId="30">
    <w:abstractNumId w:val="23"/>
  </w:num>
  <w:num w:numId="31">
    <w:abstractNumId w:val="28"/>
  </w:num>
  <w:num w:numId="32">
    <w:abstractNumId w:val="40"/>
  </w:num>
  <w:num w:numId="33">
    <w:abstractNumId w:val="1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3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6"/>
  </w:num>
  <w:num w:numId="40">
    <w:abstractNumId w:val="42"/>
  </w:num>
  <w:num w:numId="41">
    <w:abstractNumId w:val="1"/>
  </w:num>
  <w:num w:numId="42">
    <w:abstractNumId w:val="39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322F6"/>
    <w:rsid w:val="00060BA3"/>
    <w:rsid w:val="00071FB8"/>
    <w:rsid w:val="00091CE2"/>
    <w:rsid w:val="00094D5A"/>
    <w:rsid w:val="000A7B48"/>
    <w:rsid w:val="000B0C3A"/>
    <w:rsid w:val="00106BBB"/>
    <w:rsid w:val="00125514"/>
    <w:rsid w:val="00146E05"/>
    <w:rsid w:val="001E7CE7"/>
    <w:rsid w:val="002126D9"/>
    <w:rsid w:val="002240B5"/>
    <w:rsid w:val="00251B44"/>
    <w:rsid w:val="0027092B"/>
    <w:rsid w:val="002C07E5"/>
    <w:rsid w:val="002D7B38"/>
    <w:rsid w:val="002E704C"/>
    <w:rsid w:val="002F60EB"/>
    <w:rsid w:val="00377E15"/>
    <w:rsid w:val="0038034C"/>
    <w:rsid w:val="00380765"/>
    <w:rsid w:val="00391A2A"/>
    <w:rsid w:val="003F6D82"/>
    <w:rsid w:val="004467F5"/>
    <w:rsid w:val="00454A96"/>
    <w:rsid w:val="0047291D"/>
    <w:rsid w:val="004B0425"/>
    <w:rsid w:val="004E4D26"/>
    <w:rsid w:val="004F4330"/>
    <w:rsid w:val="00507B3E"/>
    <w:rsid w:val="00514DBD"/>
    <w:rsid w:val="00526D0E"/>
    <w:rsid w:val="00533C3F"/>
    <w:rsid w:val="0053422E"/>
    <w:rsid w:val="00540013"/>
    <w:rsid w:val="00563A23"/>
    <w:rsid w:val="0060208C"/>
    <w:rsid w:val="0061089D"/>
    <w:rsid w:val="00627F2D"/>
    <w:rsid w:val="00656E9A"/>
    <w:rsid w:val="0068732F"/>
    <w:rsid w:val="006B3333"/>
    <w:rsid w:val="006D645D"/>
    <w:rsid w:val="007023E0"/>
    <w:rsid w:val="00716B35"/>
    <w:rsid w:val="00723B4E"/>
    <w:rsid w:val="007335FE"/>
    <w:rsid w:val="00756D0F"/>
    <w:rsid w:val="0076417D"/>
    <w:rsid w:val="00770A3A"/>
    <w:rsid w:val="007A2EC1"/>
    <w:rsid w:val="007D0D3D"/>
    <w:rsid w:val="007D3410"/>
    <w:rsid w:val="008D79BC"/>
    <w:rsid w:val="008E7292"/>
    <w:rsid w:val="00907D43"/>
    <w:rsid w:val="0092455D"/>
    <w:rsid w:val="00977D8F"/>
    <w:rsid w:val="00A40543"/>
    <w:rsid w:val="00A711FE"/>
    <w:rsid w:val="00A81776"/>
    <w:rsid w:val="00AA5FA7"/>
    <w:rsid w:val="00AB591F"/>
    <w:rsid w:val="00AC0F79"/>
    <w:rsid w:val="00AC171D"/>
    <w:rsid w:val="00AE2057"/>
    <w:rsid w:val="00AF1A59"/>
    <w:rsid w:val="00B019CA"/>
    <w:rsid w:val="00B15FBE"/>
    <w:rsid w:val="00BA70E9"/>
    <w:rsid w:val="00BE3D70"/>
    <w:rsid w:val="00C35364"/>
    <w:rsid w:val="00C95829"/>
    <w:rsid w:val="00CC0CFE"/>
    <w:rsid w:val="00CD5A91"/>
    <w:rsid w:val="00D03690"/>
    <w:rsid w:val="00D42F0E"/>
    <w:rsid w:val="00D55932"/>
    <w:rsid w:val="00DA3926"/>
    <w:rsid w:val="00DA4175"/>
    <w:rsid w:val="00DA6EB0"/>
    <w:rsid w:val="00E60404"/>
    <w:rsid w:val="00E7540E"/>
    <w:rsid w:val="00EA7B94"/>
    <w:rsid w:val="00ED3B88"/>
    <w:rsid w:val="00F244E9"/>
    <w:rsid w:val="00F67703"/>
    <w:rsid w:val="00F754B1"/>
    <w:rsid w:val="00F75C17"/>
    <w:rsid w:val="00F8757A"/>
    <w:rsid w:val="00FA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A5ECB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A5ECB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uiPriority w:val="9"/>
    <w:qFormat/>
    <w:rsid w:val="00FA5ECB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A5ECB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A5ECB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A5ECB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A5ECB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A5EC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ECB"/>
    <w:rPr>
      <w:rFonts w:ascii="Calibri Light" w:eastAsia="SimSun" w:hAnsi="Calibri Light" w:cs="Times New Roman"/>
      <w:color w:val="26262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ECB"/>
    <w:rPr>
      <w:rFonts w:ascii="Calibri Light" w:eastAsia="SimSun" w:hAnsi="Calibri Light" w:cs="Times New Roman"/>
      <w:color w:val="0D0D0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ECB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5ECB"/>
    <w:rPr>
      <w:rFonts w:ascii="Calibri Light" w:eastAsia="SimSun" w:hAnsi="Calibri Light" w:cs="Times New Roman"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A5ECB"/>
    <w:rPr>
      <w:rFonts w:ascii="Calibri Light" w:eastAsia="SimSun" w:hAnsi="Calibri Light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A5ECB"/>
    <w:rPr>
      <w:rFonts w:ascii="Calibri Light" w:eastAsia="SimSun" w:hAnsi="Calibri Light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A5ECB"/>
    <w:rPr>
      <w:rFonts w:ascii="Calibri Light" w:eastAsia="SimSun" w:hAnsi="Calibri Light" w:cs="Times New Roman"/>
      <w:color w:val="262626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A5EC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d">
    <w:name w:val="Table Grid"/>
    <w:basedOn w:val="a1"/>
    <w:uiPriority w:val="59"/>
    <w:rsid w:val="00FA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FA5ECB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Текст примечания Знак"/>
    <w:link w:val="af3"/>
    <w:uiPriority w:val="99"/>
    <w:rsid w:val="00FA5ECB"/>
  </w:style>
  <w:style w:type="paragraph" w:styleId="af3">
    <w:name w:val="annotation text"/>
    <w:basedOn w:val="a"/>
    <w:link w:val="af2"/>
    <w:uiPriority w:val="99"/>
    <w:unhideWhenUsed/>
    <w:rsid w:val="00FA5ECB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rsid w:val="00FA5ECB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FA5ECB"/>
    <w:rPr>
      <w:b/>
      <w:bCs/>
    </w:rPr>
  </w:style>
  <w:style w:type="character" w:customStyle="1" w:styleId="12">
    <w:name w:val="Тема примечания Знак1"/>
    <w:basedOn w:val="11"/>
    <w:uiPriority w:val="99"/>
    <w:rsid w:val="00FA5E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unhideWhenUsed/>
    <w:rsid w:val="00FA5ECB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FA5EC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FA5ECB"/>
    <w:rPr>
      <w:vertAlign w:val="superscript"/>
    </w:rPr>
  </w:style>
  <w:style w:type="paragraph" w:styleId="af9">
    <w:name w:val="No Spacing"/>
    <w:uiPriority w:val="1"/>
    <w:qFormat/>
    <w:rsid w:val="00FA5E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Текст концевой сноски Знак"/>
    <w:link w:val="afb"/>
    <w:uiPriority w:val="99"/>
    <w:rsid w:val="00FA5ECB"/>
  </w:style>
  <w:style w:type="paragraph" w:styleId="afb">
    <w:name w:val="endnote text"/>
    <w:basedOn w:val="a"/>
    <w:link w:val="afa"/>
    <w:uiPriority w:val="99"/>
    <w:unhideWhenUsed/>
    <w:rsid w:val="00FA5E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3">
    <w:name w:val="Table List 3"/>
    <w:basedOn w:val="a1"/>
    <w:uiPriority w:val="99"/>
    <w:unhideWhenUsed/>
    <w:rsid w:val="00FA5ECB"/>
    <w:pPr>
      <w:spacing w:after="200" w:line="276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6"/>
    <w:link w:val="4640"/>
    <w:qFormat/>
    <w:rsid w:val="00FA5ECB"/>
    <w:rPr>
      <w:rFonts w:ascii="Times New Roman" w:hAnsi="Times New Roman"/>
    </w:rPr>
  </w:style>
  <w:style w:type="character" w:customStyle="1" w:styleId="4640">
    <w:name w:val="Стиль 464 Знак"/>
    <w:link w:val="464"/>
    <w:rsid w:val="00FA5ECB"/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Гипертекстовая ссылка"/>
    <w:uiPriority w:val="99"/>
    <w:rsid w:val="00FA5ECB"/>
    <w:rPr>
      <w:rFonts w:cs="Times New Roman"/>
      <w:b/>
      <w:bCs/>
      <w:color w:val="106BBE"/>
    </w:rPr>
  </w:style>
  <w:style w:type="paragraph" w:customStyle="1" w:styleId="14">
    <w:name w:val="нум список 1"/>
    <w:basedOn w:val="a"/>
    <w:rsid w:val="00FA5EC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fd">
    <w:name w:val="FollowedHyperlink"/>
    <w:uiPriority w:val="99"/>
    <w:unhideWhenUsed/>
    <w:rsid w:val="00FA5ECB"/>
    <w:rPr>
      <w:color w:val="800080"/>
      <w:u w:val="single"/>
    </w:rPr>
  </w:style>
  <w:style w:type="paragraph" w:styleId="afe">
    <w:name w:val="Body Text"/>
    <w:aliases w:val="бпОсновной текст"/>
    <w:basedOn w:val="a"/>
    <w:link w:val="aff"/>
    <w:rsid w:val="00FA5ECB"/>
    <w:pPr>
      <w:suppressAutoHyphens/>
      <w:spacing w:after="120"/>
    </w:pPr>
    <w:rPr>
      <w:lang w:eastAsia="ar-SA"/>
    </w:rPr>
  </w:style>
  <w:style w:type="character" w:customStyle="1" w:styleId="aff">
    <w:name w:val="Основной текст Знак"/>
    <w:aliases w:val="бпОсновной текст Знак"/>
    <w:basedOn w:val="a0"/>
    <w:link w:val="afe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Page">
    <w:name w:val="ConsPlusTitlePage"/>
    <w:rsid w:val="00FA5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FA5ECB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FA5ECB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15">
    <w:name w:val="Основной текст с отступом Знак1"/>
    <w:uiPriority w:val="99"/>
    <w:rsid w:val="00FA5ECB"/>
    <w:rPr>
      <w:bCs/>
      <w:sz w:val="28"/>
      <w:szCs w:val="28"/>
    </w:rPr>
  </w:style>
  <w:style w:type="paragraph" w:styleId="22">
    <w:name w:val="Body Text Indent 2"/>
    <w:aliases w:val=" Знак1,Знак1"/>
    <w:basedOn w:val="a"/>
    <w:link w:val="23"/>
    <w:unhideWhenUsed/>
    <w:rsid w:val="00FA5EC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1 Знак,Знак1 Знак"/>
    <w:basedOn w:val="a0"/>
    <w:link w:val="22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FA5E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A5ECB"/>
  </w:style>
  <w:style w:type="paragraph" w:styleId="aff0">
    <w:name w:val="caption"/>
    <w:basedOn w:val="a"/>
    <w:next w:val="a"/>
    <w:uiPriority w:val="35"/>
    <w:qFormat/>
    <w:rsid w:val="00FA5EC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aff1">
    <w:name w:val="Title"/>
    <w:basedOn w:val="a"/>
    <w:next w:val="a"/>
    <w:link w:val="aff2"/>
    <w:uiPriority w:val="10"/>
    <w:qFormat/>
    <w:rsid w:val="00FA5ECB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f2">
    <w:name w:val="Название Знак"/>
    <w:basedOn w:val="a0"/>
    <w:link w:val="aff1"/>
    <w:uiPriority w:val="10"/>
    <w:rsid w:val="00FA5ECB"/>
    <w:rPr>
      <w:rFonts w:ascii="Calibri Light" w:eastAsia="SimSun" w:hAnsi="Calibri Light" w:cs="Times New Roman"/>
      <w:spacing w:val="-10"/>
      <w:sz w:val="56"/>
      <w:szCs w:val="56"/>
      <w:lang w:eastAsia="ru-RU"/>
    </w:rPr>
  </w:style>
  <w:style w:type="paragraph" w:styleId="aff3">
    <w:name w:val="Subtitle"/>
    <w:basedOn w:val="a"/>
    <w:next w:val="a"/>
    <w:link w:val="aff4"/>
    <w:uiPriority w:val="11"/>
    <w:qFormat/>
    <w:rsid w:val="00FA5ECB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aff4">
    <w:name w:val="Подзаголовок Знак"/>
    <w:basedOn w:val="a0"/>
    <w:link w:val="aff3"/>
    <w:uiPriority w:val="11"/>
    <w:rsid w:val="00FA5ECB"/>
    <w:rPr>
      <w:rFonts w:ascii="Calibri" w:eastAsia="Times New Roman" w:hAnsi="Calibri" w:cs="Times New Roman"/>
      <w:color w:val="5A5A5A"/>
      <w:spacing w:val="15"/>
      <w:sz w:val="20"/>
      <w:szCs w:val="20"/>
      <w:lang w:eastAsia="ru-RU"/>
    </w:rPr>
  </w:style>
  <w:style w:type="character" w:styleId="aff5">
    <w:name w:val="Emphasis"/>
    <w:uiPriority w:val="20"/>
    <w:qFormat/>
    <w:rsid w:val="00FA5ECB"/>
    <w:rPr>
      <w:i/>
      <w:iCs/>
      <w:color w:val="auto"/>
    </w:rPr>
  </w:style>
  <w:style w:type="paragraph" w:styleId="26">
    <w:name w:val="Quote"/>
    <w:basedOn w:val="a"/>
    <w:next w:val="a"/>
    <w:link w:val="27"/>
    <w:uiPriority w:val="29"/>
    <w:qFormat/>
    <w:rsid w:val="00FA5ECB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27">
    <w:name w:val="Цитата 2 Знак"/>
    <w:basedOn w:val="a0"/>
    <w:link w:val="26"/>
    <w:uiPriority w:val="29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30"/>
    <w:qFormat/>
    <w:rsid w:val="00FA5EC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30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styleId="aff8">
    <w:name w:val="Subtle Emphasis"/>
    <w:uiPriority w:val="19"/>
    <w:qFormat/>
    <w:rsid w:val="00FA5ECB"/>
    <w:rPr>
      <w:i/>
      <w:iCs/>
      <w:color w:val="404040"/>
    </w:rPr>
  </w:style>
  <w:style w:type="character" w:styleId="aff9">
    <w:name w:val="Intense Emphasis"/>
    <w:uiPriority w:val="21"/>
    <w:qFormat/>
    <w:rsid w:val="00FA5ECB"/>
    <w:rPr>
      <w:b/>
      <w:bCs/>
      <w:i/>
      <w:iCs/>
      <w:color w:val="auto"/>
    </w:rPr>
  </w:style>
  <w:style w:type="character" w:styleId="affa">
    <w:name w:val="Subtle Reference"/>
    <w:uiPriority w:val="31"/>
    <w:qFormat/>
    <w:rsid w:val="00FA5ECB"/>
    <w:rPr>
      <w:smallCaps/>
      <w:color w:val="404040"/>
    </w:rPr>
  </w:style>
  <w:style w:type="character" w:styleId="affb">
    <w:name w:val="Intense Reference"/>
    <w:uiPriority w:val="32"/>
    <w:qFormat/>
    <w:rsid w:val="00FA5ECB"/>
    <w:rPr>
      <w:b/>
      <w:bCs/>
      <w:smallCaps/>
      <w:color w:val="404040"/>
      <w:spacing w:val="5"/>
    </w:rPr>
  </w:style>
  <w:style w:type="character" w:styleId="affc">
    <w:name w:val="Book Title"/>
    <w:uiPriority w:val="33"/>
    <w:qFormat/>
    <w:rsid w:val="00FA5ECB"/>
    <w:rPr>
      <w:b/>
      <w:bCs/>
      <w:i/>
      <w:iCs/>
      <w:spacing w:val="5"/>
    </w:rPr>
  </w:style>
  <w:style w:type="paragraph" w:styleId="affd">
    <w:name w:val="TOC Heading"/>
    <w:basedOn w:val="1"/>
    <w:next w:val="a"/>
    <w:uiPriority w:val="39"/>
    <w:qFormat/>
    <w:rsid w:val="00FA5ECB"/>
    <w:pPr>
      <w:spacing w:before="24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sz w:val="32"/>
      <w:szCs w:val="32"/>
    </w:rPr>
  </w:style>
  <w:style w:type="character" w:customStyle="1" w:styleId="17">
    <w:name w:val="Основной текст Знак1"/>
    <w:uiPriority w:val="99"/>
    <w:semiHidden/>
    <w:rsid w:val="00FA5ECB"/>
    <w:rPr>
      <w:rFonts w:ascii="Calibri" w:eastAsia="Calibri" w:hAnsi="Calibri" w:cs="Times New Roman"/>
      <w:sz w:val="22"/>
      <w:szCs w:val="22"/>
    </w:rPr>
  </w:style>
  <w:style w:type="paragraph" w:customStyle="1" w:styleId="18">
    <w:name w:val="Основной текст с отступом1"/>
    <w:basedOn w:val="a"/>
    <w:rsid w:val="00FA5ECB"/>
    <w:pPr>
      <w:spacing w:after="120"/>
      <w:ind w:left="283"/>
    </w:pPr>
  </w:style>
  <w:style w:type="paragraph" w:styleId="32">
    <w:name w:val="Body Text Indent 3"/>
    <w:basedOn w:val="a"/>
    <w:link w:val="33"/>
    <w:uiPriority w:val="99"/>
    <w:unhideWhenUsed/>
    <w:rsid w:val="00FA5ECB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19">
    <w:name w:val="Обычный1"/>
    <w:rsid w:val="00FA5EC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A5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Готовый"/>
    <w:basedOn w:val="19"/>
    <w:rsid w:val="00FA5E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f">
    <w:name w:val="Текст (справка)"/>
    <w:basedOn w:val="a"/>
    <w:next w:val="a"/>
    <w:rsid w:val="00FA5EC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a">
    <w:name w:val="Основной текст1"/>
    <w:basedOn w:val="a"/>
    <w:rsid w:val="00FA5ECB"/>
    <w:pPr>
      <w:jc w:val="both"/>
    </w:pPr>
    <w:rPr>
      <w:rFonts w:ascii="Peterburg" w:hAnsi="Peterburg"/>
      <w:szCs w:val="20"/>
    </w:rPr>
  </w:style>
  <w:style w:type="paragraph" w:styleId="34">
    <w:name w:val="Body Text 3"/>
    <w:basedOn w:val="a"/>
    <w:link w:val="35"/>
    <w:uiPriority w:val="99"/>
    <w:unhideWhenUsed/>
    <w:rsid w:val="00FA5EC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afff0">
    <w:name w:val="Прижатый влево"/>
    <w:basedOn w:val="a"/>
    <w:next w:val="a"/>
    <w:rsid w:val="00FA5EC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ff1">
    <w:name w:val="List Number"/>
    <w:basedOn w:val="a"/>
    <w:rsid w:val="00FA5ECB"/>
    <w:pPr>
      <w:spacing w:before="120" w:after="120"/>
      <w:jc w:val="both"/>
    </w:pPr>
  </w:style>
  <w:style w:type="paragraph" w:customStyle="1" w:styleId="28">
    <w:name w:val="Основной текст2"/>
    <w:basedOn w:val="a"/>
    <w:rsid w:val="00FA5ECB"/>
    <w:pPr>
      <w:jc w:val="both"/>
    </w:pPr>
    <w:rPr>
      <w:rFonts w:ascii="Peterburg" w:hAnsi="Peterburg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C62F4-48EE-420A-BEBA-F200C00A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2019-10-31T06:38:00Z</cp:lastPrinted>
  <dcterms:created xsi:type="dcterms:W3CDTF">2019-11-15T07:04:00Z</dcterms:created>
  <dcterms:modified xsi:type="dcterms:W3CDTF">2019-11-15T07:04:00Z</dcterms:modified>
</cp:coreProperties>
</file>