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A" w:rsidRDefault="00A3183A" w:rsidP="00A3183A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142875</wp:posOffset>
            </wp:positionV>
            <wp:extent cx="685800" cy="685800"/>
            <wp:effectExtent l="19050" t="0" r="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A3183A" w:rsidTr="001A5129">
        <w:trPr>
          <w:cantSplit/>
          <w:trHeight w:val="420"/>
        </w:trPr>
        <w:tc>
          <w:tcPr>
            <w:tcW w:w="4170" w:type="dxa"/>
          </w:tcPr>
          <w:p w:rsidR="00A3183A" w:rsidRPr="00362FC6" w:rsidRDefault="00A3183A" w:rsidP="001A512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3183A" w:rsidRPr="00362FC6" w:rsidRDefault="00A3183A" w:rsidP="001A512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A3183A" w:rsidRPr="00362FC6" w:rsidRDefault="00A3183A" w:rsidP="001A51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242" w:type="dxa"/>
          </w:tcPr>
          <w:p w:rsidR="00A3183A" w:rsidRPr="00362FC6" w:rsidRDefault="00A3183A" w:rsidP="001A51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A3183A" w:rsidRPr="00362FC6" w:rsidRDefault="00A3183A" w:rsidP="001A5129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ВУРНАРСКИЙ РАЙОН</w:t>
            </w:r>
          </w:p>
        </w:tc>
      </w:tr>
      <w:tr w:rsidR="00A3183A" w:rsidTr="001A5129">
        <w:trPr>
          <w:cantSplit/>
          <w:trHeight w:val="2355"/>
        </w:trPr>
        <w:tc>
          <w:tcPr>
            <w:tcW w:w="4170" w:type="dxa"/>
          </w:tcPr>
          <w:p w:rsidR="00A3183A" w:rsidRPr="00362FC6" w:rsidRDefault="00AA2B0C" w:rsidP="001A512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САНАРПУС</w:t>
            </w:r>
            <w:r w:rsidR="00A3183A"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ЯЛ ПОСЕЛЕНИЙĚН</w:t>
            </w:r>
          </w:p>
          <w:p w:rsidR="00A3183A" w:rsidRPr="00362FC6" w:rsidRDefault="00A3183A" w:rsidP="001A512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A3183A" w:rsidRPr="00362FC6" w:rsidRDefault="00A3183A" w:rsidP="001A5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83A" w:rsidRPr="00362FC6" w:rsidRDefault="00A3183A" w:rsidP="001A512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sz w:val="26"/>
              </w:rPr>
            </w:pPr>
          </w:p>
          <w:p w:rsidR="00A3183A" w:rsidRPr="00362FC6" w:rsidRDefault="00A3183A" w:rsidP="001A512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2FC6">
              <w:rPr>
                <w:rFonts w:ascii="Times New Roman" w:hAnsi="Times New Roman" w:cs="Times New Roman"/>
                <w:bCs w:val="0"/>
                <w:color w:val="auto"/>
              </w:rPr>
              <w:t>ЙЫШАНУ</w:t>
            </w:r>
          </w:p>
          <w:p w:rsidR="00A3183A" w:rsidRPr="00362FC6" w:rsidRDefault="00A3183A" w:rsidP="001A512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A3183A" w:rsidRPr="00362FC6" w:rsidRDefault="00A3183A" w:rsidP="001A512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362FC6"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136BAA">
              <w:rPr>
                <w:rFonts w:ascii="Times New Roman" w:hAnsi="Times New Roman" w:cs="Times New Roman"/>
                <w:noProof/>
                <w:sz w:val="26"/>
              </w:rPr>
              <w:t>22</w:t>
            </w:r>
            <w:r w:rsidRPr="00362FC6"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136BAA">
              <w:rPr>
                <w:rFonts w:ascii="Times New Roman" w:hAnsi="Times New Roman" w:cs="Times New Roman"/>
                <w:noProof/>
                <w:sz w:val="26"/>
              </w:rPr>
              <w:t xml:space="preserve"> апреля </w:t>
            </w:r>
            <w:r w:rsidRPr="00362FC6">
              <w:rPr>
                <w:rFonts w:ascii="Times New Roman" w:hAnsi="Times New Roman" w:cs="Times New Roman"/>
                <w:noProof/>
                <w:sz w:val="26"/>
              </w:rPr>
              <w:t xml:space="preserve"> 2019 № </w:t>
            </w:r>
            <w:r w:rsidR="00136BAA">
              <w:rPr>
                <w:rFonts w:ascii="Times New Roman" w:hAnsi="Times New Roman" w:cs="Times New Roman"/>
                <w:noProof/>
                <w:sz w:val="26"/>
              </w:rPr>
              <w:t>26</w:t>
            </w:r>
          </w:p>
          <w:p w:rsidR="00A3183A" w:rsidRPr="00362FC6" w:rsidRDefault="00A3183A" w:rsidP="001A512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САНАРПУ</w:t>
            </w:r>
            <w:r>
              <w:rPr>
                <w:rFonts w:ascii="Times New Roman" w:hAnsi="Times New Roman" w:cs="Times New Roman"/>
                <w:noProof/>
                <w:sz w:val="26"/>
              </w:rPr>
              <w:t>Ç</w:t>
            </w:r>
            <w:r>
              <w:rPr>
                <w:rFonts w:ascii="Times New Roman" w:hAnsi="Times New Roman"/>
                <w:noProof/>
                <w:sz w:val="26"/>
              </w:rPr>
              <w:t xml:space="preserve"> ял</w:t>
            </w:r>
            <w:r>
              <w:rPr>
                <w:rFonts w:ascii="Times New Roman" w:hAnsi="Times New Roman" w:cs="Times New Roman"/>
                <w:noProof/>
                <w:sz w:val="26"/>
              </w:rPr>
              <w:t>ĕ</w:t>
            </w:r>
          </w:p>
        </w:tc>
        <w:tc>
          <w:tcPr>
            <w:tcW w:w="0" w:type="auto"/>
            <w:vMerge/>
            <w:vAlign w:val="center"/>
          </w:tcPr>
          <w:p w:rsidR="00A3183A" w:rsidRPr="00362FC6" w:rsidRDefault="00A3183A" w:rsidP="001A51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242" w:type="dxa"/>
          </w:tcPr>
          <w:p w:rsidR="00A3183A" w:rsidRPr="00362FC6" w:rsidRDefault="00A3183A" w:rsidP="001A51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A3183A" w:rsidRPr="00362FC6" w:rsidRDefault="00A3183A" w:rsidP="001A51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САНАРПОСИНСКОГО</w:t>
            </w: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СЕЛЬСКОГО</w:t>
            </w:r>
          </w:p>
          <w:p w:rsidR="00A3183A" w:rsidRPr="00362FC6" w:rsidRDefault="00A3183A" w:rsidP="001A5129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ПОСЕЛЕНИЯ</w:t>
            </w:r>
          </w:p>
          <w:p w:rsidR="00A3183A" w:rsidRPr="00362FC6" w:rsidRDefault="00A3183A" w:rsidP="001A5129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A3183A" w:rsidRPr="00362FC6" w:rsidRDefault="00A3183A" w:rsidP="001A5129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2FC6">
              <w:rPr>
                <w:rFonts w:ascii="Times New Roman" w:hAnsi="Times New Roman" w:cs="Times New Roman"/>
                <w:b/>
                <w:color w:val="auto"/>
              </w:rPr>
              <w:t>ПОСТАНОВЛЕНИЕ</w:t>
            </w:r>
          </w:p>
          <w:p w:rsidR="00A3183A" w:rsidRPr="00362FC6" w:rsidRDefault="00A3183A" w:rsidP="001A5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BAA" w:rsidRPr="00362FC6" w:rsidRDefault="00136BAA" w:rsidP="00136BA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362FC6">
              <w:rPr>
                <w:rFonts w:ascii="Times New Roman" w:hAnsi="Times New Roman" w:cs="Times New Roman"/>
                <w:noProof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</w:rPr>
              <w:t>22</w:t>
            </w:r>
            <w:r w:rsidRPr="00362FC6"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апреля </w:t>
            </w:r>
            <w:r w:rsidRPr="00362FC6">
              <w:rPr>
                <w:rFonts w:ascii="Times New Roman" w:hAnsi="Times New Roman" w:cs="Times New Roman"/>
                <w:noProof/>
                <w:sz w:val="26"/>
              </w:rPr>
              <w:t xml:space="preserve"> 2019 № </w:t>
            </w:r>
            <w:r>
              <w:rPr>
                <w:rFonts w:ascii="Times New Roman" w:hAnsi="Times New Roman" w:cs="Times New Roman"/>
                <w:noProof/>
                <w:sz w:val="26"/>
              </w:rPr>
              <w:t>26</w:t>
            </w:r>
          </w:p>
          <w:p w:rsidR="00A3183A" w:rsidRPr="00362FC6" w:rsidRDefault="00A3183A" w:rsidP="001A5129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д. САНАРПОСИ</w:t>
            </w:r>
          </w:p>
        </w:tc>
      </w:tr>
    </w:tbl>
    <w:p w:rsidR="004C1FEC" w:rsidRPr="004C1FEC" w:rsidRDefault="004C1FEC" w:rsidP="004C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3A" w:rsidRDefault="00A3183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Санарпосинского</w:t>
      </w:r>
      <w:r w:rsidR="0006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A3183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31.08.2018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49A"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определения мест сбора и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1).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2).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3).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(Приложение № 4).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готовым к приёму заявок от заявителей по созданию мест (площадок) накопления твёрдых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опубликования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49A" w:rsidRPr="00EA249A" w:rsidRDefault="00EA249A" w:rsidP="00EA24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AA" w:rsidRDefault="00136BA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AA" w:rsidRDefault="00136BA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                                                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Белов</w:t>
      </w:r>
    </w:p>
    <w:p w:rsidR="00136BAA" w:rsidRDefault="00136BA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AA" w:rsidRDefault="00136BA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AA" w:rsidRDefault="00136BA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A249A" w:rsidRPr="00EA249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 сельского поселения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22.04.2019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мест сбора и накопления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твердых коммунальных отходов на территории</w:t>
      </w:r>
    </w:p>
    <w:p w:rsidR="00EA249A" w:rsidRPr="00EA249A" w:rsidRDefault="00A3183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89-ФЗ «Об отходах производства и потребления», по форме в соответствии с приложением 1 к данному Порядку.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Прием заявок осуществляется по адресу: Чувашская Республика, 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Вурнарский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Новые </w:t>
      </w:r>
      <w:proofErr w:type="spellStart"/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Яхакасы</w:t>
      </w:r>
      <w:proofErr w:type="spellEnd"/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40 лет Победы, д. 1</w:t>
      </w:r>
      <w:proofErr w:type="gramStart"/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определения мест сбора и накопления твердых коммунальных отходов.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Место сбора и накопления ТКО определяется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</w:t>
      </w:r>
      <w:proofErr w:type="spell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надзору в сфере защиты прав потребителей и благополучия человека по 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Вурнарскому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уполномоченного осуществлять федеральный государственный санитарно-эпидемиологический надзор (далее - надзорный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орган). По запросу Комиссии надзорный орган,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заключение и направляет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заявки установленной форме;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После устранения основания отказа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6AF" w:rsidRDefault="006B66AF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AF" w:rsidRDefault="006B66AF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AF" w:rsidRDefault="006B66AF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AF" w:rsidRDefault="006B66AF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AF" w:rsidRDefault="006B66AF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AF" w:rsidRPr="00EA249A" w:rsidRDefault="006B66AF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83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3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3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сбора и накопления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коммунальных отходов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EA249A" w:rsidRPr="00EA249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создании мест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и накопления ТКО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места сбора и накопления ТКО и включения их в реестр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записи в Едином государственном реестре юридических лиц, фактический адрес;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индивидуальных предпринимателей – фамилия, имя, отчество (при наличии),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удостоверяющего личность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Федерации,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жительства, контактные данные)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место сбора и накопления ТКО, расположенного по адресу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индекс, почтовый адрес ______________________________________________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включить его в реестр мест (площадок) накопления твердых коммунальных отходов на территории муниципального образования </w:t>
      </w:r>
      <w:proofErr w:type="spellStart"/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Санарпосинское</w:t>
      </w:r>
      <w:proofErr w:type="spellEnd"/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(подпись заявителя)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подтверждает подлинность и достоверность представленных сведений и документов.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года _________________/ __________/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proofErr w:type="spellStart"/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Санарпосинское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масштаба 1:2000;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proofErr w:type="spellStart"/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Санарпосинское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сбора и накопления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коммунальных отходов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EA249A" w:rsidRPr="00EA249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_______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определении места сбора и накопления твердых коммунальных отходов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20___ г. 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«Об утверждении Порядка определения мест сбора и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на основании заявления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__________________________, произвела осмотр территории предлагаемого места сбора и накопления ТКО по адресу: ____________________________________________________.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№ _________, определить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 и накопления ТКО территорию по адресу:__________________________________________________________________________.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размер земельного участка </w:t>
      </w:r>
      <w:proofErr w:type="spell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___м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___м</w:t>
      </w:r>
      <w:proofErr w:type="spell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proofErr w:type="spell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_____кв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схема территории, на которой определено место сбора и накопления ТКО.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802F21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bookmarkStart w:id="0" w:name="_GoBack"/>
      <w:bookmarkEnd w:id="0"/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A249A" w:rsidRPr="00EA249A" w:rsidRDefault="00A3183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B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администрации </w:t>
      </w:r>
      <w:r w:rsidR="00A3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принятия решения о создании мест (площадок) накопления</w:t>
      </w:r>
    </w:p>
    <w:p w:rsidR="00EA249A" w:rsidRPr="00EA249A" w:rsidRDefault="00EA249A" w:rsidP="006B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- глава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- староста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 </w:t>
      </w:r>
      <w:proofErr w:type="spellStart"/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</w:t>
      </w:r>
      <w:proofErr w:type="spell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-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специалист-эксперт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-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по благоустройству;</w:t>
      </w:r>
    </w:p>
    <w:p w:rsidR="00A3183A" w:rsidRPr="00EA249A" w:rsidRDefault="00A3183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 депутатов.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A249A" w:rsidRPr="00EA249A" w:rsidRDefault="00A3183A" w:rsidP="00B51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№ ____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администрации </w:t>
      </w:r>
      <w:r w:rsidR="00A3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принятия решения о создании</w:t>
      </w:r>
      <w:r w:rsidR="00B5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 (площадок) накопления</w:t>
      </w:r>
    </w:p>
    <w:p w:rsidR="00EA249A" w:rsidRPr="00EA249A" w:rsidRDefault="00EA249A" w:rsidP="00B51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настоящим Положением.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возложенными на нее задачами выполняет следующие функции: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выездов на предполагаемые места сбора и накопления ТКО с целью их дальнейшего согласования;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предложений, направленных на определение мест для сбора и накопления ТКО;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заявителя о принятом решении Комиссия.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Организацию работы Комиссии определяет председатель Комиссии.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Заседания Комиссии проводятся по мере необходимости.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орган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на ведение данного реестра не позднее одного рабочего дня со дня его утверждения.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секретаря Комиссии.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1B78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EA249A" w:rsidRPr="00EA249A" w:rsidRDefault="00EA249A" w:rsidP="001B78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A249A" w:rsidRPr="00EA249A" w:rsidRDefault="00A3183A" w:rsidP="001B78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="00EA249A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</w:p>
    <w:p w:rsidR="00EA249A" w:rsidRPr="00EA249A" w:rsidRDefault="00EA249A" w:rsidP="001B78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1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EA249A" w:rsidRPr="00EA249A" w:rsidRDefault="00EA249A" w:rsidP="001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создания и ведения реестра мест (площадок) накопления</w:t>
      </w:r>
    </w:p>
    <w:p w:rsidR="00EA249A" w:rsidRPr="00EA249A" w:rsidRDefault="00EA249A" w:rsidP="001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ведение реестра мест (площадок)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реестр) в соответствии с постановлением Правительства Российской Федерации от 31 августа 2018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Уполномоченным органом по созданию и ведению реестра является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- администрация).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Реестр создается и ведется на основани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Реестр ведется на государственном языке Российской Федерации.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 реестра мест (площадок) накопления твердых коммунальных отходов на территории муниципального образования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 пунктом 5 статьи 13.4 Федерального закона от 24 июня 1998</w:t>
      </w:r>
      <w:r w:rsidR="001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89-ФЗ «Об отходах производства и потребления» реестр включает в себя следующие разделы: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масштаба 1:2000.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Федерации, адрес регистрации по месту жительства, контактные данные.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proofErr w:type="gramStart"/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A3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Санарпосинского</w:t>
      </w:r>
      <w:r w:rsidR="001B7814"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49A" w:rsidRPr="00EA249A" w:rsidRDefault="00EA249A" w:rsidP="00EA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мероприятий по созданию и ведению реестра обеспечивает глава администрации.</w:t>
      </w:r>
    </w:p>
    <w:p w:rsidR="00B95DE7" w:rsidRPr="00B95DE7" w:rsidRDefault="00B95DE7" w:rsidP="00EA2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DE7" w:rsidRPr="00B95DE7" w:rsidSect="009E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151B"/>
    <w:multiLevelType w:val="multilevel"/>
    <w:tmpl w:val="C7C8C9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C667F"/>
    <w:multiLevelType w:val="multilevel"/>
    <w:tmpl w:val="C7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ADB"/>
    <w:rsid w:val="00064E60"/>
    <w:rsid w:val="00136BAA"/>
    <w:rsid w:val="001B7814"/>
    <w:rsid w:val="003B1A2B"/>
    <w:rsid w:val="004C1FEC"/>
    <w:rsid w:val="006B66AF"/>
    <w:rsid w:val="00705158"/>
    <w:rsid w:val="00802F21"/>
    <w:rsid w:val="0081238D"/>
    <w:rsid w:val="009E54CB"/>
    <w:rsid w:val="00A3183A"/>
    <w:rsid w:val="00A845B2"/>
    <w:rsid w:val="00AA2B0C"/>
    <w:rsid w:val="00AA7ADB"/>
    <w:rsid w:val="00B32B88"/>
    <w:rsid w:val="00B51EC6"/>
    <w:rsid w:val="00B95DE7"/>
    <w:rsid w:val="00BF0677"/>
    <w:rsid w:val="00DE6A60"/>
    <w:rsid w:val="00E26A9C"/>
    <w:rsid w:val="00EA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CB"/>
  </w:style>
  <w:style w:type="paragraph" w:styleId="2">
    <w:name w:val="heading 2"/>
    <w:basedOn w:val="a"/>
    <w:next w:val="a"/>
    <w:link w:val="20"/>
    <w:semiHidden/>
    <w:unhideWhenUsed/>
    <w:qFormat/>
    <w:rsid w:val="004C1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C1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1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C1F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3">
    <w:name w:val="Таблицы (моноширинный)"/>
    <w:basedOn w:val="a"/>
    <w:next w:val="a"/>
    <w:rsid w:val="004C1F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4C1FEC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B9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C1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C1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1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C1F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3">
    <w:name w:val="Таблицы (моноширинный)"/>
    <w:basedOn w:val="a"/>
    <w:next w:val="a"/>
    <w:rsid w:val="004C1F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4C1FEC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B9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90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39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2019-04-30T10:17:00Z</cp:lastPrinted>
  <dcterms:created xsi:type="dcterms:W3CDTF">2019-04-22T08:26:00Z</dcterms:created>
  <dcterms:modified xsi:type="dcterms:W3CDTF">2019-04-30T10:18:00Z</dcterms:modified>
</cp:coreProperties>
</file>