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DF" w:rsidRDefault="00C159DF" w:rsidP="00C159DF">
      <w:pPr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161"/>
        <w:gridCol w:w="1225"/>
        <w:gridCol w:w="4184"/>
      </w:tblGrid>
      <w:tr w:rsidR="00C159DF" w:rsidTr="00C159DF">
        <w:trPr>
          <w:cantSplit/>
          <w:trHeight w:val="542"/>
        </w:trPr>
        <w:tc>
          <w:tcPr>
            <w:tcW w:w="4161" w:type="dxa"/>
            <w:hideMark/>
          </w:tcPr>
          <w:p w:rsidR="00C159DF" w:rsidRDefault="00C159DF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ЧĂ</w:t>
            </w:r>
            <w:proofErr w:type="gramStart"/>
            <w:r>
              <w:rPr>
                <w:b/>
                <w:bCs/>
                <w:color w:val="000000"/>
              </w:rPr>
              <w:t>ВАШ</w:t>
            </w:r>
            <w:proofErr w:type="gramEnd"/>
            <w:r>
              <w:rPr>
                <w:b/>
                <w:bCs/>
                <w:color w:val="000000"/>
              </w:rPr>
              <w:t xml:space="preserve"> РЕСПУБЛИКИ</w:t>
            </w:r>
          </w:p>
          <w:p w:rsidR="00C159DF" w:rsidRDefault="00C159DF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ЕТЕРНЕ РАЙОНĚ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C159DF" w:rsidRDefault="00C159DF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-4445</wp:posOffset>
                  </wp:positionV>
                  <wp:extent cx="590550" cy="571500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C159DF" w:rsidRDefault="00C159DF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ЧУВАШСКАЯ РЕСПУБЛИКА</w:t>
            </w:r>
          </w:p>
          <w:p w:rsidR="00C159DF" w:rsidRDefault="00C159DF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ЯДРИНСКИЙ РАЙОН</w:t>
            </w:r>
          </w:p>
        </w:tc>
      </w:tr>
      <w:tr w:rsidR="00C159DF" w:rsidTr="00C159DF">
        <w:trPr>
          <w:cantSplit/>
          <w:trHeight w:val="1785"/>
        </w:trPr>
        <w:tc>
          <w:tcPr>
            <w:tcW w:w="4161" w:type="dxa"/>
          </w:tcPr>
          <w:p w:rsidR="00C159DF" w:rsidRDefault="00C159DF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ХУЧАШ ЯЛ ПОСЕЛЕНИЙĚН</w:t>
            </w:r>
          </w:p>
          <w:p w:rsidR="00C159DF" w:rsidRDefault="00C159DF">
            <w:pPr>
              <w:spacing w:before="2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АДМИНИСТРАЦИĚ</w:t>
            </w:r>
          </w:p>
          <w:p w:rsidR="00C159DF" w:rsidRDefault="00C159DF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9DF" w:rsidRDefault="00C159DF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59DF" w:rsidRDefault="00C159DF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C159DF" w:rsidRDefault="00C159DF">
            <w:pPr>
              <w:jc w:val="center"/>
            </w:pPr>
          </w:p>
          <w:p w:rsidR="00C159DF" w:rsidRDefault="00C159DF">
            <w:pPr>
              <w:pStyle w:val="a6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«18»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с. № 51</w:t>
            </w:r>
          </w:p>
          <w:p w:rsidR="00C159DF" w:rsidRDefault="00C159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Хучаш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  <w:tc>
          <w:tcPr>
            <w:tcW w:w="1225" w:type="dxa"/>
            <w:vMerge/>
            <w:vAlign w:val="center"/>
            <w:hideMark/>
          </w:tcPr>
          <w:p w:rsidR="00C159DF" w:rsidRDefault="00C159DF"/>
        </w:tc>
        <w:tc>
          <w:tcPr>
            <w:tcW w:w="4184" w:type="dxa"/>
          </w:tcPr>
          <w:p w:rsidR="00C159DF" w:rsidRDefault="00C159DF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</w:t>
            </w:r>
          </w:p>
          <w:p w:rsidR="00C159DF" w:rsidRDefault="00C159DF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ХОЧАШЕВСКОГО СЕЛЬСКОГО ПОСЕЛЕНИЯ</w:t>
            </w:r>
          </w:p>
          <w:p w:rsidR="00C159DF" w:rsidRDefault="00C159DF">
            <w:pPr>
              <w:pStyle w:val="2"/>
              <w:keepNext w:val="0"/>
              <w:spacing w:line="192" w:lineRule="auto"/>
              <w:rPr>
                <w:sz w:val="24"/>
              </w:rPr>
            </w:pPr>
          </w:p>
          <w:p w:rsidR="00C159DF" w:rsidRDefault="00C159DF">
            <w:pPr>
              <w:pStyle w:val="2"/>
              <w:keepNext w:val="0"/>
              <w:spacing w:line="192" w:lineRule="auto"/>
              <w:rPr>
                <w:b w:val="0"/>
                <w:bCs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</w:t>
            </w:r>
          </w:p>
          <w:p w:rsidR="00C159DF" w:rsidRDefault="00C159DF">
            <w:pPr>
              <w:jc w:val="center"/>
            </w:pPr>
          </w:p>
          <w:p w:rsidR="00C159DF" w:rsidRDefault="00C159DF">
            <w:pPr>
              <w:jc w:val="center"/>
            </w:pPr>
            <w:r>
              <w:t xml:space="preserve"> </w:t>
            </w:r>
            <w:r>
              <w:rPr>
                <w:color w:val="000000"/>
              </w:rPr>
              <w:t xml:space="preserve">  «18» ноября 2019 г. №  51</w:t>
            </w:r>
          </w:p>
          <w:p w:rsidR="00C159DF" w:rsidRDefault="00C159DF">
            <w:pPr>
              <w:jc w:val="center"/>
            </w:pPr>
            <w:r>
              <w:t>село Хочашево</w:t>
            </w:r>
          </w:p>
        </w:tc>
      </w:tr>
    </w:tbl>
    <w:p w:rsidR="00C159DF" w:rsidRDefault="00C159DF" w:rsidP="00C159DF">
      <w:pPr>
        <w:jc w:val="center"/>
        <w:rPr>
          <w:b/>
          <w:bCs/>
          <w:caps/>
        </w:rPr>
      </w:pPr>
    </w:p>
    <w:p w:rsidR="00C159DF" w:rsidRDefault="00C159DF" w:rsidP="00C159D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C159DF" w:rsidRDefault="00C159DF" w:rsidP="00C159DF">
      <w:r>
        <w:rPr>
          <w:sz w:val="28"/>
          <w:szCs w:val="28"/>
        </w:rPr>
        <w:t xml:space="preserve">  </w:t>
      </w:r>
      <w:r>
        <w:t xml:space="preserve"> </w:t>
      </w:r>
    </w:p>
    <w:p w:rsidR="00C159DF" w:rsidRDefault="00C159DF" w:rsidP="00C159DF"/>
    <w:p w:rsidR="00C159DF" w:rsidRDefault="00C159DF" w:rsidP="00C159DF">
      <w:pPr>
        <w:pStyle w:val="a3"/>
        <w:ind w:right="3258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 возложении полномочий совершения нотариальных действий на территории Хочашевского сельского поселения Ядринского района Чувашской Республики</w:t>
      </w:r>
    </w:p>
    <w:p w:rsidR="00C159DF" w:rsidRDefault="00C159DF" w:rsidP="00C159DF">
      <w:pPr>
        <w:rPr>
          <w:sz w:val="22"/>
        </w:rPr>
      </w:pPr>
    </w:p>
    <w:p w:rsidR="00C159DF" w:rsidRDefault="00C159DF" w:rsidP="00C159DF">
      <w:pPr>
        <w:pStyle w:val="a3"/>
        <w:ind w:right="-33"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Руководствуясь Федеральным законом № 131 РФ 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 и Приказом  Министерства юстиции Российской Федерации от 27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6"/>
            <w:szCs w:val="26"/>
          </w:rPr>
          <w:t>2007 г</w:t>
        </w:r>
      </w:smartTag>
      <w:r>
        <w:rPr>
          <w:rFonts w:ascii="Times New Roman" w:hAnsi="Times New Roman" w:cs="Times New Roman"/>
          <w:sz w:val="26"/>
          <w:szCs w:val="26"/>
        </w:rPr>
        <w:t>. № 256 «</w:t>
      </w:r>
      <w:r>
        <w:rPr>
          <w:rFonts w:ascii="Times New Roman" w:hAnsi="Times New Roman" w:cs="Times New Roman"/>
          <w:bCs/>
          <w:iCs/>
          <w:sz w:val="26"/>
          <w:szCs w:val="26"/>
        </w:rPr>
        <w:t>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 и в</w:t>
      </w:r>
      <w:r>
        <w:rPr>
          <w:rFonts w:ascii="Times New Roman" w:hAnsi="Times New Roman" w:cs="Times New Roman"/>
          <w:sz w:val="26"/>
          <w:szCs w:val="26"/>
        </w:rPr>
        <w:t xml:space="preserve"> целях определения порядка совершения нотариальных действий органами местного самоуправления поселений, где отсутствуют нотариусы, 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о</w:t>
      </w:r>
      <w:proofErr w:type="gramEnd"/>
      <w:r>
        <w:rPr>
          <w:rFonts w:ascii="Times New Roman" w:hAnsi="Times New Roman" w:cs="Times New Roman"/>
          <w:sz w:val="26"/>
        </w:rPr>
        <w:t xml:space="preserve">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ю:</w:t>
      </w:r>
    </w:p>
    <w:p w:rsidR="00C159DF" w:rsidRDefault="00C159DF" w:rsidP="00C159DF">
      <w:pPr>
        <w:pStyle w:val="a3"/>
        <w:numPr>
          <w:ilvl w:val="0"/>
          <w:numId w:val="1"/>
        </w:numPr>
        <w:spacing w:after="0" w:line="240" w:lineRule="auto"/>
        <w:ind w:right="-3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Полномочия на совершение нотариальных действий на территории Хочашевского сельского поселения Ядринского района Чувашской Республики возлагаю на себя.</w:t>
      </w:r>
    </w:p>
    <w:p w:rsidR="00C159DF" w:rsidRDefault="00C159DF" w:rsidP="00C159DF">
      <w:pPr>
        <w:pStyle w:val="a3"/>
        <w:numPr>
          <w:ilvl w:val="0"/>
          <w:numId w:val="1"/>
        </w:numPr>
        <w:spacing w:after="0" w:line="240" w:lineRule="auto"/>
        <w:ind w:right="-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Настоящее постановление вступает в силу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с  19 ноября 2019 года.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59DF" w:rsidRDefault="00C159DF" w:rsidP="00C159D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159DF" w:rsidRDefault="00C159DF" w:rsidP="00C159DF">
      <w:pPr>
        <w:ind w:left="675"/>
        <w:jc w:val="both"/>
        <w:rPr>
          <w:sz w:val="26"/>
        </w:rPr>
      </w:pPr>
    </w:p>
    <w:p w:rsidR="00C159DF" w:rsidRDefault="00C159DF" w:rsidP="00C159DF">
      <w:pPr>
        <w:jc w:val="both"/>
        <w:rPr>
          <w:sz w:val="26"/>
        </w:rPr>
      </w:pPr>
      <w:r>
        <w:rPr>
          <w:sz w:val="26"/>
        </w:rPr>
        <w:t xml:space="preserve">Глава Хочашевского сельского поселения </w:t>
      </w:r>
    </w:p>
    <w:p w:rsidR="00C159DF" w:rsidRDefault="00C159DF" w:rsidP="00C159DF">
      <w:pPr>
        <w:jc w:val="both"/>
        <w:rPr>
          <w:sz w:val="26"/>
        </w:rPr>
      </w:pPr>
      <w:r>
        <w:rPr>
          <w:sz w:val="26"/>
        </w:rPr>
        <w:t xml:space="preserve">Ядринского района Чувашской Республики                                        </w:t>
      </w:r>
      <w:proofErr w:type="spellStart"/>
      <w:r>
        <w:rPr>
          <w:sz w:val="26"/>
        </w:rPr>
        <w:t>Н.Н.Албутова</w:t>
      </w:r>
      <w:proofErr w:type="spellEnd"/>
    </w:p>
    <w:p w:rsidR="005871BF" w:rsidRDefault="00C159DF">
      <w:r>
        <w:t xml:space="preserve"> </w:t>
      </w:r>
    </w:p>
    <w:sectPr w:rsidR="005871BF" w:rsidSect="0058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3B22"/>
    <w:multiLevelType w:val="hybridMultilevel"/>
    <w:tmpl w:val="A8FA00A8"/>
    <w:lvl w:ilvl="0" w:tplc="15B896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DF"/>
    <w:rsid w:val="005871BF"/>
    <w:rsid w:val="00C1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59DF"/>
    <w:pPr>
      <w:keepNext/>
      <w:jc w:val="center"/>
      <w:outlineLvl w:val="1"/>
    </w:pPr>
    <w:rPr>
      <w:rFonts w:eastAsia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59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159D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59DF"/>
    <w:rPr>
      <w:rFonts w:eastAsiaTheme="minorEastAsia"/>
      <w:lang w:eastAsia="ru-RU"/>
    </w:rPr>
  </w:style>
  <w:style w:type="paragraph" w:styleId="a5">
    <w:name w:val="No Spacing"/>
    <w:uiPriority w:val="1"/>
    <w:qFormat/>
    <w:rsid w:val="00C159DF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Таблицы (моноширинный)"/>
    <w:basedOn w:val="a"/>
    <w:next w:val="a"/>
    <w:rsid w:val="00C159DF"/>
    <w:pPr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1</cp:revision>
  <dcterms:created xsi:type="dcterms:W3CDTF">2019-11-25T07:02:00Z</dcterms:created>
  <dcterms:modified xsi:type="dcterms:W3CDTF">2019-11-25T07:05:00Z</dcterms:modified>
</cp:coreProperties>
</file>