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C2" w:rsidRDefault="00A46AC2"/>
    <w:p w:rsidR="00DA6DBA" w:rsidRDefault="00DA6DBA"/>
    <w:p w:rsidR="00DA6DBA" w:rsidRDefault="00DA6DBA" w:rsidP="00DA6DBA"/>
    <w:p w:rsidR="00DA6DBA" w:rsidRDefault="00DA6DBA" w:rsidP="00DA6DBA"/>
    <w:p w:rsidR="00DA6DBA" w:rsidRDefault="00DA6DBA" w:rsidP="00DA6DBA">
      <w:pPr>
        <w:pStyle w:val="a3"/>
        <w:rPr>
          <w:rFonts w:ascii="Arial" w:hAnsi="Arial" w:cs="Arial"/>
          <w:b/>
          <w:bCs/>
          <w:sz w:val="22"/>
          <w:szCs w:val="22"/>
        </w:rPr>
      </w:pPr>
    </w:p>
    <w:p w:rsidR="00DA6DBA" w:rsidRDefault="00DA6DBA" w:rsidP="00DA6DBA">
      <w:pPr>
        <w:pStyle w:val="a3"/>
        <w:rPr>
          <w:rFonts w:ascii="Arial" w:hAnsi="Arial" w:cs="Arial"/>
          <w:b/>
          <w:bCs/>
          <w:sz w:val="22"/>
          <w:szCs w:val="22"/>
        </w:rPr>
      </w:pPr>
    </w:p>
    <w:p w:rsidR="00DA6DBA" w:rsidRDefault="00DA6DBA" w:rsidP="00DA6DBA">
      <w:pPr>
        <w:pStyle w:val="a3"/>
        <w:ind w:left="-284" w:firstLine="284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:rsidR="00DA6DBA" w:rsidRDefault="00DA6DBA" w:rsidP="00DA6DBA">
      <w:pPr>
        <w:ind w:right="566"/>
      </w:pPr>
    </w:p>
    <w:p w:rsidR="00DA6DBA" w:rsidRDefault="00DA6DBA" w:rsidP="00DA6DB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Справка</w:t>
      </w:r>
    </w:p>
    <w:p w:rsidR="00DA6DBA" w:rsidRDefault="00DA6DBA" w:rsidP="00DA6DB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об источнике и дате официального опубликования</w:t>
      </w:r>
    </w:p>
    <w:p w:rsidR="00DA6DBA" w:rsidRDefault="00DA6DBA" w:rsidP="00DA6DB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(обнародования) муниципального</w:t>
      </w:r>
    </w:p>
    <w:p w:rsidR="00DA6DBA" w:rsidRDefault="00DA6DBA" w:rsidP="00DA6DB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нормативного правового акта</w:t>
      </w: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 Шинерского сельского поселения Вурнарского района Чувашской  Республики от 27.11.2017г №  49-ОД « внесении изменений в постановление администрации Шинерского сельского поселения Вурнарского района Чувашской Республики от 16 октября 2015 года № 03 «Об утверждении Порядка разработки и утверждения бюджетного прогноза Шинерского сельского поселения  Вурнарского района Чувашской Республики на долгосрочный период»</w:t>
      </w: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00"/>
        <w:gridCol w:w="4500"/>
      </w:tblGrid>
      <w:tr w:rsidR="00DA6DBA" w:rsidTr="00E7412F">
        <w:trPr>
          <w:cantSplit/>
          <w:trHeight w:val="8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BA" w:rsidRDefault="00DA6DBA" w:rsidP="00E741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официального опубликования муниципального нормативного правового акта &lt;*&gt;</w:t>
            </w:r>
          </w:p>
          <w:p w:rsidR="00DA6DBA" w:rsidRDefault="00DA6DBA" w:rsidP="00E741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(сведения о размещении муниципального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нормативного правового акта для его обнародования)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BA" w:rsidRDefault="00DA6DBA" w:rsidP="00E7412F">
            <w:pPr>
              <w:pStyle w:val="ConsPlusCell"/>
              <w:widowControl/>
              <w:spacing w:line="276" w:lineRule="auto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Бюллетень Шинерского сельского поселения Вурнарского района Чувашской Республики</w:t>
            </w:r>
          </w:p>
        </w:tc>
      </w:tr>
      <w:tr w:rsidR="00DA6DBA" w:rsidTr="00E7412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BA" w:rsidRDefault="00DA6DBA" w:rsidP="00E741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издания (обнародования)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BA" w:rsidRDefault="00DA6DBA" w:rsidP="00E741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27.11.2017г</w:t>
            </w:r>
          </w:p>
        </w:tc>
      </w:tr>
      <w:tr w:rsidR="00DA6DBA" w:rsidTr="00E7412F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BA" w:rsidRDefault="00DA6DBA" w:rsidP="00E741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выпуска &lt;**&gt;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BA" w:rsidRDefault="00DA6DBA" w:rsidP="00E741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33(237)</w:t>
            </w:r>
          </w:p>
        </w:tc>
      </w:tr>
      <w:tr w:rsidR="00DA6DBA" w:rsidTr="00E7412F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BA" w:rsidRDefault="00DA6DBA" w:rsidP="00E741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статьи (номер страницы выпуска при отсутствии номера статьи с которой начинается текст муниципального нормативного правового акта) &lt;**&gt;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BA" w:rsidRDefault="00DA6DBA" w:rsidP="00E7412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стр.</w:t>
            </w:r>
          </w:p>
        </w:tc>
      </w:tr>
    </w:tbl>
    <w:p w:rsidR="00DA6DBA" w:rsidRDefault="00DA6DBA" w:rsidP="00DA6DBA">
      <w:pPr>
        <w:autoSpaceDE w:val="0"/>
        <w:autoSpaceDN w:val="0"/>
        <w:adjustRightInd w:val="0"/>
        <w:ind w:firstLine="540"/>
        <w:outlineLvl w:val="1"/>
        <w:rPr>
          <w:sz w:val="26"/>
          <w:szCs w:val="26"/>
        </w:rPr>
      </w:pP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Шинерского </w:t>
      </w:r>
      <w:r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/ _______________ /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Р.А.Убаков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</w:t>
      </w: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(глава местной администрации)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МП</w:t>
      </w: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A6DBA" w:rsidRDefault="00DA6DBA" w:rsidP="00DA6DB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______________ 20___ г.</w:t>
      </w: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  <w:rPr>
          <w:sz w:val="26"/>
          <w:szCs w:val="26"/>
        </w:rPr>
      </w:pP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</w:pPr>
      <w:r>
        <w:t>Примечание:</w:t>
      </w: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</w:pPr>
      <w:r>
        <w:t>&lt;*&gt; - наименование источника официального опубликования указывается полностью в именительном падеже, в случае наличия нескольких источников опубликования указываются все имеющиеся источники официального опубликования;</w:t>
      </w: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</w:pPr>
      <w:r>
        <w:t>&lt;**&gt; - сведения указываются при официальном опубликовании муниципального нормативного правового акта.</w:t>
      </w: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</w:pP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</w:pP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</w:pP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</w:pPr>
    </w:p>
    <w:p w:rsidR="00DA6DBA" w:rsidRDefault="00DA6DBA" w:rsidP="00DA6DBA">
      <w:pPr>
        <w:autoSpaceDE w:val="0"/>
        <w:autoSpaceDN w:val="0"/>
        <w:adjustRightInd w:val="0"/>
        <w:ind w:firstLine="540"/>
        <w:outlineLvl w:val="1"/>
      </w:pPr>
    </w:p>
    <w:p w:rsidR="00DA6DBA" w:rsidRDefault="00DA6DBA" w:rsidP="00DA6DBA"/>
    <w:p w:rsidR="00DA6DBA" w:rsidRDefault="00DA6DBA" w:rsidP="00DA6DBA"/>
    <w:tbl>
      <w:tblPr>
        <w:tblpPr w:leftFromText="180" w:rightFromText="180" w:horzAnchor="margin" w:tblpX="-459" w:tblpY="555"/>
        <w:tblW w:w="9571" w:type="dxa"/>
        <w:tblLook w:val="0000"/>
      </w:tblPr>
      <w:tblGrid>
        <w:gridCol w:w="4096"/>
        <w:gridCol w:w="1356"/>
        <w:gridCol w:w="4119"/>
      </w:tblGrid>
      <w:tr w:rsidR="00DA6DBA" w:rsidRPr="00901319" w:rsidTr="00E7412F">
        <w:trPr>
          <w:cantSplit/>
          <w:trHeight w:val="848"/>
        </w:trPr>
        <w:tc>
          <w:tcPr>
            <w:tcW w:w="4096" w:type="dxa"/>
          </w:tcPr>
          <w:p w:rsidR="00DA6DBA" w:rsidRDefault="00DA6DBA" w:rsidP="00E7412F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</w:t>
            </w:r>
          </w:p>
          <w:p w:rsidR="00DA6DBA" w:rsidRDefault="00DA6DBA" w:rsidP="00E7412F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</w:t>
            </w:r>
          </w:p>
          <w:p w:rsidR="00DA6DBA" w:rsidRDefault="00DA6DBA" w:rsidP="00E7412F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DA6DBA" w:rsidRDefault="00DA6DBA" w:rsidP="00E7412F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DA6DBA" w:rsidRPr="009826AE" w:rsidRDefault="00DA6DBA" w:rsidP="00E7412F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ВАРНАР РАЙОНĚ</w:t>
            </w:r>
            <w:r w:rsidRPr="007F3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DA6DBA" w:rsidRPr="007F398D" w:rsidRDefault="00DA6DBA" w:rsidP="00E7412F">
            <w:pPr>
              <w:pStyle w:val="a7"/>
              <w:rPr>
                <w:sz w:val="24"/>
                <w:szCs w:val="24"/>
              </w:rPr>
            </w:pPr>
          </w:p>
          <w:p w:rsidR="00DA6DBA" w:rsidRDefault="00DA6DBA" w:rsidP="00E7412F">
            <w:pPr>
              <w:jc w:val="center"/>
            </w:pPr>
          </w:p>
          <w:p w:rsidR="00DA6DBA" w:rsidRPr="00206695" w:rsidRDefault="00DA6DBA" w:rsidP="00E7412F">
            <w:pPr>
              <w:ind w:left="-142"/>
            </w:pPr>
          </w:p>
          <w:p w:rsidR="00DA6DBA" w:rsidRPr="00206695" w:rsidRDefault="00DA6DBA" w:rsidP="00E7412F">
            <w:r>
              <w:rPr>
                <w:noProof/>
              </w:rPr>
              <w:drawing>
                <wp:inline distT="0" distB="0" distL="0" distR="0">
                  <wp:extent cx="704850" cy="638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DBA" w:rsidRDefault="00DA6DBA" w:rsidP="00E7412F"/>
          <w:p w:rsidR="00DA6DBA" w:rsidRDefault="00DA6DBA" w:rsidP="00E7412F">
            <w:pPr>
              <w:ind w:hanging="142"/>
            </w:pPr>
          </w:p>
          <w:p w:rsidR="00DA6DBA" w:rsidRDefault="00DA6DBA" w:rsidP="00E7412F"/>
          <w:p w:rsidR="00DA6DBA" w:rsidRPr="006D17BC" w:rsidRDefault="00DA6DBA" w:rsidP="00E7412F"/>
          <w:p w:rsidR="00DA6DBA" w:rsidRPr="006D17BC" w:rsidRDefault="00DA6DBA" w:rsidP="00E7412F"/>
          <w:p w:rsidR="00DA6DBA" w:rsidRDefault="00DA6DBA" w:rsidP="00E7412F"/>
          <w:p w:rsidR="00DA6DBA" w:rsidRPr="006D17BC" w:rsidRDefault="00DA6DBA" w:rsidP="00E7412F"/>
        </w:tc>
        <w:tc>
          <w:tcPr>
            <w:tcW w:w="4119" w:type="dxa"/>
          </w:tcPr>
          <w:p w:rsidR="00DA6DBA" w:rsidRDefault="00DA6DBA" w:rsidP="00E7412F">
            <w:pPr>
              <w:pStyle w:val="a5"/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A6DBA" w:rsidRDefault="00DA6DBA" w:rsidP="00E7412F">
            <w:pPr>
              <w:pStyle w:val="a5"/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A6DBA" w:rsidRPr="00901319" w:rsidRDefault="00DA6DBA" w:rsidP="00E7412F">
            <w:pPr>
              <w:pStyle w:val="a5"/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РЕСПУБЛИКА</w:t>
            </w:r>
            <w:r w:rsidRPr="007F398D">
              <w:rPr>
                <w:rStyle w:val="a6"/>
                <w:noProof/>
                <w:color w:val="000000"/>
                <w:szCs w:val="24"/>
              </w:rPr>
              <w:t xml:space="preserve"> </w:t>
            </w:r>
            <w:r>
              <w:rPr>
                <w:rStyle w:val="a6"/>
                <w:noProof/>
                <w:color w:val="000000"/>
                <w:szCs w:val="24"/>
              </w:rPr>
              <w:br/>
              <w:t xml:space="preserve">     </w:t>
            </w:r>
            <w:r>
              <w:rPr>
                <w:rStyle w:val="a6"/>
                <w:rFonts w:ascii="Times New Roman" w:hAnsi="Times New Roman"/>
                <w:noProof/>
                <w:color w:val="000000"/>
                <w:szCs w:val="24"/>
              </w:rPr>
              <w:t>ВУРНАРСКИЙ РАЙОН</w:t>
            </w:r>
          </w:p>
        </w:tc>
      </w:tr>
      <w:tr w:rsidR="00DA6DBA" w:rsidRPr="007F398D" w:rsidTr="00E7412F">
        <w:trPr>
          <w:cantSplit/>
          <w:trHeight w:val="1937"/>
        </w:trPr>
        <w:tc>
          <w:tcPr>
            <w:tcW w:w="4096" w:type="dxa"/>
          </w:tcPr>
          <w:p w:rsidR="00DA6DBA" w:rsidRPr="007F398D" w:rsidRDefault="00DA6DBA" w:rsidP="00E7412F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ШЕНЕР-ИШЕК</w:t>
            </w:r>
          </w:p>
          <w:p w:rsidR="00DA6DBA" w:rsidRPr="007F398D" w:rsidRDefault="00DA6DBA" w:rsidP="00E7412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ПОСЕЛЕНИЙЕН</w:t>
            </w:r>
          </w:p>
          <w:p w:rsidR="00DA6DBA" w:rsidRPr="007F398D" w:rsidRDefault="00DA6DBA" w:rsidP="00E7412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bCs w:val="0"/>
                <w:color w:val="000000"/>
                <w:szCs w:val="24"/>
              </w:rPr>
            </w:pP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АДМИНИСТРАЦИЕ </w:t>
            </w:r>
          </w:p>
          <w:p w:rsidR="00DA6DBA" w:rsidRPr="007F398D" w:rsidRDefault="00DA6DBA" w:rsidP="00E7412F">
            <w:pPr>
              <w:spacing w:line="192" w:lineRule="auto"/>
            </w:pPr>
          </w:p>
          <w:p w:rsidR="00DA6DBA" w:rsidRPr="003B452A" w:rsidRDefault="00DA6DBA" w:rsidP="00E7412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2A">
              <w:rPr>
                <w:rStyle w:val="a6"/>
                <w:rFonts w:ascii="Times New Roman" w:hAnsi="Times New Roman"/>
                <w:noProof/>
                <w:color w:val="000000"/>
                <w:szCs w:val="24"/>
              </w:rPr>
              <w:t>ЙЫШАНУ</w:t>
            </w:r>
          </w:p>
          <w:p w:rsidR="00DA6DBA" w:rsidRPr="003B452A" w:rsidRDefault="00DA6DBA" w:rsidP="00E7412F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B45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27» чÿк  уйăхĕ 2017ç.   № 49-</w:t>
            </w:r>
            <w:r w:rsidRPr="003B45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ОД</w:t>
            </w:r>
          </w:p>
          <w:p w:rsidR="00DA6DBA" w:rsidRPr="003B452A" w:rsidRDefault="00DA6DBA" w:rsidP="00E7412F">
            <w:pPr>
              <w:rPr>
                <w:noProof/>
                <w:color w:val="000000"/>
              </w:rPr>
            </w:pPr>
            <w:r w:rsidRPr="003B452A">
              <w:rPr>
                <w:noProof/>
                <w:color w:val="000000"/>
              </w:rPr>
              <w:t xml:space="preserve">          </w:t>
            </w:r>
            <w:r>
              <w:rPr>
                <w:noProof/>
                <w:color w:val="000000"/>
              </w:rPr>
              <w:t xml:space="preserve">       </w:t>
            </w:r>
            <w:r w:rsidRPr="003B452A">
              <w:rPr>
                <w:noProof/>
                <w:color w:val="000000"/>
              </w:rPr>
              <w:t>ШЕНЕР-ИШЕК яле</w:t>
            </w:r>
          </w:p>
          <w:p w:rsidR="00DA6DBA" w:rsidRPr="003B452A" w:rsidRDefault="00DA6DBA" w:rsidP="00E7412F">
            <w:pPr>
              <w:rPr>
                <w:noProof/>
                <w:color w:val="000000"/>
              </w:rPr>
            </w:pPr>
          </w:p>
          <w:p w:rsidR="00DA6DBA" w:rsidRPr="007F398D" w:rsidRDefault="00DA6DBA" w:rsidP="00E7412F">
            <w:pPr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DA6DBA" w:rsidRPr="007F398D" w:rsidRDefault="00DA6DBA" w:rsidP="00E7412F"/>
        </w:tc>
        <w:tc>
          <w:tcPr>
            <w:tcW w:w="4119" w:type="dxa"/>
          </w:tcPr>
          <w:p w:rsidR="00DA6DBA" w:rsidRPr="007F398D" w:rsidRDefault="00DA6DBA" w:rsidP="00E7412F">
            <w:pPr>
              <w:pStyle w:val="a5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DA6DBA" w:rsidRPr="007F398D" w:rsidRDefault="00DA6DBA" w:rsidP="00E7412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ШИНЕРСКОГО СЕЛЬСКОГО</w:t>
            </w:r>
          </w:p>
          <w:p w:rsidR="00DA6DBA" w:rsidRPr="007F398D" w:rsidRDefault="00DA6DBA" w:rsidP="00E7412F">
            <w:pPr>
              <w:pStyle w:val="a5"/>
              <w:spacing w:line="192" w:lineRule="auto"/>
              <w:jc w:val="center"/>
              <w:rPr>
                <w:rStyle w:val="a6"/>
                <w:bCs w:val="0"/>
                <w:color w:val="000000"/>
                <w:szCs w:val="24"/>
              </w:rPr>
            </w:pP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7F3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DA6DBA" w:rsidRPr="003B452A" w:rsidRDefault="00DA6DBA" w:rsidP="00E7412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/>
                <w:bCs w:val="0"/>
                <w:noProof/>
                <w:color w:val="000000"/>
                <w:szCs w:val="24"/>
              </w:rPr>
            </w:pPr>
          </w:p>
          <w:p w:rsidR="00DA6DBA" w:rsidRPr="003B452A" w:rsidRDefault="00DA6DBA" w:rsidP="00E7412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2A">
              <w:rPr>
                <w:rStyle w:val="a6"/>
                <w:rFonts w:ascii="Times New Roman" w:hAnsi="Times New Roman"/>
                <w:noProof/>
                <w:color w:val="000000"/>
                <w:szCs w:val="24"/>
              </w:rPr>
              <w:t>ПОСТАНОВЛЕНИЕ</w:t>
            </w:r>
          </w:p>
          <w:p w:rsidR="00DA6DBA" w:rsidRPr="007F398D" w:rsidRDefault="00DA6DBA" w:rsidP="00E7412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«27</w:t>
            </w:r>
            <w:r w:rsidRPr="007F398D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ноября  2017г. № 49-</w:t>
            </w:r>
            <w:r w:rsidRPr="007F398D">
              <w:rPr>
                <w:rFonts w:ascii="Times New Roman" w:hAnsi="Times New Roman" w:cs="Times New Roman"/>
                <w:noProof/>
                <w:sz w:val="24"/>
                <w:szCs w:val="24"/>
              </w:rPr>
              <w:t>ОД</w:t>
            </w:r>
          </w:p>
          <w:p w:rsidR="00DA6DBA" w:rsidRPr="007F398D" w:rsidRDefault="00DA6DBA" w:rsidP="00E7412F">
            <w:pPr>
              <w:jc w:val="center"/>
              <w:rPr>
                <w:noProof/>
              </w:rPr>
            </w:pPr>
            <w:r w:rsidRPr="007F398D">
              <w:rPr>
                <w:noProof/>
                <w:color w:val="000000"/>
              </w:rPr>
              <w:t>Д.Шинеры</w:t>
            </w:r>
          </w:p>
        </w:tc>
      </w:tr>
    </w:tbl>
    <w:p w:rsidR="00DA6DBA" w:rsidRPr="00934D6B" w:rsidRDefault="00DA6DBA" w:rsidP="00DA6DBA">
      <w:pPr>
        <w:pStyle w:val="1"/>
        <w:ind w:right="4817"/>
        <w:jc w:val="both"/>
        <w:rPr>
          <w:rFonts w:ascii="Times New Roman" w:hAnsi="Times New Roman"/>
          <w:b w:val="0"/>
          <w:sz w:val="24"/>
          <w:szCs w:val="24"/>
        </w:rPr>
      </w:pPr>
      <w:r w:rsidRPr="00934D6B">
        <w:rPr>
          <w:rFonts w:ascii="Times New Roman" w:hAnsi="Times New Roman"/>
          <w:b w:val="0"/>
          <w:sz w:val="24"/>
          <w:szCs w:val="24"/>
        </w:rPr>
        <w:t>О внесении изменений в постановление администрации Шинерского сельского поселения Вурнарского района Чувашской Республики от 16 октября 2015 года N 03 «Об утверждении Порядка разработки и утверждения бюджетного прогноза Шинерского сельского поселения Вурнарского района Чувашской Республики на долгосрочный период»</w:t>
      </w:r>
    </w:p>
    <w:p w:rsidR="00DA6DBA" w:rsidRPr="00934D6B" w:rsidRDefault="00DA6DBA" w:rsidP="00DA6DBA"/>
    <w:p w:rsidR="00DA6DBA" w:rsidRPr="00934D6B" w:rsidRDefault="00DA6DBA" w:rsidP="00DA6DBA"/>
    <w:p w:rsidR="00DA6DBA" w:rsidRPr="00DA6DBA" w:rsidRDefault="00DA6DBA" w:rsidP="00DA6DBA">
      <w:pPr>
        <w:ind w:firstLine="567"/>
        <w:rPr>
          <w:b/>
          <w:sz w:val="24"/>
          <w:szCs w:val="24"/>
        </w:rPr>
      </w:pPr>
      <w:r w:rsidRPr="00DA6DBA">
        <w:rPr>
          <w:sz w:val="24"/>
          <w:szCs w:val="24"/>
        </w:rPr>
        <w:t xml:space="preserve">Администрация Шинерского сельского поселения Вурнарского района Чувашской Республики </w:t>
      </w:r>
      <w:r w:rsidRPr="00DA6DBA">
        <w:rPr>
          <w:b/>
          <w:sz w:val="24"/>
          <w:szCs w:val="24"/>
        </w:rPr>
        <w:t>постановляет:</w:t>
      </w:r>
    </w:p>
    <w:p w:rsidR="00DA6DBA" w:rsidRPr="00DA6DBA" w:rsidRDefault="00DA6DBA" w:rsidP="00DA6DBA">
      <w:pPr>
        <w:ind w:firstLine="567"/>
        <w:rPr>
          <w:sz w:val="24"/>
          <w:szCs w:val="24"/>
        </w:rPr>
      </w:pPr>
      <w:bookmarkStart w:id="0" w:name="sub_1"/>
      <w:r w:rsidRPr="00DA6DBA">
        <w:rPr>
          <w:sz w:val="24"/>
          <w:szCs w:val="24"/>
        </w:rPr>
        <w:t xml:space="preserve">1. </w:t>
      </w:r>
      <w:proofErr w:type="gramStart"/>
      <w:r w:rsidRPr="00DA6DBA">
        <w:rPr>
          <w:sz w:val="24"/>
          <w:szCs w:val="24"/>
        </w:rPr>
        <w:t xml:space="preserve">Внести в </w:t>
      </w:r>
      <w:hyperlink r:id="rId5" w:history="1">
        <w:r w:rsidRPr="00DA6DBA">
          <w:rPr>
            <w:rStyle w:val="a8"/>
            <w:color w:val="auto"/>
            <w:sz w:val="24"/>
            <w:szCs w:val="24"/>
          </w:rPr>
          <w:t>Порядок</w:t>
        </w:r>
      </w:hyperlink>
      <w:r w:rsidRPr="00DA6DBA">
        <w:rPr>
          <w:sz w:val="24"/>
          <w:szCs w:val="24"/>
        </w:rPr>
        <w:t xml:space="preserve"> разработки и утверждения бюджетного прогноза Шинерского сельского поселения Вурнарского района Чувашской Республики на долгосрочный период, утвержденный </w:t>
      </w:r>
      <w:hyperlink r:id="rId6" w:history="1">
        <w:r w:rsidRPr="00DA6DBA">
          <w:rPr>
            <w:rStyle w:val="a8"/>
            <w:color w:val="auto"/>
            <w:sz w:val="24"/>
            <w:szCs w:val="24"/>
          </w:rPr>
          <w:t>постановлением</w:t>
        </w:r>
      </w:hyperlink>
      <w:r w:rsidRPr="00DA6DBA">
        <w:rPr>
          <w:sz w:val="24"/>
          <w:szCs w:val="24"/>
        </w:rPr>
        <w:t xml:space="preserve"> администрации Шинерского сельского поселения Вурнарского района Чувашской Республики от 16 октября 2015 года N 03 «Об утверждении Порядка разработки и утверждения бюджетного прогноза Шинерского сельского поселения Вурнарского района Чувашской Республики на долгосрочный период», следующие изменения:</w:t>
      </w:r>
      <w:proofErr w:type="gramEnd"/>
    </w:p>
    <w:p w:rsidR="00DA6DBA" w:rsidRPr="00DA6DBA" w:rsidRDefault="00DA6DBA" w:rsidP="00DA6DBA">
      <w:pPr>
        <w:ind w:firstLine="567"/>
        <w:rPr>
          <w:sz w:val="24"/>
          <w:szCs w:val="24"/>
        </w:rPr>
      </w:pPr>
      <w:bookmarkStart w:id="1" w:name="sub_55"/>
      <w:bookmarkEnd w:id="0"/>
      <w:r w:rsidRPr="00DA6DBA">
        <w:rPr>
          <w:sz w:val="24"/>
          <w:szCs w:val="24"/>
        </w:rPr>
        <w:t xml:space="preserve">в </w:t>
      </w:r>
      <w:hyperlink r:id="rId7" w:history="1">
        <w:r w:rsidRPr="00DA6DBA">
          <w:rPr>
            <w:rStyle w:val="a8"/>
            <w:color w:val="auto"/>
            <w:sz w:val="24"/>
            <w:szCs w:val="24"/>
          </w:rPr>
          <w:t>пункте 5</w:t>
        </w:r>
      </w:hyperlink>
      <w:r w:rsidRPr="00DA6DBA">
        <w:rPr>
          <w:sz w:val="24"/>
          <w:szCs w:val="24"/>
        </w:rPr>
        <w:t>:</w:t>
      </w:r>
    </w:p>
    <w:bookmarkStart w:id="2" w:name="sub_56"/>
    <w:bookmarkEnd w:id="1"/>
    <w:p w:rsidR="00DA6DBA" w:rsidRPr="00DA6DBA" w:rsidRDefault="00DA6DBA" w:rsidP="00DA6DBA">
      <w:pPr>
        <w:ind w:firstLine="567"/>
        <w:rPr>
          <w:sz w:val="24"/>
          <w:szCs w:val="24"/>
        </w:rPr>
      </w:pPr>
      <w:r w:rsidRPr="00DA6DBA">
        <w:rPr>
          <w:sz w:val="24"/>
          <w:szCs w:val="24"/>
        </w:rPr>
        <w:fldChar w:fldCharType="begin"/>
      </w:r>
      <w:r w:rsidRPr="00DA6DBA">
        <w:rPr>
          <w:sz w:val="24"/>
          <w:szCs w:val="24"/>
        </w:rPr>
        <w:instrText>HYPERLINK "garantF1://22625125.53"</w:instrText>
      </w:r>
      <w:r w:rsidRPr="00DA6DBA">
        <w:rPr>
          <w:sz w:val="24"/>
          <w:szCs w:val="24"/>
        </w:rPr>
        <w:fldChar w:fldCharType="separate"/>
      </w:r>
      <w:r w:rsidRPr="00DA6DBA">
        <w:rPr>
          <w:rStyle w:val="a8"/>
          <w:color w:val="auto"/>
          <w:sz w:val="24"/>
          <w:szCs w:val="24"/>
        </w:rPr>
        <w:t>абзац третий</w:t>
      </w:r>
      <w:r w:rsidRPr="00DA6DBA">
        <w:rPr>
          <w:sz w:val="24"/>
          <w:szCs w:val="24"/>
        </w:rPr>
        <w:fldChar w:fldCharType="end"/>
      </w:r>
      <w:r w:rsidRPr="00DA6DBA">
        <w:rPr>
          <w:sz w:val="24"/>
          <w:szCs w:val="24"/>
        </w:rPr>
        <w:t xml:space="preserve"> признать утратившим силу;</w:t>
      </w:r>
    </w:p>
    <w:bookmarkEnd w:id="2"/>
    <w:p w:rsidR="00DA6DBA" w:rsidRPr="00DA6DBA" w:rsidRDefault="00DA6DBA" w:rsidP="00DA6DBA">
      <w:pPr>
        <w:ind w:firstLine="567"/>
        <w:rPr>
          <w:sz w:val="24"/>
          <w:szCs w:val="24"/>
        </w:rPr>
      </w:pPr>
      <w:r w:rsidRPr="00DA6DBA">
        <w:rPr>
          <w:sz w:val="24"/>
          <w:szCs w:val="24"/>
        </w:rPr>
        <w:fldChar w:fldCharType="begin"/>
      </w:r>
      <w:r w:rsidRPr="00DA6DBA">
        <w:rPr>
          <w:sz w:val="24"/>
          <w:szCs w:val="24"/>
        </w:rPr>
        <w:instrText>HYPERLINK "garantF1://22625125.54"</w:instrText>
      </w:r>
      <w:r w:rsidRPr="00DA6DBA">
        <w:rPr>
          <w:sz w:val="24"/>
          <w:szCs w:val="24"/>
        </w:rPr>
        <w:fldChar w:fldCharType="separate"/>
      </w:r>
      <w:r w:rsidRPr="00DA6DBA">
        <w:rPr>
          <w:rStyle w:val="a8"/>
          <w:color w:val="auto"/>
          <w:sz w:val="24"/>
          <w:szCs w:val="24"/>
        </w:rPr>
        <w:t>абзац четвертый</w:t>
      </w:r>
      <w:r w:rsidRPr="00DA6DBA">
        <w:rPr>
          <w:sz w:val="24"/>
          <w:szCs w:val="24"/>
        </w:rPr>
        <w:fldChar w:fldCharType="end"/>
      </w:r>
      <w:r w:rsidRPr="00DA6DBA">
        <w:rPr>
          <w:sz w:val="24"/>
          <w:szCs w:val="24"/>
        </w:rPr>
        <w:t xml:space="preserve"> изложить в следующей редакции:</w:t>
      </w:r>
    </w:p>
    <w:p w:rsidR="00DA6DBA" w:rsidRPr="00DA6DBA" w:rsidRDefault="00DA6DBA" w:rsidP="00DA6DBA">
      <w:pPr>
        <w:ind w:firstLine="567"/>
        <w:rPr>
          <w:sz w:val="24"/>
          <w:szCs w:val="24"/>
        </w:rPr>
      </w:pPr>
      <w:bookmarkStart w:id="3" w:name="sub_54"/>
      <w:r w:rsidRPr="00DA6DBA">
        <w:rPr>
          <w:sz w:val="24"/>
          <w:szCs w:val="24"/>
        </w:rPr>
        <w:t>"цели, задачи и основные направления налоговой, бюджетной и долговой политики в долгосрочном периоде</w:t>
      </w:r>
      <w:proofErr w:type="gramStart"/>
      <w:r w:rsidRPr="00DA6DBA">
        <w:rPr>
          <w:sz w:val="24"/>
          <w:szCs w:val="24"/>
        </w:rPr>
        <w:t>;"</w:t>
      </w:r>
      <w:proofErr w:type="gramEnd"/>
      <w:r w:rsidRPr="00DA6DBA">
        <w:rPr>
          <w:sz w:val="24"/>
          <w:szCs w:val="24"/>
        </w:rPr>
        <w:t>;</w:t>
      </w:r>
    </w:p>
    <w:bookmarkStart w:id="4" w:name="sub_57"/>
    <w:bookmarkEnd w:id="3"/>
    <w:p w:rsidR="00DA6DBA" w:rsidRPr="00DA6DBA" w:rsidRDefault="00DA6DBA" w:rsidP="00DA6DBA">
      <w:pPr>
        <w:ind w:firstLine="567"/>
        <w:rPr>
          <w:sz w:val="24"/>
          <w:szCs w:val="24"/>
        </w:rPr>
      </w:pPr>
      <w:r w:rsidRPr="00DA6DBA">
        <w:rPr>
          <w:sz w:val="24"/>
          <w:szCs w:val="24"/>
        </w:rPr>
        <w:fldChar w:fldCharType="begin"/>
      </w:r>
      <w:r w:rsidRPr="00DA6DBA">
        <w:rPr>
          <w:sz w:val="24"/>
          <w:szCs w:val="24"/>
        </w:rPr>
        <w:instrText>HYPERLINK "garantF1://22625125.62"</w:instrText>
      </w:r>
      <w:r w:rsidRPr="00DA6DBA">
        <w:rPr>
          <w:sz w:val="24"/>
          <w:szCs w:val="24"/>
        </w:rPr>
        <w:fldChar w:fldCharType="separate"/>
      </w:r>
      <w:r w:rsidRPr="00DA6DBA">
        <w:rPr>
          <w:rStyle w:val="a8"/>
          <w:color w:val="auto"/>
          <w:sz w:val="24"/>
          <w:szCs w:val="24"/>
        </w:rPr>
        <w:t>абзац второй</w:t>
      </w:r>
      <w:r w:rsidRPr="00DA6DBA">
        <w:rPr>
          <w:sz w:val="24"/>
          <w:szCs w:val="24"/>
        </w:rPr>
        <w:fldChar w:fldCharType="end"/>
      </w:r>
      <w:r w:rsidRPr="00DA6DBA">
        <w:rPr>
          <w:sz w:val="24"/>
          <w:szCs w:val="24"/>
        </w:rPr>
        <w:t xml:space="preserve"> </w:t>
      </w:r>
      <w:hyperlink r:id="rId8" w:history="1">
        <w:r w:rsidRPr="00DA6DBA">
          <w:rPr>
            <w:rStyle w:val="a8"/>
            <w:color w:val="auto"/>
            <w:sz w:val="24"/>
            <w:szCs w:val="24"/>
          </w:rPr>
          <w:t>пункта 6</w:t>
        </w:r>
      </w:hyperlink>
      <w:r w:rsidRPr="00DA6DBA">
        <w:rPr>
          <w:sz w:val="24"/>
          <w:szCs w:val="24"/>
        </w:rPr>
        <w:t xml:space="preserve"> </w:t>
      </w:r>
      <w:bookmarkStart w:id="5" w:name="sub_58"/>
      <w:r w:rsidRPr="00DA6DBA">
        <w:rPr>
          <w:sz w:val="24"/>
          <w:szCs w:val="24"/>
        </w:rPr>
        <w:t>признать утратившим силу.</w:t>
      </w:r>
    </w:p>
    <w:p w:rsidR="00DA6DBA" w:rsidRPr="00DA6DBA" w:rsidRDefault="00DA6DBA" w:rsidP="00DA6DBA">
      <w:pPr>
        <w:ind w:firstLine="567"/>
        <w:rPr>
          <w:sz w:val="24"/>
          <w:szCs w:val="24"/>
        </w:rPr>
      </w:pPr>
      <w:bookmarkStart w:id="6" w:name="sub_2"/>
      <w:bookmarkEnd w:id="4"/>
      <w:bookmarkEnd w:id="5"/>
      <w:r w:rsidRPr="00DA6DBA">
        <w:rPr>
          <w:sz w:val="24"/>
          <w:szCs w:val="24"/>
        </w:rPr>
        <w:t xml:space="preserve">2. Настоящее постановление вступает в силу после его </w:t>
      </w:r>
      <w:hyperlink r:id="rId9" w:history="1">
        <w:r w:rsidRPr="00DA6DBA">
          <w:rPr>
            <w:rStyle w:val="a8"/>
            <w:color w:val="auto"/>
            <w:sz w:val="24"/>
            <w:szCs w:val="24"/>
          </w:rPr>
          <w:t>официального опубликования</w:t>
        </w:r>
      </w:hyperlink>
      <w:r w:rsidRPr="00DA6DBA">
        <w:rPr>
          <w:sz w:val="24"/>
          <w:szCs w:val="24"/>
        </w:rPr>
        <w:t>.</w:t>
      </w:r>
    </w:p>
    <w:bookmarkEnd w:id="6"/>
    <w:p w:rsidR="00DA6DBA" w:rsidRPr="00934D6B" w:rsidRDefault="00DA6DBA" w:rsidP="00DA6DBA">
      <w:pPr>
        <w:ind w:firstLine="567"/>
      </w:pPr>
    </w:p>
    <w:tbl>
      <w:tblPr>
        <w:tblW w:w="12203" w:type="dxa"/>
        <w:tblInd w:w="108" w:type="dxa"/>
        <w:tblLook w:val="0000"/>
      </w:tblPr>
      <w:tblGrid>
        <w:gridCol w:w="9072"/>
        <w:gridCol w:w="3131"/>
      </w:tblGrid>
      <w:tr w:rsidR="00DA6DBA" w:rsidRPr="00934D6B" w:rsidTr="00E7412F">
        <w:trPr>
          <w:trHeight w:val="57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DA6DBA" w:rsidRPr="00934D6B" w:rsidRDefault="00DA6DBA" w:rsidP="00E7412F">
            <w:pPr>
              <w:pStyle w:val="aa"/>
              <w:ind w:firstLine="567"/>
              <w:rPr>
                <w:rFonts w:ascii="Times New Roman" w:hAnsi="Times New Roman" w:cs="Times New Roman"/>
              </w:rPr>
            </w:pPr>
          </w:p>
          <w:p w:rsidR="00DA6DBA" w:rsidRPr="00934D6B" w:rsidRDefault="00DA6DBA" w:rsidP="00E7412F">
            <w:pPr>
              <w:pStyle w:val="aa"/>
              <w:tabs>
                <w:tab w:val="right" w:pos="6450"/>
              </w:tabs>
              <w:rPr>
                <w:rFonts w:ascii="Times New Roman" w:hAnsi="Times New Roman" w:cs="Times New Roman"/>
              </w:rPr>
            </w:pPr>
            <w:r w:rsidRPr="00934D6B">
              <w:rPr>
                <w:rFonts w:ascii="Times New Roman" w:hAnsi="Times New Roman" w:cs="Times New Roman"/>
              </w:rPr>
              <w:t>Глава поселения Шинерского сельского</w:t>
            </w:r>
          </w:p>
          <w:p w:rsidR="00DA6DBA" w:rsidRPr="00934D6B" w:rsidRDefault="00DA6DBA" w:rsidP="00E7412F">
            <w:pPr>
              <w:pStyle w:val="aa"/>
              <w:tabs>
                <w:tab w:val="right" w:pos="9248"/>
              </w:tabs>
              <w:ind w:right="-3132"/>
              <w:rPr>
                <w:rFonts w:ascii="Times New Roman" w:hAnsi="Times New Roman" w:cs="Times New Roman"/>
              </w:rPr>
            </w:pPr>
            <w:r w:rsidRPr="00934D6B">
              <w:rPr>
                <w:rFonts w:ascii="Times New Roman" w:hAnsi="Times New Roman" w:cs="Times New Roman"/>
              </w:rPr>
              <w:t xml:space="preserve">поселения Вурнарского района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Р.А.Убаков</w:t>
            </w:r>
            <w:proofErr w:type="spellEnd"/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 w:rsidR="00DA6DBA" w:rsidRPr="00934D6B" w:rsidRDefault="00DA6DBA" w:rsidP="00E7412F">
            <w:pPr>
              <w:pStyle w:val="a9"/>
              <w:ind w:firstLine="567"/>
              <w:jc w:val="right"/>
              <w:rPr>
                <w:rFonts w:ascii="Times New Roman" w:hAnsi="Times New Roman" w:cs="Times New Roman"/>
              </w:rPr>
            </w:pPr>
          </w:p>
          <w:p w:rsidR="00DA6DBA" w:rsidRPr="00934D6B" w:rsidRDefault="00DA6DBA" w:rsidP="00E7412F">
            <w:pPr>
              <w:pStyle w:val="a9"/>
              <w:ind w:firstLine="56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A6DBA" w:rsidRDefault="00DA6DBA" w:rsidP="00DA6DBA">
      <w:pPr>
        <w:autoSpaceDE w:val="0"/>
        <w:autoSpaceDN w:val="0"/>
        <w:adjustRightInd w:val="0"/>
        <w:ind w:firstLine="540"/>
        <w:outlineLvl w:val="1"/>
        <w:rPr>
          <w:sz w:val="26"/>
          <w:szCs w:val="26"/>
        </w:rPr>
      </w:pPr>
    </w:p>
    <w:p w:rsidR="00DA6DBA" w:rsidRDefault="00DA6DBA"/>
    <w:sectPr w:rsidR="00DA6DBA" w:rsidSect="00A4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DA6DBA"/>
    <w:rsid w:val="00A46AC2"/>
    <w:rsid w:val="00DA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D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6DBA"/>
    <w:pPr>
      <w:jc w:val="center"/>
    </w:pPr>
    <w:rPr>
      <w:rFonts w:ascii="TimesET" w:hAnsi="TimesET"/>
      <w:sz w:val="24"/>
    </w:rPr>
  </w:style>
  <w:style w:type="character" w:customStyle="1" w:styleId="a4">
    <w:name w:val="Название Знак"/>
    <w:basedOn w:val="a0"/>
    <w:link w:val="a3"/>
    <w:rsid w:val="00DA6DBA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6D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6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D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5">
    <w:name w:val="Таблицы (моноширинный)"/>
    <w:basedOn w:val="a"/>
    <w:next w:val="a"/>
    <w:rsid w:val="00DA6DB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DA6DBA"/>
    <w:rPr>
      <w:b/>
      <w:bCs/>
      <w:color w:val="000080"/>
    </w:rPr>
  </w:style>
  <w:style w:type="paragraph" w:customStyle="1" w:styleId="a7">
    <w:name w:val="Нормальный"/>
    <w:rsid w:val="00DA6DB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DA6DBA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DA6D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A6D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A6D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625125.1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2625125.1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625125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22625125.10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424044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3122</Characters>
  <Application>Microsoft Office Word</Application>
  <DocSecurity>0</DocSecurity>
  <Lines>26</Lines>
  <Paragraphs>7</Paragraphs>
  <ScaleCrop>false</ScaleCrop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2017-12-04T07:19:00Z</dcterms:created>
  <dcterms:modified xsi:type="dcterms:W3CDTF">2017-12-04T07:29:00Z</dcterms:modified>
</cp:coreProperties>
</file>