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9C" w:rsidRPr="00A47B9C" w:rsidRDefault="00A47B9C" w:rsidP="00A47B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47B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-337318</wp:posOffset>
            </wp:positionV>
            <wp:extent cx="723959" cy="797442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59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tblpY="-97"/>
        <w:tblW w:w="0" w:type="auto"/>
        <w:tblLook w:val="04A0"/>
      </w:tblPr>
      <w:tblGrid>
        <w:gridCol w:w="4157"/>
        <w:gridCol w:w="1163"/>
        <w:gridCol w:w="4164"/>
      </w:tblGrid>
      <w:tr w:rsidR="00A47B9C" w:rsidRPr="00A47B9C" w:rsidTr="00D02F45">
        <w:trPr>
          <w:cantSplit/>
          <w:trHeight w:val="176"/>
        </w:trPr>
        <w:tc>
          <w:tcPr>
            <w:tcW w:w="4157" w:type="dxa"/>
          </w:tcPr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     РЕСПУБЛИКИ</w:t>
            </w:r>
          </w:p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   РАЙОНĔ</w:t>
            </w:r>
          </w:p>
        </w:tc>
        <w:tc>
          <w:tcPr>
            <w:tcW w:w="1163" w:type="dxa"/>
            <w:vMerge w:val="restart"/>
            <w:hideMark/>
          </w:tcPr>
          <w:p w:rsidR="00A47B9C" w:rsidRPr="00A47B9C" w:rsidRDefault="00A47B9C" w:rsidP="00D02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A47B9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     РАЙОН</w:t>
            </w:r>
          </w:p>
        </w:tc>
      </w:tr>
      <w:tr w:rsidR="00A47B9C" w:rsidRPr="00A47B9C" w:rsidTr="00D02F45">
        <w:trPr>
          <w:cantSplit/>
          <w:trHeight w:val="2606"/>
        </w:trPr>
        <w:tc>
          <w:tcPr>
            <w:tcW w:w="4157" w:type="dxa"/>
          </w:tcPr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ЧИРИЧКАССИ  ЯЛ АДМИНИСТРАЦИЕ</w:t>
            </w:r>
          </w:p>
          <w:p w:rsidR="00A47B9C" w:rsidRPr="00A47B9C" w:rsidRDefault="00A47B9C" w:rsidP="00D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7B9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47B9C" w:rsidRPr="00A47B9C" w:rsidRDefault="00A47B9C" w:rsidP="00D02F45">
            <w:pPr>
              <w:pStyle w:val="a5"/>
              <w:tabs>
                <w:tab w:val="left" w:pos="428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9C" w:rsidRPr="00F87962" w:rsidRDefault="00A47B9C" w:rsidP="00D02F4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2019  чук уĕхĕн  0</w:t>
            </w:r>
            <w:r w:rsidRP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</w:t>
            </w: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-мĕшĕ  № </w:t>
            </w:r>
            <w:r w:rsidRP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</w:t>
            </w:r>
            <w:r w:rsid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  <w:p w:rsidR="00A47B9C" w:rsidRPr="00A47B9C" w:rsidRDefault="00A47B9C" w:rsidP="00D02F45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A47B9C" w:rsidRPr="00A47B9C" w:rsidRDefault="00A47B9C" w:rsidP="00D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ЧИРИЧКАСИНСКОГО</w:t>
            </w:r>
          </w:p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A47B9C" w:rsidRPr="00A47B9C" w:rsidRDefault="00A47B9C" w:rsidP="00D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9C" w:rsidRPr="00A47B9C" w:rsidRDefault="00A47B9C" w:rsidP="00D02F45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7B9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47B9C" w:rsidRPr="00A47B9C" w:rsidRDefault="00A47B9C" w:rsidP="00D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9C" w:rsidRPr="00F87962" w:rsidRDefault="00A47B9C" w:rsidP="00D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«0</w:t>
            </w:r>
            <w:r w:rsidRP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</w:t>
            </w: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»ноября  2019 № </w:t>
            </w:r>
            <w:r w:rsidRP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</w:t>
            </w:r>
            <w:r w:rsidR="00F8796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  <w:p w:rsidR="00A47B9C" w:rsidRPr="00A47B9C" w:rsidRDefault="00A47B9C" w:rsidP="00D02F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47B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деревня  Чиричкасы</w:t>
            </w:r>
          </w:p>
        </w:tc>
      </w:tr>
    </w:tbl>
    <w:p w:rsidR="00A47B9C" w:rsidRPr="00A47B9C" w:rsidRDefault="00A47B9C" w:rsidP="00A47B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B9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A47B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прогнозе социально-экономического развития Чиричкасинского  сельского поселения Цивильского района Чувашской Республики на 2020 год и на период до 2022 года.</w:t>
      </w:r>
      <w:r w:rsidRPr="00A47B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7B9C" w:rsidRPr="00A47B9C" w:rsidRDefault="00A47B9C" w:rsidP="00A47B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9C" w:rsidRPr="00A47B9C" w:rsidRDefault="00A47B9C" w:rsidP="00A47B9C">
      <w:pPr>
        <w:pStyle w:val="a3"/>
        <w:jc w:val="both"/>
      </w:pPr>
      <w:r w:rsidRPr="00A47B9C">
        <w:t>В соответствии с пунктом 3 статьи 173 Бюджетного кодекса  Российской Федерации</w:t>
      </w:r>
    </w:p>
    <w:p w:rsidR="00A47B9C" w:rsidRPr="00A47B9C" w:rsidRDefault="00A47B9C" w:rsidP="00A47B9C">
      <w:pPr>
        <w:pStyle w:val="a3"/>
        <w:jc w:val="both"/>
      </w:pPr>
    </w:p>
    <w:p w:rsidR="00A47B9C" w:rsidRPr="00A47B9C" w:rsidRDefault="00A47B9C" w:rsidP="00A47B9C">
      <w:pPr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B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A47B9C" w:rsidRPr="00A47B9C" w:rsidRDefault="00A47B9C" w:rsidP="00A47B9C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9C" w:rsidRPr="00A47B9C" w:rsidRDefault="00A47B9C" w:rsidP="00A47B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B9C">
        <w:rPr>
          <w:rFonts w:ascii="Times New Roman" w:eastAsia="Times New Roman" w:hAnsi="Times New Roman" w:cs="Times New Roman"/>
          <w:sz w:val="24"/>
          <w:szCs w:val="24"/>
        </w:rPr>
        <w:t xml:space="preserve">  1.  </w:t>
      </w:r>
      <w:bookmarkStart w:id="0" w:name="sub_1"/>
      <w:r w:rsidRPr="00A47B9C">
        <w:rPr>
          <w:rFonts w:ascii="Times New Roman" w:eastAsia="Times New Roman" w:hAnsi="Times New Roman" w:cs="Times New Roman"/>
          <w:sz w:val="24"/>
          <w:szCs w:val="24"/>
        </w:rPr>
        <w:t xml:space="preserve">Одобрить  прилагаемые основные  показатели  прогноза  социально-экономического  развития  Чиричкасинского сельского поселения Цивильского района Чувашской Республики на 2020 год и на период до  2022 года. </w:t>
      </w:r>
      <w:bookmarkEnd w:id="0"/>
    </w:p>
    <w:p w:rsidR="00A47B9C" w:rsidRPr="00A47B9C" w:rsidRDefault="00A47B9C" w:rsidP="00A47B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B9C">
        <w:rPr>
          <w:rFonts w:ascii="Times New Roman" w:eastAsia="Times New Roman" w:hAnsi="Times New Roman" w:cs="Times New Roman"/>
          <w:sz w:val="24"/>
          <w:szCs w:val="24"/>
        </w:rPr>
        <w:t>2. Признать утратившим  силу  постановление администрации Чиричкасинского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B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Цивильского района от 29.10.2018 г. № 61 «О прогнозе  социально-экономического  развития  Чиричкасинского сельского поселения Цивильского района  Чувашской Республики на 2019 год  и на плановый период до 2021 годов». </w:t>
      </w:r>
    </w:p>
    <w:p w:rsidR="00A47B9C" w:rsidRPr="00A47B9C" w:rsidRDefault="00A47B9C" w:rsidP="00A47B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B9C">
        <w:rPr>
          <w:rFonts w:ascii="Times New Roman" w:eastAsia="Times New Roman" w:hAnsi="Times New Roman" w:cs="Times New Roman"/>
          <w:sz w:val="24"/>
          <w:szCs w:val="24"/>
        </w:rPr>
        <w:t xml:space="preserve">          3.Настоящее постановление вступает в силу после его официального опубликования (обнародования). </w:t>
      </w:r>
    </w:p>
    <w:p w:rsidR="00A47B9C" w:rsidRPr="00A47B9C" w:rsidRDefault="00A47B9C" w:rsidP="00A47B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9C" w:rsidRPr="00A47B9C" w:rsidRDefault="00A47B9C" w:rsidP="00A47B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9C" w:rsidRPr="00A47B9C" w:rsidRDefault="00A47B9C" w:rsidP="00A4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9C">
        <w:rPr>
          <w:rFonts w:ascii="Times New Roman" w:hAnsi="Times New Roman" w:cs="Times New Roman"/>
          <w:sz w:val="24"/>
          <w:szCs w:val="24"/>
        </w:rPr>
        <w:t>Глава администрации Чиричкасинского</w:t>
      </w:r>
    </w:p>
    <w:p w:rsidR="00A47B9C" w:rsidRPr="00A47B9C" w:rsidRDefault="00A47B9C" w:rsidP="00A47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B9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7B9C">
        <w:rPr>
          <w:rFonts w:ascii="Times New Roman" w:hAnsi="Times New Roman" w:cs="Times New Roman"/>
          <w:sz w:val="24"/>
          <w:szCs w:val="24"/>
        </w:rPr>
        <w:t xml:space="preserve">  ___________</w:t>
      </w:r>
      <w:r w:rsidRPr="00A47B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В.В.Иванова              </w:t>
      </w:r>
    </w:p>
    <w:p w:rsidR="00074C10" w:rsidRDefault="00A47B9C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B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62" w:rsidRPr="00A47B9C" w:rsidRDefault="00F87962" w:rsidP="00A4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962" w:rsidRPr="00A47B9C" w:rsidSect="006B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47B9C"/>
    <w:rsid w:val="00074C10"/>
    <w:rsid w:val="006B58D0"/>
    <w:rsid w:val="00A47B9C"/>
    <w:rsid w:val="00F8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7B9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47B9C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47B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A47B9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2019-11-07T05:58:00Z</cp:lastPrinted>
  <dcterms:created xsi:type="dcterms:W3CDTF">2019-11-06T11:43:00Z</dcterms:created>
  <dcterms:modified xsi:type="dcterms:W3CDTF">2019-11-07T06:01:00Z</dcterms:modified>
</cp:coreProperties>
</file>