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77" w:type="dxa"/>
        <w:tblInd w:w="-601" w:type="dxa"/>
        <w:tblLook w:val="0000"/>
      </w:tblPr>
      <w:tblGrid>
        <w:gridCol w:w="4669"/>
        <w:gridCol w:w="1586"/>
        <w:gridCol w:w="6122"/>
      </w:tblGrid>
      <w:tr w:rsidR="002A0AA0" w:rsidRPr="00207DD6" w:rsidTr="009634DB">
        <w:trPr>
          <w:cantSplit/>
          <w:trHeight w:val="420"/>
        </w:trPr>
        <w:tc>
          <w:tcPr>
            <w:tcW w:w="4669" w:type="dxa"/>
          </w:tcPr>
          <w:p w:rsidR="002A0AA0" w:rsidRPr="00207DD6" w:rsidRDefault="002A0AA0" w:rsidP="009634DB">
            <w:pPr>
              <w:pStyle w:val="a"/>
              <w:spacing w:line="192" w:lineRule="auto"/>
              <w:rPr>
                <w:rFonts w:ascii="Times New Roman" w:hAnsi="Times New Roman" w:cs="Times New Roman"/>
                <w:b/>
                <w:bCs/>
                <w:noProof/>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15pt;margin-top:-17.95pt;width:54pt;height:54pt;z-index:251658240;mso-wrap-edited:f">
                  <v:imagedata r:id="rId4" o:title=""/>
                </v:shape>
              </w:pict>
            </w:r>
            <w:r w:rsidRPr="00207DD6">
              <w:rPr>
                <w:rFonts w:ascii="Times New Roman" w:hAnsi="Times New Roman" w:cs="Times New Roman"/>
                <w:b/>
                <w:bCs/>
                <w:noProof/>
                <w:color w:val="000000"/>
              </w:rPr>
              <w:t xml:space="preserve">             ЧĂВАШ РЕСПУБЛИКИ</w:t>
            </w:r>
          </w:p>
          <w:p w:rsidR="002A0AA0" w:rsidRPr="00207DD6" w:rsidRDefault="002A0AA0" w:rsidP="009634DB">
            <w:pPr>
              <w:pStyle w:val="a"/>
              <w:tabs>
                <w:tab w:val="left" w:pos="4285"/>
              </w:tabs>
              <w:spacing w:line="192" w:lineRule="auto"/>
            </w:pPr>
            <w:r w:rsidRPr="00207DD6">
              <w:rPr>
                <w:rFonts w:ascii="Times New Roman" w:hAnsi="Times New Roman" w:cs="Times New Roman"/>
                <w:b/>
                <w:bCs/>
                <w:noProof/>
                <w:color w:val="000000"/>
              </w:rPr>
              <w:t xml:space="preserve">                  ВАРНАР РАЙОНĚ</w:t>
            </w:r>
          </w:p>
        </w:tc>
        <w:tc>
          <w:tcPr>
            <w:tcW w:w="1586" w:type="dxa"/>
            <w:vMerge w:val="restart"/>
          </w:tcPr>
          <w:p w:rsidR="002A0AA0" w:rsidRPr="00207DD6" w:rsidRDefault="002A0AA0" w:rsidP="009634DB">
            <w:pPr>
              <w:jc w:val="center"/>
            </w:pPr>
          </w:p>
        </w:tc>
        <w:tc>
          <w:tcPr>
            <w:tcW w:w="6122" w:type="dxa"/>
          </w:tcPr>
          <w:p w:rsidR="002A0AA0" w:rsidRPr="00207DD6" w:rsidRDefault="002A0AA0" w:rsidP="009634DB">
            <w:pPr>
              <w:pStyle w:val="a"/>
              <w:spacing w:line="192" w:lineRule="auto"/>
              <w:ind w:left="-1986"/>
              <w:jc w:val="center"/>
              <w:rPr>
                <w:rFonts w:ascii="Times New Roman" w:hAnsi="Times New Roman" w:cs="Times New Roman"/>
                <w:b/>
                <w:bCs/>
                <w:noProof/>
                <w:color w:val="000000"/>
              </w:rPr>
            </w:pPr>
            <w:r w:rsidRPr="00207DD6">
              <w:rPr>
                <w:rFonts w:ascii="Times New Roman" w:hAnsi="Times New Roman" w:cs="Times New Roman"/>
                <w:b/>
                <w:bCs/>
                <w:noProof/>
                <w:color w:val="000000"/>
              </w:rPr>
              <w:t xml:space="preserve">ЧУВАШСКАЯ РЕСПУБЛИКА </w:t>
            </w:r>
          </w:p>
          <w:p w:rsidR="002A0AA0" w:rsidRPr="00207DD6" w:rsidRDefault="002A0AA0" w:rsidP="009634DB">
            <w:pPr>
              <w:pStyle w:val="a"/>
              <w:spacing w:line="192" w:lineRule="auto"/>
              <w:ind w:left="-1986"/>
              <w:jc w:val="center"/>
            </w:pPr>
            <w:r w:rsidRPr="00207DD6">
              <w:rPr>
                <w:rFonts w:ascii="Times New Roman" w:hAnsi="Times New Roman" w:cs="Times New Roman"/>
                <w:b/>
                <w:bCs/>
                <w:noProof/>
                <w:color w:val="000000"/>
              </w:rPr>
              <w:t>ВУРНАРСКИЙ РАЙОН</w:t>
            </w:r>
            <w:r w:rsidRPr="00207DD6">
              <w:rPr>
                <w:rFonts w:ascii="Times New Roman" w:hAnsi="Times New Roman" w:cs="Times New Roman"/>
                <w:noProof/>
                <w:color w:val="000000"/>
              </w:rPr>
              <w:t xml:space="preserve"> </w:t>
            </w:r>
          </w:p>
        </w:tc>
      </w:tr>
      <w:tr w:rsidR="002A0AA0" w:rsidRPr="00207DD6" w:rsidTr="009634DB">
        <w:trPr>
          <w:cantSplit/>
          <w:trHeight w:val="2790"/>
        </w:trPr>
        <w:tc>
          <w:tcPr>
            <w:tcW w:w="4669" w:type="dxa"/>
          </w:tcPr>
          <w:p w:rsidR="002A0AA0" w:rsidRPr="00207DD6" w:rsidRDefault="002A0AA0" w:rsidP="009634DB">
            <w:pPr>
              <w:pStyle w:val="a"/>
              <w:tabs>
                <w:tab w:val="left" w:pos="4285"/>
              </w:tabs>
              <w:spacing w:before="80" w:line="192" w:lineRule="auto"/>
              <w:rPr>
                <w:rFonts w:ascii="Times New Roman" w:hAnsi="Times New Roman" w:cs="Times New Roman"/>
                <w:b/>
                <w:bCs/>
                <w:noProof/>
                <w:color w:val="000000"/>
              </w:rPr>
            </w:pPr>
            <w:r w:rsidRPr="00207DD6">
              <w:rPr>
                <w:rFonts w:ascii="Times New Roman" w:hAnsi="Times New Roman" w:cs="Times New Roman"/>
                <w:b/>
                <w:bCs/>
                <w:noProof/>
                <w:color w:val="000000"/>
              </w:rPr>
              <w:t xml:space="preserve">          </w:t>
            </w:r>
            <w:r>
              <w:rPr>
                <w:rFonts w:ascii="Times New Roman" w:hAnsi="Times New Roman" w:cs="Times New Roman"/>
                <w:b/>
                <w:bCs/>
                <w:noProof/>
                <w:color w:val="000000"/>
              </w:rPr>
              <w:t>КУЛЬЦАВ</w:t>
            </w:r>
            <w:r w:rsidRPr="00207DD6">
              <w:rPr>
                <w:rFonts w:ascii="Times New Roman" w:hAnsi="Times New Roman" w:cs="Times New Roman"/>
                <w:b/>
                <w:bCs/>
                <w:noProof/>
                <w:color w:val="000000"/>
              </w:rPr>
              <w:t xml:space="preserve"> ЯЛ ПОСЕЛЕНИЙĚН </w:t>
            </w:r>
          </w:p>
          <w:p w:rsidR="002A0AA0" w:rsidRPr="00207DD6" w:rsidRDefault="002A0AA0" w:rsidP="009634DB">
            <w:pPr>
              <w:pStyle w:val="a"/>
              <w:tabs>
                <w:tab w:val="left" w:pos="4285"/>
              </w:tabs>
              <w:spacing w:before="80" w:line="192" w:lineRule="auto"/>
              <w:rPr>
                <w:rFonts w:ascii="Times New Roman" w:hAnsi="Times New Roman" w:cs="Times New Roman"/>
                <w:b/>
                <w:bCs/>
                <w:noProof/>
                <w:color w:val="000000"/>
              </w:rPr>
            </w:pPr>
            <w:r w:rsidRPr="00207DD6">
              <w:rPr>
                <w:rFonts w:ascii="Times New Roman" w:hAnsi="Times New Roman" w:cs="Times New Roman"/>
                <w:b/>
                <w:noProof/>
              </w:rPr>
              <w:t xml:space="preserve">                 АДМИНИСТРАЦИЙĚ </w:t>
            </w:r>
            <w:r w:rsidRPr="00207DD6">
              <w:rPr>
                <w:rStyle w:val="a1"/>
                <w:rFonts w:ascii="Times New Roman" w:hAnsi="Times New Roman"/>
                <w:noProof/>
                <w:color w:val="000000"/>
              </w:rPr>
              <w:t xml:space="preserve"> </w:t>
            </w:r>
          </w:p>
          <w:p w:rsidR="002A0AA0" w:rsidRPr="00207DD6" w:rsidRDefault="002A0AA0" w:rsidP="009634DB">
            <w:pPr>
              <w:pStyle w:val="a"/>
              <w:tabs>
                <w:tab w:val="left" w:pos="4285"/>
              </w:tabs>
              <w:spacing w:line="192" w:lineRule="auto"/>
              <w:jc w:val="center"/>
              <w:rPr>
                <w:rStyle w:val="a1"/>
                <w:rFonts w:ascii="Times New Roman" w:hAnsi="Times New Roman"/>
                <w:noProof/>
                <w:color w:val="000000"/>
              </w:rPr>
            </w:pPr>
          </w:p>
          <w:p w:rsidR="002A0AA0" w:rsidRPr="00207DD6" w:rsidRDefault="002A0AA0" w:rsidP="009634DB">
            <w:pPr>
              <w:pStyle w:val="a"/>
              <w:tabs>
                <w:tab w:val="left" w:pos="4285"/>
              </w:tabs>
              <w:spacing w:line="192" w:lineRule="auto"/>
              <w:rPr>
                <w:rStyle w:val="a1"/>
                <w:rFonts w:ascii="Times New Roman" w:hAnsi="Times New Roman"/>
                <w:noProof/>
                <w:color w:val="000000"/>
              </w:rPr>
            </w:pPr>
            <w:r w:rsidRPr="00207DD6">
              <w:rPr>
                <w:rFonts w:ascii="Times New Roman" w:hAnsi="Times New Roman" w:cs="Times New Roman"/>
                <w:b/>
                <w:iCs/>
              </w:rPr>
              <w:t xml:space="preserve">            </w:t>
            </w:r>
            <w:r>
              <w:rPr>
                <w:rFonts w:ascii="Times New Roman" w:hAnsi="Times New Roman" w:cs="Times New Roman"/>
                <w:b/>
                <w:iCs/>
              </w:rPr>
              <w:t xml:space="preserve">               </w:t>
            </w:r>
            <w:r>
              <w:rPr>
                <w:rStyle w:val="a1"/>
                <w:rFonts w:ascii="Times New Roman" w:hAnsi="Times New Roman"/>
                <w:noProof/>
                <w:color w:val="000000"/>
              </w:rPr>
              <w:t xml:space="preserve">ЙЫШĂНУ  </w:t>
            </w:r>
          </w:p>
          <w:p w:rsidR="002A0AA0" w:rsidRPr="00207DD6" w:rsidRDefault="002A0AA0" w:rsidP="009634DB">
            <w:pPr>
              <w:rPr>
                <w:b/>
              </w:rPr>
            </w:pPr>
          </w:p>
          <w:p w:rsidR="002A0AA0" w:rsidRPr="00BE77E7" w:rsidRDefault="002A0AA0" w:rsidP="009634DB">
            <w:pPr>
              <w:pStyle w:val="a"/>
              <w:ind w:right="-35"/>
              <w:rPr>
                <w:rFonts w:ascii="Times New Roman" w:hAnsi="Times New Roman" w:cs="Times New Roman"/>
                <w:b/>
                <w:noProof/>
                <w:color w:val="000000"/>
                <w:sz w:val="26"/>
                <w:szCs w:val="26"/>
              </w:rPr>
            </w:pPr>
            <w:r w:rsidRPr="00BE77E7">
              <w:rPr>
                <w:rFonts w:ascii="Times New Roman" w:hAnsi="Times New Roman" w:cs="Times New Roman"/>
                <w:b/>
                <w:sz w:val="26"/>
                <w:szCs w:val="26"/>
              </w:rPr>
              <w:t xml:space="preserve">          </w:t>
            </w:r>
            <w:r>
              <w:rPr>
                <w:rFonts w:ascii="Times New Roman" w:hAnsi="Times New Roman" w:cs="Times New Roman"/>
                <w:b/>
                <w:sz w:val="26"/>
                <w:szCs w:val="26"/>
              </w:rPr>
              <w:t xml:space="preserve">      02.09.</w:t>
            </w:r>
            <w:r w:rsidRPr="00BE77E7">
              <w:rPr>
                <w:rFonts w:ascii="Times New Roman" w:hAnsi="Times New Roman" w:cs="Times New Roman"/>
                <w:b/>
                <w:sz w:val="26"/>
                <w:szCs w:val="26"/>
              </w:rPr>
              <w:t xml:space="preserve"> 201</w:t>
            </w:r>
            <w:r>
              <w:rPr>
                <w:rFonts w:ascii="Times New Roman" w:hAnsi="Times New Roman" w:cs="Times New Roman"/>
                <w:b/>
                <w:sz w:val="26"/>
                <w:szCs w:val="26"/>
              </w:rPr>
              <w:t>9</w:t>
            </w:r>
            <w:r w:rsidRPr="00BE77E7">
              <w:rPr>
                <w:rFonts w:ascii="Times New Roman" w:hAnsi="Times New Roman" w:cs="Times New Roman"/>
                <w:b/>
                <w:sz w:val="26"/>
                <w:szCs w:val="26"/>
              </w:rPr>
              <w:t xml:space="preserve"> ç.</w:t>
            </w:r>
            <w:r w:rsidRPr="00BE77E7">
              <w:rPr>
                <w:rFonts w:ascii="Times New Roman" w:hAnsi="Times New Roman" w:cs="Times New Roman"/>
                <w:b/>
                <w:noProof/>
                <w:color w:val="000000"/>
                <w:sz w:val="26"/>
                <w:szCs w:val="26"/>
              </w:rPr>
              <w:t xml:space="preserve"> </w:t>
            </w:r>
            <w:r>
              <w:rPr>
                <w:rStyle w:val="a1"/>
                <w:rFonts w:ascii="Times New Roman" w:hAnsi="Times New Roman"/>
                <w:noProof/>
                <w:color w:val="000000"/>
              </w:rPr>
              <w:t>№ 38</w:t>
            </w:r>
          </w:p>
          <w:p w:rsidR="002A0AA0" w:rsidRPr="006472EA" w:rsidRDefault="002A0AA0" w:rsidP="009634DB">
            <w:pPr>
              <w:rPr>
                <w:b/>
                <w:noProof/>
                <w:color w:val="000000"/>
                <w:sz w:val="26"/>
                <w:szCs w:val="26"/>
              </w:rPr>
            </w:pPr>
            <w:r w:rsidRPr="00BE77E7">
              <w:rPr>
                <w:b/>
                <w:noProof/>
                <w:color w:val="000000"/>
                <w:sz w:val="26"/>
                <w:szCs w:val="26"/>
              </w:rPr>
              <w:t xml:space="preserve">      </w:t>
            </w:r>
            <w:r>
              <w:rPr>
                <w:b/>
                <w:noProof/>
                <w:color w:val="000000"/>
                <w:sz w:val="26"/>
                <w:szCs w:val="26"/>
              </w:rPr>
              <w:t xml:space="preserve">          </w:t>
            </w:r>
            <w:r w:rsidRPr="00BE77E7">
              <w:rPr>
                <w:b/>
                <w:noProof/>
                <w:color w:val="000000"/>
                <w:sz w:val="26"/>
                <w:szCs w:val="26"/>
              </w:rPr>
              <w:t xml:space="preserve"> </w:t>
            </w:r>
            <w:r w:rsidRPr="006472EA">
              <w:rPr>
                <w:b/>
                <w:noProof/>
                <w:color w:val="000000"/>
              </w:rPr>
              <w:t>Киве Мелеш яле</w:t>
            </w:r>
          </w:p>
          <w:p w:rsidR="002A0AA0" w:rsidRPr="00207DD6" w:rsidRDefault="002A0AA0" w:rsidP="009634DB">
            <w:pPr>
              <w:rPr>
                <w:b/>
                <w:noProof/>
                <w:color w:val="000000"/>
              </w:rPr>
            </w:pPr>
            <w:r w:rsidRPr="00BE77E7">
              <w:rPr>
                <w:b/>
                <w:noProof/>
                <w:color w:val="000000"/>
                <w:sz w:val="26"/>
                <w:szCs w:val="26"/>
              </w:rPr>
              <w:t xml:space="preserve">                  </w:t>
            </w:r>
          </w:p>
        </w:tc>
        <w:tc>
          <w:tcPr>
            <w:tcW w:w="1586" w:type="dxa"/>
            <w:vMerge/>
          </w:tcPr>
          <w:p w:rsidR="002A0AA0" w:rsidRPr="00207DD6" w:rsidRDefault="002A0AA0" w:rsidP="009634DB">
            <w:pPr>
              <w:jc w:val="center"/>
              <w:rPr>
                <w:b/>
              </w:rPr>
            </w:pPr>
          </w:p>
        </w:tc>
        <w:tc>
          <w:tcPr>
            <w:tcW w:w="6122" w:type="dxa"/>
          </w:tcPr>
          <w:p w:rsidR="002A0AA0" w:rsidRPr="00207DD6" w:rsidRDefault="002A0AA0" w:rsidP="009634DB">
            <w:pPr>
              <w:pStyle w:val="a"/>
              <w:spacing w:before="80" w:line="192" w:lineRule="auto"/>
              <w:ind w:left="-1986"/>
              <w:jc w:val="center"/>
              <w:rPr>
                <w:rFonts w:ascii="Times New Roman" w:hAnsi="Times New Roman" w:cs="Times New Roman"/>
                <w:b/>
                <w:bCs/>
                <w:noProof/>
                <w:color w:val="000000"/>
              </w:rPr>
            </w:pPr>
            <w:r w:rsidRPr="00207DD6">
              <w:rPr>
                <w:rFonts w:ascii="Times New Roman" w:hAnsi="Times New Roman" w:cs="Times New Roman"/>
                <w:b/>
                <w:bCs/>
                <w:noProof/>
                <w:color w:val="000000"/>
              </w:rPr>
              <w:t xml:space="preserve">  </w:t>
            </w:r>
            <w:r>
              <w:rPr>
                <w:rFonts w:ascii="Times New Roman" w:hAnsi="Times New Roman" w:cs="Times New Roman"/>
                <w:b/>
                <w:bCs/>
                <w:noProof/>
                <w:color w:val="000000"/>
              </w:rPr>
              <w:t>ГЛАВА</w:t>
            </w:r>
          </w:p>
          <w:p w:rsidR="002A0AA0" w:rsidRPr="00207DD6" w:rsidRDefault="002A0AA0" w:rsidP="009634DB">
            <w:pPr>
              <w:pStyle w:val="a"/>
              <w:spacing w:line="192" w:lineRule="auto"/>
              <w:ind w:left="-1986"/>
              <w:jc w:val="center"/>
              <w:rPr>
                <w:rFonts w:ascii="Times New Roman" w:hAnsi="Times New Roman" w:cs="Times New Roman"/>
                <w:b/>
                <w:bCs/>
                <w:noProof/>
                <w:color w:val="000000"/>
              </w:rPr>
            </w:pPr>
            <w:r>
              <w:rPr>
                <w:rFonts w:ascii="Times New Roman" w:hAnsi="Times New Roman" w:cs="Times New Roman"/>
                <w:b/>
                <w:bCs/>
                <w:noProof/>
                <w:color w:val="000000"/>
              </w:rPr>
              <w:t>КОЛЬЦОВСКОГО</w:t>
            </w:r>
            <w:r w:rsidRPr="00207DD6">
              <w:rPr>
                <w:rFonts w:ascii="Times New Roman" w:hAnsi="Times New Roman" w:cs="Times New Roman"/>
                <w:b/>
                <w:bCs/>
                <w:noProof/>
                <w:color w:val="000000"/>
              </w:rPr>
              <w:t xml:space="preserve"> СЕЛЬСКОГО </w:t>
            </w:r>
          </w:p>
          <w:p w:rsidR="002A0AA0" w:rsidRPr="00207DD6" w:rsidRDefault="002A0AA0" w:rsidP="009634DB">
            <w:pPr>
              <w:pStyle w:val="a"/>
              <w:spacing w:line="192" w:lineRule="auto"/>
              <w:ind w:left="-1986"/>
              <w:jc w:val="center"/>
              <w:rPr>
                <w:rFonts w:ascii="Times New Roman" w:hAnsi="Times New Roman" w:cs="Times New Roman"/>
                <w:b/>
                <w:noProof/>
                <w:color w:val="000000"/>
              </w:rPr>
            </w:pPr>
            <w:r w:rsidRPr="00207DD6">
              <w:rPr>
                <w:rFonts w:ascii="Times New Roman" w:hAnsi="Times New Roman" w:cs="Times New Roman"/>
                <w:b/>
                <w:bCs/>
                <w:noProof/>
                <w:color w:val="000000"/>
              </w:rPr>
              <w:t>ПОСЕЛЕНИЯ</w:t>
            </w:r>
            <w:r w:rsidRPr="00207DD6">
              <w:rPr>
                <w:rFonts w:ascii="Times New Roman" w:hAnsi="Times New Roman" w:cs="Times New Roman"/>
                <w:b/>
                <w:noProof/>
                <w:color w:val="000000"/>
              </w:rPr>
              <w:t xml:space="preserve"> </w:t>
            </w:r>
          </w:p>
          <w:p w:rsidR="002A0AA0" w:rsidRPr="00207DD6" w:rsidRDefault="002A0AA0" w:rsidP="009634DB">
            <w:pPr>
              <w:pStyle w:val="a"/>
              <w:spacing w:line="192" w:lineRule="auto"/>
              <w:ind w:left="-1986"/>
              <w:jc w:val="center"/>
              <w:rPr>
                <w:rStyle w:val="a1"/>
                <w:rFonts w:ascii="Times New Roman" w:hAnsi="Times New Roman"/>
                <w:noProof/>
                <w:color w:val="000000"/>
              </w:rPr>
            </w:pPr>
          </w:p>
          <w:p w:rsidR="002A0AA0" w:rsidRPr="00207DD6" w:rsidRDefault="002A0AA0" w:rsidP="009634DB">
            <w:pPr>
              <w:pStyle w:val="a"/>
              <w:spacing w:line="192" w:lineRule="auto"/>
              <w:ind w:left="-1986"/>
              <w:jc w:val="center"/>
              <w:rPr>
                <w:rStyle w:val="a1"/>
                <w:rFonts w:ascii="Times New Roman" w:hAnsi="Times New Roman"/>
                <w:noProof/>
                <w:color w:val="000000"/>
              </w:rPr>
            </w:pPr>
            <w:r w:rsidRPr="00207DD6">
              <w:rPr>
                <w:rStyle w:val="a1"/>
                <w:rFonts w:ascii="Times New Roman" w:hAnsi="Times New Roman"/>
                <w:noProof/>
                <w:color w:val="000000"/>
              </w:rPr>
              <w:t xml:space="preserve">ПОСТАНОВЛЕНИЕ  </w:t>
            </w:r>
          </w:p>
          <w:p w:rsidR="002A0AA0" w:rsidRPr="00207DD6" w:rsidRDefault="002A0AA0" w:rsidP="009634DB">
            <w:pPr>
              <w:ind w:left="-1986"/>
              <w:rPr>
                <w:b/>
              </w:rPr>
            </w:pPr>
          </w:p>
          <w:p w:rsidR="002A0AA0" w:rsidRPr="00207DD6" w:rsidRDefault="002A0AA0" w:rsidP="009634DB">
            <w:pPr>
              <w:pStyle w:val="a"/>
              <w:spacing w:line="192" w:lineRule="auto"/>
              <w:ind w:left="-1986"/>
              <w:jc w:val="center"/>
              <w:rPr>
                <w:rStyle w:val="a1"/>
                <w:rFonts w:ascii="Times New Roman" w:hAnsi="Times New Roman"/>
                <w:noProof/>
                <w:color w:val="000000"/>
              </w:rPr>
            </w:pPr>
            <w:r w:rsidRPr="006672F5">
              <w:rPr>
                <w:rFonts w:ascii="Times New Roman" w:hAnsi="Times New Roman" w:cs="Times New Roman"/>
                <w:b/>
                <w:noProof/>
                <w:sz w:val="26"/>
                <w:szCs w:val="26"/>
              </w:rPr>
              <w:t xml:space="preserve">02.09. </w:t>
            </w:r>
            <w:smartTag w:uri="urn:schemas-microsoft-com:office:smarttags" w:element="metricconverter">
              <w:smartTagPr>
                <w:attr w:name="ProductID" w:val="2019 г"/>
              </w:smartTagPr>
              <w:r w:rsidRPr="006672F5">
                <w:rPr>
                  <w:rFonts w:ascii="Times New Roman" w:hAnsi="Times New Roman" w:cs="Times New Roman"/>
                  <w:b/>
                  <w:noProof/>
                  <w:sz w:val="26"/>
                  <w:szCs w:val="26"/>
                </w:rPr>
                <w:t>2019</w:t>
              </w:r>
              <w:r w:rsidRPr="00BE77E7">
                <w:rPr>
                  <w:rFonts w:ascii="Times New Roman" w:hAnsi="Times New Roman" w:cs="Times New Roman"/>
                  <w:b/>
                  <w:noProof/>
                  <w:color w:val="000000"/>
                  <w:sz w:val="26"/>
                  <w:szCs w:val="26"/>
                </w:rPr>
                <w:t xml:space="preserve"> г</w:t>
              </w:r>
            </w:smartTag>
            <w:r w:rsidRPr="00BE77E7">
              <w:rPr>
                <w:rFonts w:ascii="Times New Roman" w:hAnsi="Times New Roman" w:cs="Times New Roman"/>
                <w:b/>
                <w:noProof/>
                <w:color w:val="000000"/>
                <w:sz w:val="26"/>
                <w:szCs w:val="26"/>
              </w:rPr>
              <w:t xml:space="preserve">. </w:t>
            </w:r>
            <w:r w:rsidRPr="00207DD6">
              <w:rPr>
                <w:rStyle w:val="a1"/>
                <w:rFonts w:ascii="Times New Roman" w:hAnsi="Times New Roman"/>
                <w:noProof/>
                <w:color w:val="000000"/>
              </w:rPr>
              <w:t xml:space="preserve">№ </w:t>
            </w:r>
            <w:r>
              <w:rPr>
                <w:rStyle w:val="a1"/>
                <w:rFonts w:ascii="Times New Roman" w:hAnsi="Times New Roman"/>
                <w:noProof/>
                <w:color w:val="000000"/>
              </w:rPr>
              <w:t>38</w:t>
            </w:r>
          </w:p>
          <w:p w:rsidR="002A0AA0" w:rsidRPr="00207DD6" w:rsidRDefault="002A0AA0" w:rsidP="009634DB">
            <w:pPr>
              <w:ind w:left="-1986"/>
              <w:jc w:val="center"/>
              <w:rPr>
                <w:b/>
                <w:noProof/>
                <w:color w:val="000000"/>
              </w:rPr>
            </w:pPr>
            <w:r>
              <w:rPr>
                <w:b/>
                <w:noProof/>
                <w:color w:val="000000"/>
                <w:sz w:val="26"/>
                <w:szCs w:val="26"/>
              </w:rPr>
              <w:t>д.Мамалаево</w:t>
            </w:r>
          </w:p>
          <w:p w:rsidR="002A0AA0" w:rsidRPr="00207DD6" w:rsidRDefault="002A0AA0" w:rsidP="009634DB">
            <w:pPr>
              <w:ind w:left="-1986"/>
              <w:jc w:val="center"/>
              <w:rPr>
                <w:b/>
                <w:noProof/>
                <w:color w:val="000000"/>
              </w:rPr>
            </w:pPr>
          </w:p>
        </w:tc>
      </w:tr>
    </w:tbl>
    <w:p w:rsidR="002A0AA0" w:rsidRPr="000A7C04" w:rsidRDefault="002A0AA0" w:rsidP="000A7C04">
      <w:pPr>
        <w:ind w:right="4534"/>
        <w:jc w:val="both"/>
        <w:rPr>
          <w:rFonts w:ascii="Times New Roman" w:hAnsi="Times New Roman"/>
          <w:sz w:val="24"/>
          <w:szCs w:val="24"/>
        </w:rPr>
      </w:pPr>
      <w:r w:rsidRPr="000A7C04">
        <w:rPr>
          <w:rFonts w:ascii="Times New Roman" w:hAnsi="Times New Roman"/>
          <w:b/>
          <w:bCs/>
          <w:sz w:val="24"/>
          <w:szCs w:val="24"/>
        </w:rPr>
        <w:t>Об утверждении административного регламента администрации Кольцовского сельского поселения Вурнарского района Чувашской Республики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r w:rsidRPr="000A7C04">
        <w:rPr>
          <w:rFonts w:ascii="Times New Roman" w:hAnsi="Times New Roman"/>
          <w:sz w:val="24"/>
          <w:szCs w:val="24"/>
        </w:rPr>
        <w:t xml:space="preserve"> </w:t>
      </w:r>
    </w:p>
    <w:p w:rsidR="002A0AA0" w:rsidRPr="000A7C04" w:rsidRDefault="002A0AA0" w:rsidP="000A7C04">
      <w:pPr>
        <w:spacing w:before="100" w:beforeAutospacing="1" w:after="100" w:afterAutospacing="1"/>
        <w:ind w:firstLine="708"/>
        <w:jc w:val="both"/>
        <w:rPr>
          <w:rFonts w:ascii="Times New Roman" w:hAnsi="Times New Roman"/>
          <w:sz w:val="24"/>
          <w:szCs w:val="24"/>
        </w:rPr>
      </w:pPr>
      <w:r w:rsidRPr="000A7C04">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0A7C04">
        <w:rPr>
          <w:rFonts w:ascii="Times New Roman" w:hAnsi="Times New Roman"/>
          <w:b/>
          <w:sz w:val="24"/>
          <w:szCs w:val="24"/>
        </w:rPr>
        <w:t xml:space="preserve">администрация Кольцовского сельского поселения Вурнарского района Чувашской Республики </w:t>
      </w:r>
      <w:r w:rsidRPr="000A7C04">
        <w:rPr>
          <w:rFonts w:ascii="Times New Roman" w:hAnsi="Times New Roman"/>
          <w:b/>
          <w:bCs/>
          <w:sz w:val="24"/>
          <w:szCs w:val="24"/>
        </w:rPr>
        <w:t> </w:t>
      </w:r>
      <w:r w:rsidRPr="000A7C04">
        <w:rPr>
          <w:rFonts w:ascii="Times New Roman" w:hAnsi="Times New Roman"/>
          <w:b/>
          <w:sz w:val="24"/>
          <w:szCs w:val="24"/>
        </w:rPr>
        <w:t>ПОСТАНОВЛЯЕТ</w:t>
      </w:r>
      <w:r w:rsidRPr="000A7C04">
        <w:rPr>
          <w:rFonts w:ascii="Times New Roman" w:hAnsi="Times New Roman"/>
          <w:sz w:val="24"/>
          <w:szCs w:val="24"/>
        </w:rPr>
        <w:t>:</w:t>
      </w:r>
    </w:p>
    <w:p w:rsidR="002A0AA0" w:rsidRPr="000A7C04" w:rsidRDefault="002A0AA0" w:rsidP="000A7C04">
      <w:pPr>
        <w:spacing w:before="100" w:beforeAutospacing="1" w:after="100" w:afterAutospacing="1"/>
        <w:jc w:val="both"/>
        <w:rPr>
          <w:rFonts w:ascii="Times New Roman" w:hAnsi="Times New Roman"/>
          <w:sz w:val="24"/>
          <w:szCs w:val="24"/>
        </w:rPr>
      </w:pPr>
      <w:r w:rsidRPr="000A7C04">
        <w:rPr>
          <w:rFonts w:ascii="Times New Roman" w:hAnsi="Times New Roman"/>
          <w:b/>
          <w:bCs/>
          <w:sz w:val="24"/>
          <w:szCs w:val="24"/>
        </w:rPr>
        <w:t xml:space="preserve">      </w:t>
      </w:r>
      <w:r w:rsidRPr="000A7C04">
        <w:rPr>
          <w:rFonts w:ascii="Times New Roman" w:hAnsi="Times New Roman"/>
          <w:sz w:val="24"/>
          <w:szCs w:val="24"/>
        </w:rPr>
        <w:t>1.Утвердить прилагаемый Административный регламент</w:t>
      </w:r>
      <w:r w:rsidRPr="000A7C04">
        <w:rPr>
          <w:rFonts w:ascii="Times New Roman" w:hAnsi="Times New Roman"/>
          <w:b/>
          <w:bCs/>
          <w:sz w:val="24"/>
          <w:szCs w:val="24"/>
        </w:rPr>
        <w:t xml:space="preserve"> </w:t>
      </w:r>
      <w:r w:rsidRPr="000A7C04">
        <w:rPr>
          <w:rFonts w:ascii="Times New Roman" w:hAnsi="Times New Roman"/>
          <w:bCs/>
          <w:sz w:val="24"/>
          <w:szCs w:val="24"/>
        </w:rPr>
        <w:t>администрации Кольцовского сельского поселения Вурнарского района Чувашской Республики</w:t>
      </w:r>
      <w:r w:rsidRPr="000A7C04">
        <w:rPr>
          <w:rFonts w:ascii="Times New Roman" w:hAnsi="Times New Roman"/>
          <w:sz w:val="24"/>
          <w:szCs w:val="24"/>
        </w:rPr>
        <w:t xml:space="preserve">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2A0AA0" w:rsidRPr="000A7C04" w:rsidRDefault="002A0AA0" w:rsidP="000A7C04">
      <w:pPr>
        <w:spacing w:before="100" w:beforeAutospacing="1" w:after="100" w:afterAutospacing="1"/>
        <w:jc w:val="both"/>
        <w:rPr>
          <w:rFonts w:ascii="Times New Roman" w:hAnsi="Times New Roman"/>
          <w:sz w:val="24"/>
          <w:szCs w:val="24"/>
        </w:rPr>
      </w:pPr>
      <w:r w:rsidRPr="000A7C04">
        <w:rPr>
          <w:rFonts w:ascii="Times New Roman" w:hAnsi="Times New Roman"/>
          <w:sz w:val="24"/>
          <w:szCs w:val="24"/>
        </w:rPr>
        <w:t>     2. Настоящее постановление разместить на официальном сайте администрации Кольцовского сельского поселения Вурнарского района Чувашской Республики.</w:t>
      </w:r>
    </w:p>
    <w:p w:rsidR="002A0AA0" w:rsidRPr="000A7C04" w:rsidRDefault="002A0AA0" w:rsidP="000A7C04">
      <w:pPr>
        <w:spacing w:before="100" w:beforeAutospacing="1" w:after="100" w:afterAutospacing="1"/>
        <w:jc w:val="both"/>
        <w:rPr>
          <w:rFonts w:ascii="Times New Roman" w:hAnsi="Times New Roman"/>
          <w:sz w:val="24"/>
          <w:szCs w:val="24"/>
        </w:rPr>
      </w:pPr>
      <w:r w:rsidRPr="000A7C04">
        <w:rPr>
          <w:rFonts w:ascii="Times New Roman" w:hAnsi="Times New Roman"/>
          <w:sz w:val="24"/>
          <w:szCs w:val="24"/>
        </w:rPr>
        <w:t>    3. Настоящее постановление вступает в силу после его официального опубликования.</w:t>
      </w:r>
    </w:p>
    <w:p w:rsidR="002A0AA0" w:rsidRPr="001331B1" w:rsidRDefault="002A0AA0" w:rsidP="000A7C04">
      <w:pPr>
        <w:spacing w:before="100" w:beforeAutospacing="1" w:after="100" w:afterAutospacing="1"/>
        <w:jc w:val="both"/>
      </w:pPr>
      <w:r w:rsidRPr="001331B1">
        <w:t> </w:t>
      </w:r>
    </w:p>
    <w:p w:rsidR="002A0AA0" w:rsidRPr="001331B1" w:rsidRDefault="002A0AA0" w:rsidP="000A7C04">
      <w:pPr>
        <w:spacing w:before="100" w:beforeAutospacing="1" w:after="100" w:afterAutospacing="1"/>
        <w:jc w:val="both"/>
      </w:pPr>
      <w:r w:rsidRPr="001331B1">
        <w:t> </w:t>
      </w:r>
    </w:p>
    <w:p w:rsidR="002A0AA0" w:rsidRPr="008C4D3C" w:rsidRDefault="002A0AA0" w:rsidP="000A7C04">
      <w:pPr>
        <w:pStyle w:val="NoSpacing"/>
        <w:jc w:val="both"/>
        <w:rPr>
          <w:rFonts w:ascii="Times New Roman" w:hAnsi="Times New Roman"/>
          <w:sz w:val="24"/>
          <w:szCs w:val="24"/>
          <w:lang w:eastAsia="ru-RU"/>
        </w:rPr>
      </w:pPr>
      <w:r>
        <w:rPr>
          <w:rFonts w:ascii="Times New Roman" w:hAnsi="Times New Roman"/>
          <w:sz w:val="24"/>
          <w:szCs w:val="24"/>
          <w:lang w:eastAsia="ru-RU"/>
        </w:rPr>
        <w:t>Вр.и.о.г</w:t>
      </w:r>
      <w:r w:rsidRPr="008C4D3C">
        <w:rPr>
          <w:rFonts w:ascii="Times New Roman" w:hAnsi="Times New Roman"/>
          <w:sz w:val="24"/>
          <w:szCs w:val="24"/>
          <w:lang w:eastAsia="ru-RU"/>
        </w:rPr>
        <w:t>лав</w:t>
      </w:r>
      <w:r>
        <w:rPr>
          <w:rFonts w:ascii="Times New Roman" w:hAnsi="Times New Roman"/>
          <w:sz w:val="24"/>
          <w:szCs w:val="24"/>
          <w:lang w:eastAsia="ru-RU"/>
        </w:rPr>
        <w:t>ы</w:t>
      </w:r>
      <w:r w:rsidRPr="008C4D3C">
        <w:rPr>
          <w:rFonts w:ascii="Times New Roman" w:hAnsi="Times New Roman"/>
          <w:sz w:val="24"/>
          <w:szCs w:val="24"/>
          <w:lang w:eastAsia="ru-RU"/>
        </w:rPr>
        <w:t xml:space="preserve"> </w:t>
      </w:r>
      <w:r>
        <w:rPr>
          <w:rFonts w:ascii="Times New Roman" w:hAnsi="Times New Roman"/>
          <w:sz w:val="24"/>
          <w:szCs w:val="24"/>
          <w:lang w:eastAsia="ru-RU"/>
        </w:rPr>
        <w:t>Кольцовского</w:t>
      </w:r>
      <w:r w:rsidRPr="008C4D3C">
        <w:rPr>
          <w:rFonts w:ascii="Times New Roman" w:hAnsi="Times New Roman"/>
          <w:sz w:val="24"/>
          <w:szCs w:val="24"/>
          <w:lang w:eastAsia="ru-RU"/>
        </w:rPr>
        <w:t xml:space="preserve"> сельского поселения</w:t>
      </w:r>
    </w:p>
    <w:p w:rsidR="002A0AA0" w:rsidRPr="008C4D3C" w:rsidRDefault="002A0AA0" w:rsidP="000A7C04">
      <w:pPr>
        <w:pStyle w:val="NoSpacing"/>
        <w:jc w:val="both"/>
        <w:rPr>
          <w:rFonts w:ascii="Times New Roman" w:hAnsi="Times New Roman"/>
          <w:sz w:val="24"/>
          <w:szCs w:val="24"/>
          <w:lang w:eastAsia="ru-RU"/>
        </w:rPr>
      </w:pPr>
      <w:r w:rsidRPr="008C4D3C">
        <w:rPr>
          <w:rFonts w:ascii="Times New Roman" w:hAnsi="Times New Roman"/>
          <w:sz w:val="24"/>
          <w:szCs w:val="24"/>
          <w:lang w:eastAsia="ru-RU"/>
        </w:rPr>
        <w:t>Вурнарского района Чувашской Республики   </w:t>
      </w:r>
      <w:r>
        <w:rPr>
          <w:rFonts w:ascii="Times New Roman" w:hAnsi="Times New Roman"/>
          <w:sz w:val="24"/>
          <w:szCs w:val="24"/>
          <w:lang w:eastAsia="ru-RU"/>
        </w:rPr>
        <w:t xml:space="preserve">                 </w:t>
      </w:r>
      <w:r w:rsidRPr="008C4D3C">
        <w:rPr>
          <w:rFonts w:ascii="Times New Roman" w:hAnsi="Times New Roman"/>
          <w:sz w:val="24"/>
          <w:szCs w:val="24"/>
          <w:lang w:eastAsia="ru-RU"/>
        </w:rPr>
        <w:t xml:space="preserve">                                  </w:t>
      </w:r>
      <w:r>
        <w:rPr>
          <w:rFonts w:ascii="Times New Roman" w:hAnsi="Times New Roman"/>
          <w:sz w:val="24"/>
          <w:szCs w:val="24"/>
          <w:lang w:eastAsia="ru-RU"/>
        </w:rPr>
        <w:t>М.С.Павлова</w:t>
      </w:r>
    </w:p>
    <w:p w:rsidR="002A0AA0" w:rsidRPr="001331B1" w:rsidRDefault="002A0AA0" w:rsidP="000A7C04">
      <w:pPr>
        <w:spacing w:before="100" w:beforeAutospacing="1" w:after="100" w:afterAutospacing="1"/>
        <w:jc w:val="both"/>
      </w:pPr>
      <w:r w:rsidRPr="001331B1">
        <w:t>  </w:t>
      </w: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Default="002A0AA0" w:rsidP="001D6740">
      <w:pPr>
        <w:pStyle w:val="NoSpacing"/>
        <w:jc w:val="both"/>
        <w:rPr>
          <w:lang w:eastAsia="ru-RU"/>
        </w:rPr>
      </w:pPr>
    </w:p>
    <w:p w:rsidR="002A0AA0" w:rsidRPr="008C4D3C" w:rsidRDefault="002A0AA0" w:rsidP="001D6740">
      <w:pPr>
        <w:pStyle w:val="NoSpacing"/>
        <w:jc w:val="right"/>
        <w:rPr>
          <w:rFonts w:ascii="Times New Roman" w:hAnsi="Times New Roman"/>
          <w:sz w:val="24"/>
          <w:szCs w:val="24"/>
          <w:lang w:eastAsia="ru-RU"/>
        </w:rPr>
      </w:pPr>
      <w:r w:rsidRPr="001331B1">
        <w:rPr>
          <w:lang w:eastAsia="ru-RU"/>
        </w:rPr>
        <w:t> </w:t>
      </w:r>
      <w:r w:rsidRPr="008C4D3C">
        <w:rPr>
          <w:rFonts w:ascii="Times New Roman" w:hAnsi="Times New Roman"/>
          <w:sz w:val="24"/>
          <w:szCs w:val="24"/>
          <w:lang w:eastAsia="ru-RU"/>
        </w:rPr>
        <w:t>Приложение</w:t>
      </w:r>
    </w:p>
    <w:p w:rsidR="002A0AA0" w:rsidRPr="008C4D3C" w:rsidRDefault="002A0AA0" w:rsidP="001D6740">
      <w:pPr>
        <w:pStyle w:val="NoSpacing"/>
        <w:jc w:val="right"/>
        <w:rPr>
          <w:rFonts w:ascii="Times New Roman" w:hAnsi="Times New Roman"/>
          <w:sz w:val="24"/>
          <w:szCs w:val="24"/>
          <w:lang w:eastAsia="ru-RU"/>
        </w:rPr>
      </w:pPr>
      <w:r w:rsidRPr="008C4D3C">
        <w:rPr>
          <w:rFonts w:ascii="Times New Roman" w:hAnsi="Times New Roman"/>
          <w:sz w:val="24"/>
          <w:szCs w:val="24"/>
          <w:lang w:eastAsia="ru-RU"/>
        </w:rPr>
        <w:t>к постановлению администрации</w:t>
      </w:r>
    </w:p>
    <w:p w:rsidR="002A0AA0" w:rsidRPr="008C4D3C" w:rsidRDefault="002A0AA0" w:rsidP="001D6740">
      <w:pPr>
        <w:pStyle w:val="NoSpacing"/>
        <w:jc w:val="right"/>
        <w:rPr>
          <w:rFonts w:ascii="Times New Roman" w:hAnsi="Times New Roman"/>
          <w:sz w:val="24"/>
          <w:szCs w:val="24"/>
          <w:lang w:eastAsia="ru-RU"/>
        </w:rPr>
      </w:pPr>
      <w:r>
        <w:rPr>
          <w:rFonts w:ascii="Times New Roman" w:hAnsi="Times New Roman"/>
          <w:sz w:val="24"/>
          <w:szCs w:val="24"/>
          <w:lang w:eastAsia="ru-RU"/>
        </w:rPr>
        <w:t>Кольцовского</w:t>
      </w:r>
      <w:r w:rsidRPr="008C4D3C">
        <w:rPr>
          <w:rFonts w:ascii="Times New Roman" w:hAnsi="Times New Roman"/>
          <w:sz w:val="24"/>
          <w:szCs w:val="24"/>
          <w:lang w:eastAsia="ru-RU"/>
        </w:rPr>
        <w:t xml:space="preserve"> сельского поселения</w:t>
      </w:r>
    </w:p>
    <w:p w:rsidR="002A0AA0" w:rsidRPr="008C4D3C" w:rsidRDefault="002A0AA0" w:rsidP="001D6740">
      <w:pPr>
        <w:pStyle w:val="NoSpacing"/>
        <w:jc w:val="right"/>
        <w:rPr>
          <w:rFonts w:ascii="Times New Roman" w:hAnsi="Times New Roman"/>
          <w:sz w:val="24"/>
          <w:szCs w:val="24"/>
          <w:lang w:eastAsia="ru-RU"/>
        </w:rPr>
      </w:pPr>
      <w:r>
        <w:rPr>
          <w:rFonts w:ascii="Times New Roman" w:hAnsi="Times New Roman"/>
          <w:sz w:val="24"/>
          <w:szCs w:val="24"/>
          <w:lang w:eastAsia="ru-RU"/>
        </w:rPr>
        <w:t>от  02.09.2019г.   № 38</w:t>
      </w:r>
    </w:p>
    <w:p w:rsidR="002A0AA0" w:rsidRDefault="002A0AA0" w:rsidP="001D6740">
      <w:pPr>
        <w:pStyle w:val="NoSpacing"/>
        <w:jc w:val="center"/>
        <w:rPr>
          <w:rFonts w:ascii="Times New Roman" w:hAnsi="Times New Roman"/>
          <w:b/>
          <w:sz w:val="24"/>
          <w:szCs w:val="24"/>
          <w:lang w:eastAsia="ru-RU"/>
        </w:rPr>
      </w:pPr>
      <w:r w:rsidRPr="008C4D3C">
        <w:rPr>
          <w:rFonts w:ascii="Times New Roman" w:hAnsi="Times New Roman"/>
          <w:b/>
          <w:sz w:val="24"/>
          <w:szCs w:val="24"/>
          <w:lang w:eastAsia="ru-RU"/>
        </w:rPr>
        <w:t>Административный регламент</w:t>
      </w:r>
    </w:p>
    <w:p w:rsidR="002A0AA0" w:rsidRPr="008C4D3C" w:rsidRDefault="002A0AA0" w:rsidP="001D6740">
      <w:pPr>
        <w:pStyle w:val="NoSpacing"/>
        <w:jc w:val="center"/>
        <w:rPr>
          <w:rFonts w:ascii="Times New Roman" w:hAnsi="Times New Roman"/>
          <w:b/>
          <w:sz w:val="24"/>
          <w:szCs w:val="24"/>
          <w:lang w:eastAsia="ru-RU"/>
        </w:rPr>
      </w:pPr>
      <w:r w:rsidRPr="008C4D3C">
        <w:rPr>
          <w:rFonts w:ascii="Times New Roman" w:hAnsi="Times New Roman"/>
          <w:b/>
          <w:sz w:val="24"/>
          <w:szCs w:val="24"/>
          <w:lang w:eastAsia="ru-RU"/>
        </w:rPr>
        <w:t>предоставления муниципальной услуги  «Выдача уведомления о планируемом сносе объекта капитального строительства,</w:t>
      </w:r>
      <w:r>
        <w:rPr>
          <w:rFonts w:ascii="Times New Roman" w:hAnsi="Times New Roman"/>
          <w:b/>
          <w:sz w:val="24"/>
          <w:szCs w:val="24"/>
          <w:lang w:eastAsia="ru-RU"/>
        </w:rPr>
        <w:t xml:space="preserve"> </w:t>
      </w:r>
      <w:r w:rsidRPr="008C4D3C">
        <w:rPr>
          <w:rFonts w:ascii="Times New Roman" w:hAnsi="Times New Roman"/>
          <w:b/>
          <w:sz w:val="24"/>
          <w:szCs w:val="24"/>
          <w:lang w:eastAsia="ru-RU"/>
        </w:rPr>
        <w:t>о завершении сноса объекта капитального строительства»</w:t>
      </w:r>
    </w:p>
    <w:p w:rsidR="002A0AA0" w:rsidRPr="001331B1" w:rsidRDefault="002A0AA0" w:rsidP="001D6740">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r>
        <w:rPr>
          <w:rFonts w:ascii="Times New Roman" w:hAnsi="Times New Roman"/>
          <w:b/>
          <w:bCs/>
          <w:sz w:val="24"/>
          <w:szCs w:val="24"/>
          <w:lang w:eastAsia="ru-RU"/>
        </w:rPr>
        <w:t xml:space="preserve">                                                      </w:t>
      </w:r>
      <w:r w:rsidRPr="001331B1">
        <w:rPr>
          <w:rFonts w:ascii="Times New Roman" w:hAnsi="Times New Roman"/>
          <w:b/>
          <w:bCs/>
          <w:sz w:val="24"/>
          <w:szCs w:val="24"/>
          <w:lang w:eastAsia="ru-RU"/>
        </w:rPr>
        <w:t>I. Общие положения</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                                       1.1. Предмет регулирования регламента</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Предметом регулирования административного регламента предоставления Администрацией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 (далее муниципальная услуга).</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                                              1.2. Круг заявителей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2A0AA0" w:rsidRPr="00697F2C" w:rsidRDefault="002A0AA0" w:rsidP="00697F2C">
      <w:pPr>
        <w:spacing w:before="100" w:beforeAutospacing="1" w:after="100" w:afterAutospacing="1" w:line="240" w:lineRule="auto"/>
        <w:ind w:firstLine="708"/>
        <w:jc w:val="center"/>
        <w:rPr>
          <w:rFonts w:ascii="Times New Roman" w:hAnsi="Times New Roman"/>
          <w:b/>
          <w:color w:val="000000"/>
          <w:sz w:val="24"/>
          <w:szCs w:val="24"/>
          <w:lang w:eastAsia="ru-RU"/>
        </w:rPr>
      </w:pPr>
      <w:r w:rsidRPr="00697F2C">
        <w:rPr>
          <w:rFonts w:ascii="Times New Roman" w:hAnsi="Times New Roman"/>
          <w:b/>
          <w:color w:val="000000"/>
          <w:sz w:val="24"/>
          <w:szCs w:val="24"/>
          <w:lang w:eastAsia="ru-RU"/>
        </w:rPr>
        <w:t>1.3. Требования к порядку информирования о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1.3.1. Порядок информирования о предоставлении муниципальной услуги:</w:t>
      </w:r>
    </w:p>
    <w:p w:rsidR="002A0AA0" w:rsidRPr="00225371" w:rsidRDefault="002A0AA0" w:rsidP="001D6740">
      <w:pPr>
        <w:pStyle w:val="NoSpacing"/>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местонахождение администрации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 Вурнарского района Чувашской Республики  (далее Уполномоченный орган):</w:t>
      </w:r>
    </w:p>
    <w:p w:rsidR="002A0AA0" w:rsidRPr="00225371" w:rsidRDefault="002A0AA0" w:rsidP="001D6740">
      <w:pPr>
        <w:pStyle w:val="NoSpacing"/>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почтовый адрес Уполномоченного органа:</w:t>
      </w:r>
      <w:r>
        <w:rPr>
          <w:rFonts w:ascii="Times New Roman" w:hAnsi="Times New Roman"/>
          <w:color w:val="000000"/>
          <w:sz w:val="24"/>
          <w:szCs w:val="24"/>
          <w:lang w:eastAsia="ru-RU"/>
        </w:rPr>
        <w:t xml:space="preserve"> </w:t>
      </w:r>
      <w:r w:rsidRPr="00225371">
        <w:rPr>
          <w:rFonts w:ascii="Times New Roman" w:hAnsi="Times New Roman"/>
          <w:color w:val="000000"/>
          <w:sz w:val="24"/>
          <w:szCs w:val="24"/>
          <w:lang w:eastAsia="ru-RU"/>
        </w:rPr>
        <w:t>4292</w:t>
      </w:r>
      <w:r>
        <w:rPr>
          <w:rFonts w:ascii="Times New Roman" w:hAnsi="Times New Roman"/>
          <w:color w:val="000000"/>
          <w:sz w:val="24"/>
          <w:szCs w:val="24"/>
          <w:lang w:eastAsia="ru-RU"/>
        </w:rPr>
        <w:t>20</w:t>
      </w:r>
      <w:r w:rsidRPr="00225371">
        <w:rPr>
          <w:rFonts w:ascii="Times New Roman" w:hAnsi="Times New Roman"/>
          <w:color w:val="000000"/>
          <w:sz w:val="24"/>
          <w:szCs w:val="24"/>
          <w:lang w:eastAsia="ru-RU"/>
        </w:rPr>
        <w:t xml:space="preserve">, Чувашская Республика, Вурнарский район,  </w:t>
      </w:r>
      <w:r>
        <w:rPr>
          <w:rFonts w:ascii="Times New Roman" w:hAnsi="Times New Roman"/>
          <w:color w:val="000000"/>
          <w:sz w:val="24"/>
          <w:szCs w:val="24"/>
          <w:lang w:eastAsia="ru-RU"/>
        </w:rPr>
        <w:t>д.Мамалаево</w:t>
      </w:r>
      <w:r w:rsidRPr="00225371">
        <w:rPr>
          <w:rFonts w:ascii="Times New Roman" w:hAnsi="Times New Roman"/>
          <w:color w:val="000000"/>
          <w:sz w:val="24"/>
          <w:szCs w:val="24"/>
          <w:lang w:eastAsia="ru-RU"/>
        </w:rPr>
        <w:t xml:space="preserve">, ул. </w:t>
      </w:r>
      <w:r>
        <w:rPr>
          <w:rFonts w:ascii="Times New Roman" w:hAnsi="Times New Roman"/>
          <w:color w:val="000000"/>
          <w:sz w:val="24"/>
          <w:szCs w:val="24"/>
          <w:lang w:eastAsia="ru-RU"/>
        </w:rPr>
        <w:t>Административная</w:t>
      </w:r>
      <w:r w:rsidRPr="00225371">
        <w:rPr>
          <w:rFonts w:ascii="Times New Roman" w:hAnsi="Times New Roman"/>
          <w:color w:val="000000"/>
          <w:sz w:val="24"/>
          <w:szCs w:val="24"/>
          <w:lang w:eastAsia="ru-RU"/>
        </w:rPr>
        <w:t>, д.</w:t>
      </w:r>
      <w:r>
        <w:rPr>
          <w:rFonts w:ascii="Times New Roman" w:hAnsi="Times New Roman"/>
          <w:color w:val="000000"/>
          <w:sz w:val="24"/>
          <w:szCs w:val="24"/>
          <w:lang w:eastAsia="ru-RU"/>
        </w:rPr>
        <w:t xml:space="preserve">3 </w:t>
      </w:r>
    </w:p>
    <w:p w:rsidR="002A0AA0" w:rsidRPr="00225371" w:rsidRDefault="002A0AA0" w:rsidP="001D6740">
      <w:pPr>
        <w:pStyle w:val="NoSpacing"/>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Адрес сайта администрации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 в сети Интернет:</w:t>
      </w:r>
    </w:p>
    <w:p w:rsidR="002A0AA0" w:rsidRPr="009239A0" w:rsidRDefault="002A0AA0" w:rsidP="009239A0">
      <w:pPr>
        <w:widowControl w:val="0"/>
        <w:ind w:firstLine="284"/>
        <w:rPr>
          <w:rFonts w:ascii="Times New Roman" w:hAnsi="Times New Roman"/>
          <w:sz w:val="24"/>
          <w:szCs w:val="24"/>
        </w:rPr>
      </w:pPr>
      <w:r w:rsidRPr="009239A0">
        <w:rPr>
          <w:rFonts w:ascii="Times New Roman" w:hAnsi="Times New Roman"/>
          <w:sz w:val="24"/>
          <w:szCs w:val="24"/>
          <w:lang w:eastAsia="ru-RU"/>
        </w:rPr>
        <w:t>         </w:t>
      </w:r>
      <w:hyperlink r:id="rId5" w:history="1">
        <w:r w:rsidRPr="009239A0">
          <w:rPr>
            <w:rStyle w:val="Hyperlink"/>
            <w:rFonts w:ascii="Times New Roman" w:hAnsi="Times New Roman"/>
            <w:color w:val="auto"/>
            <w:sz w:val="24"/>
            <w:szCs w:val="24"/>
          </w:rPr>
          <w:t>http://gov.cap.ru/Default.aspx?gov_id=321</w:t>
        </w:r>
      </w:hyperlink>
    </w:p>
    <w:p w:rsidR="002A0AA0" w:rsidRPr="00225371" w:rsidRDefault="002A0AA0" w:rsidP="00697F2C">
      <w:pPr>
        <w:pStyle w:val="NoSpacing"/>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Адрес электронной почты администрации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w:t>
      </w:r>
    </w:p>
    <w:p w:rsidR="002A0AA0" w:rsidRPr="00225371" w:rsidRDefault="002A0AA0" w:rsidP="009239A0">
      <w:pPr>
        <w:rPr>
          <w:rFonts w:ascii="Times New Roman" w:hAnsi="Times New Roman"/>
          <w:color w:val="000000"/>
          <w:sz w:val="24"/>
          <w:szCs w:val="24"/>
          <w:lang w:eastAsia="ru-RU"/>
        </w:rPr>
      </w:pPr>
      <w:hyperlink r:id="rId6" w:tooltip="vur-kolzovka@cap.ru" w:history="1">
        <w:r w:rsidRPr="009239A0">
          <w:rPr>
            <w:rStyle w:val="Hyperlink"/>
            <w:rFonts w:ascii="Times New Roman" w:hAnsi="Times New Roman"/>
            <w:color w:val="auto"/>
          </w:rPr>
          <w:t>v</w:t>
        </w:r>
        <w:r w:rsidRPr="009239A0">
          <w:rPr>
            <w:rStyle w:val="Hyperlink"/>
            <w:rFonts w:ascii="Times New Roman" w:hAnsi="Times New Roman"/>
            <w:color w:val="auto"/>
            <w:sz w:val="24"/>
            <w:szCs w:val="24"/>
          </w:rPr>
          <w:t>ur-kolzovka@cap.r</w:t>
        </w:r>
        <w:r w:rsidRPr="009239A0">
          <w:rPr>
            <w:rStyle w:val="Hyperlink"/>
            <w:rFonts w:ascii="Times New Roman" w:hAnsi="Times New Roman"/>
            <w:color w:val="auto"/>
          </w:rPr>
          <w:t>u</w:t>
        </w:r>
      </w:hyperlink>
      <w:r w:rsidRPr="009239A0">
        <w:rPr>
          <w:rFonts w:ascii="Times New Roman" w:hAnsi="Times New Roman"/>
        </w:rPr>
        <w:t>;</w:t>
      </w:r>
      <w:r w:rsidRPr="00225371">
        <w:rPr>
          <w:rFonts w:ascii="Times New Roman" w:hAnsi="Times New Roman"/>
          <w:color w:val="000000"/>
          <w:sz w:val="24"/>
          <w:szCs w:val="24"/>
        </w:rPr>
        <w:t xml:space="preserve"> телеф</w:t>
      </w:r>
      <w:r w:rsidRPr="00225371">
        <w:rPr>
          <w:rFonts w:ascii="Times New Roman" w:hAnsi="Times New Roman"/>
          <w:color w:val="000000"/>
          <w:sz w:val="24"/>
          <w:szCs w:val="24"/>
          <w:lang w:eastAsia="ru-RU"/>
        </w:rPr>
        <w:t>он 8 (835-37)</w:t>
      </w:r>
      <w:r>
        <w:rPr>
          <w:rFonts w:ascii="Times New Roman" w:hAnsi="Times New Roman"/>
          <w:color w:val="000000"/>
          <w:sz w:val="24"/>
          <w:szCs w:val="24"/>
          <w:lang w:eastAsia="ru-RU"/>
        </w:rPr>
        <w:t>41-4-18</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7" w:history="1">
        <w:r w:rsidRPr="00225371">
          <w:rPr>
            <w:rFonts w:ascii="Times New Roman" w:hAnsi="Times New Roman"/>
            <w:color w:val="000000"/>
            <w:sz w:val="24"/>
            <w:szCs w:val="24"/>
            <w:lang w:eastAsia="ru-RU"/>
          </w:rPr>
          <w:t>http://www.gosuslugi.ru</w:t>
        </w:r>
      </w:hyperlink>
      <w:r w:rsidRPr="00225371">
        <w:rPr>
          <w:rFonts w:ascii="Times New Roman" w:hAnsi="Times New Roman"/>
          <w:color w:val="000000"/>
          <w:sz w:val="24"/>
          <w:szCs w:val="24"/>
          <w:lang w:eastAsia="ru-RU"/>
        </w:rPr>
        <w:t> (далее – Единый портал);</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место нахождения автономного учреждения «Многофункциональный центр предоставления государственных и муниципальных услуг» (далее МФЦ):</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почтовый адрес МФЦ:429220, Чувашская Республика. пос Вурнары,  ул. Ленина, д.15</w:t>
      </w:r>
    </w:p>
    <w:p w:rsidR="002A0AA0" w:rsidRPr="00225371" w:rsidRDefault="002A0AA0" w:rsidP="001D6740">
      <w:pPr>
        <w:jc w:val="both"/>
        <w:rPr>
          <w:rFonts w:ascii="Times New Roman" w:hAnsi="Times New Roman"/>
          <w:sz w:val="24"/>
          <w:szCs w:val="24"/>
        </w:rPr>
      </w:pPr>
      <w:r w:rsidRPr="00225371">
        <w:rPr>
          <w:rFonts w:ascii="Times New Roman" w:hAnsi="Times New Roman"/>
          <w:sz w:val="24"/>
          <w:szCs w:val="24"/>
        </w:rPr>
        <w:t>Телефон: 8(83537)25747; E-Mail: </w:t>
      </w:r>
      <w:hyperlink r:id="rId8" w:history="1">
        <w:r w:rsidRPr="00225371">
          <w:rPr>
            <w:rStyle w:val="Hyperlink"/>
            <w:rFonts w:ascii="Times New Roman" w:hAnsi="Times New Roman"/>
            <w:sz w:val="24"/>
            <w:szCs w:val="24"/>
          </w:rPr>
          <w:t>mfc-dir-vurnar@cap.ru</w:t>
        </w:r>
      </w:hyperlink>
      <w:r>
        <w:rPr>
          <w:rFonts w:ascii="Times New Roman" w:hAnsi="Times New Roman"/>
          <w:sz w:val="24"/>
          <w:szCs w:val="24"/>
        </w:rPr>
        <w:t>; р</w:t>
      </w:r>
      <w:r w:rsidRPr="00225371">
        <w:rPr>
          <w:rFonts w:ascii="Times New Roman" w:hAnsi="Times New Roman"/>
          <w:sz w:val="24"/>
          <w:szCs w:val="24"/>
        </w:rPr>
        <w:t>ежим работы: понедельник, вторник,  среда, пятница: 08:00 - 18:00, четверг: 08:00 - 20:00, суббота: 08:00 - 13:00, воскресенье: выходной</w:t>
      </w:r>
    </w:p>
    <w:p w:rsidR="002A0AA0" w:rsidRPr="00225371" w:rsidRDefault="002A0AA0" w:rsidP="001D6740">
      <w:pPr>
        <w:pStyle w:val="NoSpacing"/>
        <w:jc w:val="both"/>
        <w:rPr>
          <w:color w:val="000000"/>
          <w:lang w:eastAsia="ru-RU"/>
        </w:rPr>
      </w:pPr>
      <w:r w:rsidRPr="00225371">
        <w:rPr>
          <w:b/>
          <w:bCs/>
          <w:color w:val="000000"/>
          <w:lang w:eastAsia="ru-RU"/>
        </w:rPr>
        <w:t> </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1.3.2.Основными требованиями к информированию заявителей являются:</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достоверность предоставляемой информации;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четкость изложения информации;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полнота информирования;</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наглядность форм предоставляемой информации;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удобство и доступность получения информации;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оперативность предоставления информации.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1.3.3. Консультации граждан осуществляется по следующим вопросам:</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место нахождения Уполномоченного органа, МФЦ;</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график работы Уполномоченного органа, МФЦ;</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адрес Интернет-сайта Уполномоченного органа, МФЦ;</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адрес электронной почты Уполномоченного органа, МФЦ;</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ход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административные процедуры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срок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порядок и формы контроля за предоставлением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основания для отказа в предоставлении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w:t>
      </w:r>
      <w:r>
        <w:rPr>
          <w:rFonts w:ascii="Times New Roman" w:hAnsi="Times New Roman"/>
          <w:color w:val="000000"/>
          <w:sz w:val="24"/>
          <w:szCs w:val="24"/>
          <w:lang w:eastAsia="ru-RU"/>
        </w:rPr>
        <w:tab/>
      </w:r>
      <w:r w:rsidRPr="00225371">
        <w:rPr>
          <w:rFonts w:ascii="Times New Roman" w:hAnsi="Times New Roman"/>
          <w:color w:val="000000"/>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 средствах массовой информации;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на официальном сайте Уполномоченного органа;</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на Едином портале;</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на информационных стендах Уполномоченного органа, МФЦ.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1.3.5. Порядок, форма и место размещения информации о предоставлении муниципальной услуги:</w:t>
      </w:r>
    </w:p>
    <w:p w:rsidR="002A0AA0" w:rsidRPr="00341D9E"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1.3.5.1. На информационных стендах, размещаемых в помещении Уполномоченного органа, содержится следующая информация:</w:t>
      </w:r>
    </w:p>
    <w:p w:rsidR="002A0AA0" w:rsidRPr="00341D9E"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фамилии, имена, отчества и должности специалистов, осуществляющих прием документов и консультирование;</w:t>
      </w:r>
    </w:p>
    <w:p w:rsidR="002A0AA0" w:rsidRPr="00341D9E"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график (режим) работы, контактные телефоны специалистов, адреса информационных порталов в сети «Интернет»;</w:t>
      </w:r>
    </w:p>
    <w:p w:rsidR="002A0AA0" w:rsidRPr="00341D9E"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перечень документов, необходимых для предоставления муниципальной услуги;</w:t>
      </w:r>
    </w:p>
    <w:p w:rsidR="002A0AA0" w:rsidRPr="00341D9E"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2A0AA0" w:rsidRPr="00341D9E"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2A0AA0" w:rsidRDefault="002A0AA0" w:rsidP="001D6740">
      <w:pPr>
        <w:pStyle w:val="NoSpacing"/>
        <w:ind w:firstLine="708"/>
        <w:jc w:val="both"/>
        <w:rPr>
          <w:rFonts w:ascii="Times New Roman" w:hAnsi="Times New Roman"/>
          <w:sz w:val="24"/>
          <w:szCs w:val="24"/>
          <w:lang w:eastAsia="ru-RU"/>
        </w:rPr>
      </w:pPr>
      <w:r w:rsidRPr="00341D9E">
        <w:rPr>
          <w:rFonts w:ascii="Times New Roman" w:hAnsi="Times New Roman"/>
          <w:sz w:val="24"/>
          <w:szCs w:val="24"/>
          <w:lang w:eastAsia="ru-RU"/>
        </w:rPr>
        <w:t>форма и образец заполнения заявления.</w:t>
      </w:r>
    </w:p>
    <w:p w:rsidR="002A0AA0" w:rsidRPr="00341D9E" w:rsidRDefault="002A0AA0" w:rsidP="001D6740">
      <w:pPr>
        <w:pStyle w:val="NoSpacing"/>
        <w:ind w:firstLine="708"/>
        <w:jc w:val="both"/>
        <w:rPr>
          <w:rFonts w:ascii="Times New Roman" w:hAnsi="Times New Roman"/>
          <w:sz w:val="24"/>
          <w:szCs w:val="24"/>
          <w:lang w:eastAsia="ru-RU"/>
        </w:rPr>
      </w:pP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1.3.5.2. На официальном сайте Уполномоченного органа содержится следующая информация:</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структура Уполномоченного органа;</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места нахождения, график (режим) работы Уполномоченного органа, контактные номера телефонов специалистов;</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перечень категорий граждан, имеющих право на получение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перечень документов, необходимых для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bookmarkStart w:id="0" w:name="_Toc206489247"/>
      <w:r w:rsidRPr="00225371">
        <w:rPr>
          <w:rFonts w:ascii="Times New Roman" w:hAnsi="Times New Roman"/>
          <w:color w:val="000000"/>
          <w:sz w:val="24"/>
          <w:szCs w:val="24"/>
          <w:lang w:eastAsia="ru-RU"/>
        </w:rPr>
        <w:t>перечень документов, необходимых для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основания для отказа в предоставлении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1.3.5.3. На Едином портале, Региональном портале  Чувашской Республики размещается следующая информация:</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круг заявителей;</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срок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размер государственной пошлины, взимаемой за предоставление муниципальной услуги;</w:t>
      </w:r>
      <w:r w:rsidRPr="00225371">
        <w:rPr>
          <w:rFonts w:ascii="Times New Roman" w:hAnsi="Times New Roman"/>
          <w:color w:val="000000"/>
          <w:sz w:val="24"/>
          <w:szCs w:val="24"/>
          <w:lang w:eastAsia="ru-RU"/>
        </w:rPr>
        <w:tab/>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AA0" w:rsidRPr="00225371" w:rsidRDefault="002A0AA0" w:rsidP="001D6740">
      <w:pPr>
        <w:pStyle w:val="NoSpacing"/>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формы заявлений (уведомлений, сообщений), используемые при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2A0AA0" w:rsidRPr="00225371" w:rsidRDefault="002A0AA0" w:rsidP="001D6740">
      <w:pPr>
        <w:spacing w:before="100" w:beforeAutospacing="1" w:after="100" w:afterAutospacing="1" w:line="240" w:lineRule="auto"/>
        <w:jc w:val="center"/>
        <w:rPr>
          <w:rFonts w:ascii="Times New Roman" w:hAnsi="Times New Roman"/>
          <w:b/>
          <w:color w:val="000000"/>
          <w:sz w:val="24"/>
          <w:szCs w:val="24"/>
          <w:lang w:eastAsia="ru-RU"/>
        </w:rPr>
      </w:pPr>
      <w:r w:rsidRPr="00225371">
        <w:rPr>
          <w:rFonts w:ascii="Times New Roman" w:hAnsi="Times New Roman"/>
          <w:b/>
          <w:color w:val="000000"/>
          <w:sz w:val="24"/>
          <w:szCs w:val="24"/>
          <w:lang w:eastAsia="ru-RU"/>
        </w:rPr>
        <w:t>II. Стандарт предоставления муниципальной услуги</w:t>
      </w:r>
    </w:p>
    <w:p w:rsidR="002A0AA0" w:rsidRPr="00697F2C" w:rsidRDefault="002A0AA0" w:rsidP="00697F2C">
      <w:pPr>
        <w:spacing w:before="100" w:beforeAutospacing="1" w:after="100" w:afterAutospacing="1" w:line="240" w:lineRule="auto"/>
        <w:ind w:firstLine="708"/>
        <w:jc w:val="center"/>
        <w:rPr>
          <w:rFonts w:ascii="Times New Roman" w:hAnsi="Times New Roman"/>
          <w:b/>
          <w:color w:val="000000"/>
          <w:sz w:val="24"/>
          <w:szCs w:val="24"/>
          <w:lang w:eastAsia="ru-RU"/>
        </w:rPr>
      </w:pPr>
      <w:r w:rsidRPr="00697F2C">
        <w:rPr>
          <w:rFonts w:ascii="Times New Roman" w:hAnsi="Times New Roman"/>
          <w:b/>
          <w:color w:val="000000"/>
          <w:sz w:val="24"/>
          <w:szCs w:val="24"/>
          <w:lang w:eastAsia="ru-RU"/>
        </w:rPr>
        <w:t>2.1.    Наименование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2.2. Наименование органа местного самоуправления, предоставляющего муниципальную услугу</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2.2.1. Муниципальная услуга предоставляется администрацией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 в лице уполномоченного специалиста.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Документы, необходимые для предоставления муниципальной  услуги, могут быть поданы через МФЦ.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2A0AA0" w:rsidRPr="00225371" w:rsidRDefault="002A0AA0" w:rsidP="001D6740">
      <w:pPr>
        <w:spacing w:before="100" w:beforeAutospacing="1" w:after="100" w:afterAutospacing="1" w:line="240" w:lineRule="auto"/>
        <w:ind w:firstLine="708"/>
        <w:jc w:val="center"/>
        <w:rPr>
          <w:rFonts w:ascii="Times New Roman" w:hAnsi="Times New Roman"/>
          <w:color w:val="000000"/>
          <w:sz w:val="24"/>
          <w:szCs w:val="24"/>
          <w:lang w:eastAsia="ru-RU"/>
        </w:rPr>
      </w:pPr>
      <w:r w:rsidRPr="00225371">
        <w:rPr>
          <w:rFonts w:ascii="Times New Roman" w:hAnsi="Times New Roman"/>
          <w:b/>
          <w:bCs/>
          <w:color w:val="000000"/>
          <w:sz w:val="24"/>
          <w:szCs w:val="24"/>
          <w:lang w:eastAsia="ru-RU"/>
        </w:rPr>
        <w:t>2.3.      Результат предоставления муниципальной услуги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Результатами предоставления муниципальной услуги являются:</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Выдача уведомления о завершении сноса объекта капитального строительства.</w:t>
      </w:r>
    </w:p>
    <w:p w:rsidR="002A0AA0" w:rsidRPr="00225371" w:rsidRDefault="002A0AA0" w:rsidP="001D6740">
      <w:pPr>
        <w:spacing w:before="100" w:beforeAutospacing="1" w:after="100" w:afterAutospacing="1" w:line="240" w:lineRule="auto"/>
        <w:ind w:firstLine="708"/>
        <w:jc w:val="center"/>
        <w:rPr>
          <w:rFonts w:ascii="Times New Roman" w:hAnsi="Times New Roman"/>
          <w:color w:val="000000"/>
          <w:sz w:val="24"/>
          <w:szCs w:val="24"/>
          <w:lang w:eastAsia="ru-RU"/>
        </w:rPr>
      </w:pPr>
      <w:r w:rsidRPr="00225371">
        <w:rPr>
          <w:rFonts w:ascii="Times New Roman" w:hAnsi="Times New Roman"/>
          <w:b/>
          <w:bCs/>
          <w:color w:val="000000"/>
          <w:sz w:val="24"/>
          <w:szCs w:val="24"/>
          <w:lang w:eastAsia="ru-RU"/>
        </w:rPr>
        <w:t>2.4. Срок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2A0AA0" w:rsidRPr="001D6740" w:rsidRDefault="002A0AA0" w:rsidP="001D6740">
      <w:pPr>
        <w:spacing w:before="100" w:beforeAutospacing="1" w:after="100" w:afterAutospacing="1" w:line="240" w:lineRule="auto"/>
        <w:ind w:firstLine="708"/>
        <w:jc w:val="center"/>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Конституцией Российской Федерации («Российская газета», № 237, 25.12.1993);</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2A0AA0" w:rsidRPr="00225371" w:rsidRDefault="002A0AA0" w:rsidP="009E0F74">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w:t>
      </w:r>
      <w:r w:rsidRPr="00225371">
        <w:rPr>
          <w:rFonts w:ascii="Times New Roman" w:hAnsi="Times New Roman"/>
          <w:b/>
          <w:b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A0AA0" w:rsidRPr="00697F2C"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697F2C">
        <w:rPr>
          <w:rFonts w:ascii="Times New Roman" w:hAnsi="Times New Roman"/>
          <w:bCs/>
          <w:color w:val="000000"/>
          <w:sz w:val="24"/>
          <w:szCs w:val="24"/>
          <w:lang w:eastAsia="ru-RU"/>
        </w:rPr>
        <w:t>2.6.1. К уведомлению о планируемом сносе прилагаются:</w:t>
      </w:r>
    </w:p>
    <w:p w:rsidR="002A0AA0" w:rsidRPr="00225371" w:rsidRDefault="002A0AA0" w:rsidP="001D6740">
      <w:pPr>
        <w:pStyle w:val="NormalWeb"/>
        <w:ind w:firstLine="708"/>
        <w:jc w:val="both"/>
        <w:rPr>
          <w:color w:val="000000"/>
        </w:rPr>
      </w:pPr>
      <w:r w:rsidRPr="00225371">
        <w:rPr>
          <w:color w:val="000000"/>
        </w:rPr>
        <w:t>1) результаты и материалы обследования объекта капитального строительства, (за исключением случаев сноса объектов, указанных в пунктах 1 - 3 части 17 статьи 51 </w:t>
      </w:r>
      <w:hyperlink r:id="rId9" w:history="1">
        <w:r w:rsidRPr="00225371">
          <w:rPr>
            <w:rStyle w:val="Hyperlink"/>
            <w:color w:val="000000"/>
            <w:u w:val="none"/>
          </w:rPr>
          <w:t>Градостроительного кодекса Российской Федерации</w:t>
        </w:r>
      </w:hyperlink>
      <w:r w:rsidRPr="00225371">
        <w:rPr>
          <w:color w:val="000000"/>
        </w:rPr>
        <w:t>);</w:t>
      </w:r>
    </w:p>
    <w:p w:rsidR="002A0AA0" w:rsidRPr="00225371" w:rsidRDefault="002A0AA0" w:rsidP="001D6740">
      <w:pPr>
        <w:pStyle w:val="NormalWeb"/>
        <w:ind w:firstLine="708"/>
        <w:jc w:val="both"/>
        <w:rPr>
          <w:color w:val="000000"/>
        </w:rPr>
      </w:pPr>
      <w:r w:rsidRPr="00225371">
        <w:rPr>
          <w:color w:val="000000"/>
        </w:rPr>
        <w:t>2) проект организации работ по сносу объекта капитального строительства, (за исключением случаев сноса объектов, указанных в пунктах 1 - 3 части 17 статьи 51 </w:t>
      </w:r>
      <w:hyperlink r:id="rId10" w:history="1">
        <w:r w:rsidRPr="00225371">
          <w:rPr>
            <w:rStyle w:val="Hyperlink"/>
            <w:color w:val="000000"/>
            <w:u w:val="none"/>
          </w:rPr>
          <w:t>Градостроительного кодекса Российской Федерации</w:t>
        </w:r>
      </w:hyperlink>
      <w:r w:rsidRPr="00225371">
        <w:rPr>
          <w:color w:val="000000"/>
        </w:rPr>
        <w:t>).</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2.6.2. К уведомлению о завершении сноса прилагаются: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объета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кадастровый номер земельного участка (при наличии), адрес или описание местоположения земельного участка;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7) почтовый адрес и (или) адрес электронной почты для связи с Заявителем.</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2.6.2. К уведомлению о завершении сноса прилагаются: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b/>
          <w:bCs/>
          <w:color w:val="000000"/>
          <w:sz w:val="24"/>
          <w:szCs w:val="24"/>
          <w:lang w:eastAsia="ru-RU"/>
        </w:rPr>
        <w:t> </w:t>
      </w:r>
      <w:r>
        <w:rPr>
          <w:rFonts w:ascii="Times New Roman" w:hAnsi="Times New Roman"/>
          <w:b/>
          <w:bCs/>
          <w:color w:val="000000"/>
          <w:sz w:val="24"/>
          <w:szCs w:val="24"/>
          <w:lang w:eastAsia="ru-RU"/>
        </w:rPr>
        <w:tab/>
      </w:r>
      <w:r w:rsidRPr="00225371">
        <w:rPr>
          <w:rFonts w:ascii="Times New Roman" w:hAnsi="Times New Roman"/>
          <w:b/>
          <w:bCs/>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2.7.1. Документы, которые заявитель представляет самостоятельно:</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outlineLvl w:val="1"/>
        <w:rPr>
          <w:rFonts w:ascii="Times New Roman" w:hAnsi="Times New Roman"/>
          <w:bCs/>
          <w:color w:val="000000"/>
          <w:sz w:val="24"/>
          <w:szCs w:val="24"/>
          <w:lang w:eastAsia="ru-RU"/>
        </w:rPr>
      </w:pPr>
      <w:r w:rsidRPr="00225371">
        <w:rPr>
          <w:rFonts w:ascii="Times New Roman" w:hAnsi="Times New Roman"/>
          <w:bCs/>
          <w:color w:val="000000"/>
          <w:sz w:val="24"/>
          <w:szCs w:val="24"/>
          <w:lang w:eastAsia="ru-RU"/>
        </w:rPr>
        <w:t>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 дорожного хозяйства и ЖКХ администрации Вурнарского района Чувашской Республики.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 случае непредставления документов, указанных в подпункте 1, 2 пункта 1.6.1 Порядка, сотрудник Администрации запрашивает их у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2.7.4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Отдел строительства, дорожного хозяйства и ЖКХ администрации Вурнарского района Чувашской Республики</w:t>
      </w:r>
    </w:p>
    <w:p w:rsidR="002A0AA0" w:rsidRPr="001D6740" w:rsidRDefault="002A0AA0" w:rsidP="001D6740">
      <w:pPr>
        <w:spacing w:before="100" w:beforeAutospacing="1" w:after="100" w:afterAutospacing="1" w:line="240" w:lineRule="auto"/>
        <w:jc w:val="center"/>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2.8. Указание на запрет требовать от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2.8.2. Запрещено требовать от заявителя:</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предоставление документов, подтверждающих внесение заявителем платы за предоставление муниципальной услуги.</w:t>
      </w:r>
    </w:p>
    <w:p w:rsidR="002A0AA0" w:rsidRPr="001D6740" w:rsidRDefault="002A0AA0" w:rsidP="001D6740">
      <w:pPr>
        <w:spacing w:before="100" w:beforeAutospacing="1" w:after="100" w:afterAutospacing="1" w:line="240" w:lineRule="auto"/>
        <w:jc w:val="center"/>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2A0AA0" w:rsidRPr="001D6740" w:rsidRDefault="002A0AA0" w:rsidP="001D6740">
      <w:pPr>
        <w:spacing w:before="100" w:beforeAutospacing="1" w:after="100" w:afterAutospacing="1" w:line="240" w:lineRule="auto"/>
        <w:jc w:val="center"/>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2.10.1. Основания для приостановления предоставления муниципальной услуги: отсутствуют.</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2A0AA0" w:rsidRPr="001D6740" w:rsidRDefault="002A0AA0" w:rsidP="001D6740">
      <w:pPr>
        <w:spacing w:before="100" w:beforeAutospacing="1" w:after="100" w:afterAutospacing="1" w:line="240" w:lineRule="auto"/>
        <w:jc w:val="both"/>
        <w:rPr>
          <w:rFonts w:ascii="Times New Roman" w:hAnsi="Times New Roman"/>
          <w:b/>
          <w:color w:val="000000"/>
          <w:sz w:val="24"/>
          <w:szCs w:val="24"/>
          <w:lang w:eastAsia="ru-RU"/>
        </w:rPr>
      </w:pPr>
      <w:r w:rsidRPr="00225371">
        <w:rPr>
          <w:rFonts w:ascii="Times New Roman" w:hAnsi="Times New Roman"/>
          <w:b/>
          <w:bCs/>
          <w:color w:val="000000"/>
          <w:sz w:val="24"/>
          <w:szCs w:val="24"/>
          <w:lang w:eastAsia="ru-RU"/>
        </w:rPr>
        <w:t> </w:t>
      </w:r>
      <w:r>
        <w:rPr>
          <w:rFonts w:ascii="Times New Roman" w:hAnsi="Times New Roman"/>
          <w:b/>
          <w:bCs/>
          <w:color w:val="000000"/>
          <w:sz w:val="24"/>
          <w:szCs w:val="24"/>
          <w:lang w:eastAsia="ru-RU"/>
        </w:rPr>
        <w:tab/>
      </w:r>
      <w:r w:rsidRPr="001D6740">
        <w:rPr>
          <w:rFonts w:ascii="Times New Roman" w:hAnsi="Times New Roman"/>
          <w:b/>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Перечень услуг, которые являются необходимыми и обязательными для предоставления муниципальной услуги: отсутствует.</w:t>
      </w:r>
    </w:p>
    <w:p w:rsidR="002A0AA0" w:rsidRPr="001D6740" w:rsidRDefault="002A0AA0" w:rsidP="001D6740">
      <w:pPr>
        <w:spacing w:before="100" w:beforeAutospacing="1" w:after="100" w:afterAutospacing="1" w:line="240" w:lineRule="auto"/>
        <w:jc w:val="both"/>
        <w:rPr>
          <w:rFonts w:ascii="Times New Roman" w:hAnsi="Times New Roman"/>
          <w:b/>
          <w:color w:val="000000"/>
          <w:sz w:val="24"/>
          <w:szCs w:val="24"/>
          <w:lang w:eastAsia="ru-RU"/>
        </w:rPr>
      </w:pPr>
      <w:r w:rsidRPr="00225371">
        <w:rPr>
          <w:rFonts w:ascii="Times New Roman" w:hAnsi="Times New Roman"/>
          <w:b/>
          <w:bCs/>
          <w:color w:val="000000"/>
          <w:sz w:val="24"/>
          <w:szCs w:val="24"/>
          <w:lang w:eastAsia="ru-RU"/>
        </w:rPr>
        <w:t> </w:t>
      </w:r>
      <w:r>
        <w:rPr>
          <w:rFonts w:ascii="Times New Roman" w:hAnsi="Times New Roman"/>
          <w:b/>
          <w:bCs/>
          <w:color w:val="000000"/>
          <w:sz w:val="24"/>
          <w:szCs w:val="24"/>
          <w:lang w:eastAsia="ru-RU"/>
        </w:rPr>
        <w:tab/>
      </w:r>
      <w:r w:rsidRPr="001D6740">
        <w:rPr>
          <w:rFonts w:ascii="Times New Roman" w:hAnsi="Times New Roman"/>
          <w:b/>
          <w:color w:val="000000"/>
          <w:sz w:val="24"/>
          <w:szCs w:val="24"/>
          <w:lang w:eastAsia="ru-RU"/>
        </w:rPr>
        <w:t>2.12. Размер платы, взимаемой с заявителя при предоставлении муниципальной услуги, и способы ее взимания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Муниципальная услуга предоставляется бесплатно.</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Муниципальная услуга предоставляется без взимания платы с заявителя.</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2.15.1. Запрос заявителя о предоставлении муниципальной услуги регистрируется уполномоченным органом Администрации </w:t>
      </w:r>
      <w:r w:rsidRPr="00225371">
        <w:rPr>
          <w:rFonts w:ascii="Times New Roman" w:hAnsi="Times New Roman"/>
          <w:b/>
          <w:bCs/>
          <w:color w:val="000000"/>
          <w:sz w:val="24"/>
          <w:szCs w:val="24"/>
          <w:lang w:eastAsia="ru-RU"/>
        </w:rPr>
        <w:t> </w:t>
      </w:r>
      <w:r w:rsidRPr="00225371">
        <w:rPr>
          <w:rFonts w:ascii="Times New Roman" w:hAnsi="Times New Roman"/>
          <w:color w:val="000000"/>
          <w:sz w:val="24"/>
          <w:szCs w:val="24"/>
          <w:lang w:eastAsia="ru-RU"/>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b/>
          <w:bCs/>
          <w:color w:val="000000"/>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2.16.3. Требования к размещению мест ожидания:</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места ожидания должны быть оборудованы стульями (кресельными секциями) и (или) скамьями (банкетками);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2.16.4. Требования к оформлению входа в здание:</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здание должно быть оборудовано удобной лестницей с поручнями для свободного доступа заявителей в помещение;</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наименование уполномоченного органа;</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режим работы;</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вход и выход из здания оборудуются соответствующими указателями;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фасад здания (строения) должен быть оборудован осветительными приборами; </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2.16.6. Требования к местам приема заявителей:</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кабинеты приема заявителей должны быть оборудованы информационными табличками с указанием:</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номера кабинета;</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фамилии, имени, отчества и должности специалиста, осуществляющего предоставление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времени перерыва на обед;</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место для приема заявителя должно быть снабжено стулом, иметь место для письма и раскладки документов.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2.16.8. В здании, в котором предоставляется муниципальная услуга, создаются условия для прохода инвалидов и маломобильных групп населения.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A0AA0" w:rsidRPr="001D6740" w:rsidRDefault="002A0AA0" w:rsidP="001D6740">
      <w:pPr>
        <w:spacing w:before="100" w:beforeAutospacing="1" w:after="100" w:afterAutospacing="1" w:line="240" w:lineRule="auto"/>
        <w:jc w:val="both"/>
        <w:rPr>
          <w:rFonts w:ascii="Times New Roman" w:hAnsi="Times New Roman"/>
          <w:b/>
          <w:color w:val="000000"/>
          <w:sz w:val="24"/>
          <w:szCs w:val="24"/>
          <w:lang w:eastAsia="ru-RU"/>
        </w:rPr>
      </w:pPr>
      <w:r w:rsidRPr="00225371">
        <w:rPr>
          <w:rFonts w:ascii="Times New Roman" w:hAnsi="Times New Roman"/>
          <w:color w:val="000000"/>
          <w:sz w:val="24"/>
          <w:szCs w:val="24"/>
          <w:lang w:eastAsia="ru-RU"/>
        </w:rPr>
        <w:t> </w:t>
      </w:r>
      <w:r>
        <w:rPr>
          <w:rFonts w:ascii="Times New Roman" w:hAnsi="Times New Roman"/>
          <w:color w:val="000000"/>
          <w:sz w:val="24"/>
          <w:szCs w:val="24"/>
          <w:lang w:eastAsia="ru-RU"/>
        </w:rPr>
        <w:tab/>
      </w:r>
      <w:r w:rsidRPr="001D6740">
        <w:rPr>
          <w:rFonts w:ascii="Times New Roman" w:hAnsi="Times New Roman"/>
          <w:b/>
          <w:color w:val="000000"/>
          <w:sz w:val="24"/>
          <w:szCs w:val="24"/>
          <w:lang w:eastAsia="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2.17.2. Показателями доступности муниципальной услуги являются:</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количество взаимодействий со специалистом при предоставлении муниципальной услуги – не более двух;</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продолжительность взаимодействия со специалистом при предоставлении муниципальной услуги - не более 15 минут;</w:t>
      </w:r>
    </w:p>
    <w:p w:rsidR="002A0AA0" w:rsidRPr="00F54399" w:rsidRDefault="002A0AA0" w:rsidP="001D6740">
      <w:pPr>
        <w:pStyle w:val="NoSpacing"/>
        <w:jc w:val="both"/>
        <w:rPr>
          <w:rFonts w:ascii="Times New Roman" w:hAnsi="Times New Roman"/>
          <w:sz w:val="24"/>
          <w:szCs w:val="24"/>
          <w:lang w:eastAsia="ru-RU"/>
        </w:rPr>
      </w:pPr>
      <w:r w:rsidRPr="00F54399">
        <w:rPr>
          <w:rFonts w:ascii="Times New Roman" w:hAnsi="Times New Roman"/>
          <w:sz w:val="24"/>
          <w:szCs w:val="24"/>
          <w:lang w:eastAsia="ru-RU"/>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возможность получения муниципальной услуги в МФЦ;</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транспортная доступность к местам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Показателями качества муниципальной услуги являются:</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соблюдение сроков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отсутствие обоснованных жалоб граждан на предоставление муниципальной услуги.</w:t>
      </w:r>
    </w:p>
    <w:p w:rsidR="002A0AA0" w:rsidRPr="001D6740" w:rsidRDefault="002A0AA0" w:rsidP="001D6740">
      <w:pPr>
        <w:spacing w:before="100" w:beforeAutospacing="1" w:after="100" w:afterAutospacing="1" w:line="240" w:lineRule="auto"/>
        <w:jc w:val="both"/>
        <w:rPr>
          <w:rFonts w:ascii="Times New Roman" w:hAnsi="Times New Roman"/>
          <w:b/>
          <w:color w:val="000000"/>
          <w:sz w:val="24"/>
          <w:szCs w:val="24"/>
          <w:lang w:eastAsia="ru-RU"/>
        </w:rPr>
      </w:pPr>
      <w:r w:rsidRPr="00225371">
        <w:rPr>
          <w:rFonts w:ascii="Times New Roman" w:hAnsi="Times New Roman"/>
          <w:color w:val="000000"/>
          <w:sz w:val="24"/>
          <w:szCs w:val="24"/>
          <w:lang w:eastAsia="ru-RU"/>
        </w:rPr>
        <w:t> </w:t>
      </w:r>
      <w:r>
        <w:rPr>
          <w:rFonts w:ascii="Times New Roman" w:hAnsi="Times New Roman"/>
          <w:color w:val="000000"/>
          <w:sz w:val="24"/>
          <w:szCs w:val="24"/>
          <w:lang w:eastAsia="ru-RU"/>
        </w:rPr>
        <w:tab/>
      </w:r>
      <w:r w:rsidRPr="001D6740">
        <w:rPr>
          <w:rFonts w:ascii="Times New Roman" w:hAnsi="Times New Roman"/>
          <w:b/>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2.18.3. При предоставлении муниципальной услуги в электронной форме заявителю направляется:</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уведомление о начале процедуры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уведомление о результатах рассмотрения документов, необходимых для предоставления муниципальной услуги;</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2A0AA0" w:rsidRPr="001D6740" w:rsidRDefault="002A0AA0" w:rsidP="001D6740">
      <w:pPr>
        <w:spacing w:before="100" w:beforeAutospacing="1" w:after="100" w:afterAutospacing="1" w:line="240" w:lineRule="auto"/>
        <w:jc w:val="both"/>
        <w:rPr>
          <w:rFonts w:ascii="Times New Roman" w:hAnsi="Times New Roman"/>
          <w:b/>
          <w:color w:val="000000"/>
          <w:sz w:val="24"/>
          <w:szCs w:val="24"/>
          <w:lang w:eastAsia="ru-RU"/>
        </w:rPr>
      </w:pPr>
      <w:r w:rsidRPr="00225371">
        <w:rPr>
          <w:rFonts w:ascii="Times New Roman" w:hAnsi="Times New Roman"/>
          <w:b/>
          <w:bCs/>
          <w:color w:val="000000"/>
          <w:sz w:val="24"/>
          <w:szCs w:val="24"/>
          <w:lang w:eastAsia="ru-RU"/>
        </w:rPr>
        <w:t> </w:t>
      </w:r>
      <w:r>
        <w:rPr>
          <w:rFonts w:ascii="Times New Roman" w:hAnsi="Times New Roman"/>
          <w:b/>
          <w:bCs/>
          <w:color w:val="000000"/>
          <w:sz w:val="24"/>
          <w:szCs w:val="24"/>
          <w:lang w:eastAsia="ru-RU"/>
        </w:rPr>
        <w:tab/>
      </w:r>
      <w:r w:rsidRPr="001D6740">
        <w:rPr>
          <w:rFonts w:ascii="Times New Roman" w:hAnsi="Times New Roman"/>
          <w:b/>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A0AA0" w:rsidRPr="001D6740" w:rsidRDefault="002A0AA0" w:rsidP="001D6740">
      <w:pPr>
        <w:spacing w:before="100" w:beforeAutospacing="1" w:after="100" w:afterAutospacing="1" w:line="240" w:lineRule="auto"/>
        <w:ind w:firstLine="708"/>
        <w:jc w:val="center"/>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3.1. Исчерпывающий перечень административных процедур:</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прием заявления Уполномоченным органом;</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 ;</w:t>
      </w:r>
    </w:p>
    <w:p w:rsidR="002A0AA0" w:rsidRPr="00F54399" w:rsidRDefault="002A0AA0" w:rsidP="001D6740">
      <w:pPr>
        <w:pStyle w:val="NoSpacing"/>
        <w:ind w:firstLine="708"/>
        <w:jc w:val="both"/>
        <w:rPr>
          <w:rFonts w:ascii="Times New Roman" w:hAnsi="Times New Roman"/>
          <w:sz w:val="24"/>
          <w:szCs w:val="24"/>
          <w:lang w:eastAsia="ru-RU"/>
        </w:rPr>
      </w:pPr>
      <w:r w:rsidRPr="00F54399">
        <w:rPr>
          <w:rFonts w:ascii="Times New Roman" w:hAnsi="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A0AA0" w:rsidRPr="00225371" w:rsidRDefault="002A0AA0" w:rsidP="001D6740">
      <w:pPr>
        <w:pStyle w:val="NoSpacing"/>
        <w:jc w:val="both"/>
        <w:rPr>
          <w:lang w:eastAsia="ru-RU"/>
        </w:rPr>
      </w:pPr>
      <w:r w:rsidRPr="00F54399">
        <w:rPr>
          <w:rFonts w:ascii="Times New Roman" w:hAnsi="Times New Roman"/>
          <w:sz w:val="24"/>
          <w:szCs w:val="24"/>
          <w:lang w:eastAsia="ru-RU"/>
        </w:rPr>
        <w:t>             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r w:rsidRPr="00225371">
        <w:rPr>
          <w:lang w:eastAsia="ru-RU"/>
        </w:rPr>
        <w:t>.</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3.1.1. Заявитель имеет возможность получения информации о ходе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3.1.5.  При формировании запроса заявителю обеспечивается: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возможность вернуться в любой из этапов заполнения электронной формы запроса без потери ранее введенной информации;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2A0AA0" w:rsidRPr="001D6740" w:rsidRDefault="002A0AA0" w:rsidP="001D6740">
      <w:pPr>
        <w:spacing w:before="100" w:beforeAutospacing="1" w:after="100" w:afterAutospacing="1" w:line="240" w:lineRule="auto"/>
        <w:ind w:firstLine="708"/>
        <w:jc w:val="center"/>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3.2. Административная процедура – прием уведомления Уполномоченным органом</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3.2.3. Результат административной процедуры – регистрация уведомления в соответствующем журнале.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Время выполнения административной процедуры по приему заявления не должно превышать 15 минут.</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3.3. Административная процедура – проведение проверки наличия документов, необходимых для оказания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проверяет правильность заполнения заявления в электронной форме, а также полноту указанных сведений;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а) наличие документов, необходимых для предоставления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б) актуальность представленных документов в соответствии с требованиями к срокам их действия;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проверяет соблюдение следующих требований: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а) наличие четкого изображения сканированных документов;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3.3.3. Время выполнения административной процедуры не должно превышать 1 (один) рабочий день.</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 течение 3 (трёх) рабочих дней в Уполномоченный орган направляются ответы на полученные запросы.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Время выполнения административной процедуры не должно превышать 3 (трёх) рабочих дней.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3.5. 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Время выполнения административной процедуры не должно превышать 2 (два) рабочих дня.</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3.6.2. Уведомление о несоответствии указанных в уведомлении о планируемом сносе объекта капитального строительства направляется застройщику только в случае, если: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3.6.3. Результат административной процедуры – подписанные главой администрации </w:t>
      </w:r>
      <w:r>
        <w:rPr>
          <w:rFonts w:ascii="Times New Roman" w:hAnsi="Times New Roman"/>
          <w:color w:val="000000"/>
          <w:sz w:val="24"/>
          <w:szCs w:val="24"/>
          <w:lang w:eastAsia="ru-RU"/>
        </w:rPr>
        <w:t>Кольцовского</w:t>
      </w:r>
      <w:r w:rsidRPr="00225371">
        <w:rPr>
          <w:rFonts w:ascii="Times New Roman" w:hAnsi="Times New Roman"/>
          <w:color w:val="000000"/>
          <w:sz w:val="24"/>
          <w:szCs w:val="24"/>
          <w:lang w:eastAsia="ru-RU"/>
        </w:rPr>
        <w:t xml:space="preserve"> сельского  поселения, уведомления о соответствии либо несоответствии указанных в уведомлении о планируемом сносе объекта капитального строительства</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Подписанное уведомление регистрируется в соответствующем журнале Уполномоченного органа. </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Специалист Уполномоченного органа сообщает заявителю о подготовке уведомления и возможности их получения.</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Время выполнения административной процедуры не должен превышать 1 (один) рабочий день.</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 качестве результата предоставления муниципальной услуги заявитель по его выбору вправе получить:</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Заявитель вправе оценить качество и доступность предоставления муниципальной услуги на Едином портале.</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IV. Порядок и формы контроля за предоставлением муниципальной услуги</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4.2.2. Проверки могут быть плановыми и внеплановыми.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2A0AA0" w:rsidRPr="009D697D" w:rsidRDefault="002A0AA0" w:rsidP="001D6740">
      <w:pPr>
        <w:pStyle w:val="NoSpacing"/>
        <w:ind w:firstLine="708"/>
        <w:jc w:val="both"/>
        <w:rPr>
          <w:rFonts w:ascii="Times New Roman" w:hAnsi="Times New Roman"/>
          <w:sz w:val="24"/>
          <w:szCs w:val="24"/>
          <w:lang w:eastAsia="ru-RU"/>
        </w:rPr>
      </w:pPr>
      <w:r w:rsidRPr="00225371">
        <w:rPr>
          <w:b/>
          <w:bCs/>
          <w:lang w:eastAsia="ru-RU"/>
        </w:rPr>
        <w:t> </w:t>
      </w:r>
      <w:r w:rsidRPr="009D697D">
        <w:rPr>
          <w:rFonts w:ascii="Times New Roman" w:hAnsi="Times New Roman"/>
          <w:sz w:val="24"/>
          <w:szCs w:val="24"/>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2A0AA0" w:rsidRDefault="002A0AA0" w:rsidP="001D6740">
      <w:pPr>
        <w:pStyle w:val="NoSpacing"/>
        <w:jc w:val="both"/>
        <w:rPr>
          <w:rFonts w:ascii="Times New Roman" w:hAnsi="Times New Roman"/>
          <w:sz w:val="24"/>
          <w:szCs w:val="24"/>
          <w:lang w:eastAsia="ru-RU"/>
        </w:rPr>
      </w:pPr>
      <w:r w:rsidRPr="009D697D">
        <w:rPr>
          <w:rFonts w:ascii="Times New Roman" w:hAnsi="Times New Roman"/>
          <w:sz w:val="24"/>
          <w:szCs w:val="24"/>
          <w:lang w:eastAsia="ru-RU"/>
        </w:rPr>
        <w:t> </w:t>
      </w:r>
      <w:r w:rsidRPr="009D697D">
        <w:rPr>
          <w:rFonts w:ascii="Times New Roman" w:hAnsi="Times New Roman"/>
          <w:sz w:val="24"/>
          <w:szCs w:val="24"/>
          <w:lang w:eastAsia="ru-RU"/>
        </w:rPr>
        <w:tab/>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МФЦ, работники МФЦ несут ответственность, установленную законодательством Российской Федерации:</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A0AA0" w:rsidRPr="009D697D" w:rsidRDefault="002A0AA0" w:rsidP="001D6740">
      <w:pPr>
        <w:pStyle w:val="NoSpacing"/>
        <w:ind w:firstLine="708"/>
        <w:jc w:val="both"/>
        <w:rPr>
          <w:rFonts w:ascii="Times New Roman" w:hAnsi="Times New Roman"/>
          <w:sz w:val="24"/>
          <w:szCs w:val="24"/>
          <w:lang w:eastAsia="ru-RU"/>
        </w:rPr>
      </w:pPr>
      <w:r w:rsidRPr="009D697D">
        <w:rPr>
          <w:rFonts w:ascii="Times New Roman" w:hAnsi="Times New Roman"/>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0AA0" w:rsidRPr="00963FE2" w:rsidRDefault="002A0AA0" w:rsidP="001D6740">
      <w:pPr>
        <w:pStyle w:val="NoSpacing"/>
        <w:jc w:val="both"/>
        <w:rPr>
          <w:rFonts w:ascii="Times New Roman" w:hAnsi="Times New Roman"/>
          <w:sz w:val="24"/>
          <w:szCs w:val="24"/>
          <w:lang w:eastAsia="ru-RU"/>
        </w:rPr>
      </w:pPr>
      <w:r w:rsidRPr="00963FE2">
        <w:rPr>
          <w:rFonts w:ascii="Times New Roman" w:hAnsi="Times New Roman"/>
          <w:sz w:val="24"/>
          <w:szCs w:val="24"/>
          <w:lang w:eastAsia="ru-RU"/>
        </w:rPr>
        <w:t>Должностное лицо несет персональную ответственность за:</w:t>
      </w:r>
    </w:p>
    <w:p w:rsidR="002A0AA0" w:rsidRPr="00963FE2" w:rsidRDefault="002A0AA0" w:rsidP="001D6740">
      <w:pPr>
        <w:pStyle w:val="NoSpacing"/>
        <w:jc w:val="both"/>
        <w:rPr>
          <w:rFonts w:ascii="Times New Roman" w:hAnsi="Times New Roman"/>
          <w:sz w:val="24"/>
          <w:szCs w:val="24"/>
          <w:lang w:eastAsia="ru-RU"/>
        </w:rPr>
      </w:pPr>
      <w:r w:rsidRPr="00963FE2">
        <w:rPr>
          <w:rFonts w:ascii="Times New Roman" w:hAnsi="Times New Roman"/>
          <w:sz w:val="24"/>
          <w:szCs w:val="24"/>
          <w:lang w:eastAsia="ru-RU"/>
        </w:rPr>
        <w:t> </w:t>
      </w:r>
      <w:r>
        <w:rPr>
          <w:rFonts w:ascii="Times New Roman" w:hAnsi="Times New Roman"/>
          <w:sz w:val="24"/>
          <w:szCs w:val="24"/>
          <w:lang w:eastAsia="ru-RU"/>
        </w:rPr>
        <w:tab/>
      </w:r>
      <w:r w:rsidRPr="00963FE2">
        <w:rPr>
          <w:rFonts w:ascii="Times New Roman" w:hAnsi="Times New Roman"/>
          <w:sz w:val="24"/>
          <w:szCs w:val="24"/>
          <w:lang w:eastAsia="ru-RU"/>
        </w:rPr>
        <w:t>соблюдение установленного порядка приема документов;</w:t>
      </w:r>
    </w:p>
    <w:p w:rsidR="002A0AA0" w:rsidRPr="00963FE2" w:rsidRDefault="002A0AA0" w:rsidP="001D6740">
      <w:pPr>
        <w:pStyle w:val="NoSpacing"/>
        <w:ind w:firstLine="708"/>
        <w:jc w:val="both"/>
        <w:rPr>
          <w:rFonts w:ascii="Times New Roman" w:hAnsi="Times New Roman"/>
          <w:sz w:val="24"/>
          <w:szCs w:val="24"/>
          <w:lang w:eastAsia="ru-RU"/>
        </w:rPr>
      </w:pPr>
      <w:r w:rsidRPr="00963FE2">
        <w:rPr>
          <w:rFonts w:ascii="Times New Roman" w:hAnsi="Times New Roman"/>
          <w:sz w:val="24"/>
          <w:szCs w:val="24"/>
          <w:lang w:eastAsia="ru-RU"/>
        </w:rPr>
        <w:t>принятие надлежащих мер по полной и всесторонней проверке представленных документов;</w:t>
      </w:r>
    </w:p>
    <w:p w:rsidR="002A0AA0" w:rsidRPr="00963FE2" w:rsidRDefault="002A0AA0" w:rsidP="001D6740">
      <w:pPr>
        <w:pStyle w:val="NoSpacing"/>
        <w:ind w:firstLine="708"/>
        <w:jc w:val="both"/>
        <w:rPr>
          <w:rFonts w:ascii="Times New Roman" w:hAnsi="Times New Roman"/>
          <w:sz w:val="24"/>
          <w:szCs w:val="24"/>
          <w:lang w:eastAsia="ru-RU"/>
        </w:rPr>
      </w:pPr>
      <w:r w:rsidRPr="00963FE2">
        <w:rPr>
          <w:rFonts w:ascii="Times New Roman" w:hAnsi="Times New Roman"/>
          <w:sz w:val="24"/>
          <w:szCs w:val="24"/>
          <w:lang w:eastAsia="ru-RU"/>
        </w:rPr>
        <w:t>соблюдение сроков рассмотрения документов, соблюдение порядка выдачи документов;</w:t>
      </w:r>
    </w:p>
    <w:p w:rsidR="002A0AA0" w:rsidRPr="00963FE2" w:rsidRDefault="002A0AA0" w:rsidP="001D6740">
      <w:pPr>
        <w:pStyle w:val="NoSpacing"/>
        <w:ind w:firstLine="708"/>
        <w:jc w:val="both"/>
        <w:rPr>
          <w:rFonts w:ascii="Times New Roman" w:hAnsi="Times New Roman"/>
          <w:sz w:val="24"/>
          <w:szCs w:val="24"/>
          <w:lang w:eastAsia="ru-RU"/>
        </w:rPr>
      </w:pPr>
      <w:r w:rsidRPr="00963FE2">
        <w:rPr>
          <w:rFonts w:ascii="Times New Roman" w:hAnsi="Times New Roman"/>
          <w:sz w:val="24"/>
          <w:szCs w:val="24"/>
          <w:lang w:eastAsia="ru-RU"/>
        </w:rPr>
        <w:t>учет выданных документов;</w:t>
      </w:r>
    </w:p>
    <w:p w:rsidR="002A0AA0" w:rsidRPr="00963FE2" w:rsidRDefault="002A0AA0" w:rsidP="001D6740">
      <w:pPr>
        <w:pStyle w:val="NoSpacing"/>
        <w:ind w:firstLine="708"/>
        <w:jc w:val="both"/>
        <w:rPr>
          <w:rFonts w:ascii="Times New Roman" w:hAnsi="Times New Roman"/>
          <w:sz w:val="24"/>
          <w:szCs w:val="24"/>
          <w:lang w:eastAsia="ru-RU"/>
        </w:rPr>
      </w:pPr>
      <w:r w:rsidRPr="00963FE2">
        <w:rPr>
          <w:rFonts w:ascii="Times New Roman" w:hAnsi="Times New Roman"/>
          <w:sz w:val="24"/>
          <w:szCs w:val="24"/>
          <w:lang w:eastAsia="ru-RU"/>
        </w:rPr>
        <w:t>своевременное формирование, ведение и надлежащее хранение документов.</w:t>
      </w:r>
    </w:p>
    <w:p w:rsidR="002A0AA0" w:rsidRPr="00963FE2" w:rsidRDefault="002A0AA0" w:rsidP="001D6740">
      <w:pPr>
        <w:pStyle w:val="NoSpacing"/>
        <w:ind w:firstLine="708"/>
        <w:jc w:val="both"/>
        <w:rPr>
          <w:rFonts w:ascii="Times New Roman" w:hAnsi="Times New Roman"/>
          <w:sz w:val="24"/>
          <w:szCs w:val="24"/>
          <w:lang w:eastAsia="ru-RU"/>
        </w:rPr>
      </w:pPr>
      <w:r w:rsidRPr="00963FE2">
        <w:rPr>
          <w:rFonts w:ascii="Times New Roman" w:hAnsi="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 V.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 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Заявитель может обратиться с жалобой, в том числе в следующих случаях:</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нарушение срока регистрации запроса о предоставлении муниципальной услуги, запроса, указанного в </w:t>
      </w:r>
      <w:hyperlink r:id="rId11" w:history="1">
        <w:r w:rsidRPr="00225371">
          <w:rPr>
            <w:rFonts w:ascii="Times New Roman" w:hAnsi="Times New Roman"/>
            <w:color w:val="000000"/>
            <w:sz w:val="24"/>
            <w:szCs w:val="24"/>
            <w:lang w:eastAsia="ru-RU"/>
          </w:rPr>
          <w:t>статье 15.1</w:t>
        </w:r>
      </w:hyperlink>
      <w:r w:rsidRPr="00225371">
        <w:rPr>
          <w:rFonts w:ascii="Times New Roman" w:hAnsi="Times New Roman"/>
          <w:color w:val="000000"/>
          <w:sz w:val="24"/>
          <w:szCs w:val="24"/>
          <w:lang w:eastAsia="ru-RU"/>
        </w:rPr>
        <w:t>Федерального закона «Об организации предоставления государственных и муниципальных услуг»;</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нарушение срока предоставления муниципальной услуги.</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w:t>
      </w:r>
      <w:r>
        <w:rPr>
          <w:rFonts w:ascii="Times New Roman" w:hAnsi="Times New Roman"/>
          <w:color w:val="000000"/>
          <w:sz w:val="24"/>
          <w:szCs w:val="24"/>
          <w:lang w:eastAsia="ru-RU"/>
        </w:rPr>
        <w:tab/>
      </w:r>
      <w:r w:rsidRPr="00225371">
        <w:rPr>
          <w:rFonts w:ascii="Times New Roman" w:hAnsi="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25371">
          <w:rPr>
            <w:rFonts w:ascii="Times New Roman" w:hAnsi="Times New Roman"/>
            <w:color w:val="000000"/>
            <w:sz w:val="24"/>
            <w:szCs w:val="24"/>
            <w:lang w:eastAsia="ru-RU"/>
          </w:rPr>
          <w:t>частью 1.3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25371">
          <w:rPr>
            <w:rFonts w:ascii="Times New Roman" w:hAnsi="Times New Roman"/>
            <w:color w:val="000000"/>
            <w:sz w:val="24"/>
            <w:szCs w:val="24"/>
            <w:lang w:eastAsia="ru-RU"/>
          </w:rPr>
          <w:t>пунктом 4 части 1 статьи 7</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5371">
          <w:rPr>
            <w:rFonts w:ascii="Times New Roman" w:hAnsi="Times New Roman"/>
            <w:color w:val="000000"/>
            <w:sz w:val="24"/>
            <w:szCs w:val="24"/>
            <w:lang w:eastAsia="ru-RU"/>
          </w:rPr>
          <w:t>частью 1.3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w:t>
      </w:r>
    </w:p>
    <w:p w:rsidR="002A0AA0" w:rsidRPr="001D6740" w:rsidRDefault="002A0AA0" w:rsidP="001D6740">
      <w:pPr>
        <w:spacing w:before="100" w:beforeAutospacing="1" w:after="100" w:afterAutospacing="1" w:line="240" w:lineRule="auto"/>
        <w:ind w:firstLine="708"/>
        <w:jc w:val="both"/>
        <w:rPr>
          <w:rFonts w:ascii="Times New Roman" w:hAnsi="Times New Roman"/>
          <w:b/>
          <w:color w:val="000000"/>
          <w:sz w:val="24"/>
          <w:szCs w:val="24"/>
          <w:lang w:eastAsia="ru-RU"/>
        </w:rPr>
      </w:pPr>
      <w:r w:rsidRPr="001D6740">
        <w:rPr>
          <w:rFonts w:ascii="Times New Roman" w:hAnsi="Times New Roman"/>
          <w:b/>
          <w:color w:val="000000"/>
          <w:sz w:val="24"/>
          <w:szCs w:val="24"/>
          <w:lang w:eastAsia="ru-RU"/>
        </w:rPr>
        <w:t>5.2. Общие требования к порядку подачи и рассмотрения жалобы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подаются руководителям этих организаций.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 Жалоба должна содержать:</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их работников;</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3"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6. По результатам рассмотрения жалобы принимается одно из следующих решений:</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2) в удовлетворении жалобы отказывается.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7. Не позднее дня, следующего за днем принятия решения, указанного в </w:t>
      </w:r>
      <w:hyperlink r:id="rId24" w:history="1">
        <w:r w:rsidRPr="00225371">
          <w:rPr>
            <w:rFonts w:ascii="Times New Roman" w:hAnsi="Times New Roman"/>
            <w:color w:val="000000"/>
            <w:sz w:val="24"/>
            <w:szCs w:val="24"/>
            <w:lang w:eastAsia="ru-RU"/>
          </w:rPr>
          <w:t>части</w:t>
        </w:r>
      </w:hyperlink>
      <w:r w:rsidRPr="00225371">
        <w:rPr>
          <w:rFonts w:ascii="Times New Roman" w:hAnsi="Times New Roman"/>
          <w:color w:val="000000"/>
          <w:sz w:val="24"/>
          <w:szCs w:val="24"/>
          <w:lang w:eastAsia="ru-RU"/>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7.1. В случае признания жалобы подлежащей удовлетворению в ответе заявителю, указанном в </w:t>
      </w:r>
      <w:hyperlink r:id="rId25" w:anchor="Par0" w:history="1">
        <w:r w:rsidRPr="00225371">
          <w:rPr>
            <w:rFonts w:ascii="Times New Roman" w:hAnsi="Times New Roman"/>
            <w:color w:val="000000"/>
            <w:sz w:val="24"/>
            <w:szCs w:val="24"/>
            <w:lang w:eastAsia="ru-RU"/>
          </w:rPr>
          <w:t>части </w:t>
        </w:r>
      </w:hyperlink>
      <w:r w:rsidRPr="00225371">
        <w:rPr>
          <w:rFonts w:ascii="Times New Roman" w:hAnsi="Times New Roman"/>
          <w:color w:val="000000"/>
          <w:sz w:val="24"/>
          <w:szCs w:val="24"/>
          <w:lang w:eastAsia="ru-RU"/>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225371">
          <w:rPr>
            <w:rFonts w:ascii="Times New Roman" w:hAnsi="Times New Roman"/>
            <w:color w:val="000000"/>
            <w:sz w:val="24"/>
            <w:szCs w:val="24"/>
            <w:lang w:eastAsia="ru-RU"/>
          </w:rPr>
          <w:t>частью 1.1 статьи 16</w:t>
        </w:r>
      </w:hyperlink>
      <w:r w:rsidRPr="00225371">
        <w:rPr>
          <w:rFonts w:ascii="Times New Roman" w:hAnsi="Times New Roman"/>
          <w:color w:val="000000"/>
          <w:sz w:val="24"/>
          <w:szCs w:val="24"/>
          <w:lang w:eastAsia="ru-RU"/>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2A0AA0" w:rsidRPr="00225371" w:rsidRDefault="002A0AA0" w:rsidP="001D6740">
      <w:pPr>
        <w:spacing w:before="100" w:beforeAutospacing="1" w:after="100" w:afterAutospacing="1" w:line="240" w:lineRule="auto"/>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ab/>
      </w:r>
      <w:r w:rsidRPr="00225371">
        <w:rPr>
          <w:rFonts w:ascii="Times New Roman" w:hAnsi="Times New Roman"/>
          <w:color w:val="000000"/>
          <w:sz w:val="24"/>
          <w:szCs w:val="24"/>
          <w:lang w:eastAsia="ru-RU"/>
        </w:rPr>
        <w:t>7.3. Обжалование действия (бездействия) и решений, осуществляемых (принятых) в ходе предоставления муниципальной услуги, в судебном порядке</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2A0AA0" w:rsidRPr="00225371" w:rsidRDefault="002A0AA0" w:rsidP="001D6740">
      <w:pPr>
        <w:spacing w:before="100" w:beforeAutospacing="1" w:after="100" w:afterAutospacing="1" w:line="240" w:lineRule="auto"/>
        <w:ind w:firstLine="708"/>
        <w:jc w:val="both"/>
        <w:rPr>
          <w:rFonts w:ascii="Times New Roman" w:hAnsi="Times New Roman"/>
          <w:color w:val="000000"/>
          <w:sz w:val="24"/>
          <w:szCs w:val="24"/>
          <w:lang w:eastAsia="ru-RU"/>
        </w:rPr>
      </w:pPr>
      <w:r w:rsidRPr="00225371">
        <w:rPr>
          <w:rFonts w:ascii="Times New Roman" w:hAnsi="Times New Roman"/>
          <w:color w:val="000000"/>
          <w:sz w:val="24"/>
          <w:szCs w:val="24"/>
          <w:lang w:eastAsia="ru-RU"/>
        </w:rPr>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2A0AA0" w:rsidRPr="001331B1" w:rsidRDefault="002A0AA0" w:rsidP="001D6740">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w:t>
      </w:r>
      <w:r w:rsidRPr="001331B1">
        <w:rPr>
          <w:rFonts w:ascii="Times New Roman" w:hAnsi="Times New Roman"/>
          <w:sz w:val="24"/>
          <w:szCs w:val="24"/>
          <w:lang w:eastAsia="ru-RU"/>
        </w:rPr>
        <w:t> </w:t>
      </w: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Default="002A0AA0" w:rsidP="005F166A">
      <w:pPr>
        <w:pStyle w:val="NoSpacing"/>
        <w:jc w:val="right"/>
        <w:rPr>
          <w:lang w:eastAsia="ru-RU"/>
        </w:rPr>
      </w:pPr>
    </w:p>
    <w:p w:rsidR="002A0AA0" w:rsidRPr="005F166A" w:rsidRDefault="002A0AA0" w:rsidP="005F166A">
      <w:pPr>
        <w:pStyle w:val="NoSpacing"/>
        <w:jc w:val="right"/>
        <w:rPr>
          <w:rFonts w:ascii="Times New Roman" w:hAnsi="Times New Roman"/>
          <w:lang w:eastAsia="ru-RU"/>
        </w:rPr>
      </w:pPr>
      <w:r w:rsidRPr="001331B1">
        <w:rPr>
          <w:lang w:eastAsia="ru-RU"/>
        </w:rPr>
        <w:t> </w:t>
      </w:r>
      <w:r w:rsidRPr="005F166A">
        <w:rPr>
          <w:rFonts w:ascii="Times New Roman" w:hAnsi="Times New Roman"/>
          <w:lang w:eastAsia="ru-RU"/>
        </w:rPr>
        <w:t>Приложение № 1</w:t>
      </w:r>
    </w:p>
    <w:p w:rsidR="002A0AA0" w:rsidRPr="005F166A" w:rsidRDefault="002A0AA0" w:rsidP="005F166A">
      <w:pPr>
        <w:pStyle w:val="NoSpacing"/>
        <w:jc w:val="right"/>
        <w:rPr>
          <w:rFonts w:ascii="Times New Roman" w:hAnsi="Times New Roman"/>
          <w:lang w:eastAsia="ru-RU"/>
        </w:rPr>
      </w:pPr>
      <w:r w:rsidRPr="005F166A">
        <w:rPr>
          <w:rFonts w:ascii="Times New Roman" w:hAnsi="Times New Roman"/>
          <w:lang w:eastAsia="ru-RU"/>
        </w:rPr>
        <w:t>к Административному регламенту</w:t>
      </w:r>
    </w:p>
    <w:p w:rsidR="002A0AA0" w:rsidRPr="005F166A" w:rsidRDefault="002A0AA0" w:rsidP="005F166A">
      <w:pPr>
        <w:pStyle w:val="NoSpacing"/>
        <w:jc w:val="right"/>
        <w:rPr>
          <w:rFonts w:ascii="Times New Roman" w:hAnsi="Times New Roman"/>
          <w:lang w:eastAsia="ru-RU"/>
        </w:rPr>
      </w:pPr>
      <w:r w:rsidRPr="005F166A">
        <w:rPr>
          <w:rFonts w:ascii="Times New Roman" w:hAnsi="Times New Roman"/>
          <w:lang w:eastAsia="ru-RU"/>
        </w:rPr>
        <w:t> администрации </w:t>
      </w:r>
      <w:r>
        <w:rPr>
          <w:rFonts w:ascii="Times New Roman" w:hAnsi="Times New Roman"/>
          <w:lang w:eastAsia="ru-RU"/>
        </w:rPr>
        <w:t>Кольцовского</w:t>
      </w:r>
      <w:r w:rsidRPr="005F166A">
        <w:rPr>
          <w:rFonts w:ascii="Times New Roman" w:hAnsi="Times New Roman"/>
          <w:lang w:eastAsia="ru-RU"/>
        </w:rPr>
        <w:t xml:space="preserve"> сельского поселения</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xml:space="preserve">Сведения о месте нахождения, графике работы и справочные телефоны администрации </w:t>
      </w:r>
      <w:r>
        <w:rPr>
          <w:rFonts w:ascii="Times New Roman" w:hAnsi="Times New Roman"/>
          <w:sz w:val="24"/>
          <w:szCs w:val="24"/>
          <w:lang w:eastAsia="ru-RU"/>
        </w:rPr>
        <w:t>Кольцовского</w:t>
      </w:r>
      <w:r w:rsidRPr="001331B1">
        <w:rPr>
          <w:rFonts w:ascii="Times New Roman" w:hAnsi="Times New Roman"/>
          <w:sz w:val="24"/>
          <w:szCs w:val="24"/>
          <w:lang w:eastAsia="ru-RU"/>
        </w:rPr>
        <w:t xml:space="preserve"> сельского поселения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247"/>
        <w:gridCol w:w="5500"/>
      </w:tblGrid>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w:t>
            </w:r>
            <w:r w:rsidRPr="001331B1">
              <w:rPr>
                <w:rFonts w:ascii="Times New Roman" w:hAnsi="Times New Roman"/>
                <w:sz w:val="24"/>
                <w:szCs w:val="24"/>
                <w:lang w:eastAsia="ru-RU"/>
              </w:rPr>
              <w:t>Почтовый адрес для направления корреспонденции</w:t>
            </w:r>
          </w:p>
        </w:tc>
        <w:tc>
          <w:tcPr>
            <w:tcW w:w="0" w:type="auto"/>
            <w:vAlign w:val="center"/>
          </w:tcPr>
          <w:p w:rsidR="002A0AA0" w:rsidRPr="001331B1" w:rsidRDefault="002A0AA0" w:rsidP="00754A42">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429</w:t>
            </w:r>
            <w:r>
              <w:rPr>
                <w:rFonts w:ascii="Times New Roman" w:hAnsi="Times New Roman"/>
                <w:sz w:val="24"/>
                <w:szCs w:val="24"/>
                <w:lang w:eastAsia="ru-RU"/>
              </w:rPr>
              <w:t>220</w:t>
            </w:r>
            <w:r w:rsidRPr="001331B1">
              <w:rPr>
                <w:rFonts w:ascii="Times New Roman" w:hAnsi="Times New Roman"/>
                <w:sz w:val="24"/>
                <w:szCs w:val="24"/>
                <w:lang w:eastAsia="ru-RU"/>
              </w:rPr>
              <w:t xml:space="preserve">, Чувашская Республика, </w:t>
            </w:r>
            <w:r>
              <w:rPr>
                <w:rFonts w:ascii="Times New Roman" w:hAnsi="Times New Roman"/>
                <w:sz w:val="24"/>
                <w:szCs w:val="24"/>
                <w:lang w:eastAsia="ru-RU"/>
              </w:rPr>
              <w:t>Вурнар</w:t>
            </w:r>
            <w:r w:rsidRPr="001331B1">
              <w:rPr>
                <w:rFonts w:ascii="Times New Roman" w:hAnsi="Times New Roman"/>
                <w:sz w:val="24"/>
                <w:szCs w:val="24"/>
                <w:lang w:eastAsia="ru-RU"/>
              </w:rPr>
              <w:t xml:space="preserve">ский район, </w:t>
            </w:r>
            <w:r>
              <w:rPr>
                <w:rFonts w:ascii="Times New Roman" w:hAnsi="Times New Roman"/>
                <w:sz w:val="24"/>
                <w:szCs w:val="24"/>
                <w:lang w:eastAsia="ru-RU"/>
              </w:rPr>
              <w:t>д.Мамалаево</w:t>
            </w:r>
            <w:r w:rsidRPr="001331B1">
              <w:rPr>
                <w:rFonts w:ascii="Times New Roman" w:hAnsi="Times New Roman"/>
                <w:sz w:val="24"/>
                <w:szCs w:val="24"/>
                <w:lang w:eastAsia="ru-RU"/>
              </w:rPr>
              <w:t xml:space="preserve">, ул. </w:t>
            </w:r>
            <w:r>
              <w:rPr>
                <w:rFonts w:ascii="Times New Roman" w:hAnsi="Times New Roman"/>
                <w:sz w:val="24"/>
                <w:szCs w:val="24"/>
                <w:lang w:eastAsia="ru-RU"/>
              </w:rPr>
              <w:t>Административная</w:t>
            </w:r>
            <w:r w:rsidRPr="001331B1">
              <w:rPr>
                <w:rFonts w:ascii="Times New Roman" w:hAnsi="Times New Roman"/>
                <w:sz w:val="24"/>
                <w:szCs w:val="24"/>
                <w:lang w:eastAsia="ru-RU"/>
              </w:rPr>
              <w:t xml:space="preserve">, д. </w:t>
            </w:r>
            <w:r>
              <w:rPr>
                <w:rFonts w:ascii="Times New Roman" w:hAnsi="Times New Roman"/>
                <w:sz w:val="24"/>
                <w:szCs w:val="24"/>
                <w:lang w:eastAsia="ru-RU"/>
              </w:rPr>
              <w:t>3</w:t>
            </w:r>
            <w:r w:rsidRPr="001331B1">
              <w:rPr>
                <w:rFonts w:ascii="Times New Roman" w:hAnsi="Times New Roman"/>
                <w:b/>
                <w:bCs/>
                <w:sz w:val="24"/>
                <w:szCs w:val="24"/>
                <w:lang w:eastAsia="ru-RU"/>
              </w:rPr>
              <w:t> </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Фактический адрес месторасположения</w:t>
            </w:r>
          </w:p>
        </w:tc>
        <w:tc>
          <w:tcPr>
            <w:tcW w:w="0" w:type="auto"/>
            <w:vAlign w:val="center"/>
          </w:tcPr>
          <w:p w:rsidR="002A0AA0" w:rsidRPr="001331B1" w:rsidRDefault="002A0AA0" w:rsidP="00754A42">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429</w:t>
            </w:r>
            <w:r>
              <w:rPr>
                <w:rFonts w:ascii="Times New Roman" w:hAnsi="Times New Roman"/>
                <w:sz w:val="24"/>
                <w:szCs w:val="24"/>
                <w:lang w:eastAsia="ru-RU"/>
              </w:rPr>
              <w:t>220</w:t>
            </w:r>
            <w:r w:rsidRPr="001331B1">
              <w:rPr>
                <w:rFonts w:ascii="Times New Roman" w:hAnsi="Times New Roman"/>
                <w:sz w:val="24"/>
                <w:szCs w:val="24"/>
                <w:lang w:eastAsia="ru-RU"/>
              </w:rPr>
              <w:t xml:space="preserve">, Чувашская Республика, </w:t>
            </w:r>
            <w:r>
              <w:rPr>
                <w:rFonts w:ascii="Times New Roman" w:hAnsi="Times New Roman"/>
                <w:sz w:val="24"/>
                <w:szCs w:val="24"/>
                <w:lang w:eastAsia="ru-RU"/>
              </w:rPr>
              <w:t>Вурнар</w:t>
            </w:r>
            <w:r w:rsidRPr="001331B1">
              <w:rPr>
                <w:rFonts w:ascii="Times New Roman" w:hAnsi="Times New Roman"/>
                <w:sz w:val="24"/>
                <w:szCs w:val="24"/>
                <w:lang w:eastAsia="ru-RU"/>
              </w:rPr>
              <w:t xml:space="preserve">ский район, </w:t>
            </w:r>
            <w:r>
              <w:rPr>
                <w:rFonts w:ascii="Times New Roman" w:hAnsi="Times New Roman"/>
                <w:sz w:val="24"/>
                <w:szCs w:val="24"/>
                <w:lang w:eastAsia="ru-RU"/>
              </w:rPr>
              <w:t>д.Мамалаево</w:t>
            </w:r>
            <w:r w:rsidRPr="001331B1">
              <w:rPr>
                <w:rFonts w:ascii="Times New Roman" w:hAnsi="Times New Roman"/>
                <w:sz w:val="24"/>
                <w:szCs w:val="24"/>
                <w:lang w:eastAsia="ru-RU"/>
              </w:rPr>
              <w:t xml:space="preserve">, ул. </w:t>
            </w:r>
            <w:r>
              <w:rPr>
                <w:rFonts w:ascii="Times New Roman" w:hAnsi="Times New Roman"/>
                <w:sz w:val="24"/>
                <w:szCs w:val="24"/>
                <w:lang w:eastAsia="ru-RU"/>
              </w:rPr>
              <w:t>Административная</w:t>
            </w:r>
            <w:r w:rsidRPr="001331B1">
              <w:rPr>
                <w:rFonts w:ascii="Times New Roman" w:hAnsi="Times New Roman"/>
                <w:sz w:val="24"/>
                <w:szCs w:val="24"/>
                <w:lang w:eastAsia="ru-RU"/>
              </w:rPr>
              <w:t xml:space="preserve">, д. </w:t>
            </w:r>
            <w:r>
              <w:rPr>
                <w:rFonts w:ascii="Times New Roman" w:hAnsi="Times New Roman"/>
                <w:sz w:val="24"/>
                <w:szCs w:val="24"/>
                <w:lang w:eastAsia="ru-RU"/>
              </w:rPr>
              <w:t>3</w:t>
            </w:r>
            <w:r w:rsidRPr="001331B1">
              <w:rPr>
                <w:rFonts w:ascii="Times New Roman" w:hAnsi="Times New Roman"/>
                <w:b/>
                <w:bCs/>
                <w:sz w:val="24"/>
                <w:szCs w:val="24"/>
                <w:lang w:eastAsia="ru-RU"/>
              </w:rPr>
              <w:t> </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Адрес электронной почты для направления корреспонденции</w:t>
            </w:r>
          </w:p>
        </w:tc>
        <w:tc>
          <w:tcPr>
            <w:tcW w:w="0" w:type="auto"/>
            <w:vAlign w:val="center"/>
          </w:tcPr>
          <w:p w:rsidR="002A0AA0" w:rsidRPr="009E0F74" w:rsidRDefault="002A0AA0" w:rsidP="005F166A">
            <w:pPr>
              <w:rPr>
                <w:rFonts w:ascii="Times New Roman" w:hAnsi="Times New Roman"/>
                <w:color w:val="000000"/>
                <w:sz w:val="24"/>
                <w:szCs w:val="24"/>
                <w:lang w:eastAsia="ru-RU"/>
              </w:rPr>
            </w:pPr>
            <w:r>
              <w:t xml:space="preserve">  </w:t>
            </w:r>
            <w:hyperlink r:id="rId27" w:tooltip="vur-kolzovka@cap.ru" w:history="1">
              <w:r w:rsidRPr="009E0F74">
                <w:rPr>
                  <w:rStyle w:val="Hyperlink"/>
                  <w:rFonts w:ascii="Times New Roman" w:hAnsi="Times New Roman"/>
                  <w:sz w:val="24"/>
                  <w:szCs w:val="24"/>
                </w:rPr>
                <w:t>vur-kolzovka@cap.ru</w:t>
              </w:r>
            </w:hyperlink>
            <w:r w:rsidRPr="009E0F74">
              <w:rPr>
                <w:rFonts w:ascii="Times New Roman" w:hAnsi="Times New Roman"/>
                <w:color w:val="000000"/>
                <w:sz w:val="24"/>
                <w:szCs w:val="24"/>
                <w:lang w:eastAsia="ru-RU"/>
              </w:rPr>
              <w:t xml:space="preserve"> </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Телефон для справок</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8(8353</w:t>
            </w:r>
            <w:r>
              <w:rPr>
                <w:rFonts w:ascii="Times New Roman" w:hAnsi="Times New Roman"/>
                <w:sz w:val="24"/>
                <w:szCs w:val="24"/>
                <w:lang w:eastAsia="ru-RU"/>
              </w:rPr>
              <w:t>7</w:t>
            </w:r>
            <w:r w:rsidRPr="001331B1">
              <w:rPr>
                <w:rFonts w:ascii="Times New Roman" w:hAnsi="Times New Roman"/>
                <w:sz w:val="24"/>
                <w:szCs w:val="24"/>
                <w:lang w:eastAsia="ru-RU"/>
              </w:rPr>
              <w:t>)</w:t>
            </w:r>
            <w:r>
              <w:rPr>
                <w:rFonts w:ascii="Times New Roman" w:hAnsi="Times New Roman"/>
                <w:sz w:val="24"/>
                <w:szCs w:val="24"/>
                <w:lang w:eastAsia="ru-RU"/>
              </w:rPr>
              <w:t>41-4-18</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Официальный сайт в  информационно - телекоммуникационной сети «Интернет» (если имеется)</w:t>
            </w:r>
          </w:p>
        </w:tc>
        <w:tc>
          <w:tcPr>
            <w:tcW w:w="0" w:type="auto"/>
            <w:vAlign w:val="center"/>
          </w:tcPr>
          <w:p w:rsidR="002A0AA0" w:rsidRPr="009239A0" w:rsidRDefault="002A0AA0" w:rsidP="009E0F74">
            <w:pPr>
              <w:widowControl w:val="0"/>
              <w:rPr>
                <w:rFonts w:ascii="Times New Roman" w:hAnsi="Times New Roman"/>
                <w:sz w:val="24"/>
                <w:szCs w:val="24"/>
              </w:rPr>
            </w:pPr>
            <w:r>
              <w:t xml:space="preserve"> </w:t>
            </w:r>
            <w:hyperlink r:id="rId28" w:history="1">
              <w:r w:rsidRPr="009239A0">
                <w:rPr>
                  <w:rStyle w:val="Hyperlink"/>
                  <w:rFonts w:ascii="Times New Roman" w:hAnsi="Times New Roman"/>
                  <w:color w:val="auto"/>
                  <w:sz w:val="24"/>
                  <w:szCs w:val="24"/>
                </w:rPr>
                <w:t>http://gov.cap.ru/Default.aspx?gov_id=321</w:t>
              </w:r>
            </w:hyperlink>
          </w:p>
          <w:p w:rsidR="002A0AA0" w:rsidRPr="001331B1" w:rsidRDefault="002A0AA0" w:rsidP="009E0F74">
            <w:pPr>
              <w:spacing w:after="0" w:line="240" w:lineRule="auto"/>
              <w:rPr>
                <w:rFonts w:ascii="Times New Roman" w:hAnsi="Times New Roman"/>
                <w:sz w:val="24"/>
                <w:szCs w:val="24"/>
                <w:lang w:eastAsia="ru-RU"/>
              </w:rPr>
            </w:pP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ФИО и должность руководителя органа</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Нараткин Е.И.</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w:t>
      </w:r>
      <w:r w:rsidRPr="001331B1">
        <w:rPr>
          <w:rFonts w:ascii="Times New Roman" w:hAnsi="Times New Roman"/>
          <w:sz w:val="24"/>
          <w:szCs w:val="24"/>
          <w:lang w:eastAsia="ru-RU"/>
        </w:rPr>
        <w:t xml:space="preserve">График работы администрации </w:t>
      </w:r>
      <w:r>
        <w:rPr>
          <w:rFonts w:ascii="Times New Roman" w:hAnsi="Times New Roman"/>
          <w:sz w:val="24"/>
          <w:szCs w:val="24"/>
          <w:lang w:eastAsia="ru-RU"/>
        </w:rPr>
        <w:t>Кольцовского</w:t>
      </w:r>
      <w:r w:rsidRPr="001331B1">
        <w:rPr>
          <w:rFonts w:ascii="Times New Roman" w:hAnsi="Times New Roman"/>
          <w:sz w:val="24"/>
          <w:szCs w:val="24"/>
          <w:lang w:eastAsia="ru-RU"/>
        </w:rPr>
        <w:t xml:space="preserve"> сельского поселения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455"/>
        <w:gridCol w:w="5115"/>
      </w:tblGrid>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w:t>
            </w:r>
            <w:r w:rsidRPr="001331B1">
              <w:rPr>
                <w:rFonts w:ascii="Times New Roman" w:hAnsi="Times New Roman"/>
                <w:sz w:val="24"/>
                <w:szCs w:val="24"/>
                <w:lang w:eastAsia="ru-RU"/>
              </w:rPr>
              <w:t>День недели</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Часы работы (обеденный перерыв)</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Понедельник</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 8.00  до 17.00, перерыв на обед с 12.00 до 13.00</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Вторник</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 8.00  до 17.00, перерыв на обед с 12.00 до 13.00</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Среда</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 8.00  до 17.00, перерыв на обед с 12.00 до 13.00</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Четверг</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 8.00  до 17.00, перерыв на обед с 12.00 до 13.00</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Пятница</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 8.00  до 17.00, перерыв на обед с 12.00 до 13.00</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Суббота</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выходной</w:t>
            </w:r>
          </w:p>
        </w:tc>
      </w:tr>
      <w:tr w:rsidR="002A0AA0" w:rsidRPr="009E02A7" w:rsidTr="00754A42">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Воскресенье</w:t>
            </w:r>
          </w:p>
        </w:tc>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Выходной</w:t>
            </w:r>
          </w:p>
        </w:tc>
      </w:tr>
    </w:tbl>
    <w:p w:rsidR="002A0AA0" w:rsidRPr="00D8517F" w:rsidRDefault="002A0AA0" w:rsidP="00225371">
      <w:pPr>
        <w:spacing w:before="100" w:beforeAutospacing="1" w:after="100" w:afterAutospacing="1" w:line="240" w:lineRule="auto"/>
        <w:jc w:val="both"/>
        <w:rPr>
          <w:rFonts w:ascii="Times New Roman" w:hAnsi="Times New Roman"/>
          <w:shd w:val="clear" w:color="auto" w:fill="FFFFFF"/>
        </w:rPr>
      </w:pPr>
      <w:r w:rsidRPr="001331B1">
        <w:rPr>
          <w:rFonts w:ascii="Times New Roman" w:hAnsi="Times New Roman"/>
          <w:b/>
          <w:bCs/>
          <w:sz w:val="24"/>
          <w:szCs w:val="24"/>
          <w:lang w:eastAsia="ru-RU"/>
        </w:rPr>
        <w:t> </w:t>
      </w:r>
      <w:r w:rsidRPr="001331B1">
        <w:rPr>
          <w:rFonts w:ascii="Times New Roman" w:hAnsi="Times New Roman"/>
          <w:sz w:val="24"/>
          <w:szCs w:val="24"/>
          <w:lang w:eastAsia="ru-RU"/>
        </w:rPr>
        <w:t xml:space="preserve">  Сведения о месте нахождения  </w:t>
      </w:r>
      <w:r w:rsidRPr="00D8517F">
        <w:rPr>
          <w:rFonts w:ascii="Times New Roman" w:hAnsi="Times New Roman"/>
          <w:shd w:val="clear" w:color="auto" w:fill="FFFFFF"/>
        </w:rPr>
        <w:t>АУ "Многофункциональный центр предоставления государственных и муниципальных услуг" Вурнарского района Чувашской Республики</w:t>
      </w:r>
    </w:p>
    <w:p w:rsidR="002A0AA0" w:rsidRPr="00D8517F" w:rsidRDefault="002A0AA0" w:rsidP="009F47EA">
      <w:pPr>
        <w:rPr>
          <w:rFonts w:ascii="Times New Roman" w:hAnsi="Times New Roman"/>
        </w:rPr>
      </w:pPr>
      <w:r w:rsidRPr="00D8517F">
        <w:rPr>
          <w:rFonts w:ascii="Times New Roman" w:hAnsi="Times New Roman"/>
        </w:rPr>
        <w:t>4292</w:t>
      </w:r>
      <w:r>
        <w:rPr>
          <w:rFonts w:ascii="Times New Roman" w:hAnsi="Times New Roman"/>
        </w:rPr>
        <w:t>2</w:t>
      </w:r>
      <w:r w:rsidRPr="00D8517F">
        <w:rPr>
          <w:rFonts w:ascii="Times New Roman" w:hAnsi="Times New Roman"/>
        </w:rPr>
        <w:t>0 г. Чувашская республика, Вурнарский район, пгт. Вурнары, ул. Советская, д. 15</w:t>
      </w:r>
    </w:p>
    <w:p w:rsidR="002A0AA0" w:rsidRPr="00225371" w:rsidRDefault="002A0AA0" w:rsidP="009F47EA">
      <w:pPr>
        <w:rPr>
          <w:rFonts w:ascii="Times New Roman" w:hAnsi="Times New Roman"/>
          <w:sz w:val="24"/>
          <w:szCs w:val="24"/>
        </w:rPr>
      </w:pPr>
      <w:r w:rsidRPr="00225371">
        <w:rPr>
          <w:rFonts w:ascii="Times New Roman" w:hAnsi="Times New Roman"/>
          <w:sz w:val="24"/>
          <w:szCs w:val="24"/>
        </w:rPr>
        <w:t>Телефон: 8(83537)25747; E-Mail: </w:t>
      </w:r>
      <w:hyperlink r:id="rId29" w:history="1">
        <w:r w:rsidRPr="00225371">
          <w:rPr>
            <w:rStyle w:val="Hyperlink"/>
            <w:rFonts w:ascii="Times New Roman" w:hAnsi="Times New Roman"/>
            <w:sz w:val="24"/>
            <w:szCs w:val="24"/>
          </w:rPr>
          <w:t>mfc-dir-vurnar@cap.ru</w:t>
        </w:r>
      </w:hyperlink>
    </w:p>
    <w:p w:rsidR="002A0AA0" w:rsidRPr="00225371" w:rsidRDefault="002A0AA0" w:rsidP="009F47EA">
      <w:pPr>
        <w:rPr>
          <w:rFonts w:ascii="Times New Roman" w:hAnsi="Times New Roman"/>
          <w:sz w:val="24"/>
          <w:szCs w:val="24"/>
        </w:rPr>
      </w:pPr>
      <w:r w:rsidRPr="00225371">
        <w:rPr>
          <w:rFonts w:ascii="Times New Roman" w:hAnsi="Times New Roman"/>
          <w:sz w:val="24"/>
          <w:szCs w:val="24"/>
        </w:rPr>
        <w:t>Режим работы: понедельник, вторник,  среда, пятница: 08:00 - 18:00, четверг: 08:00 - 20:00, суббота: 08:00 - 13:00, воскресенье: выходной</w:t>
      </w:r>
    </w:p>
    <w:p w:rsidR="002A0AA0" w:rsidRPr="00D8517F" w:rsidRDefault="002A0AA0" w:rsidP="009F47EA">
      <w:pPr>
        <w:rPr>
          <w:rFonts w:ascii="Times New Roman" w:hAnsi="Times New Roman"/>
        </w:rPr>
      </w:pPr>
      <w:r w:rsidRPr="00D8517F">
        <w:rPr>
          <w:rFonts w:ascii="Times New Roman" w:hAnsi="Times New Roman"/>
          <w:shd w:val="clear" w:color="auto" w:fill="FFFFFF"/>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http://www.vurnar.cap.ru//</w:t>
      </w:r>
    </w:p>
    <w:p w:rsidR="002A0AA0" w:rsidRPr="00D8517F" w:rsidRDefault="002A0AA0" w:rsidP="009F47EA">
      <w:pPr>
        <w:rPr>
          <w:rFonts w:ascii="Times New Roman" w:hAnsi="Times New Roman"/>
          <w:color w:val="000000"/>
        </w:rPr>
        <w:sectPr w:rsidR="002A0AA0" w:rsidRPr="00D8517F" w:rsidSect="00D8517F">
          <w:pgSz w:w="11906" w:h="16838"/>
          <w:pgMar w:top="851" w:right="851" w:bottom="709" w:left="1418" w:header="680" w:footer="680" w:gutter="0"/>
          <w:cols w:space="708"/>
          <w:docGrid w:linePitch="360"/>
        </w:sectPr>
      </w:pP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Pr="001331B1" w:rsidRDefault="002A0AA0" w:rsidP="00514E57">
      <w:pPr>
        <w:spacing w:before="100" w:beforeAutospacing="1" w:after="100" w:afterAutospacing="1" w:line="240" w:lineRule="auto"/>
        <w:jc w:val="center"/>
        <w:rPr>
          <w:rFonts w:ascii="Times New Roman" w:hAnsi="Times New Roman"/>
          <w:sz w:val="24"/>
          <w:szCs w:val="24"/>
          <w:lang w:eastAsia="ru-RU"/>
        </w:rPr>
      </w:pPr>
      <w:r w:rsidRPr="001331B1">
        <w:rPr>
          <w:rFonts w:ascii="Times New Roman" w:hAnsi="Times New Roman"/>
          <w:b/>
          <w:bCs/>
          <w:sz w:val="24"/>
          <w:szCs w:val="24"/>
          <w:lang w:eastAsia="ru-RU"/>
        </w:rPr>
        <w:t>Уведомление о планируемом сносе объекта капитального строительства</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 ____________ 20__ г.</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1. Сведения о застройщике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95"/>
        <w:gridCol w:w="5891"/>
        <w:gridCol w:w="3162"/>
      </w:tblGrid>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1.1. 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Сведения о физическом лице, в случае если застройщиком является физическое лицо: </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1.1.1. 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Фамилия, имя, отчество (при наличии)</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1.1.2. 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Место жительства</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1.1.3. 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Реквизиты документа, удостоверяющего личность</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1.2.1. 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Наименование</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1.2.2. 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Место нахождения</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1.2.3. 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1.2.4. </w:t>
            </w:r>
          </w:p>
        </w:tc>
        <w:tc>
          <w:tcPr>
            <w:tcW w:w="586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2. Сведения о земельном участке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15"/>
        <w:gridCol w:w="6071"/>
        <w:gridCol w:w="3162"/>
      </w:tblGrid>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2.1. 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Кадастровый номер земельного участка (при наличии) </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2.2. 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Адрес или описание местоположения земельного участка</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2.3. 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Правоустанавливающие документы (сведения о праве застройщика на земельный участок)</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2.4. 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наличии прав иных лиц на земельный участок (при наличии)</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3. Сведения об объекте капитального строительства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15"/>
        <w:gridCol w:w="6071"/>
        <w:gridCol w:w="3162"/>
      </w:tblGrid>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3.1. 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Кадастровый номер объекта капитального строительства (при наличии) </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3.2. 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Адрес или описание местоположения объекта капитального строительства</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3.3. 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3.4. 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наличии прав иных лиц на объект капитального строительства</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3.5. </w:t>
            </w:r>
          </w:p>
        </w:tc>
        <w:tc>
          <w:tcPr>
            <w:tcW w:w="6041"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3117"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Почтовый адрес и (или) адрес электронной почты для связи:____________________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____________________________________________________________________ 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 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(подпись) (расшифровка подписи)</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К уведомлению прилагаются:</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Default="002A0AA0" w:rsidP="005F166A">
      <w:pPr>
        <w:spacing w:before="100" w:beforeAutospacing="1" w:after="100" w:afterAutospacing="1" w:line="240" w:lineRule="auto"/>
        <w:jc w:val="both"/>
        <w:rPr>
          <w:rFonts w:ascii="Times New Roman" w:hAnsi="Times New Roman"/>
          <w:sz w:val="24"/>
          <w:szCs w:val="24"/>
          <w:lang w:eastAsia="ru-RU"/>
        </w:rPr>
      </w:pPr>
    </w:p>
    <w:p w:rsidR="002A0AA0" w:rsidRPr="001331B1" w:rsidRDefault="002A0AA0" w:rsidP="00514E57">
      <w:pPr>
        <w:spacing w:before="100" w:beforeAutospacing="1" w:after="100" w:afterAutospacing="1" w:line="240" w:lineRule="auto"/>
        <w:jc w:val="center"/>
        <w:rPr>
          <w:rFonts w:ascii="Times New Roman" w:hAnsi="Times New Roman"/>
          <w:sz w:val="24"/>
          <w:szCs w:val="24"/>
          <w:lang w:eastAsia="ru-RU"/>
        </w:rPr>
      </w:pPr>
      <w:r w:rsidRPr="001331B1">
        <w:rPr>
          <w:rFonts w:ascii="Times New Roman" w:hAnsi="Times New Roman"/>
          <w:b/>
          <w:bCs/>
          <w:sz w:val="24"/>
          <w:szCs w:val="24"/>
          <w:lang w:eastAsia="ru-RU"/>
        </w:rPr>
        <w:t>Уведомление о завершении сноса объекта капитального строительства</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 ____________ 20__ г.</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К уведомлению о планируемом сносе объекта капитального строительства от "__" ____________ 20__ г.</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(дата направления)</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1. Сведения о застройщике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95"/>
        <w:gridCol w:w="5466"/>
        <w:gridCol w:w="3587"/>
      </w:tblGrid>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1.1. 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Сведения о физическом лице, в случае если застройщиком является физическое лицо: </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1.1.1. 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Фамилия, имя, отчество (при наличии)</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1.1.2. 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Место жительства</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1.1.3. 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Реквизиты документа, удостоверяющего личность</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1.2.1. 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Наименование</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1.2.2. 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Место нахождения</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1.2.3. 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1.2.4. </w:t>
            </w:r>
          </w:p>
        </w:tc>
        <w:tc>
          <w:tcPr>
            <w:tcW w:w="543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2. Сведения о земельном участке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15"/>
        <w:gridCol w:w="5646"/>
        <w:gridCol w:w="3587"/>
      </w:tblGrid>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2.1. 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Кадастровый номер земельного участка (при наличии) </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2.2. 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Адрес или описание местоположения земельного участка</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2.3. 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Правоустанавливающие документы (сведения о праве застройщика на земельный участок)</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2.4. 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наличии прав иных лиц на земельный участок (при наличии)</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3. Сведения об объекте капитального строительства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15"/>
        <w:gridCol w:w="5646"/>
        <w:gridCol w:w="3587"/>
      </w:tblGrid>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3.1. 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Кадастровый номер объекта капитального строительства (при наличии) </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b/>
                <w:bCs/>
                <w:sz w:val="24"/>
                <w:szCs w:val="24"/>
                <w:lang w:eastAsia="ru-RU"/>
              </w:rPr>
              <w:t xml:space="preserve">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3.2. 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Адрес или описание местоположения объекта капитального строительства</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3.3. 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Правоустанавливающие документы (Сведения о праве застройщика на объект капитального строительства)</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3.4. 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наличии прав иных лиц на объект капитального строительства</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r w:rsidR="002A0AA0" w:rsidRPr="009E02A7" w:rsidTr="009F47EA">
        <w:trPr>
          <w:tblCellSpacing w:w="15" w:type="dxa"/>
        </w:trPr>
        <w:tc>
          <w:tcPr>
            <w:tcW w:w="0" w:type="auto"/>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3.5. </w:t>
            </w:r>
          </w:p>
        </w:tc>
        <w:tc>
          <w:tcPr>
            <w:tcW w:w="5616"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3542" w:type="dxa"/>
            <w:vAlign w:val="center"/>
          </w:tcPr>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tc>
      </w:tr>
    </w:tbl>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Почтовый адрес и (или) адрес электронной почты для связи:</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____________________________________________________________________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__________ _____________________</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(подпись) (расшифровка подписи)</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p>
    <w:p w:rsidR="002A0AA0" w:rsidRPr="001331B1" w:rsidRDefault="002A0AA0" w:rsidP="005F166A">
      <w:pPr>
        <w:spacing w:before="100" w:beforeAutospacing="1" w:after="100" w:afterAutospacing="1" w:line="240" w:lineRule="auto"/>
        <w:jc w:val="both"/>
        <w:rPr>
          <w:rFonts w:ascii="Times New Roman" w:hAnsi="Times New Roman"/>
          <w:sz w:val="24"/>
          <w:szCs w:val="24"/>
          <w:lang w:eastAsia="ru-RU"/>
        </w:rPr>
      </w:pPr>
      <w:r w:rsidRPr="001331B1">
        <w:rPr>
          <w:rFonts w:ascii="Times New Roman" w:hAnsi="Times New Roman"/>
          <w:sz w:val="24"/>
          <w:szCs w:val="24"/>
          <w:lang w:eastAsia="ru-RU"/>
        </w:rPr>
        <w:t> </w:t>
      </w:r>
      <w:bookmarkEnd w:id="0"/>
    </w:p>
    <w:sectPr w:rsidR="002A0AA0" w:rsidRPr="001331B1" w:rsidSect="001331B1">
      <w:pgSz w:w="11906" w:h="16838"/>
      <w:pgMar w:top="737" w:right="90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1B1"/>
    <w:rsid w:val="00001C13"/>
    <w:rsid w:val="00061939"/>
    <w:rsid w:val="00063C1D"/>
    <w:rsid w:val="000659EF"/>
    <w:rsid w:val="000A7C04"/>
    <w:rsid w:val="000D78F7"/>
    <w:rsid w:val="001331B1"/>
    <w:rsid w:val="001D6740"/>
    <w:rsid w:val="001F6A29"/>
    <w:rsid w:val="00207DD6"/>
    <w:rsid w:val="00225371"/>
    <w:rsid w:val="002A0AA0"/>
    <w:rsid w:val="00341D9E"/>
    <w:rsid w:val="003F20C0"/>
    <w:rsid w:val="0050642F"/>
    <w:rsid w:val="00514E57"/>
    <w:rsid w:val="005F166A"/>
    <w:rsid w:val="006472EA"/>
    <w:rsid w:val="006672F5"/>
    <w:rsid w:val="00697F2C"/>
    <w:rsid w:val="006B04C5"/>
    <w:rsid w:val="00754A42"/>
    <w:rsid w:val="00800CE1"/>
    <w:rsid w:val="00891079"/>
    <w:rsid w:val="008A7D2F"/>
    <w:rsid w:val="008C4D3C"/>
    <w:rsid w:val="00900AC9"/>
    <w:rsid w:val="009239A0"/>
    <w:rsid w:val="009634DB"/>
    <w:rsid w:val="00963FE2"/>
    <w:rsid w:val="009D697D"/>
    <w:rsid w:val="009E02A7"/>
    <w:rsid w:val="009E0F74"/>
    <w:rsid w:val="009F47EA"/>
    <w:rsid w:val="00A0671A"/>
    <w:rsid w:val="00A06848"/>
    <w:rsid w:val="00A10C4C"/>
    <w:rsid w:val="00A3007B"/>
    <w:rsid w:val="00AD5E2F"/>
    <w:rsid w:val="00AD6B98"/>
    <w:rsid w:val="00AF13F2"/>
    <w:rsid w:val="00AF5617"/>
    <w:rsid w:val="00B70EB3"/>
    <w:rsid w:val="00BC3B1A"/>
    <w:rsid w:val="00BE77E7"/>
    <w:rsid w:val="00BF5DFE"/>
    <w:rsid w:val="00D02446"/>
    <w:rsid w:val="00D54B82"/>
    <w:rsid w:val="00D8517F"/>
    <w:rsid w:val="00E55AB9"/>
    <w:rsid w:val="00EB46F6"/>
    <w:rsid w:val="00F54399"/>
    <w:rsid w:val="00FF28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4C"/>
    <w:pPr>
      <w:spacing w:after="200" w:line="276" w:lineRule="auto"/>
    </w:pPr>
    <w:rPr>
      <w:lang w:eastAsia="en-US"/>
    </w:rPr>
  </w:style>
  <w:style w:type="paragraph" w:styleId="Heading2">
    <w:name w:val="heading 2"/>
    <w:basedOn w:val="Normal"/>
    <w:link w:val="Heading2Char"/>
    <w:uiPriority w:val="99"/>
    <w:qFormat/>
    <w:rsid w:val="001331B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31B1"/>
    <w:rPr>
      <w:rFonts w:ascii="Times New Roman" w:hAnsi="Times New Roman" w:cs="Times New Roman"/>
      <w:b/>
      <w:bCs/>
      <w:sz w:val="36"/>
      <w:szCs w:val="36"/>
      <w:lang w:eastAsia="ru-RU"/>
    </w:rPr>
  </w:style>
  <w:style w:type="paragraph" w:styleId="NormalWeb">
    <w:name w:val="Normal (Web)"/>
    <w:basedOn w:val="Normal"/>
    <w:uiPriority w:val="99"/>
    <w:rsid w:val="001331B1"/>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1331B1"/>
    <w:rPr>
      <w:rFonts w:cs="Times New Roman"/>
      <w:color w:val="0000FF"/>
      <w:u w:val="single"/>
    </w:rPr>
  </w:style>
  <w:style w:type="paragraph" w:styleId="BalloonText">
    <w:name w:val="Balloon Text"/>
    <w:basedOn w:val="Normal"/>
    <w:link w:val="BalloonTextChar"/>
    <w:uiPriority w:val="99"/>
    <w:semiHidden/>
    <w:rsid w:val="0013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1B1"/>
    <w:rPr>
      <w:rFonts w:ascii="Tahoma" w:hAnsi="Tahoma" w:cs="Tahoma"/>
      <w:sz w:val="16"/>
      <w:szCs w:val="16"/>
    </w:rPr>
  </w:style>
  <w:style w:type="paragraph" w:styleId="NoSpacing">
    <w:name w:val="No Spacing"/>
    <w:link w:val="NoSpacingChar"/>
    <w:uiPriority w:val="99"/>
    <w:qFormat/>
    <w:rsid w:val="005F166A"/>
    <w:rPr>
      <w:lang w:eastAsia="en-US"/>
    </w:rPr>
  </w:style>
  <w:style w:type="paragraph" w:customStyle="1" w:styleId="a">
    <w:name w:val="Таблицы (моноширинный)"/>
    <w:basedOn w:val="Normal"/>
    <w:next w:val="Normal"/>
    <w:uiPriority w:val="99"/>
    <w:rsid w:val="0089107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0">
    <w:name w:val="Нормальный"/>
    <w:uiPriority w:val="99"/>
    <w:rsid w:val="00891079"/>
    <w:pPr>
      <w:autoSpaceDE w:val="0"/>
      <w:autoSpaceDN w:val="0"/>
    </w:pPr>
    <w:rPr>
      <w:rFonts w:ascii="Times New Roman" w:eastAsia="Times New Roman" w:hAnsi="Times New Roman"/>
      <w:sz w:val="20"/>
      <w:szCs w:val="20"/>
    </w:rPr>
  </w:style>
  <w:style w:type="character" w:customStyle="1" w:styleId="a1">
    <w:name w:val="Цветовое выделение"/>
    <w:uiPriority w:val="99"/>
    <w:rsid w:val="00891079"/>
    <w:rPr>
      <w:b/>
      <w:color w:val="000080"/>
    </w:rPr>
  </w:style>
  <w:style w:type="character" w:customStyle="1" w:styleId="NoSpacingChar">
    <w:name w:val="No Spacing Char"/>
    <w:link w:val="NoSpacing"/>
    <w:uiPriority w:val="99"/>
    <w:locked/>
    <w:rsid w:val="000A7C04"/>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514541330">
      <w:marLeft w:val="0"/>
      <w:marRight w:val="0"/>
      <w:marTop w:val="0"/>
      <w:marBottom w:val="0"/>
      <w:divBdr>
        <w:top w:val="none" w:sz="0" w:space="0" w:color="auto"/>
        <w:left w:val="none" w:sz="0" w:space="0" w:color="auto"/>
        <w:bottom w:val="none" w:sz="0" w:space="0" w:color="auto"/>
        <w:right w:val="none" w:sz="0" w:space="0" w:color="auto"/>
      </w:divBdr>
      <w:divsChild>
        <w:div w:id="514541318">
          <w:marLeft w:val="0"/>
          <w:marRight w:val="0"/>
          <w:marTop w:val="0"/>
          <w:marBottom w:val="0"/>
          <w:divBdr>
            <w:top w:val="none" w:sz="0" w:space="0" w:color="auto"/>
            <w:left w:val="none" w:sz="0" w:space="0" w:color="auto"/>
            <w:bottom w:val="none" w:sz="0" w:space="0" w:color="auto"/>
            <w:right w:val="none" w:sz="0" w:space="0" w:color="auto"/>
          </w:divBdr>
          <w:divsChild>
            <w:div w:id="514541336">
              <w:marLeft w:val="0"/>
              <w:marRight w:val="0"/>
              <w:marTop w:val="0"/>
              <w:marBottom w:val="0"/>
              <w:divBdr>
                <w:top w:val="none" w:sz="0" w:space="0" w:color="auto"/>
                <w:left w:val="none" w:sz="0" w:space="0" w:color="auto"/>
                <w:bottom w:val="none" w:sz="0" w:space="0" w:color="auto"/>
                <w:right w:val="none" w:sz="0" w:space="0" w:color="auto"/>
              </w:divBdr>
              <w:divsChild>
                <w:div w:id="514541333">
                  <w:marLeft w:val="0"/>
                  <w:marRight w:val="0"/>
                  <w:marTop w:val="0"/>
                  <w:marBottom w:val="0"/>
                  <w:divBdr>
                    <w:top w:val="none" w:sz="0" w:space="0" w:color="auto"/>
                    <w:left w:val="none" w:sz="0" w:space="0" w:color="auto"/>
                    <w:bottom w:val="none" w:sz="0" w:space="0" w:color="auto"/>
                    <w:right w:val="none" w:sz="0" w:space="0" w:color="auto"/>
                  </w:divBdr>
                  <w:divsChild>
                    <w:div w:id="514541322">
                      <w:marLeft w:val="0"/>
                      <w:marRight w:val="0"/>
                      <w:marTop w:val="0"/>
                      <w:marBottom w:val="0"/>
                      <w:divBdr>
                        <w:top w:val="none" w:sz="0" w:space="0" w:color="auto"/>
                        <w:left w:val="none" w:sz="0" w:space="0" w:color="auto"/>
                        <w:bottom w:val="none" w:sz="0" w:space="0" w:color="auto"/>
                        <w:right w:val="none" w:sz="0" w:space="0" w:color="auto"/>
                      </w:divBdr>
                    </w:div>
                    <w:div w:id="514541326">
                      <w:marLeft w:val="0"/>
                      <w:marRight w:val="0"/>
                      <w:marTop w:val="0"/>
                      <w:marBottom w:val="0"/>
                      <w:divBdr>
                        <w:top w:val="none" w:sz="0" w:space="0" w:color="auto"/>
                        <w:left w:val="none" w:sz="0" w:space="0" w:color="auto"/>
                        <w:bottom w:val="none" w:sz="0" w:space="0" w:color="auto"/>
                        <w:right w:val="none" w:sz="0" w:space="0" w:color="auto"/>
                      </w:divBdr>
                    </w:div>
                    <w:div w:id="514541334">
                      <w:marLeft w:val="0"/>
                      <w:marRight w:val="0"/>
                      <w:marTop w:val="0"/>
                      <w:marBottom w:val="0"/>
                      <w:divBdr>
                        <w:top w:val="none" w:sz="0" w:space="0" w:color="auto"/>
                        <w:left w:val="none" w:sz="0" w:space="0" w:color="auto"/>
                        <w:bottom w:val="none" w:sz="0" w:space="0" w:color="auto"/>
                        <w:right w:val="none" w:sz="0" w:space="0" w:color="auto"/>
                      </w:divBdr>
                      <w:divsChild>
                        <w:div w:id="514541319">
                          <w:marLeft w:val="0"/>
                          <w:marRight w:val="0"/>
                          <w:marTop w:val="0"/>
                          <w:marBottom w:val="0"/>
                          <w:divBdr>
                            <w:top w:val="none" w:sz="0" w:space="0" w:color="auto"/>
                            <w:left w:val="none" w:sz="0" w:space="0" w:color="auto"/>
                            <w:bottom w:val="none" w:sz="0" w:space="0" w:color="auto"/>
                            <w:right w:val="none" w:sz="0" w:space="0" w:color="auto"/>
                          </w:divBdr>
                        </w:div>
                        <w:div w:id="5145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1320">
          <w:marLeft w:val="0"/>
          <w:marRight w:val="0"/>
          <w:marTop w:val="0"/>
          <w:marBottom w:val="0"/>
          <w:divBdr>
            <w:top w:val="none" w:sz="0" w:space="0" w:color="auto"/>
            <w:left w:val="none" w:sz="0" w:space="0" w:color="auto"/>
            <w:bottom w:val="none" w:sz="0" w:space="0" w:color="auto"/>
            <w:right w:val="none" w:sz="0" w:space="0" w:color="auto"/>
          </w:divBdr>
          <w:divsChild>
            <w:div w:id="514541321">
              <w:marLeft w:val="0"/>
              <w:marRight w:val="0"/>
              <w:marTop w:val="0"/>
              <w:marBottom w:val="0"/>
              <w:divBdr>
                <w:top w:val="none" w:sz="0" w:space="0" w:color="auto"/>
                <w:left w:val="none" w:sz="0" w:space="0" w:color="auto"/>
                <w:bottom w:val="none" w:sz="0" w:space="0" w:color="auto"/>
                <w:right w:val="none" w:sz="0" w:space="0" w:color="auto"/>
              </w:divBdr>
              <w:divsChild>
                <w:div w:id="514541337">
                  <w:marLeft w:val="0"/>
                  <w:marRight w:val="0"/>
                  <w:marTop w:val="0"/>
                  <w:marBottom w:val="0"/>
                  <w:divBdr>
                    <w:top w:val="none" w:sz="0" w:space="0" w:color="auto"/>
                    <w:left w:val="none" w:sz="0" w:space="0" w:color="auto"/>
                    <w:bottom w:val="none" w:sz="0" w:space="0" w:color="auto"/>
                    <w:right w:val="none" w:sz="0" w:space="0" w:color="auto"/>
                  </w:divBdr>
                  <w:divsChild>
                    <w:div w:id="514541317">
                      <w:marLeft w:val="0"/>
                      <w:marRight w:val="0"/>
                      <w:marTop w:val="0"/>
                      <w:marBottom w:val="0"/>
                      <w:divBdr>
                        <w:top w:val="none" w:sz="0" w:space="0" w:color="auto"/>
                        <w:left w:val="none" w:sz="0" w:space="0" w:color="auto"/>
                        <w:bottom w:val="none" w:sz="0" w:space="0" w:color="auto"/>
                        <w:right w:val="none" w:sz="0" w:space="0" w:color="auto"/>
                      </w:divBdr>
                    </w:div>
                    <w:div w:id="514541325">
                      <w:marLeft w:val="0"/>
                      <w:marRight w:val="0"/>
                      <w:marTop w:val="0"/>
                      <w:marBottom w:val="0"/>
                      <w:divBdr>
                        <w:top w:val="none" w:sz="0" w:space="0" w:color="auto"/>
                        <w:left w:val="none" w:sz="0" w:space="0" w:color="auto"/>
                        <w:bottom w:val="none" w:sz="0" w:space="0" w:color="auto"/>
                        <w:right w:val="none" w:sz="0" w:space="0" w:color="auto"/>
                      </w:divBdr>
                    </w:div>
                    <w:div w:id="514541327">
                      <w:marLeft w:val="0"/>
                      <w:marRight w:val="0"/>
                      <w:marTop w:val="0"/>
                      <w:marBottom w:val="0"/>
                      <w:divBdr>
                        <w:top w:val="none" w:sz="0" w:space="0" w:color="auto"/>
                        <w:left w:val="none" w:sz="0" w:space="0" w:color="auto"/>
                        <w:bottom w:val="none" w:sz="0" w:space="0" w:color="auto"/>
                        <w:right w:val="none" w:sz="0" w:space="0" w:color="auto"/>
                      </w:divBdr>
                    </w:div>
                    <w:div w:id="514541328">
                      <w:marLeft w:val="0"/>
                      <w:marRight w:val="0"/>
                      <w:marTop w:val="0"/>
                      <w:marBottom w:val="0"/>
                      <w:divBdr>
                        <w:top w:val="none" w:sz="0" w:space="0" w:color="auto"/>
                        <w:left w:val="none" w:sz="0" w:space="0" w:color="auto"/>
                        <w:bottom w:val="none" w:sz="0" w:space="0" w:color="auto"/>
                        <w:right w:val="none" w:sz="0" w:space="0" w:color="auto"/>
                      </w:divBdr>
                    </w:div>
                    <w:div w:id="51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1323">
              <w:marLeft w:val="0"/>
              <w:marRight w:val="0"/>
              <w:marTop w:val="0"/>
              <w:marBottom w:val="0"/>
              <w:divBdr>
                <w:top w:val="none" w:sz="0" w:space="0" w:color="auto"/>
                <w:left w:val="none" w:sz="0" w:space="0" w:color="auto"/>
                <w:bottom w:val="none" w:sz="0" w:space="0" w:color="auto"/>
                <w:right w:val="none" w:sz="0" w:space="0" w:color="auto"/>
              </w:divBdr>
              <w:divsChild>
                <w:div w:id="5145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1335">
          <w:marLeft w:val="0"/>
          <w:marRight w:val="0"/>
          <w:marTop w:val="0"/>
          <w:marBottom w:val="0"/>
          <w:divBdr>
            <w:top w:val="none" w:sz="0" w:space="0" w:color="auto"/>
            <w:left w:val="none" w:sz="0" w:space="0" w:color="auto"/>
            <w:bottom w:val="none" w:sz="0" w:space="0" w:color="auto"/>
            <w:right w:val="none" w:sz="0" w:space="0" w:color="auto"/>
          </w:divBdr>
        </w:div>
      </w:divsChild>
    </w:div>
    <w:div w:id="514541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dir-vurnar@cap.ru" TargetMode="External"/><Relationship Id="rId13" Type="http://schemas.openxmlformats.org/officeDocument/2006/relationships/hyperlink" Target="consultantplus://offline/ref=C31200087971061D5E9E7CD19A198AB664B4AEA32962049695BA44AB273AE5CF92B44EC56BCF32B8cB40K" TargetMode="External"/><Relationship Id="rId18" Type="http://schemas.openxmlformats.org/officeDocument/2006/relationships/hyperlink" Target="consultantplus://offline/ref=C31200087971061D5E9E7CD19A198AB664B4AEA32962049695BA44AB273AE5CF92B44EC56BCF32B8cB40K" TargetMode="External"/><Relationship Id="rId26" Type="http://schemas.openxmlformats.org/officeDocument/2006/relationships/hyperlink" Target="consultantplus://offline/ref=55301B6351EF41B0234A33962F3D731C06077E80402E998AC683F9F9C855874639A71EC7FC335B800CA4A886080BA5373F8DEC73E0EBF0B755RAN" TargetMode="External"/><Relationship Id="rId3" Type="http://schemas.openxmlformats.org/officeDocument/2006/relationships/webSettings" Target="webSettings.xml"/><Relationship Id="rId21" Type="http://schemas.openxmlformats.org/officeDocument/2006/relationships/hyperlink" Target="consultantplus://offline/ref=C31200087971061D5E9E7CD19A198AB664B4AEA32962049695BA44AB273AE5CF92B44EC56BCF32B8cB40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C31200087971061D5E9E7CD19A198AB664B4AEA32962049695BA44AB273AE5CF92B44EC56BCF32B8cB46K" TargetMode="External"/><Relationship Id="rId17" Type="http://schemas.openxmlformats.org/officeDocument/2006/relationships/hyperlink" Target="consultantplus://offline/ref=C31200087971061D5E9E7CD19A198AB664B4AEA32962049695BA44AB273AE5CF92B44EC56BCF32B8cB40K" TargetMode="External"/><Relationship Id="rId25" Type="http://schemas.openxmlformats.org/officeDocument/2006/relationships/hyperlink" Target="http://gov.cap.ru/laws.aspx?id=326663&amp;gov_id=479&amp;size=20" TargetMode="External"/><Relationship Id="rId2" Type="http://schemas.openxmlformats.org/officeDocument/2006/relationships/settings" Target="settings.xml"/><Relationship Id="rId16" Type="http://schemas.openxmlformats.org/officeDocument/2006/relationships/hyperlink" Target="consultantplus://offline/ref=C31200087971061D5E9E7CD19A198AB664B4AEA32962049695BA44AB273AE5CF92B44EC56BCF32B8cB40K" TargetMode="External"/><Relationship Id="rId20" Type="http://schemas.openxmlformats.org/officeDocument/2006/relationships/hyperlink" Target="consultantplus://offline/ref=C31200087971061D5E9E7CD19A198AB664B4AEA32962049695BA44AB273AE5CF92B44EC56BCF32B8cB40K" TargetMode="External"/><Relationship Id="rId29" Type="http://schemas.openxmlformats.org/officeDocument/2006/relationships/hyperlink" Target="mailto:mfc-dir-vurnar@cap.ru" TargetMode="External"/><Relationship Id="rId1" Type="http://schemas.openxmlformats.org/officeDocument/2006/relationships/styles" Target="styles.xml"/><Relationship Id="rId6" Type="http://schemas.openxmlformats.org/officeDocument/2006/relationships/hyperlink" Target="mailto:vur-kolzovka@cap.ru" TargetMode="External"/><Relationship Id="rId11" Type="http://schemas.openxmlformats.org/officeDocument/2006/relationships/hyperlink" Target="consultantplus://offline/ref=C31200087971061D5E9E7CD19A198AB664B4AEA32962049695BA44AB273AE5CF92B44EC66FcC4BK" TargetMode="External"/><Relationship Id="rId24" Type="http://schemas.openxmlformats.org/officeDocument/2006/relationships/hyperlink" Target="consultantplus://offline/ref=55301B6351EF41B0234A33962F3D731C06077E80402E998AC683F9F9C855874639A71EC7FD3B53D15FEBA9DA4E59B634398DEF72FF5ER1N" TargetMode="External"/><Relationship Id="rId5" Type="http://schemas.openxmlformats.org/officeDocument/2006/relationships/hyperlink" Target="http://gov.cap.ru/Default.aspx?gov_id=321&amp;unit=contact" TargetMode="External"/><Relationship Id="rId15" Type="http://schemas.openxmlformats.org/officeDocument/2006/relationships/hyperlink" Target="consultantplus://offline/ref=961E401D37C79ACA71A4E195794D00A7CFD88E449070EFB33FD9D5F8860F010A1DE4F2B5F454A60BB07A98AA06D4A3B0A136AF4938D786BEw25BM"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http://gov.cap.ru/Default.aspx?gov_id=321&amp;unit=contact" TargetMode="External"/><Relationship Id="rId10" Type="http://schemas.openxmlformats.org/officeDocument/2006/relationships/hyperlink" Target="http://docs.cntd.ru/document/901919338" TargetMode="External"/><Relationship Id="rId19"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docs.cntd.ru/document/901919338" TargetMode="External"/><Relationship Id="rId14" Type="http://schemas.openxmlformats.org/officeDocument/2006/relationships/hyperlink" Target="consultantplus://offline/ref=961E401D37C79ACA71A4E195794D00A7CFD88E449070EFB33FD9D5F8860F010A1DE4F2B6FD54AE5AE53599F64086B0B3A736AC4827wD5DM" TargetMode="Externa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mailto:vur-kolzovka@cap.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31</Pages>
  <Words>12804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2019-10-08T05:23:00Z</cp:lastPrinted>
  <dcterms:created xsi:type="dcterms:W3CDTF">2019-06-05T08:18:00Z</dcterms:created>
  <dcterms:modified xsi:type="dcterms:W3CDTF">2019-10-09T05:17:00Z</dcterms:modified>
</cp:coreProperties>
</file>