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4"/>
        <w:gridCol w:w="3257"/>
        <w:gridCol w:w="3050"/>
      </w:tblGrid>
      <w:tr w:rsidR="009F1CEF" w:rsidRPr="00A673D0" w:rsidTr="00A2194A">
        <w:tc>
          <w:tcPr>
            <w:tcW w:w="3264" w:type="dxa"/>
          </w:tcPr>
          <w:p w:rsidR="009F1CEF" w:rsidRPr="00A673D0" w:rsidRDefault="009F1CEF" w:rsidP="00A2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</w:t>
            </w:r>
          </w:p>
          <w:p w:rsidR="009F1CEF" w:rsidRPr="00A673D0" w:rsidRDefault="009F1CEF" w:rsidP="00A2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Муркаш</w:t>
            </w:r>
            <w:proofErr w:type="spell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районĕн</w:t>
            </w:r>
            <w:proofErr w:type="spell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ç</w:t>
            </w: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ятракасси</w:t>
            </w:r>
            <w:proofErr w:type="spellEnd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</w:t>
            </w:r>
          </w:p>
          <w:p w:rsidR="009F1CEF" w:rsidRPr="00A673D0" w:rsidRDefault="009F1CEF" w:rsidP="00A2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поселенийĕ</w:t>
            </w:r>
            <w:proofErr w:type="gram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</w:p>
          <w:p w:rsidR="009F1CEF" w:rsidRPr="00A673D0" w:rsidRDefault="009F1CEF" w:rsidP="00A2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9F1CEF" w:rsidRPr="00A673D0" w:rsidRDefault="009F1CEF" w:rsidP="00A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1CEF" w:rsidRPr="00A673D0" w:rsidRDefault="009F1CEF" w:rsidP="00A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17.12.</w:t>
            </w: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ç.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Çатракасси</w:t>
            </w:r>
            <w:proofErr w:type="spellEnd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257" w:type="dxa"/>
            <w:hideMark/>
          </w:tcPr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3D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0" w:type="dxa"/>
          </w:tcPr>
          <w:p w:rsidR="009F1CEF" w:rsidRPr="00A673D0" w:rsidRDefault="009F1CEF" w:rsidP="00A2194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9F1CEF" w:rsidRPr="00A673D0" w:rsidRDefault="009F1CEF" w:rsidP="00A2194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F1CEF" w:rsidRPr="00A673D0" w:rsidRDefault="009F1CEF" w:rsidP="00A2194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Сятракасинского </w:t>
            </w:r>
          </w:p>
          <w:p w:rsidR="009F1CEF" w:rsidRPr="00A673D0" w:rsidRDefault="009F1CEF" w:rsidP="00A2194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9F1CEF" w:rsidRPr="00A673D0" w:rsidRDefault="009F1CEF" w:rsidP="00A2194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Моргаушского района</w:t>
            </w:r>
          </w:p>
          <w:p w:rsidR="009F1CEF" w:rsidRPr="00A673D0" w:rsidRDefault="009F1CEF" w:rsidP="00A2194A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17.12.</w:t>
            </w: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  <w:p w:rsidR="009F1CEF" w:rsidRPr="00A673D0" w:rsidRDefault="009F1CEF" w:rsidP="00A219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6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Сятракасы</w:t>
            </w:r>
            <w:proofErr w:type="spellEnd"/>
          </w:p>
        </w:tc>
      </w:tr>
    </w:tbl>
    <w:p w:rsidR="009F1CEF" w:rsidRDefault="009F1CEF" w:rsidP="009F1C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9F1CEF">
        <w:rPr>
          <w:rFonts w:ascii="Times New Roman" w:eastAsia="Times New Roman" w:hAnsi="Times New Roman" w:cs="Times New Roman"/>
          <w:b/>
          <w:sz w:val="24"/>
          <w:szCs w:val="24"/>
        </w:rPr>
        <w:t>предельной</w:t>
      </w:r>
      <w:proofErr w:type="gramEnd"/>
      <w:r w:rsidRPr="009F1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1CEF" w:rsidRPr="009F1CEF" w:rsidRDefault="009F1CEF" w:rsidP="009F1C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численности и фонда оплаты </w:t>
      </w:r>
    </w:p>
    <w:p w:rsidR="009F1CEF" w:rsidRPr="009F1CEF" w:rsidRDefault="009F1CEF" w:rsidP="009F1C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труда на 2019 год и  плановый период 2020 и 2021 годов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              В соответствии с решением Собрания депутатов Сятракасинского сельского поселения Моргаушского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>.12.2018 года</w:t>
      </w:r>
      <w:proofErr w:type="gramStart"/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 № С</w:t>
      </w:r>
      <w:proofErr w:type="gramEnd"/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44/1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Pr="009F1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Сятракасинского 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9F1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Моргаушского района Чувашской Республики 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 администрация Сятракасинского сельского поселения Моргаушского района Чувашской Республики постановляет:</w:t>
      </w:r>
    </w:p>
    <w:p w:rsidR="009F1CEF" w:rsidRPr="009F1CEF" w:rsidRDefault="009F1CEF" w:rsidP="009F1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предельную численность и фонд оплаты труда работников администрации Сятракасинского сельского поселения Моргаушского района Чувашской Республики на 2019 год согласно приложению 1;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предельную численность и фонд оплаты труда работников администрации Сятракасинского сельского поселения Моргаушского района Чувашской Республики на плановый период 2020 и 2021 годов согласно приложению 2;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proofErr w:type="gramStart"/>
      <w:r w:rsidRPr="009F1CEF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учреждений культуры</w:t>
      </w:r>
      <w:proofErr w:type="gramEnd"/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Республики, учтенный в объеме межбюджетных трансфертов из бюджета Сятракасинского сельского поселения Моргаушского района Чувашской Республики, на 2019 год согласно приложению 3;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proofErr w:type="gramStart"/>
      <w:r w:rsidRPr="009F1CEF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учреждений культуры</w:t>
      </w:r>
      <w:proofErr w:type="gramEnd"/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Республики, учтенный в объеме межбюджетных трансфертов из бюджета Сятракасинского сельского поселения Моргаушского района Чувашской Республики, на плановый период 2020 и 2021 годов  согласно приложению 4;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 2. Настоящее постановление вступает в силу после подписания  и распространяется на правоотношения, возникшие с 1 января 2019 года.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Look w:val="0000"/>
      </w:tblPr>
      <w:tblGrid>
        <w:gridCol w:w="4841"/>
        <w:gridCol w:w="4730"/>
      </w:tblGrid>
      <w:tr w:rsidR="009F1CEF" w:rsidRPr="009F1CEF" w:rsidTr="00A2194A">
        <w:trPr>
          <w:trHeight w:val="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</w:t>
            </w:r>
            <w:r w:rsidRPr="009F1CEF">
              <w:rPr>
                <w:rFonts w:ascii="Times New Roman" w:eastAsia="Times New Roman" w:hAnsi="Times New Roman" w:cs="Times New Roman"/>
                <w:sz w:val="24"/>
                <w:szCs w:val="20"/>
              </w:rPr>
              <w:t>Сятракасинского сельского поселения</w:t>
            </w:r>
          </w:p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Моргаушского района Чувашской Республики</w:t>
            </w:r>
            <w:r w:rsidRPr="009F1CE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Н.Г.Иванова</w:t>
            </w:r>
          </w:p>
        </w:tc>
      </w:tr>
    </w:tbl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Сятракасинского сельского поселения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от 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.12.2018 г. №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предельной численности и фонда оплаты труда на 2019 год и  плановый период 2020 и 2021 годов»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Предельная численность и фонд оплаты труда работников администрации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Моргаушского района Чувашской Республики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на 2019 год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0"/>
        <w:gridCol w:w="2173"/>
        <w:gridCol w:w="3148"/>
      </w:tblGrid>
      <w:tr w:rsidR="009F1CEF" w:rsidRPr="009F1CEF" w:rsidTr="00A2194A">
        <w:tc>
          <w:tcPr>
            <w:tcW w:w="436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3285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оплаты труда </w:t>
            </w:r>
          </w:p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9F1CEF" w:rsidRPr="009F1CEF" w:rsidTr="00A2194A">
        <w:tc>
          <w:tcPr>
            <w:tcW w:w="436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8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285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1 222,2</w:t>
            </w:r>
          </w:p>
        </w:tc>
      </w:tr>
      <w:tr w:rsidR="009F1CEF" w:rsidRPr="009F1CEF" w:rsidTr="00A2194A">
        <w:tc>
          <w:tcPr>
            <w:tcW w:w="436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08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EF" w:rsidRPr="009F1CEF" w:rsidTr="00A2194A">
        <w:tc>
          <w:tcPr>
            <w:tcW w:w="436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</w:t>
            </w:r>
          </w:p>
        </w:tc>
        <w:tc>
          <w:tcPr>
            <w:tcW w:w="2208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285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1 222,2</w:t>
            </w:r>
          </w:p>
        </w:tc>
      </w:tr>
    </w:tbl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Сятракасинского сельского поселения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от 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.12.2018 г. №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предельной численности и фонда оплаты труда на 2019 год и плановый период 2020 и 2021 годов»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Предельная численность и фонд оплаты труда работников администрации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Моргаушского района Чувашской Республики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на плановый период 2020 и 2021  годов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9"/>
        <w:gridCol w:w="1690"/>
        <w:gridCol w:w="1701"/>
        <w:gridCol w:w="1559"/>
        <w:gridCol w:w="1417"/>
      </w:tblGrid>
      <w:tr w:rsidR="009F1CEF" w:rsidRPr="009F1CEF" w:rsidTr="00A2194A">
        <w:trPr>
          <w:trHeight w:val="213"/>
        </w:trPr>
        <w:tc>
          <w:tcPr>
            <w:tcW w:w="3839" w:type="dxa"/>
            <w:vMerge w:val="restart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</w:p>
        </w:tc>
      </w:tr>
      <w:tr w:rsidR="009F1CEF" w:rsidRPr="009F1CEF" w:rsidTr="00A2194A">
        <w:trPr>
          <w:trHeight w:val="148"/>
        </w:trPr>
        <w:tc>
          <w:tcPr>
            <w:tcW w:w="3839" w:type="dxa"/>
            <w:vMerge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9F1CEF" w:rsidRPr="009F1CEF" w:rsidTr="00A2194A">
        <w:trPr>
          <w:trHeight w:val="164"/>
        </w:trPr>
        <w:tc>
          <w:tcPr>
            <w:tcW w:w="3839" w:type="dxa"/>
            <w:vMerge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F1CEF" w:rsidRPr="009F1CEF" w:rsidTr="00A2194A">
        <w:tc>
          <w:tcPr>
            <w:tcW w:w="3839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1 134,0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1 134,0</w:t>
            </w:r>
          </w:p>
        </w:tc>
      </w:tr>
      <w:tr w:rsidR="009F1CEF" w:rsidRPr="009F1CEF" w:rsidTr="00A2194A">
        <w:tc>
          <w:tcPr>
            <w:tcW w:w="3839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EF" w:rsidRPr="009F1CEF" w:rsidTr="00A2194A">
        <w:tc>
          <w:tcPr>
            <w:tcW w:w="3839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1 134,0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1 134,0</w:t>
            </w:r>
          </w:p>
        </w:tc>
      </w:tr>
    </w:tbl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Сятракасинского сельского поселения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от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17 .12.2018 г. № 71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предельной численности и фонда оплаты труда на 2019 год и  плановый период 2020 и 2021 годов»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F1CEF">
        <w:rPr>
          <w:rFonts w:ascii="Times New Roman" w:eastAsia="Times New Roman" w:hAnsi="Times New Roman" w:cs="Arial"/>
          <w:noProof/>
          <w:sz w:val="24"/>
          <w:szCs w:val="24"/>
        </w:rPr>
        <w:t>Фонд оплаты труда работников муниципальных учреждений культуры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F1CEF">
        <w:rPr>
          <w:rFonts w:ascii="Times New Roman" w:eastAsia="Times New Roman" w:hAnsi="Times New Roman" w:cs="Arial"/>
          <w:noProof/>
          <w:sz w:val="24"/>
          <w:szCs w:val="24"/>
        </w:rPr>
        <w:t>Моргаушского района Чувашской Республики, учтенный в объеме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F1CEF">
        <w:rPr>
          <w:rFonts w:ascii="Times New Roman" w:eastAsia="Times New Roman" w:hAnsi="Times New Roman" w:cs="Arial"/>
          <w:noProof/>
          <w:sz w:val="24"/>
          <w:szCs w:val="24"/>
        </w:rPr>
        <w:t>межбюджетных трансфертов из бюджета Сятракасинского сельского поселения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Республики, на 2019 год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 w:firstLine="52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6"/>
        <w:gridCol w:w="2843"/>
      </w:tblGrid>
      <w:tr w:rsidR="009F1CEF" w:rsidRPr="009F1CEF" w:rsidTr="00A2194A">
        <w:tc>
          <w:tcPr>
            <w:tcW w:w="7146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 оплаты труда</w:t>
            </w:r>
          </w:p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9F1CEF" w:rsidRPr="009F1CEF" w:rsidTr="00A2194A">
        <w:tc>
          <w:tcPr>
            <w:tcW w:w="7146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80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1 443,6</w:t>
            </w:r>
          </w:p>
        </w:tc>
      </w:tr>
      <w:tr w:rsidR="009F1CEF" w:rsidRPr="009F1CEF" w:rsidTr="00A2194A">
        <w:tc>
          <w:tcPr>
            <w:tcW w:w="7146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0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EF" w:rsidRPr="009F1CEF" w:rsidTr="00A2194A">
        <w:tc>
          <w:tcPr>
            <w:tcW w:w="7146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Сятракасинского сельского поселения</w:t>
            </w:r>
          </w:p>
        </w:tc>
        <w:tc>
          <w:tcPr>
            <w:tcW w:w="2880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1 443,6</w:t>
            </w:r>
          </w:p>
        </w:tc>
      </w:tr>
    </w:tbl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Сятракасинского сельского поселения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от 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.12.2018 г. № </w:t>
      </w:r>
      <w:r w:rsidR="00DF4EDF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  «Об утверждении предельной численности и фонда оплаты труда на 2019  год и  плановый период 2020 и 2021 годов» 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F1CEF">
        <w:rPr>
          <w:rFonts w:ascii="Times New Roman" w:eastAsia="Times New Roman" w:hAnsi="Times New Roman" w:cs="Arial"/>
          <w:noProof/>
          <w:sz w:val="24"/>
          <w:szCs w:val="24"/>
        </w:rPr>
        <w:t>Фонд оплаты труда работников муниципальных учреждений культуры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F1CEF">
        <w:rPr>
          <w:rFonts w:ascii="Times New Roman" w:eastAsia="Times New Roman" w:hAnsi="Times New Roman" w:cs="Arial"/>
          <w:noProof/>
          <w:sz w:val="24"/>
          <w:szCs w:val="24"/>
        </w:rPr>
        <w:t>Моргаушского района Чувашской Республики, учтенный в объеме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F1CEF">
        <w:rPr>
          <w:rFonts w:ascii="Times New Roman" w:eastAsia="Times New Roman" w:hAnsi="Times New Roman" w:cs="Arial"/>
          <w:noProof/>
          <w:sz w:val="24"/>
          <w:szCs w:val="24"/>
        </w:rPr>
        <w:t>межбюджетных трансфертов из бюджета Сятракасинского сельского поселения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Республики,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CEF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 2020 и 2021 годов</w:t>
      </w:r>
    </w:p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ind w:right="-143" w:firstLine="52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843"/>
        <w:gridCol w:w="1701"/>
      </w:tblGrid>
      <w:tr w:rsidR="009F1CEF" w:rsidRPr="009F1CEF" w:rsidTr="00A2194A">
        <w:trPr>
          <w:trHeight w:val="196"/>
        </w:trPr>
        <w:tc>
          <w:tcPr>
            <w:tcW w:w="6946" w:type="dxa"/>
            <w:vMerge w:val="restart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9F1CEF" w:rsidRPr="009F1CEF" w:rsidTr="00A2194A">
        <w:trPr>
          <w:trHeight w:val="337"/>
        </w:trPr>
        <w:tc>
          <w:tcPr>
            <w:tcW w:w="6946" w:type="dxa"/>
            <w:vMerge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F1CEF" w:rsidRPr="009F1CEF" w:rsidTr="00A2194A">
        <w:trPr>
          <w:trHeight w:val="475"/>
        </w:trPr>
        <w:tc>
          <w:tcPr>
            <w:tcW w:w="6946" w:type="dxa"/>
            <w:vMerge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Align w:val="center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F1CEF" w:rsidRPr="009F1CEF" w:rsidTr="00A2194A">
        <w:tc>
          <w:tcPr>
            <w:tcW w:w="6946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1 293,6</w:t>
            </w:r>
          </w:p>
        </w:tc>
        <w:tc>
          <w:tcPr>
            <w:tcW w:w="170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1 293,6</w:t>
            </w:r>
          </w:p>
        </w:tc>
      </w:tr>
      <w:tr w:rsidR="009F1CEF" w:rsidRPr="009F1CEF" w:rsidTr="00A2194A">
        <w:tc>
          <w:tcPr>
            <w:tcW w:w="6946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EF" w:rsidRPr="009F1CEF" w:rsidTr="00A2194A">
        <w:tc>
          <w:tcPr>
            <w:tcW w:w="6946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Сятракасинского сельского поселения</w:t>
            </w:r>
          </w:p>
        </w:tc>
        <w:tc>
          <w:tcPr>
            <w:tcW w:w="1843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1 293,6</w:t>
            </w:r>
          </w:p>
        </w:tc>
        <w:tc>
          <w:tcPr>
            <w:tcW w:w="1701" w:type="dxa"/>
          </w:tcPr>
          <w:p w:rsidR="009F1CEF" w:rsidRPr="009F1CEF" w:rsidRDefault="009F1CEF" w:rsidP="009F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EF">
              <w:rPr>
                <w:rFonts w:ascii="Times New Roman" w:eastAsia="Times New Roman" w:hAnsi="Times New Roman" w:cs="Times New Roman"/>
                <w:sz w:val="24"/>
                <w:szCs w:val="24"/>
              </w:rPr>
              <w:t>1 293,6</w:t>
            </w:r>
          </w:p>
        </w:tc>
      </w:tr>
    </w:tbl>
    <w:p w:rsidR="009F1CEF" w:rsidRPr="009F1CEF" w:rsidRDefault="009F1CEF" w:rsidP="009F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0AD" w:rsidRDefault="00E770AD"/>
    <w:sectPr w:rsidR="00E770AD" w:rsidSect="00EC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CEF"/>
    <w:rsid w:val="009F1CEF"/>
    <w:rsid w:val="00DF4EDF"/>
    <w:rsid w:val="00E770AD"/>
    <w:rsid w:val="00E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4</cp:revision>
  <cp:lastPrinted>2018-12-19T13:44:00Z</cp:lastPrinted>
  <dcterms:created xsi:type="dcterms:W3CDTF">2018-12-19T13:15:00Z</dcterms:created>
  <dcterms:modified xsi:type="dcterms:W3CDTF">2018-12-19T13:49:00Z</dcterms:modified>
</cp:coreProperties>
</file>