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4076"/>
        <w:gridCol w:w="1416"/>
        <w:gridCol w:w="4336"/>
      </w:tblGrid>
      <w:tr w:rsidR="00EE5D13" w:rsidTr="00EE5D13">
        <w:trPr>
          <w:cantSplit/>
          <w:trHeight w:val="542"/>
        </w:trPr>
        <w:tc>
          <w:tcPr>
            <w:tcW w:w="4161" w:type="dxa"/>
          </w:tcPr>
          <w:p w:rsidR="00EE5D13" w:rsidRDefault="00EE5D13" w:rsidP="00F85B83">
            <w:pPr>
              <w:autoSpaceDE w:val="0"/>
              <w:autoSpaceDN w:val="0"/>
              <w:spacing w:after="0" w:line="240" w:lineRule="auto"/>
              <w:rPr>
                <w:rFonts w:ascii="Times New Roman" w:hAnsi="Times New Roman" w:cs="Times New Roman"/>
                <w:bCs/>
                <w:sz w:val="24"/>
                <w:szCs w:val="24"/>
              </w:rPr>
            </w:pPr>
          </w:p>
        </w:tc>
        <w:tc>
          <w:tcPr>
            <w:tcW w:w="1225" w:type="dxa"/>
            <w:vMerge w:val="restart"/>
            <w:hideMark/>
          </w:tcPr>
          <w:p w:rsidR="00EE5D13" w:rsidRDefault="00EE5D13" w:rsidP="00F85B83">
            <w:pPr>
              <w:autoSpaceDE w:val="0"/>
              <w:autoSpaceDN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429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42950" cy="904875"/>
                          </a:xfrm>
                          <a:prstGeom prst="rect">
                            <a:avLst/>
                          </a:prstGeom>
                          <a:noFill/>
                          <a:ln w="9525">
                            <a:noFill/>
                            <a:miter lim="800000"/>
                            <a:headEnd/>
                            <a:tailEnd/>
                          </a:ln>
                        </pic:spPr>
                      </pic:pic>
                    </a:graphicData>
                  </a:graphic>
                </wp:inline>
              </w:drawing>
            </w:r>
          </w:p>
        </w:tc>
        <w:tc>
          <w:tcPr>
            <w:tcW w:w="4442" w:type="dxa"/>
          </w:tcPr>
          <w:p w:rsidR="00EE5D13" w:rsidRDefault="00EE5D13" w:rsidP="00F85B83">
            <w:pPr>
              <w:spacing w:after="0" w:line="240" w:lineRule="auto"/>
              <w:jc w:val="center"/>
              <w:rPr>
                <w:rFonts w:ascii="Times New Roman" w:eastAsia="Times New Roman" w:hAnsi="Times New Roman" w:cs="Times New Roman"/>
                <w:bCs/>
                <w:sz w:val="24"/>
                <w:szCs w:val="24"/>
              </w:rPr>
            </w:pPr>
          </w:p>
          <w:p w:rsidR="00EE5D13" w:rsidRDefault="00EE5D13" w:rsidP="00F85B83">
            <w:pPr>
              <w:spacing w:after="0" w:line="240" w:lineRule="auto"/>
              <w:jc w:val="center"/>
              <w:rPr>
                <w:rFonts w:ascii="Times New Roman" w:hAnsi="Times New Roman" w:cs="Times New Roman"/>
                <w:bCs/>
                <w:sz w:val="24"/>
                <w:szCs w:val="24"/>
              </w:rPr>
            </w:pPr>
          </w:p>
          <w:p w:rsidR="00EE5D13" w:rsidRDefault="00EE5D13" w:rsidP="00F85B83">
            <w:pPr>
              <w:spacing w:after="0" w:line="240" w:lineRule="auto"/>
              <w:jc w:val="center"/>
              <w:rPr>
                <w:rFonts w:ascii="Times New Roman" w:hAnsi="Times New Roman" w:cs="Times New Roman"/>
                <w:bCs/>
                <w:sz w:val="24"/>
                <w:szCs w:val="24"/>
              </w:rPr>
            </w:pPr>
          </w:p>
          <w:p w:rsidR="00EE5D13" w:rsidRDefault="00EE5D13" w:rsidP="00F85B83">
            <w:pPr>
              <w:autoSpaceDE w:val="0"/>
              <w:autoSpaceDN w:val="0"/>
              <w:spacing w:after="0" w:line="240" w:lineRule="auto"/>
              <w:jc w:val="center"/>
              <w:rPr>
                <w:rFonts w:ascii="Times New Roman" w:hAnsi="Times New Roman" w:cs="Times New Roman"/>
                <w:bCs/>
                <w:sz w:val="24"/>
                <w:szCs w:val="24"/>
              </w:rPr>
            </w:pPr>
          </w:p>
        </w:tc>
      </w:tr>
      <w:tr w:rsidR="00EE5D13" w:rsidTr="00EE5D13">
        <w:trPr>
          <w:cantSplit/>
          <w:trHeight w:val="3410"/>
        </w:trPr>
        <w:tc>
          <w:tcPr>
            <w:tcW w:w="4161" w:type="dxa"/>
            <w:hideMark/>
          </w:tcPr>
          <w:p w:rsidR="00EE5D13" w:rsidRDefault="00EE5D13" w:rsidP="00F85B83">
            <w:pPr>
              <w:spacing w:after="0" w:line="240" w:lineRule="auto"/>
              <w:jc w:val="center"/>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ЧĂВАШ РЕСПУБЛИКИ</w:t>
            </w:r>
          </w:p>
          <w:p w:rsidR="00EE5D13" w:rsidRDefault="00EE5D13" w:rsidP="00F85B8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КОМСОМОЛЬСКИ РАЙОНĚ</w:t>
            </w:r>
          </w:p>
          <w:p w:rsidR="00EE5D13" w:rsidRDefault="00EE5D13" w:rsidP="00F85B8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АСЛĂ   ÇĚРПУЕЛ</w:t>
            </w:r>
          </w:p>
          <w:p w:rsidR="00EE5D13" w:rsidRDefault="00EE5D13" w:rsidP="00F85B83">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ЯЛ ПОСЕЛЕНИЙĚН</w:t>
            </w:r>
          </w:p>
          <w:p w:rsidR="00EE5D13" w:rsidRDefault="00EE5D13" w:rsidP="00F85B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АДМИНИСТРАЦИЙĔ</w:t>
            </w:r>
          </w:p>
          <w:p w:rsidR="00EE5D13" w:rsidRDefault="00EE5D13" w:rsidP="00F85B8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Й Ы Ш Ă Н У</w:t>
            </w:r>
          </w:p>
          <w:p w:rsidR="00EE5D13" w:rsidRDefault="00EE5D13" w:rsidP="00F85B83">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октябрĕн 28</w:t>
            </w:r>
            <w:r>
              <w:rPr>
                <w:rFonts w:ascii="Times New Roman" w:hAnsi="Times New Roman" w:cs="Times New Roman"/>
                <w:color w:val="000000"/>
                <w:sz w:val="24"/>
                <w:szCs w:val="24"/>
              </w:rPr>
              <w:t xml:space="preserve">-мěшě 2019 ç. </w:t>
            </w:r>
          </w:p>
          <w:p w:rsidR="00EE5D13" w:rsidRDefault="00EE5D13" w:rsidP="00F85B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44</w:t>
            </w:r>
          </w:p>
          <w:p w:rsidR="00EE5D13" w:rsidRDefault="00EE5D13" w:rsidP="00F85B83">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АСЛĂ ÇĚРПУЕЛ  ялě</w:t>
            </w:r>
          </w:p>
        </w:tc>
        <w:tc>
          <w:tcPr>
            <w:tcW w:w="0" w:type="auto"/>
            <w:vMerge/>
            <w:vAlign w:val="center"/>
            <w:hideMark/>
          </w:tcPr>
          <w:p w:rsidR="00EE5D13" w:rsidRDefault="00EE5D13" w:rsidP="00F85B83">
            <w:pPr>
              <w:spacing w:after="0" w:line="240" w:lineRule="auto"/>
              <w:rPr>
                <w:rFonts w:ascii="Times New Roman" w:hAnsi="Times New Roman" w:cs="Times New Roman"/>
                <w:sz w:val="24"/>
                <w:szCs w:val="24"/>
              </w:rPr>
            </w:pPr>
          </w:p>
        </w:tc>
        <w:tc>
          <w:tcPr>
            <w:tcW w:w="4442" w:type="dxa"/>
            <w:hideMark/>
          </w:tcPr>
          <w:p w:rsidR="00EE5D13" w:rsidRDefault="00EE5D13" w:rsidP="00F85B83">
            <w:pPr>
              <w:tabs>
                <w:tab w:val="left" w:pos="1080"/>
                <w:tab w:val="center" w:pos="1984"/>
              </w:tabs>
              <w:spacing w:after="0" w:line="240" w:lineRule="auto"/>
              <w:jc w:val="center"/>
              <w:rPr>
                <w:rFonts w:ascii="Times New Roman" w:eastAsia="Times New Roman" w:hAnsi="Times New Roman" w:cs="Times New Roman"/>
                <w:bCs/>
                <w:color w:val="000000"/>
                <w:sz w:val="24"/>
                <w:szCs w:val="24"/>
              </w:rPr>
            </w:pPr>
            <w:r>
              <w:rPr>
                <w:rFonts w:ascii="Times New Roman" w:hAnsi="Times New Roman" w:cs="Times New Roman"/>
                <w:bCs/>
                <w:color w:val="000000"/>
                <w:sz w:val="24"/>
                <w:szCs w:val="24"/>
              </w:rPr>
              <w:t>ЧУВАШСКАЯ РЕСПУБЛИКА</w:t>
            </w:r>
          </w:p>
          <w:p w:rsidR="00EE5D13" w:rsidRDefault="00EE5D13" w:rsidP="00F85B83">
            <w:pPr>
              <w:tabs>
                <w:tab w:val="left" w:pos="1080"/>
                <w:tab w:val="center" w:pos="1984"/>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КОМСОМОЛЬСКИЙ РАЙОН</w:t>
            </w:r>
          </w:p>
          <w:p w:rsidR="00EE5D13" w:rsidRDefault="00EE5D13" w:rsidP="00F85B83">
            <w:pPr>
              <w:tabs>
                <w:tab w:val="left" w:pos="1080"/>
                <w:tab w:val="center" w:pos="1984"/>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АДМИНИСТРАЦИЯ </w:t>
            </w:r>
          </w:p>
          <w:p w:rsidR="00EE5D13" w:rsidRDefault="00EE5D13" w:rsidP="00F85B83">
            <w:pPr>
              <w:tabs>
                <w:tab w:val="left" w:pos="1080"/>
                <w:tab w:val="center" w:pos="1984"/>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НОВОЧЕЛНЫ-СЮРБЕЕВСКОГО</w:t>
            </w:r>
          </w:p>
          <w:p w:rsidR="00EE5D13" w:rsidRDefault="00EE5D13" w:rsidP="00F85B83">
            <w:pPr>
              <w:tabs>
                <w:tab w:val="left" w:pos="1080"/>
                <w:tab w:val="center" w:pos="1984"/>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СЕЛЬСКОГО ПОСЕЛЕНИЯ</w:t>
            </w:r>
          </w:p>
          <w:p w:rsidR="00EE5D13" w:rsidRDefault="00EE5D13" w:rsidP="00F85B83">
            <w:pPr>
              <w:tabs>
                <w:tab w:val="left" w:pos="1080"/>
                <w:tab w:val="center" w:pos="1984"/>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 О С Т А Н О В Л Е Н И Е</w:t>
            </w:r>
          </w:p>
          <w:p w:rsidR="00EE5D13" w:rsidRDefault="00EE5D13" w:rsidP="00F85B83">
            <w:pPr>
              <w:tabs>
                <w:tab w:val="left" w:pos="1080"/>
                <w:tab w:val="center" w:pos="198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28 октября  2019 г.  </w:t>
            </w:r>
          </w:p>
          <w:p w:rsidR="00EE5D13" w:rsidRDefault="00EE5D13" w:rsidP="00F85B83">
            <w:pPr>
              <w:tabs>
                <w:tab w:val="left" w:pos="1080"/>
                <w:tab w:val="center" w:pos="198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44</w:t>
            </w:r>
          </w:p>
          <w:p w:rsidR="00EE5D13" w:rsidRDefault="00EE5D13" w:rsidP="00F85B83">
            <w:pPr>
              <w:tabs>
                <w:tab w:val="left" w:pos="1080"/>
                <w:tab w:val="center" w:pos="1984"/>
              </w:tabs>
              <w:autoSpaceDE w:val="0"/>
              <w:autoSpaceDN w:val="0"/>
              <w:spacing w:after="0" w:line="240" w:lineRule="auto"/>
              <w:jc w:val="center"/>
              <w:rPr>
                <w:rFonts w:ascii="Times New Roman" w:hAnsi="Times New Roman" w:cs="Times New Roman"/>
                <w:bCs/>
                <w:color w:val="000000"/>
                <w:sz w:val="24"/>
                <w:szCs w:val="24"/>
              </w:rPr>
            </w:pPr>
            <w:r>
              <w:rPr>
                <w:rFonts w:ascii="Times New Roman" w:hAnsi="Times New Roman" w:cs="Times New Roman"/>
                <w:color w:val="000000"/>
                <w:sz w:val="24"/>
                <w:szCs w:val="24"/>
              </w:rPr>
              <w:t>село НОВОЧЕЛНЫ-СЮРБЕЕВО</w:t>
            </w:r>
          </w:p>
        </w:tc>
      </w:tr>
    </w:tbl>
    <w:p w:rsidR="00CD6CB1" w:rsidRPr="00F85B83" w:rsidRDefault="00CD6CB1" w:rsidP="00F85B83">
      <w:pPr>
        <w:widowControl w:val="0"/>
        <w:tabs>
          <w:tab w:val="left" w:pos="4820"/>
        </w:tabs>
        <w:autoSpaceDE w:val="0"/>
        <w:autoSpaceDN w:val="0"/>
        <w:adjustRightInd w:val="0"/>
        <w:spacing w:after="0" w:line="240" w:lineRule="auto"/>
        <w:ind w:right="4677"/>
        <w:jc w:val="both"/>
        <w:rPr>
          <w:rFonts w:ascii="Times New Roman" w:hAnsi="Times New Roman" w:cs="Times New Roman"/>
          <w:sz w:val="28"/>
          <w:szCs w:val="28"/>
        </w:rPr>
      </w:pPr>
      <w:r w:rsidRPr="00F85B83">
        <w:rPr>
          <w:rFonts w:ascii="Times New Roman" w:hAnsi="Times New Roman" w:cs="Times New Roman"/>
          <w:sz w:val="28"/>
          <w:szCs w:val="28"/>
        </w:rPr>
        <w:t>Об утверждении бюджетного прогноза Новочелны-Сюрбеевского сельского поселения на период до 2035 года</w:t>
      </w:r>
    </w:p>
    <w:p w:rsidR="00CD6CB1" w:rsidRPr="00F85B83" w:rsidRDefault="00CD6CB1" w:rsidP="00CD6CB1">
      <w:pPr>
        <w:widowControl w:val="0"/>
        <w:autoSpaceDE w:val="0"/>
        <w:autoSpaceDN w:val="0"/>
        <w:adjustRightInd w:val="0"/>
        <w:spacing w:after="0" w:line="240" w:lineRule="auto"/>
        <w:jc w:val="both"/>
        <w:rPr>
          <w:rFonts w:ascii="Times New Roman" w:hAnsi="Times New Roman" w:cs="Times New Roman"/>
          <w:sz w:val="28"/>
          <w:szCs w:val="28"/>
        </w:rPr>
      </w:pPr>
    </w:p>
    <w:p w:rsidR="00CD6CB1" w:rsidRPr="00F85B83" w:rsidRDefault="00CD6CB1" w:rsidP="00CD6CB1">
      <w:pPr>
        <w:autoSpaceDE w:val="0"/>
        <w:autoSpaceDN w:val="0"/>
        <w:adjustRightInd w:val="0"/>
        <w:spacing w:after="0" w:line="240" w:lineRule="auto"/>
        <w:ind w:firstLine="709"/>
        <w:jc w:val="both"/>
        <w:rPr>
          <w:rFonts w:ascii="Times New Roman" w:hAnsi="Times New Roman" w:cs="Times New Roman"/>
          <w:sz w:val="28"/>
          <w:szCs w:val="28"/>
        </w:rPr>
      </w:pPr>
      <w:r w:rsidRPr="00F85B83">
        <w:rPr>
          <w:rFonts w:ascii="Times New Roman" w:hAnsi="Times New Roman" w:cs="Times New Roman"/>
          <w:sz w:val="28"/>
          <w:szCs w:val="28"/>
        </w:rPr>
        <w:t xml:space="preserve">На основании </w:t>
      </w:r>
      <w:hyperlink r:id="rId9" w:history="1">
        <w:r w:rsidRPr="00F85B83">
          <w:rPr>
            <w:rFonts w:ascii="Times New Roman" w:hAnsi="Times New Roman" w:cs="Times New Roman"/>
            <w:sz w:val="28"/>
            <w:szCs w:val="28"/>
          </w:rPr>
          <w:t>статьи 170.1</w:t>
        </w:r>
      </w:hyperlink>
      <w:r w:rsidRPr="00F85B83">
        <w:rPr>
          <w:rFonts w:ascii="Times New Roman" w:hAnsi="Times New Roman" w:cs="Times New Roman"/>
          <w:sz w:val="28"/>
          <w:szCs w:val="28"/>
        </w:rPr>
        <w:t xml:space="preserve"> Бюджетного кодекса Российской Федерации, </w:t>
      </w:r>
      <w:hyperlink r:id="rId10" w:history="1">
        <w:r w:rsidRPr="00F85B83">
          <w:rPr>
            <w:rFonts w:ascii="Times New Roman" w:hAnsi="Times New Roman" w:cs="Times New Roman"/>
            <w:sz w:val="28"/>
            <w:szCs w:val="28"/>
          </w:rPr>
          <w:t>статьи 4</w:t>
        </w:r>
      </w:hyperlink>
      <w:r w:rsidRPr="00F85B83">
        <w:rPr>
          <w:rFonts w:ascii="Times New Roman" w:hAnsi="Times New Roman" w:cs="Times New Roman"/>
          <w:sz w:val="28"/>
          <w:szCs w:val="28"/>
        </w:rPr>
        <w:t xml:space="preserve"> Федерального закона от 28 июня 2014 года № 172-ФЗ «О стратегическом планировании в Российской Федерации» и  постановления администрации Новочелны-Сюрбеевского сельского поселения от 12 октября 2017 года № 32 «Об утверждении правил разработки и утверждения бюджетного прогноза Новочелны-Сюрбеевского сельского поселения на долгосрочный период» администрация Новочелны-Сюрбеевского сельского поселения Комсомольского района Чувашской Республики  п о с т а н о в л я е т:</w:t>
      </w:r>
    </w:p>
    <w:p w:rsidR="004266EA" w:rsidRPr="00F85B83" w:rsidRDefault="00F85B83" w:rsidP="00F8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5B83">
        <w:rPr>
          <w:rFonts w:ascii="Times New Roman" w:hAnsi="Times New Roman" w:cs="Times New Roman"/>
          <w:sz w:val="28"/>
          <w:szCs w:val="28"/>
        </w:rPr>
        <w:t>1.</w:t>
      </w:r>
      <w:r w:rsidR="00CD6CB1" w:rsidRPr="00F85B83">
        <w:rPr>
          <w:rFonts w:ascii="Times New Roman" w:hAnsi="Times New Roman" w:cs="Times New Roman"/>
          <w:sz w:val="28"/>
          <w:szCs w:val="28"/>
        </w:rPr>
        <w:t xml:space="preserve">Утвердить бюджетный </w:t>
      </w:r>
      <w:hyperlink w:anchor="Par33" w:history="1">
        <w:r w:rsidR="00CD6CB1" w:rsidRPr="00F85B83">
          <w:rPr>
            <w:rFonts w:ascii="Times New Roman" w:hAnsi="Times New Roman" w:cs="Times New Roman"/>
            <w:sz w:val="28"/>
            <w:szCs w:val="28"/>
          </w:rPr>
          <w:t>прогноз</w:t>
        </w:r>
      </w:hyperlink>
      <w:r w:rsidR="00CD6CB1" w:rsidRPr="00F85B83">
        <w:rPr>
          <w:rFonts w:ascii="Times New Roman" w:hAnsi="Times New Roman" w:cs="Times New Roman"/>
          <w:sz w:val="28"/>
          <w:szCs w:val="28"/>
        </w:rPr>
        <w:t xml:space="preserve"> Новочелны-Сюрбеевского сельского поселения на </w:t>
      </w:r>
      <w:bookmarkStart w:id="0" w:name="_GoBack"/>
      <w:bookmarkEnd w:id="0"/>
      <w:r w:rsidR="00CD6CB1" w:rsidRPr="00F85B83">
        <w:rPr>
          <w:rFonts w:ascii="Times New Roman" w:hAnsi="Times New Roman" w:cs="Times New Roman"/>
          <w:sz w:val="28"/>
          <w:szCs w:val="28"/>
        </w:rPr>
        <w:t>период до 2035 года согласно приложению</w:t>
      </w:r>
      <w:r w:rsidR="00D57B0D">
        <w:rPr>
          <w:rFonts w:ascii="Times New Roman" w:hAnsi="Times New Roman" w:cs="Times New Roman"/>
          <w:sz w:val="28"/>
          <w:szCs w:val="28"/>
        </w:rPr>
        <w:t>.</w:t>
      </w:r>
    </w:p>
    <w:p w:rsidR="00F85B83" w:rsidRPr="00F85B83" w:rsidRDefault="00F85B83" w:rsidP="00F85B83">
      <w:pPr>
        <w:widowControl w:val="0"/>
        <w:autoSpaceDE w:val="0"/>
        <w:autoSpaceDN w:val="0"/>
        <w:adjustRightInd w:val="0"/>
        <w:spacing w:after="0" w:line="240" w:lineRule="auto"/>
        <w:ind w:right="-1" w:firstLine="540"/>
        <w:jc w:val="both"/>
        <w:rPr>
          <w:rFonts w:ascii="Times New Roman" w:hAnsi="Times New Roman" w:cs="Times New Roman"/>
          <w:sz w:val="28"/>
          <w:szCs w:val="28"/>
        </w:rPr>
      </w:pPr>
      <w:r w:rsidRPr="00F85B83">
        <w:rPr>
          <w:rFonts w:ascii="Times New Roman" w:hAnsi="Times New Roman" w:cs="Times New Roman"/>
          <w:sz w:val="28"/>
          <w:szCs w:val="28"/>
        </w:rPr>
        <w:t xml:space="preserve">2. Настоящее постановление вступает в силу после его  официального опубликования в информационном бюллетене «Вестник Новочелны-Сюрбеевского сельского поселения Комсомольского района» и подлежит размещению на официальном сайте администрации Новочелны-Сюрбеевского сельского поселения. </w:t>
      </w:r>
    </w:p>
    <w:p w:rsidR="00CD6CB1" w:rsidRPr="00F85B83" w:rsidRDefault="00CD6CB1" w:rsidP="00CD6CB1">
      <w:pPr>
        <w:widowControl w:val="0"/>
        <w:autoSpaceDE w:val="0"/>
        <w:autoSpaceDN w:val="0"/>
        <w:adjustRightInd w:val="0"/>
        <w:spacing w:after="0" w:line="240" w:lineRule="auto"/>
        <w:jc w:val="both"/>
        <w:rPr>
          <w:rFonts w:ascii="Times New Roman" w:hAnsi="Times New Roman" w:cs="Times New Roman"/>
          <w:sz w:val="28"/>
          <w:szCs w:val="28"/>
        </w:rPr>
      </w:pPr>
    </w:p>
    <w:p w:rsidR="00CD6CB1" w:rsidRPr="00F85B83" w:rsidRDefault="00CD6CB1" w:rsidP="00CD6CB1">
      <w:pPr>
        <w:widowControl w:val="0"/>
        <w:autoSpaceDE w:val="0"/>
        <w:autoSpaceDN w:val="0"/>
        <w:adjustRightInd w:val="0"/>
        <w:spacing w:after="0" w:line="240" w:lineRule="auto"/>
        <w:jc w:val="both"/>
        <w:rPr>
          <w:rFonts w:ascii="Times New Roman" w:hAnsi="Times New Roman" w:cs="Times New Roman"/>
          <w:sz w:val="28"/>
          <w:szCs w:val="28"/>
        </w:rPr>
      </w:pPr>
    </w:p>
    <w:p w:rsidR="00CD6CB1" w:rsidRPr="00F85B83" w:rsidRDefault="00CD6CB1" w:rsidP="00EE5D13">
      <w:pPr>
        <w:spacing w:after="0" w:line="240" w:lineRule="auto"/>
        <w:rPr>
          <w:rFonts w:ascii="Times New Roman" w:hAnsi="Times New Roman" w:cs="Times New Roman"/>
          <w:sz w:val="28"/>
          <w:szCs w:val="28"/>
        </w:rPr>
      </w:pPr>
      <w:r w:rsidRPr="00F85B83">
        <w:rPr>
          <w:rFonts w:ascii="Times New Roman" w:hAnsi="Times New Roman" w:cs="Times New Roman"/>
          <w:sz w:val="28"/>
          <w:szCs w:val="28"/>
        </w:rPr>
        <w:t xml:space="preserve">Глава сельского поселения                                                </w:t>
      </w:r>
      <w:r w:rsidR="00F85B83">
        <w:rPr>
          <w:rFonts w:ascii="Times New Roman" w:hAnsi="Times New Roman" w:cs="Times New Roman"/>
          <w:sz w:val="28"/>
          <w:szCs w:val="28"/>
        </w:rPr>
        <w:t xml:space="preserve">     </w:t>
      </w:r>
      <w:r w:rsidRPr="00F85B83">
        <w:rPr>
          <w:rFonts w:ascii="Times New Roman" w:hAnsi="Times New Roman" w:cs="Times New Roman"/>
          <w:sz w:val="28"/>
          <w:szCs w:val="28"/>
        </w:rPr>
        <w:t>Г.Г. Ракчеев</w:t>
      </w:r>
    </w:p>
    <w:p w:rsidR="00F85B83" w:rsidRDefault="00F85B83" w:rsidP="00CD6CB1">
      <w:pPr>
        <w:pStyle w:val="ConsPlusTitle"/>
        <w:ind w:left="5387"/>
        <w:jc w:val="center"/>
        <w:rPr>
          <w:rFonts w:ascii="Times New Roman" w:hAnsi="Times New Roman" w:cs="Times New Roman"/>
          <w:b w:val="0"/>
          <w:sz w:val="24"/>
          <w:szCs w:val="24"/>
        </w:rPr>
      </w:pPr>
    </w:p>
    <w:p w:rsidR="00F85B83" w:rsidRDefault="00F85B83" w:rsidP="00CD6CB1">
      <w:pPr>
        <w:pStyle w:val="ConsPlusTitle"/>
        <w:ind w:left="5387"/>
        <w:jc w:val="center"/>
        <w:rPr>
          <w:rFonts w:ascii="Times New Roman" w:hAnsi="Times New Roman" w:cs="Times New Roman"/>
          <w:b w:val="0"/>
          <w:sz w:val="24"/>
          <w:szCs w:val="24"/>
        </w:rPr>
      </w:pPr>
    </w:p>
    <w:p w:rsidR="00F85B83" w:rsidRDefault="00F85B83"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D57B0D" w:rsidRDefault="00D57B0D" w:rsidP="00CD6CB1">
      <w:pPr>
        <w:pStyle w:val="ConsPlusTitle"/>
        <w:ind w:left="5387"/>
        <w:jc w:val="center"/>
        <w:rPr>
          <w:rFonts w:ascii="Times New Roman" w:hAnsi="Times New Roman" w:cs="Times New Roman"/>
          <w:b w:val="0"/>
          <w:sz w:val="24"/>
          <w:szCs w:val="24"/>
        </w:rPr>
      </w:pPr>
    </w:p>
    <w:p w:rsidR="00CD6CB1" w:rsidRPr="00004018" w:rsidRDefault="00CD6CB1" w:rsidP="00CD6CB1">
      <w:pPr>
        <w:pStyle w:val="ConsPlusTitle"/>
        <w:ind w:left="5387"/>
        <w:jc w:val="center"/>
        <w:rPr>
          <w:rFonts w:ascii="Times New Roman" w:hAnsi="Times New Roman" w:cs="Times New Roman"/>
          <w:b w:val="0"/>
          <w:sz w:val="24"/>
          <w:szCs w:val="24"/>
        </w:rPr>
      </w:pPr>
      <w:r w:rsidRPr="00004018">
        <w:rPr>
          <w:rFonts w:ascii="Times New Roman" w:hAnsi="Times New Roman" w:cs="Times New Roman"/>
          <w:b w:val="0"/>
          <w:sz w:val="24"/>
          <w:szCs w:val="24"/>
        </w:rPr>
        <w:lastRenderedPageBreak/>
        <w:t xml:space="preserve">Утвержден </w:t>
      </w:r>
    </w:p>
    <w:p w:rsidR="00CD6CB1" w:rsidRPr="00E352D6" w:rsidRDefault="00CD6CB1" w:rsidP="00CD6CB1">
      <w:pPr>
        <w:pStyle w:val="ConsPlusTitle"/>
        <w:ind w:left="5954"/>
        <w:jc w:val="both"/>
        <w:rPr>
          <w:rFonts w:ascii="Times New Roman" w:hAnsi="Times New Roman" w:cs="Times New Roman"/>
          <w:b w:val="0"/>
          <w:sz w:val="24"/>
          <w:szCs w:val="24"/>
        </w:rPr>
      </w:pPr>
      <w:r w:rsidRPr="00E352D6">
        <w:rPr>
          <w:rFonts w:ascii="Times New Roman" w:hAnsi="Times New Roman" w:cs="Times New Roman"/>
          <w:b w:val="0"/>
          <w:sz w:val="24"/>
          <w:szCs w:val="24"/>
        </w:rPr>
        <w:t xml:space="preserve">постановлением администрации </w:t>
      </w:r>
      <w:r w:rsidRPr="00CD6CB1">
        <w:rPr>
          <w:rFonts w:ascii="Times New Roman" w:hAnsi="Times New Roman" w:cs="Times New Roman"/>
          <w:b w:val="0"/>
          <w:sz w:val="24"/>
          <w:szCs w:val="24"/>
        </w:rPr>
        <w:t>Новочелны-Сюрбеевского</w:t>
      </w:r>
      <w:r>
        <w:rPr>
          <w:rFonts w:ascii="Times New Roman" w:hAnsi="Times New Roman" w:cs="Times New Roman"/>
          <w:sz w:val="26"/>
          <w:szCs w:val="26"/>
        </w:rPr>
        <w:t xml:space="preserve"> </w:t>
      </w:r>
      <w:r w:rsidRPr="00E352D6">
        <w:rPr>
          <w:rFonts w:ascii="Times New Roman" w:hAnsi="Times New Roman" w:cs="Times New Roman"/>
          <w:b w:val="0"/>
          <w:sz w:val="24"/>
          <w:szCs w:val="24"/>
        </w:rPr>
        <w:t xml:space="preserve">сельского поселения Комсомольского района Чувашской Республики </w:t>
      </w:r>
    </w:p>
    <w:p w:rsidR="00CD6CB1" w:rsidRPr="00E352D6" w:rsidRDefault="00EE5D13" w:rsidP="00CD6CB1">
      <w:pPr>
        <w:pStyle w:val="ConsPlusTitle"/>
        <w:ind w:left="5954"/>
        <w:jc w:val="both"/>
        <w:rPr>
          <w:rFonts w:ascii="Times New Roman" w:hAnsi="Times New Roman" w:cs="Times New Roman"/>
          <w:b w:val="0"/>
          <w:sz w:val="24"/>
          <w:szCs w:val="24"/>
        </w:rPr>
      </w:pPr>
      <w:r>
        <w:rPr>
          <w:rFonts w:ascii="Times New Roman" w:hAnsi="Times New Roman" w:cs="Times New Roman"/>
          <w:b w:val="0"/>
          <w:sz w:val="24"/>
          <w:szCs w:val="24"/>
        </w:rPr>
        <w:t>от 28.10.</w:t>
      </w:r>
      <w:r w:rsidR="00CD6CB1" w:rsidRPr="00E352D6">
        <w:rPr>
          <w:rFonts w:ascii="Times New Roman" w:hAnsi="Times New Roman" w:cs="Times New Roman"/>
          <w:b w:val="0"/>
          <w:sz w:val="24"/>
          <w:szCs w:val="24"/>
        </w:rPr>
        <w:t xml:space="preserve"> 2019 года №</w:t>
      </w:r>
      <w:r>
        <w:rPr>
          <w:rFonts w:ascii="Times New Roman" w:hAnsi="Times New Roman" w:cs="Times New Roman"/>
          <w:b w:val="0"/>
          <w:sz w:val="24"/>
          <w:szCs w:val="24"/>
        </w:rPr>
        <w:t xml:space="preserve"> 44</w:t>
      </w:r>
    </w:p>
    <w:p w:rsidR="00CD6CB1" w:rsidRDefault="00CD6CB1" w:rsidP="00EE5D13">
      <w:pPr>
        <w:pStyle w:val="ConsPlusTitle"/>
        <w:rPr>
          <w:rFonts w:ascii="Times New Roman" w:hAnsi="Times New Roman" w:cs="Times New Roman"/>
          <w:sz w:val="26"/>
          <w:szCs w:val="26"/>
        </w:rPr>
      </w:pPr>
    </w:p>
    <w:p w:rsidR="00CD6CB1" w:rsidRDefault="00CD6CB1" w:rsidP="003969B8">
      <w:pPr>
        <w:pStyle w:val="ConsPlusTitle"/>
        <w:jc w:val="center"/>
        <w:rPr>
          <w:rFonts w:ascii="Times New Roman" w:hAnsi="Times New Roman" w:cs="Times New Roman"/>
          <w:sz w:val="26"/>
          <w:szCs w:val="26"/>
        </w:rPr>
      </w:pPr>
    </w:p>
    <w:p w:rsidR="00E047B9" w:rsidRPr="003969B8" w:rsidRDefault="00E047B9" w:rsidP="003969B8">
      <w:pPr>
        <w:pStyle w:val="ConsPlusTitle"/>
        <w:jc w:val="center"/>
        <w:rPr>
          <w:rFonts w:ascii="Times New Roman" w:hAnsi="Times New Roman" w:cs="Times New Roman"/>
          <w:sz w:val="26"/>
          <w:szCs w:val="26"/>
        </w:rPr>
      </w:pPr>
      <w:r w:rsidRPr="003969B8">
        <w:rPr>
          <w:rFonts w:ascii="Times New Roman" w:hAnsi="Times New Roman" w:cs="Times New Roman"/>
          <w:sz w:val="26"/>
          <w:szCs w:val="26"/>
        </w:rPr>
        <w:t>БЮДЖЕТНЫЙ ПРОГНОЗ</w:t>
      </w:r>
    </w:p>
    <w:p w:rsidR="00E047B9" w:rsidRPr="003969B8" w:rsidRDefault="00A02181" w:rsidP="003969B8">
      <w:pPr>
        <w:pStyle w:val="ConsPlusTitle"/>
        <w:jc w:val="center"/>
        <w:rPr>
          <w:rFonts w:ascii="Times New Roman" w:hAnsi="Times New Roman" w:cs="Times New Roman"/>
          <w:sz w:val="26"/>
          <w:szCs w:val="26"/>
        </w:rPr>
      </w:pPr>
      <w:r>
        <w:rPr>
          <w:rFonts w:ascii="Times New Roman" w:hAnsi="Times New Roman" w:cs="Times New Roman"/>
          <w:sz w:val="26"/>
          <w:szCs w:val="26"/>
        </w:rPr>
        <w:t>НОВОЧЕЛНЫ-СЮРБЕЕВ</w:t>
      </w:r>
      <w:r w:rsidR="009451EE">
        <w:rPr>
          <w:rFonts w:ascii="Times New Roman" w:hAnsi="Times New Roman" w:cs="Times New Roman"/>
          <w:sz w:val="26"/>
          <w:szCs w:val="26"/>
        </w:rPr>
        <w:t xml:space="preserve">СКОГО СЕЛЬСКОГО ПОСЕЛЕНИЯ </w:t>
      </w:r>
      <w:r w:rsidR="00C11B31">
        <w:rPr>
          <w:rFonts w:ascii="Times New Roman" w:hAnsi="Times New Roman" w:cs="Times New Roman"/>
          <w:sz w:val="26"/>
          <w:szCs w:val="26"/>
        </w:rPr>
        <w:t xml:space="preserve">КОМСОМОЛЬСКОГО РАЙОНА </w:t>
      </w:r>
      <w:r w:rsidR="00E047B9" w:rsidRPr="003969B8">
        <w:rPr>
          <w:rFonts w:ascii="Times New Roman" w:hAnsi="Times New Roman" w:cs="Times New Roman"/>
          <w:sz w:val="26"/>
          <w:szCs w:val="26"/>
        </w:rPr>
        <w:t>ЧУВАШСКОЙ РЕСПУБЛИКИ НА ПЕРИОД ДО 203</w:t>
      </w:r>
      <w:r w:rsidR="00FD56ED">
        <w:rPr>
          <w:rFonts w:ascii="Times New Roman" w:hAnsi="Times New Roman" w:cs="Times New Roman"/>
          <w:sz w:val="26"/>
          <w:szCs w:val="26"/>
        </w:rPr>
        <w:t>5</w:t>
      </w:r>
      <w:r w:rsidR="00E047B9" w:rsidRPr="003969B8">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Title"/>
        <w:jc w:val="center"/>
        <w:outlineLvl w:val="1"/>
        <w:rPr>
          <w:rFonts w:ascii="Times New Roman" w:hAnsi="Times New Roman" w:cs="Times New Roman"/>
          <w:sz w:val="26"/>
          <w:szCs w:val="26"/>
        </w:rPr>
      </w:pPr>
      <w:r w:rsidRPr="003969B8">
        <w:rPr>
          <w:rFonts w:ascii="Times New Roman" w:hAnsi="Times New Roman" w:cs="Times New Roman"/>
          <w:sz w:val="26"/>
          <w:szCs w:val="26"/>
        </w:rPr>
        <w:t>Введение</w:t>
      </w:r>
    </w:p>
    <w:p w:rsidR="00E047B9" w:rsidRPr="003969B8" w:rsidRDefault="00E047B9" w:rsidP="003969B8">
      <w:pPr>
        <w:pStyle w:val="ConsPlusNormal"/>
        <w:jc w:val="both"/>
        <w:rPr>
          <w:rFonts w:ascii="Times New Roman" w:hAnsi="Times New Roman" w:cs="Times New Roman"/>
          <w:sz w:val="26"/>
          <w:szCs w:val="26"/>
        </w:rPr>
      </w:pPr>
    </w:p>
    <w:p w:rsidR="00CC2AD0" w:rsidRPr="00A7145B" w:rsidRDefault="00F83D9A" w:rsidP="00A7145B">
      <w:pPr>
        <w:spacing w:after="0" w:line="240" w:lineRule="auto"/>
        <w:ind w:firstLine="709"/>
        <w:jc w:val="both"/>
        <w:rPr>
          <w:rFonts w:ascii="Times New Roman" w:eastAsia="Times New Roman" w:hAnsi="Times New Roman" w:cs="Times New Roman"/>
          <w:sz w:val="26"/>
          <w:szCs w:val="26"/>
          <w:lang w:eastAsia="ru-RU"/>
        </w:rPr>
      </w:pPr>
      <w:r w:rsidRPr="00F83D9A">
        <w:rPr>
          <w:rFonts w:ascii="Times New Roman" w:hAnsi="Times New Roman" w:cs="Times New Roman"/>
          <w:sz w:val="26"/>
          <w:szCs w:val="26"/>
        </w:rPr>
        <w:t xml:space="preserve">Бюджетный прогноз </w:t>
      </w:r>
      <w:r w:rsidR="00A02181">
        <w:rPr>
          <w:rFonts w:ascii="Times New Roman" w:hAnsi="Times New Roman" w:cs="Times New Roman"/>
          <w:sz w:val="26"/>
          <w:szCs w:val="26"/>
        </w:rPr>
        <w:t>Новочелны-Сюрбеев</w:t>
      </w:r>
      <w:r w:rsidR="009451EE">
        <w:rPr>
          <w:rFonts w:ascii="Times New Roman" w:hAnsi="Times New Roman" w:cs="Times New Roman"/>
          <w:sz w:val="26"/>
          <w:szCs w:val="26"/>
        </w:rPr>
        <w:t xml:space="preserve">ского сельского поселения </w:t>
      </w:r>
      <w:r w:rsidR="00C11B31">
        <w:rPr>
          <w:rFonts w:ascii="Times New Roman" w:hAnsi="Times New Roman" w:cs="Times New Roman"/>
          <w:sz w:val="26"/>
          <w:szCs w:val="26"/>
        </w:rPr>
        <w:t xml:space="preserve">Комсомольского района </w:t>
      </w:r>
      <w:r>
        <w:rPr>
          <w:rFonts w:ascii="Times New Roman" w:hAnsi="Times New Roman" w:cs="Times New Roman"/>
          <w:sz w:val="26"/>
          <w:szCs w:val="26"/>
        </w:rPr>
        <w:t>Чувашской Республики на период до 203</w:t>
      </w:r>
      <w:r w:rsidR="00FD56ED">
        <w:rPr>
          <w:rFonts w:ascii="Times New Roman" w:hAnsi="Times New Roman" w:cs="Times New Roman"/>
          <w:sz w:val="26"/>
          <w:szCs w:val="26"/>
        </w:rPr>
        <w:t>5</w:t>
      </w:r>
      <w:r>
        <w:rPr>
          <w:rFonts w:ascii="Times New Roman" w:hAnsi="Times New Roman" w:cs="Times New Roman"/>
          <w:sz w:val="26"/>
          <w:szCs w:val="26"/>
        </w:rPr>
        <w:t xml:space="preserve"> года </w:t>
      </w:r>
      <w:r w:rsidRPr="00F83D9A">
        <w:rPr>
          <w:rFonts w:ascii="Times New Roman" w:hAnsi="Times New Roman" w:cs="Times New Roman"/>
          <w:sz w:val="26"/>
          <w:szCs w:val="26"/>
        </w:rPr>
        <w:t xml:space="preserve">(далее - </w:t>
      </w:r>
      <w:r>
        <w:rPr>
          <w:rFonts w:ascii="Times New Roman" w:hAnsi="Times New Roman" w:cs="Times New Roman"/>
          <w:sz w:val="26"/>
          <w:szCs w:val="26"/>
        </w:rPr>
        <w:t>Б</w:t>
      </w:r>
      <w:r w:rsidRPr="00F83D9A">
        <w:rPr>
          <w:rFonts w:ascii="Times New Roman" w:hAnsi="Times New Roman" w:cs="Times New Roman"/>
          <w:sz w:val="26"/>
          <w:szCs w:val="26"/>
        </w:rPr>
        <w:t>юджетный прогноз</w:t>
      </w:r>
      <w:r>
        <w:rPr>
          <w:rFonts w:ascii="Times New Roman" w:hAnsi="Times New Roman" w:cs="Times New Roman"/>
          <w:sz w:val="26"/>
          <w:szCs w:val="26"/>
        </w:rPr>
        <w:t xml:space="preserve"> до 203</w:t>
      </w:r>
      <w:r w:rsidR="00FD56ED">
        <w:rPr>
          <w:rFonts w:ascii="Times New Roman" w:hAnsi="Times New Roman" w:cs="Times New Roman"/>
          <w:sz w:val="26"/>
          <w:szCs w:val="26"/>
        </w:rPr>
        <w:t>5</w:t>
      </w:r>
      <w:r>
        <w:rPr>
          <w:rFonts w:ascii="Times New Roman" w:hAnsi="Times New Roman" w:cs="Times New Roman"/>
          <w:sz w:val="26"/>
          <w:szCs w:val="26"/>
        </w:rPr>
        <w:t xml:space="preserve"> года</w:t>
      </w:r>
      <w:r w:rsidRPr="00F83D9A">
        <w:rPr>
          <w:rFonts w:ascii="Times New Roman" w:hAnsi="Times New Roman" w:cs="Times New Roman"/>
          <w:sz w:val="26"/>
          <w:szCs w:val="26"/>
        </w:rPr>
        <w:t>) разработан в соответствии с требованиями статьи 170.1 Бюджетного кодекса Российской Федерации</w:t>
      </w:r>
      <w:r w:rsidR="00CC2AD0">
        <w:rPr>
          <w:rFonts w:ascii="Times New Roman" w:hAnsi="Times New Roman" w:cs="Times New Roman"/>
          <w:sz w:val="26"/>
          <w:szCs w:val="26"/>
        </w:rPr>
        <w:t xml:space="preserve">, </w:t>
      </w:r>
      <w:hyperlink r:id="rId11" w:history="1">
        <w:r w:rsidR="00C11B31" w:rsidRPr="00623209">
          <w:rPr>
            <w:rFonts w:ascii="Times New Roman" w:hAnsi="Times New Roman" w:cs="Times New Roman"/>
            <w:sz w:val="26"/>
            <w:szCs w:val="26"/>
          </w:rPr>
          <w:t xml:space="preserve">статьи </w:t>
        </w:r>
        <w:r w:rsidR="00623209" w:rsidRPr="00623209">
          <w:rPr>
            <w:rFonts w:ascii="Times New Roman" w:hAnsi="Times New Roman" w:cs="Times New Roman"/>
            <w:sz w:val="26"/>
            <w:szCs w:val="26"/>
          </w:rPr>
          <w:t>35.1</w:t>
        </w:r>
      </w:hyperlink>
      <w:r w:rsidR="00C11B31" w:rsidRPr="00623209">
        <w:rPr>
          <w:rFonts w:ascii="Times New Roman" w:hAnsi="Times New Roman" w:cs="Times New Roman"/>
          <w:sz w:val="26"/>
          <w:szCs w:val="26"/>
        </w:rPr>
        <w:t xml:space="preserve"> Решения Собрания депутатов </w:t>
      </w:r>
      <w:r w:rsidR="003B17C3">
        <w:rPr>
          <w:rFonts w:ascii="Times New Roman" w:eastAsia="Times New Roman" w:hAnsi="Times New Roman" w:cs="Times New Roman"/>
          <w:sz w:val="26"/>
          <w:szCs w:val="26"/>
          <w:lang w:eastAsia="ru-RU"/>
        </w:rPr>
        <w:t>Новочелны-Сюрбеев</w:t>
      </w:r>
      <w:r w:rsidR="003B17C3" w:rsidRPr="00A7145B">
        <w:rPr>
          <w:rFonts w:ascii="Times New Roman" w:eastAsia="Times New Roman" w:hAnsi="Times New Roman" w:cs="Times New Roman"/>
          <w:sz w:val="26"/>
          <w:szCs w:val="26"/>
          <w:lang w:eastAsia="ru-RU"/>
        </w:rPr>
        <w:t xml:space="preserve">ского сельского поселения </w:t>
      </w:r>
      <w:r w:rsidR="00C11B31" w:rsidRPr="00623209">
        <w:rPr>
          <w:rFonts w:ascii="Times New Roman" w:hAnsi="Times New Roman" w:cs="Times New Roman"/>
          <w:sz w:val="26"/>
          <w:szCs w:val="26"/>
        </w:rPr>
        <w:t xml:space="preserve">Комсомольского </w:t>
      </w:r>
      <w:r w:rsidR="00C11B31" w:rsidRPr="00A7145B">
        <w:rPr>
          <w:rFonts w:ascii="Times New Roman" w:eastAsia="Times New Roman" w:hAnsi="Times New Roman" w:cs="Times New Roman"/>
          <w:sz w:val="26"/>
          <w:szCs w:val="26"/>
          <w:lang w:eastAsia="ru-RU"/>
        </w:rPr>
        <w:t xml:space="preserve">района Чувашской Республики </w:t>
      </w:r>
      <w:r w:rsidR="00623209" w:rsidRPr="00A7145B">
        <w:rPr>
          <w:rFonts w:ascii="Times New Roman" w:eastAsia="Times New Roman" w:hAnsi="Times New Roman" w:cs="Times New Roman"/>
          <w:sz w:val="26"/>
          <w:szCs w:val="26"/>
          <w:lang w:eastAsia="ru-RU"/>
        </w:rPr>
        <w:t xml:space="preserve">от </w:t>
      </w:r>
      <w:r w:rsidR="00363130">
        <w:rPr>
          <w:rFonts w:ascii="Times New Roman" w:eastAsia="Times New Roman" w:hAnsi="Times New Roman" w:cs="Times New Roman"/>
          <w:sz w:val="26"/>
          <w:szCs w:val="26"/>
          <w:lang w:eastAsia="ru-RU"/>
        </w:rPr>
        <w:t>03</w:t>
      </w:r>
      <w:r w:rsidR="00CD6CB1">
        <w:rPr>
          <w:rFonts w:ascii="Times New Roman" w:eastAsia="Times New Roman" w:hAnsi="Times New Roman" w:cs="Times New Roman"/>
          <w:sz w:val="26"/>
          <w:szCs w:val="26"/>
          <w:lang w:eastAsia="ru-RU"/>
        </w:rPr>
        <w:t xml:space="preserve"> августа </w:t>
      </w:r>
      <w:r w:rsidR="00623209" w:rsidRPr="00A7145B">
        <w:rPr>
          <w:rFonts w:ascii="Times New Roman" w:eastAsia="Times New Roman" w:hAnsi="Times New Roman" w:cs="Times New Roman"/>
          <w:sz w:val="26"/>
          <w:szCs w:val="26"/>
          <w:lang w:eastAsia="ru-RU"/>
        </w:rPr>
        <w:t xml:space="preserve">2012г. № </w:t>
      </w:r>
      <w:r w:rsidR="00363130">
        <w:rPr>
          <w:rFonts w:ascii="Times New Roman" w:eastAsia="Times New Roman" w:hAnsi="Times New Roman" w:cs="Times New Roman"/>
          <w:sz w:val="26"/>
          <w:szCs w:val="26"/>
          <w:lang w:eastAsia="ru-RU"/>
        </w:rPr>
        <w:t>4</w:t>
      </w:r>
      <w:r w:rsidR="00623209" w:rsidRPr="00A7145B">
        <w:rPr>
          <w:rFonts w:ascii="Times New Roman" w:eastAsia="Times New Roman" w:hAnsi="Times New Roman" w:cs="Times New Roman"/>
          <w:sz w:val="26"/>
          <w:szCs w:val="26"/>
          <w:lang w:eastAsia="ru-RU"/>
        </w:rPr>
        <w:t>/5</w:t>
      </w:r>
      <w:r w:rsidR="00363130">
        <w:rPr>
          <w:rFonts w:ascii="Times New Roman" w:eastAsia="Times New Roman" w:hAnsi="Times New Roman" w:cs="Times New Roman"/>
          <w:sz w:val="26"/>
          <w:szCs w:val="26"/>
          <w:lang w:eastAsia="ru-RU"/>
        </w:rPr>
        <w:t>8</w:t>
      </w:r>
      <w:r w:rsidR="00623209" w:rsidRPr="00A7145B">
        <w:rPr>
          <w:rFonts w:ascii="Times New Roman" w:eastAsia="Times New Roman" w:hAnsi="Times New Roman" w:cs="Times New Roman"/>
          <w:sz w:val="26"/>
          <w:szCs w:val="26"/>
          <w:lang w:eastAsia="ru-RU"/>
        </w:rPr>
        <w:t xml:space="preserve"> «О Положении «О регулировании бюджетных правоотношений  в </w:t>
      </w:r>
      <w:r w:rsidR="00A02181">
        <w:rPr>
          <w:rFonts w:ascii="Times New Roman" w:eastAsia="Times New Roman" w:hAnsi="Times New Roman" w:cs="Times New Roman"/>
          <w:sz w:val="26"/>
          <w:szCs w:val="26"/>
          <w:lang w:eastAsia="ru-RU"/>
        </w:rPr>
        <w:t>Новочелны-Сюрбеев</w:t>
      </w:r>
      <w:r w:rsidR="00623209" w:rsidRPr="00A7145B">
        <w:rPr>
          <w:rFonts w:ascii="Times New Roman" w:eastAsia="Times New Roman" w:hAnsi="Times New Roman" w:cs="Times New Roman"/>
          <w:sz w:val="26"/>
          <w:szCs w:val="26"/>
          <w:lang w:eastAsia="ru-RU"/>
        </w:rPr>
        <w:t>ском сельском поселении Комсомольского района»</w:t>
      </w:r>
      <w:r w:rsidR="00C11B31" w:rsidRPr="00A7145B">
        <w:rPr>
          <w:rFonts w:ascii="Times New Roman" w:eastAsia="Times New Roman" w:hAnsi="Times New Roman" w:cs="Times New Roman"/>
          <w:sz w:val="26"/>
          <w:szCs w:val="26"/>
          <w:lang w:eastAsia="ru-RU"/>
        </w:rPr>
        <w:t xml:space="preserve"> </w:t>
      </w:r>
      <w:r w:rsidRPr="00A7145B">
        <w:rPr>
          <w:rFonts w:ascii="Times New Roman" w:eastAsia="Times New Roman" w:hAnsi="Times New Roman" w:cs="Times New Roman"/>
          <w:sz w:val="26"/>
          <w:szCs w:val="26"/>
          <w:lang w:eastAsia="ru-RU"/>
        </w:rPr>
        <w:t xml:space="preserve">и постановления </w:t>
      </w:r>
      <w:r w:rsidR="00C11B31" w:rsidRPr="00A7145B">
        <w:rPr>
          <w:rFonts w:ascii="Times New Roman" w:eastAsia="Times New Roman" w:hAnsi="Times New Roman" w:cs="Times New Roman"/>
          <w:sz w:val="26"/>
          <w:szCs w:val="26"/>
          <w:lang w:eastAsia="ru-RU"/>
        </w:rPr>
        <w:t xml:space="preserve">администрации </w:t>
      </w:r>
      <w:r w:rsidR="00A02181">
        <w:rPr>
          <w:rFonts w:ascii="Times New Roman" w:eastAsia="Times New Roman" w:hAnsi="Times New Roman" w:cs="Times New Roman"/>
          <w:sz w:val="26"/>
          <w:szCs w:val="26"/>
          <w:lang w:eastAsia="ru-RU"/>
        </w:rPr>
        <w:t>Новочелны-Сюрбеев</w:t>
      </w:r>
      <w:r w:rsidR="00623209" w:rsidRPr="00A7145B">
        <w:rPr>
          <w:rFonts w:ascii="Times New Roman" w:eastAsia="Times New Roman" w:hAnsi="Times New Roman" w:cs="Times New Roman"/>
          <w:sz w:val="26"/>
          <w:szCs w:val="26"/>
          <w:lang w:eastAsia="ru-RU"/>
        </w:rPr>
        <w:t xml:space="preserve">ского сельского поселения </w:t>
      </w:r>
      <w:r w:rsidR="00C11B31" w:rsidRPr="00A7145B">
        <w:rPr>
          <w:rFonts w:ascii="Times New Roman" w:eastAsia="Times New Roman" w:hAnsi="Times New Roman" w:cs="Times New Roman"/>
          <w:sz w:val="26"/>
          <w:szCs w:val="26"/>
          <w:lang w:eastAsia="ru-RU"/>
        </w:rPr>
        <w:t>Комсомольского района</w:t>
      </w:r>
      <w:r w:rsidR="00CC2AD0" w:rsidRPr="00A7145B">
        <w:rPr>
          <w:rFonts w:ascii="Times New Roman" w:eastAsia="Times New Roman" w:hAnsi="Times New Roman" w:cs="Times New Roman"/>
          <w:sz w:val="26"/>
          <w:szCs w:val="26"/>
          <w:lang w:eastAsia="ru-RU"/>
        </w:rPr>
        <w:t xml:space="preserve"> Чувашской Республики </w:t>
      </w:r>
      <w:r w:rsidR="00CC2AD0" w:rsidRPr="00714863">
        <w:rPr>
          <w:rFonts w:ascii="Times New Roman" w:eastAsia="Times New Roman" w:hAnsi="Times New Roman" w:cs="Times New Roman"/>
          <w:sz w:val="26"/>
          <w:szCs w:val="26"/>
          <w:lang w:eastAsia="ru-RU"/>
        </w:rPr>
        <w:t xml:space="preserve">от </w:t>
      </w:r>
      <w:r w:rsidR="00E82C67" w:rsidRPr="00714863">
        <w:rPr>
          <w:rFonts w:ascii="Times New Roman" w:eastAsia="Times New Roman" w:hAnsi="Times New Roman" w:cs="Times New Roman"/>
          <w:sz w:val="26"/>
          <w:szCs w:val="26"/>
          <w:lang w:eastAsia="ru-RU"/>
        </w:rPr>
        <w:t>1</w:t>
      </w:r>
      <w:r w:rsidR="00E47235">
        <w:rPr>
          <w:rFonts w:ascii="Times New Roman" w:eastAsia="Times New Roman" w:hAnsi="Times New Roman" w:cs="Times New Roman"/>
          <w:sz w:val="26"/>
          <w:szCs w:val="26"/>
          <w:lang w:eastAsia="ru-RU"/>
        </w:rPr>
        <w:t>2</w:t>
      </w:r>
      <w:r w:rsidR="003879CD" w:rsidRPr="00714863">
        <w:rPr>
          <w:rFonts w:ascii="Times New Roman" w:eastAsia="Times New Roman" w:hAnsi="Times New Roman" w:cs="Times New Roman"/>
          <w:sz w:val="26"/>
          <w:szCs w:val="26"/>
          <w:lang w:eastAsia="ru-RU"/>
        </w:rPr>
        <w:t xml:space="preserve"> </w:t>
      </w:r>
      <w:r w:rsidR="00E82C67" w:rsidRPr="00714863">
        <w:rPr>
          <w:rFonts w:ascii="Times New Roman" w:eastAsia="Times New Roman" w:hAnsi="Times New Roman" w:cs="Times New Roman"/>
          <w:sz w:val="26"/>
          <w:szCs w:val="26"/>
          <w:lang w:eastAsia="ru-RU"/>
        </w:rPr>
        <w:t>октября</w:t>
      </w:r>
      <w:r w:rsidR="00F7259A" w:rsidRPr="00714863">
        <w:rPr>
          <w:rFonts w:ascii="Times New Roman" w:eastAsia="Times New Roman" w:hAnsi="Times New Roman" w:cs="Times New Roman"/>
          <w:sz w:val="26"/>
          <w:szCs w:val="26"/>
          <w:lang w:eastAsia="ru-RU"/>
        </w:rPr>
        <w:t xml:space="preserve"> </w:t>
      </w:r>
      <w:r w:rsidR="00CC2AD0" w:rsidRPr="00714863">
        <w:rPr>
          <w:rFonts w:ascii="Times New Roman" w:eastAsia="Times New Roman" w:hAnsi="Times New Roman" w:cs="Times New Roman"/>
          <w:sz w:val="26"/>
          <w:szCs w:val="26"/>
          <w:lang w:eastAsia="ru-RU"/>
        </w:rPr>
        <w:t>201</w:t>
      </w:r>
      <w:r w:rsidR="00E82C67" w:rsidRPr="00714863">
        <w:rPr>
          <w:rFonts w:ascii="Times New Roman" w:eastAsia="Times New Roman" w:hAnsi="Times New Roman" w:cs="Times New Roman"/>
          <w:sz w:val="26"/>
          <w:szCs w:val="26"/>
          <w:lang w:eastAsia="ru-RU"/>
        </w:rPr>
        <w:t>7</w:t>
      </w:r>
      <w:r w:rsidR="00F7259A" w:rsidRPr="00714863">
        <w:rPr>
          <w:rFonts w:ascii="Times New Roman" w:eastAsia="Times New Roman" w:hAnsi="Times New Roman" w:cs="Times New Roman"/>
          <w:sz w:val="26"/>
          <w:szCs w:val="26"/>
          <w:lang w:eastAsia="ru-RU"/>
        </w:rPr>
        <w:t xml:space="preserve"> г. № </w:t>
      </w:r>
      <w:r w:rsidR="00E47235">
        <w:rPr>
          <w:rFonts w:ascii="Times New Roman" w:eastAsia="Times New Roman" w:hAnsi="Times New Roman" w:cs="Times New Roman"/>
          <w:sz w:val="26"/>
          <w:szCs w:val="26"/>
          <w:lang w:eastAsia="ru-RU"/>
        </w:rPr>
        <w:t>3</w:t>
      </w:r>
      <w:r w:rsidR="00363130">
        <w:rPr>
          <w:rFonts w:ascii="Times New Roman" w:eastAsia="Times New Roman" w:hAnsi="Times New Roman" w:cs="Times New Roman"/>
          <w:sz w:val="26"/>
          <w:szCs w:val="26"/>
          <w:lang w:eastAsia="ru-RU"/>
        </w:rPr>
        <w:t>2</w:t>
      </w:r>
      <w:r w:rsidR="00CC2AD0" w:rsidRPr="00714863">
        <w:rPr>
          <w:rFonts w:ascii="Times New Roman" w:eastAsia="Times New Roman" w:hAnsi="Times New Roman" w:cs="Times New Roman"/>
          <w:sz w:val="26"/>
          <w:szCs w:val="26"/>
          <w:lang w:eastAsia="ru-RU"/>
        </w:rPr>
        <w:t xml:space="preserve"> </w:t>
      </w:r>
      <w:r w:rsidR="00F7259A" w:rsidRPr="00714863">
        <w:rPr>
          <w:rFonts w:ascii="Times New Roman" w:eastAsia="Times New Roman" w:hAnsi="Times New Roman" w:cs="Times New Roman"/>
          <w:sz w:val="26"/>
          <w:szCs w:val="26"/>
          <w:lang w:eastAsia="ru-RU"/>
        </w:rPr>
        <w:t>«</w:t>
      </w:r>
      <w:r w:rsidR="00E82C67" w:rsidRPr="00A7145B">
        <w:rPr>
          <w:rFonts w:ascii="Times New Roman" w:eastAsia="Times New Roman" w:hAnsi="Times New Roman" w:cs="Times New Roman"/>
          <w:sz w:val="26"/>
          <w:szCs w:val="26"/>
          <w:lang w:eastAsia="ru-RU"/>
        </w:rPr>
        <w:t xml:space="preserve">Об утверждении Порядка разработки и утверждения бюджетного прогноза </w:t>
      </w:r>
      <w:r w:rsidR="00A02181">
        <w:rPr>
          <w:rFonts w:ascii="Times New Roman" w:eastAsia="Times New Roman" w:hAnsi="Times New Roman" w:cs="Times New Roman"/>
          <w:sz w:val="26"/>
          <w:szCs w:val="26"/>
          <w:lang w:eastAsia="ru-RU"/>
        </w:rPr>
        <w:t>Новочелны-Сюрбеев</w:t>
      </w:r>
      <w:r w:rsidR="00E82C67" w:rsidRPr="00A7145B">
        <w:rPr>
          <w:rFonts w:ascii="Times New Roman" w:eastAsia="Times New Roman" w:hAnsi="Times New Roman" w:cs="Times New Roman"/>
          <w:sz w:val="26"/>
          <w:szCs w:val="26"/>
          <w:lang w:eastAsia="ru-RU"/>
        </w:rPr>
        <w:t>ского сельского поселения Комсомольского района Чувашской Республики на долгосрочный период</w:t>
      </w:r>
      <w:r w:rsidR="00F7259A" w:rsidRPr="00A7145B">
        <w:rPr>
          <w:rFonts w:ascii="Times New Roman" w:eastAsia="Times New Roman" w:hAnsi="Times New Roman" w:cs="Times New Roman"/>
          <w:sz w:val="26"/>
          <w:szCs w:val="26"/>
          <w:lang w:eastAsia="ru-RU"/>
        </w:rPr>
        <w:t>».</w:t>
      </w:r>
    </w:p>
    <w:p w:rsidR="00E5465B" w:rsidRPr="00847332" w:rsidRDefault="008853A4" w:rsidP="00A7145B">
      <w:pPr>
        <w:spacing w:after="0" w:line="240" w:lineRule="auto"/>
        <w:ind w:firstLine="709"/>
        <w:jc w:val="both"/>
        <w:rPr>
          <w:rFonts w:ascii="Times New Roman" w:eastAsia="Times New Roman" w:hAnsi="Times New Roman" w:cs="Times New Roman"/>
          <w:sz w:val="26"/>
          <w:szCs w:val="26"/>
          <w:lang w:eastAsia="ru-RU"/>
        </w:rPr>
      </w:pPr>
      <w:r w:rsidRPr="00847332">
        <w:rPr>
          <w:rFonts w:ascii="Times New Roman" w:eastAsia="Times New Roman" w:hAnsi="Times New Roman" w:cs="Times New Roman"/>
          <w:sz w:val="26"/>
          <w:szCs w:val="26"/>
          <w:lang w:eastAsia="ru-RU"/>
        </w:rPr>
        <w:t>Бюджетный прогноз до 203</w:t>
      </w:r>
      <w:r w:rsidR="00FD56ED" w:rsidRPr="00847332">
        <w:rPr>
          <w:rFonts w:ascii="Times New Roman" w:eastAsia="Times New Roman" w:hAnsi="Times New Roman" w:cs="Times New Roman"/>
          <w:sz w:val="26"/>
          <w:szCs w:val="26"/>
          <w:lang w:eastAsia="ru-RU"/>
        </w:rPr>
        <w:t>5</w:t>
      </w:r>
      <w:r w:rsidRPr="00847332">
        <w:rPr>
          <w:rFonts w:ascii="Times New Roman" w:eastAsia="Times New Roman" w:hAnsi="Times New Roman" w:cs="Times New Roman"/>
          <w:sz w:val="26"/>
          <w:szCs w:val="26"/>
          <w:lang w:eastAsia="ru-RU"/>
        </w:rPr>
        <w:t xml:space="preserve"> года </w:t>
      </w:r>
      <w:r w:rsidR="00F83D9A" w:rsidRPr="00847332">
        <w:rPr>
          <w:rFonts w:ascii="Times New Roman" w:eastAsia="Times New Roman" w:hAnsi="Times New Roman" w:cs="Times New Roman"/>
          <w:sz w:val="26"/>
          <w:szCs w:val="26"/>
          <w:lang w:eastAsia="ru-RU"/>
        </w:rPr>
        <w:t>разработан с учетом</w:t>
      </w:r>
      <w:r w:rsidR="005845E9" w:rsidRPr="00847332">
        <w:rPr>
          <w:rFonts w:ascii="Times New Roman" w:eastAsia="Times New Roman" w:hAnsi="Times New Roman" w:cs="Times New Roman"/>
          <w:sz w:val="26"/>
          <w:szCs w:val="26"/>
          <w:lang w:eastAsia="ru-RU"/>
        </w:rPr>
        <w:t xml:space="preserve"> </w:t>
      </w:r>
      <w:r w:rsidR="000B6B66" w:rsidRPr="00847332">
        <w:rPr>
          <w:rFonts w:ascii="Times New Roman" w:eastAsia="Times New Roman" w:hAnsi="Times New Roman" w:cs="Times New Roman"/>
          <w:sz w:val="26"/>
          <w:szCs w:val="26"/>
          <w:lang w:eastAsia="ru-RU"/>
        </w:rPr>
        <w:t xml:space="preserve">Стратегии социально-экономического развития </w:t>
      </w:r>
      <w:r w:rsidR="00A02181">
        <w:rPr>
          <w:rFonts w:ascii="Times New Roman" w:eastAsia="Times New Roman" w:hAnsi="Times New Roman" w:cs="Times New Roman"/>
          <w:sz w:val="26"/>
          <w:szCs w:val="26"/>
          <w:lang w:eastAsia="ru-RU"/>
        </w:rPr>
        <w:t>Новочелны-Сюрбеев</w:t>
      </w:r>
      <w:r w:rsidR="00623209" w:rsidRPr="00847332">
        <w:rPr>
          <w:rFonts w:ascii="Times New Roman" w:eastAsia="Times New Roman" w:hAnsi="Times New Roman" w:cs="Times New Roman"/>
          <w:sz w:val="26"/>
          <w:szCs w:val="26"/>
          <w:lang w:eastAsia="ru-RU"/>
        </w:rPr>
        <w:t xml:space="preserve">ского сельского поселения </w:t>
      </w:r>
      <w:r w:rsidR="003879CD" w:rsidRPr="00847332">
        <w:rPr>
          <w:rFonts w:ascii="Times New Roman" w:eastAsia="Times New Roman" w:hAnsi="Times New Roman" w:cs="Times New Roman"/>
          <w:sz w:val="26"/>
          <w:szCs w:val="26"/>
          <w:lang w:eastAsia="ru-RU"/>
        </w:rPr>
        <w:t xml:space="preserve">Комсомольского района </w:t>
      </w:r>
      <w:r w:rsidR="000B6B66" w:rsidRPr="00847332">
        <w:rPr>
          <w:rFonts w:ascii="Times New Roman" w:eastAsia="Times New Roman" w:hAnsi="Times New Roman" w:cs="Times New Roman"/>
          <w:sz w:val="26"/>
          <w:szCs w:val="26"/>
          <w:lang w:eastAsia="ru-RU"/>
        </w:rPr>
        <w:t>Чувашской Республики до 2035 года</w:t>
      </w:r>
      <w:r w:rsidR="004B6FBC" w:rsidRPr="00847332">
        <w:rPr>
          <w:rFonts w:ascii="Times New Roman" w:eastAsia="Times New Roman" w:hAnsi="Times New Roman" w:cs="Times New Roman"/>
          <w:sz w:val="26"/>
          <w:szCs w:val="26"/>
          <w:lang w:eastAsia="ru-RU"/>
        </w:rPr>
        <w:t xml:space="preserve"> (далее – Стратегия социально-экономического развития </w:t>
      </w:r>
      <w:r w:rsidR="00623209" w:rsidRPr="00847332">
        <w:rPr>
          <w:rFonts w:ascii="Times New Roman" w:eastAsia="Times New Roman" w:hAnsi="Times New Roman" w:cs="Times New Roman"/>
          <w:sz w:val="26"/>
          <w:szCs w:val="26"/>
          <w:lang w:eastAsia="ru-RU"/>
        </w:rPr>
        <w:t>поселения</w:t>
      </w:r>
      <w:r w:rsidR="003879CD" w:rsidRPr="00847332">
        <w:rPr>
          <w:rFonts w:ascii="Times New Roman" w:eastAsia="Times New Roman" w:hAnsi="Times New Roman" w:cs="Times New Roman"/>
          <w:sz w:val="26"/>
          <w:szCs w:val="26"/>
          <w:lang w:eastAsia="ru-RU"/>
        </w:rPr>
        <w:t>)</w:t>
      </w:r>
      <w:r w:rsidR="00B35D6C" w:rsidRPr="00847332">
        <w:rPr>
          <w:rFonts w:ascii="Times New Roman" w:eastAsia="Times New Roman" w:hAnsi="Times New Roman" w:cs="Times New Roman"/>
          <w:sz w:val="26"/>
          <w:szCs w:val="26"/>
          <w:lang w:eastAsia="ru-RU"/>
        </w:rPr>
        <w:t>.</w:t>
      </w:r>
    </w:p>
    <w:p w:rsidR="00E047B9" w:rsidRPr="00A7145B" w:rsidRDefault="00E047B9" w:rsidP="00A7145B">
      <w:pPr>
        <w:spacing w:after="0" w:line="240" w:lineRule="auto"/>
        <w:ind w:firstLine="709"/>
        <w:jc w:val="both"/>
        <w:rPr>
          <w:rFonts w:ascii="Times New Roman" w:eastAsia="Times New Roman" w:hAnsi="Times New Roman" w:cs="Times New Roman"/>
          <w:sz w:val="26"/>
          <w:szCs w:val="26"/>
          <w:lang w:eastAsia="ru-RU"/>
        </w:rPr>
      </w:pPr>
      <w:r w:rsidRPr="00A7145B">
        <w:rPr>
          <w:rFonts w:ascii="Times New Roman" w:eastAsia="Times New Roman" w:hAnsi="Times New Roman" w:cs="Times New Roman"/>
          <w:sz w:val="26"/>
          <w:szCs w:val="26"/>
          <w:lang w:eastAsia="ru-RU"/>
        </w:rPr>
        <w:t>Долгосрочные оценки основных параметров бюджет</w:t>
      </w:r>
      <w:r w:rsidR="00623209" w:rsidRPr="00A7145B">
        <w:rPr>
          <w:rFonts w:ascii="Times New Roman" w:eastAsia="Times New Roman" w:hAnsi="Times New Roman" w:cs="Times New Roman"/>
          <w:sz w:val="26"/>
          <w:szCs w:val="26"/>
          <w:lang w:eastAsia="ru-RU"/>
        </w:rPr>
        <w:t>а</w:t>
      </w:r>
      <w:r w:rsidRPr="00A7145B">
        <w:rPr>
          <w:rFonts w:ascii="Times New Roman" w:eastAsia="Times New Roman" w:hAnsi="Times New Roman" w:cs="Times New Roman"/>
          <w:sz w:val="26"/>
          <w:szCs w:val="26"/>
          <w:lang w:eastAsia="ru-RU"/>
        </w:rPr>
        <w:t xml:space="preserve"> в </w:t>
      </w:r>
      <w:r w:rsidR="00A02181">
        <w:rPr>
          <w:rFonts w:ascii="Times New Roman" w:eastAsia="Times New Roman" w:hAnsi="Times New Roman" w:cs="Times New Roman"/>
          <w:sz w:val="26"/>
          <w:szCs w:val="26"/>
          <w:lang w:eastAsia="ru-RU"/>
        </w:rPr>
        <w:t>Новочелны-Сюрбеев</w:t>
      </w:r>
      <w:r w:rsidR="00C22ECF" w:rsidRPr="00A7145B">
        <w:rPr>
          <w:rFonts w:ascii="Times New Roman" w:eastAsia="Times New Roman" w:hAnsi="Times New Roman" w:cs="Times New Roman"/>
          <w:sz w:val="26"/>
          <w:szCs w:val="26"/>
          <w:lang w:eastAsia="ru-RU"/>
        </w:rPr>
        <w:t>ском сельском поселении</w:t>
      </w:r>
      <w:r w:rsidR="005550BA" w:rsidRPr="00A7145B">
        <w:rPr>
          <w:rFonts w:ascii="Times New Roman" w:eastAsia="Times New Roman" w:hAnsi="Times New Roman" w:cs="Times New Roman"/>
          <w:sz w:val="26"/>
          <w:szCs w:val="26"/>
          <w:lang w:eastAsia="ru-RU"/>
        </w:rPr>
        <w:t xml:space="preserve"> (далее</w:t>
      </w:r>
      <w:r w:rsidR="00A7145B">
        <w:rPr>
          <w:rFonts w:ascii="Times New Roman" w:eastAsia="Times New Roman" w:hAnsi="Times New Roman" w:cs="Times New Roman"/>
          <w:sz w:val="26"/>
          <w:szCs w:val="26"/>
          <w:lang w:eastAsia="ru-RU"/>
        </w:rPr>
        <w:t xml:space="preserve"> </w:t>
      </w:r>
      <w:r w:rsidR="005550BA" w:rsidRPr="00A7145B">
        <w:rPr>
          <w:rFonts w:ascii="Times New Roman" w:eastAsia="Times New Roman" w:hAnsi="Times New Roman" w:cs="Times New Roman"/>
          <w:sz w:val="26"/>
          <w:szCs w:val="26"/>
          <w:lang w:eastAsia="ru-RU"/>
        </w:rPr>
        <w:t>- поселени</w:t>
      </w:r>
      <w:r w:rsidR="00A7145B">
        <w:rPr>
          <w:rFonts w:ascii="Times New Roman" w:eastAsia="Times New Roman" w:hAnsi="Times New Roman" w:cs="Times New Roman"/>
          <w:sz w:val="26"/>
          <w:szCs w:val="26"/>
          <w:lang w:eastAsia="ru-RU"/>
        </w:rPr>
        <w:t>е</w:t>
      </w:r>
      <w:r w:rsidR="005550BA" w:rsidRPr="00A7145B">
        <w:rPr>
          <w:rFonts w:ascii="Times New Roman" w:eastAsia="Times New Roman" w:hAnsi="Times New Roman" w:cs="Times New Roman"/>
          <w:sz w:val="26"/>
          <w:szCs w:val="26"/>
          <w:lang w:eastAsia="ru-RU"/>
        </w:rPr>
        <w:t>)</w:t>
      </w:r>
      <w:r w:rsidR="008A4ED9" w:rsidRPr="00A7145B">
        <w:rPr>
          <w:rFonts w:ascii="Times New Roman" w:eastAsia="Times New Roman" w:hAnsi="Times New Roman" w:cs="Times New Roman"/>
          <w:sz w:val="26"/>
          <w:szCs w:val="26"/>
          <w:lang w:eastAsia="ru-RU"/>
        </w:rPr>
        <w:t xml:space="preserve">, а также </w:t>
      </w:r>
      <w:r w:rsidRPr="00A7145B">
        <w:rPr>
          <w:rFonts w:ascii="Times New Roman" w:eastAsia="Times New Roman" w:hAnsi="Times New Roman" w:cs="Times New Roman"/>
          <w:sz w:val="26"/>
          <w:szCs w:val="26"/>
          <w:lang w:eastAsia="ru-RU"/>
        </w:rPr>
        <w:t>основные подходы, методы и принципы реализации долгосрочной</w:t>
      </w:r>
      <w:r w:rsidR="008A4ED9" w:rsidRPr="00A7145B">
        <w:rPr>
          <w:rFonts w:ascii="Times New Roman" w:eastAsia="Times New Roman" w:hAnsi="Times New Roman" w:cs="Times New Roman"/>
          <w:sz w:val="26"/>
          <w:szCs w:val="26"/>
          <w:lang w:eastAsia="ru-RU"/>
        </w:rPr>
        <w:t xml:space="preserve"> государственной </w:t>
      </w:r>
      <w:r w:rsidRPr="00A7145B">
        <w:rPr>
          <w:rFonts w:ascii="Times New Roman" w:eastAsia="Times New Roman" w:hAnsi="Times New Roman" w:cs="Times New Roman"/>
          <w:sz w:val="26"/>
          <w:szCs w:val="26"/>
          <w:lang w:eastAsia="ru-RU"/>
        </w:rPr>
        <w:t>политики в налоговой, бюджетной и долговой сферах</w:t>
      </w:r>
      <w:r w:rsidR="008A4ED9" w:rsidRPr="00A7145B">
        <w:rPr>
          <w:rFonts w:ascii="Times New Roman" w:eastAsia="Times New Roman" w:hAnsi="Times New Roman" w:cs="Times New Roman"/>
          <w:sz w:val="26"/>
          <w:szCs w:val="26"/>
          <w:lang w:eastAsia="ru-RU"/>
        </w:rPr>
        <w:t xml:space="preserve"> объективно востребованы хозяйствующими субъектами и </w:t>
      </w:r>
      <w:r w:rsidRPr="00A7145B">
        <w:rPr>
          <w:rFonts w:ascii="Times New Roman" w:eastAsia="Times New Roman" w:hAnsi="Times New Roman" w:cs="Times New Roman"/>
          <w:sz w:val="26"/>
          <w:szCs w:val="26"/>
          <w:lang w:eastAsia="ru-RU"/>
        </w:rPr>
        <w:t xml:space="preserve"> необходимы для разработки и реализации всей совокупности документов стратегического планирования.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w:t>
      </w:r>
      <w:r w:rsidR="00480BD5" w:rsidRPr="00A7145B">
        <w:rPr>
          <w:rFonts w:ascii="Times New Roman" w:eastAsia="Times New Roman" w:hAnsi="Times New Roman" w:cs="Times New Roman"/>
          <w:sz w:val="26"/>
          <w:szCs w:val="26"/>
          <w:lang w:eastAsia="ru-RU"/>
        </w:rPr>
        <w:t>местного само</w:t>
      </w:r>
      <w:r w:rsidRPr="00A7145B">
        <w:rPr>
          <w:rFonts w:ascii="Times New Roman" w:eastAsia="Times New Roman" w:hAnsi="Times New Roman" w:cs="Times New Roman"/>
          <w:sz w:val="26"/>
          <w:szCs w:val="26"/>
          <w:lang w:eastAsia="ru-RU"/>
        </w:rPr>
        <w:t>управления в целом.</w:t>
      </w:r>
    </w:p>
    <w:p w:rsidR="00E047B9" w:rsidRPr="00A7145B" w:rsidRDefault="00E047B9" w:rsidP="00A7145B">
      <w:pPr>
        <w:spacing w:after="0" w:line="240" w:lineRule="auto"/>
        <w:ind w:firstLine="709"/>
        <w:jc w:val="both"/>
        <w:rPr>
          <w:rFonts w:ascii="Times New Roman" w:eastAsia="Times New Roman" w:hAnsi="Times New Roman" w:cs="Times New Roman"/>
          <w:sz w:val="26"/>
          <w:szCs w:val="26"/>
          <w:lang w:eastAsia="ru-RU"/>
        </w:rPr>
      </w:pPr>
      <w:r w:rsidRPr="00A7145B">
        <w:rPr>
          <w:rFonts w:ascii="Times New Roman" w:eastAsia="Times New Roman" w:hAnsi="Times New Roman" w:cs="Times New Roman"/>
          <w:sz w:val="26"/>
          <w:szCs w:val="26"/>
          <w:lang w:eastAsia="ru-RU"/>
        </w:rPr>
        <w:t xml:space="preserve">Долгосрочное бюджетное прогнозирование является естественным продолжением работы по повышению качества </w:t>
      </w:r>
      <w:r w:rsidR="00480BD5" w:rsidRPr="00A7145B">
        <w:rPr>
          <w:rFonts w:ascii="Times New Roman" w:eastAsia="Times New Roman" w:hAnsi="Times New Roman" w:cs="Times New Roman"/>
          <w:sz w:val="26"/>
          <w:szCs w:val="26"/>
          <w:lang w:eastAsia="ru-RU"/>
        </w:rPr>
        <w:t>муниципального</w:t>
      </w:r>
      <w:r w:rsidRPr="00A7145B">
        <w:rPr>
          <w:rFonts w:ascii="Times New Roman" w:eastAsia="Times New Roman" w:hAnsi="Times New Roman" w:cs="Times New Roman"/>
          <w:sz w:val="26"/>
          <w:szCs w:val="26"/>
          <w:lang w:eastAsia="ru-RU"/>
        </w:rPr>
        <w:t xml:space="preserve"> управления в </w:t>
      </w:r>
      <w:r w:rsidR="00623209" w:rsidRPr="00A7145B">
        <w:rPr>
          <w:rFonts w:ascii="Times New Roman" w:eastAsia="Times New Roman" w:hAnsi="Times New Roman" w:cs="Times New Roman"/>
          <w:sz w:val="26"/>
          <w:szCs w:val="26"/>
          <w:lang w:eastAsia="ru-RU"/>
        </w:rPr>
        <w:t>поселени</w:t>
      </w:r>
      <w:r w:rsidR="00C22ECF" w:rsidRPr="00A7145B">
        <w:rPr>
          <w:rFonts w:ascii="Times New Roman" w:eastAsia="Times New Roman" w:hAnsi="Times New Roman" w:cs="Times New Roman"/>
          <w:sz w:val="26"/>
          <w:szCs w:val="26"/>
          <w:lang w:eastAsia="ru-RU"/>
        </w:rPr>
        <w:t>и</w:t>
      </w:r>
      <w:r w:rsidR="00623209" w:rsidRPr="00A7145B">
        <w:rPr>
          <w:rFonts w:ascii="Times New Roman" w:eastAsia="Times New Roman" w:hAnsi="Times New Roman" w:cs="Times New Roman"/>
          <w:sz w:val="26"/>
          <w:szCs w:val="26"/>
          <w:lang w:eastAsia="ru-RU"/>
        </w:rPr>
        <w:t xml:space="preserve"> </w:t>
      </w:r>
      <w:r w:rsidRPr="00A7145B">
        <w:rPr>
          <w:rFonts w:ascii="Times New Roman" w:eastAsia="Times New Roman" w:hAnsi="Times New Roman" w:cs="Times New Roman"/>
          <w:sz w:val="26"/>
          <w:szCs w:val="26"/>
          <w:lang w:eastAsia="ru-RU"/>
        </w:rPr>
        <w:t xml:space="preserve">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w:t>
      </w:r>
      <w:r w:rsidR="00623209" w:rsidRPr="00A7145B">
        <w:rPr>
          <w:rFonts w:ascii="Times New Roman" w:eastAsia="Times New Roman" w:hAnsi="Times New Roman" w:cs="Times New Roman"/>
          <w:sz w:val="26"/>
          <w:szCs w:val="26"/>
          <w:lang w:eastAsia="ru-RU"/>
        </w:rPr>
        <w:t xml:space="preserve">поселения </w:t>
      </w:r>
      <w:r w:rsidRPr="00A7145B">
        <w:rPr>
          <w:rFonts w:ascii="Times New Roman" w:eastAsia="Times New Roman" w:hAnsi="Times New Roman" w:cs="Times New Roman"/>
          <w:sz w:val="26"/>
          <w:szCs w:val="26"/>
          <w:lang w:eastAsia="ru-RU"/>
        </w:rPr>
        <w:t xml:space="preserve">на трехлетний период, разработка </w:t>
      </w:r>
      <w:r w:rsidR="005E2699" w:rsidRPr="00A7145B">
        <w:rPr>
          <w:rFonts w:ascii="Times New Roman" w:eastAsia="Times New Roman" w:hAnsi="Times New Roman" w:cs="Times New Roman"/>
          <w:sz w:val="26"/>
          <w:szCs w:val="26"/>
          <w:lang w:eastAsia="ru-RU"/>
        </w:rPr>
        <w:t>соответствующих</w:t>
      </w:r>
      <w:r w:rsidRPr="00A7145B">
        <w:rPr>
          <w:rFonts w:ascii="Times New Roman" w:eastAsia="Times New Roman" w:hAnsi="Times New Roman" w:cs="Times New Roman"/>
          <w:sz w:val="26"/>
          <w:szCs w:val="26"/>
          <w:lang w:eastAsia="ru-RU"/>
        </w:rPr>
        <w:t xml:space="preserve"> </w:t>
      </w:r>
      <w:r w:rsidR="00480BD5" w:rsidRPr="00A7145B">
        <w:rPr>
          <w:rFonts w:ascii="Times New Roman" w:eastAsia="Times New Roman" w:hAnsi="Times New Roman" w:cs="Times New Roman"/>
          <w:sz w:val="26"/>
          <w:szCs w:val="26"/>
          <w:lang w:eastAsia="ru-RU"/>
        </w:rPr>
        <w:t>муниципальных</w:t>
      </w:r>
      <w:r w:rsidRPr="00A7145B">
        <w:rPr>
          <w:rFonts w:ascii="Times New Roman" w:eastAsia="Times New Roman" w:hAnsi="Times New Roman" w:cs="Times New Roman"/>
          <w:sz w:val="26"/>
          <w:szCs w:val="26"/>
          <w:lang w:eastAsia="ru-RU"/>
        </w:rPr>
        <w:t xml:space="preserve"> программ </w:t>
      </w:r>
      <w:r w:rsidR="00623209" w:rsidRPr="00A7145B">
        <w:rPr>
          <w:rFonts w:ascii="Times New Roman" w:eastAsia="Times New Roman" w:hAnsi="Times New Roman" w:cs="Times New Roman"/>
          <w:sz w:val="26"/>
          <w:szCs w:val="26"/>
          <w:lang w:eastAsia="ru-RU"/>
        </w:rPr>
        <w:t xml:space="preserve">поселения </w:t>
      </w:r>
      <w:r w:rsidRPr="00A7145B">
        <w:rPr>
          <w:rFonts w:ascii="Times New Roman" w:eastAsia="Times New Roman" w:hAnsi="Times New Roman" w:cs="Times New Roman"/>
          <w:sz w:val="26"/>
          <w:szCs w:val="26"/>
          <w:lang w:eastAsia="ru-RU"/>
        </w:rPr>
        <w:t xml:space="preserve">предполагали дальнейшее расширение горизонтов планирования. </w:t>
      </w:r>
      <w:r w:rsidR="005E2699" w:rsidRPr="00A7145B">
        <w:rPr>
          <w:rFonts w:ascii="Times New Roman" w:eastAsia="Times New Roman" w:hAnsi="Times New Roman" w:cs="Times New Roman"/>
          <w:sz w:val="26"/>
          <w:szCs w:val="26"/>
          <w:lang w:eastAsia="ru-RU"/>
        </w:rPr>
        <w:t>Тем самым в</w:t>
      </w:r>
      <w:r w:rsidRPr="00A7145B">
        <w:rPr>
          <w:rFonts w:ascii="Times New Roman" w:eastAsia="Times New Roman" w:hAnsi="Times New Roman" w:cs="Times New Roman"/>
          <w:sz w:val="26"/>
          <w:szCs w:val="26"/>
          <w:lang w:eastAsia="ru-RU"/>
        </w:rPr>
        <w:t xml:space="preserve">ыстраивается взаимоувязанная система документов </w:t>
      </w:r>
      <w:r w:rsidR="005E2699" w:rsidRPr="00A7145B">
        <w:rPr>
          <w:rFonts w:ascii="Times New Roman" w:eastAsia="Times New Roman" w:hAnsi="Times New Roman" w:cs="Times New Roman"/>
          <w:sz w:val="26"/>
          <w:szCs w:val="26"/>
          <w:lang w:eastAsia="ru-RU"/>
        </w:rPr>
        <w:t xml:space="preserve">стратегического </w:t>
      </w:r>
      <w:r w:rsidRPr="00A7145B">
        <w:rPr>
          <w:rFonts w:ascii="Times New Roman" w:eastAsia="Times New Roman" w:hAnsi="Times New Roman" w:cs="Times New Roman"/>
          <w:sz w:val="26"/>
          <w:szCs w:val="26"/>
          <w:lang w:eastAsia="ru-RU"/>
        </w:rPr>
        <w:t xml:space="preserve">бюджетного планирования, обеспечивающая </w:t>
      </w:r>
      <w:r w:rsidRPr="00A7145B">
        <w:rPr>
          <w:rFonts w:ascii="Times New Roman" w:eastAsia="Times New Roman" w:hAnsi="Times New Roman" w:cs="Times New Roman"/>
          <w:sz w:val="26"/>
          <w:szCs w:val="26"/>
          <w:lang w:eastAsia="ru-RU"/>
        </w:rPr>
        <w:lastRenderedPageBreak/>
        <w:t>сбалансированность мер, реализуемых в текущем, среднесрочном и долгосрочном периодах.</w:t>
      </w:r>
    </w:p>
    <w:p w:rsidR="00E047B9" w:rsidRPr="003969B8" w:rsidRDefault="00E047B9" w:rsidP="003969B8">
      <w:pPr>
        <w:pStyle w:val="ConsPlusNormal"/>
        <w:jc w:val="both"/>
        <w:rPr>
          <w:rFonts w:ascii="Times New Roman" w:hAnsi="Times New Roman" w:cs="Times New Roman"/>
          <w:sz w:val="26"/>
          <w:szCs w:val="26"/>
        </w:rPr>
      </w:pPr>
    </w:p>
    <w:p w:rsidR="00623209" w:rsidRPr="00161C04" w:rsidRDefault="00E047B9" w:rsidP="00623209">
      <w:pPr>
        <w:pStyle w:val="ConsPlusTitle"/>
        <w:jc w:val="center"/>
        <w:outlineLvl w:val="1"/>
        <w:rPr>
          <w:rFonts w:ascii="Times New Roman" w:hAnsi="Times New Roman" w:cs="Times New Roman"/>
          <w:sz w:val="26"/>
          <w:szCs w:val="26"/>
        </w:rPr>
      </w:pPr>
      <w:r w:rsidRPr="00161C04">
        <w:rPr>
          <w:rFonts w:ascii="Times New Roman" w:hAnsi="Times New Roman" w:cs="Times New Roman"/>
          <w:sz w:val="26"/>
          <w:szCs w:val="26"/>
        </w:rPr>
        <w:t xml:space="preserve">I. </w:t>
      </w:r>
      <w:r w:rsidR="002C7932" w:rsidRPr="00161C04">
        <w:rPr>
          <w:rFonts w:ascii="Times New Roman" w:hAnsi="Times New Roman" w:cs="Times New Roman"/>
          <w:sz w:val="26"/>
          <w:szCs w:val="26"/>
        </w:rPr>
        <w:t xml:space="preserve">Основные итоги исполнения </w:t>
      </w:r>
    </w:p>
    <w:p w:rsidR="00BD6AE2" w:rsidRPr="003969B8" w:rsidRDefault="002C7932" w:rsidP="00BD6AE2">
      <w:pPr>
        <w:pStyle w:val="ConsPlusTitle"/>
        <w:jc w:val="center"/>
        <w:rPr>
          <w:rFonts w:ascii="Times New Roman" w:hAnsi="Times New Roman" w:cs="Times New Roman"/>
          <w:sz w:val="26"/>
          <w:szCs w:val="26"/>
        </w:rPr>
      </w:pPr>
      <w:r w:rsidRPr="00161C04">
        <w:rPr>
          <w:rFonts w:ascii="Times New Roman" w:hAnsi="Times New Roman" w:cs="Times New Roman"/>
          <w:sz w:val="26"/>
          <w:szCs w:val="26"/>
        </w:rPr>
        <w:t>бюджет</w:t>
      </w:r>
      <w:r w:rsidR="00623209">
        <w:rPr>
          <w:rFonts w:ascii="Times New Roman" w:hAnsi="Times New Roman" w:cs="Times New Roman"/>
          <w:sz w:val="26"/>
          <w:szCs w:val="26"/>
        </w:rPr>
        <w:t>а</w:t>
      </w:r>
      <w:r w:rsidRPr="00161C04">
        <w:rPr>
          <w:rFonts w:ascii="Times New Roman" w:hAnsi="Times New Roman" w:cs="Times New Roman"/>
          <w:sz w:val="26"/>
          <w:szCs w:val="26"/>
        </w:rPr>
        <w:t xml:space="preserve"> </w:t>
      </w:r>
      <w:r w:rsidR="00A02181">
        <w:rPr>
          <w:rFonts w:ascii="Times New Roman" w:hAnsi="Times New Roman" w:cs="Times New Roman"/>
          <w:sz w:val="26"/>
          <w:szCs w:val="26"/>
        </w:rPr>
        <w:t>Новочелны-Сюрбеев</w:t>
      </w:r>
      <w:r w:rsidR="00623209">
        <w:rPr>
          <w:rFonts w:ascii="Times New Roman" w:hAnsi="Times New Roman" w:cs="Times New Roman"/>
          <w:sz w:val="26"/>
          <w:szCs w:val="26"/>
        </w:rPr>
        <w:t>ского сельского поселения</w:t>
      </w:r>
      <w:r w:rsidRPr="00161C04">
        <w:rPr>
          <w:rFonts w:ascii="Times New Roman" w:hAnsi="Times New Roman" w:cs="Times New Roman"/>
          <w:sz w:val="26"/>
          <w:szCs w:val="26"/>
        </w:rPr>
        <w:t xml:space="preserve"> </w:t>
      </w:r>
      <w:r w:rsidR="000C5552">
        <w:rPr>
          <w:rFonts w:ascii="Times New Roman" w:hAnsi="Times New Roman" w:cs="Times New Roman"/>
          <w:sz w:val="26"/>
          <w:szCs w:val="26"/>
        </w:rPr>
        <w:t xml:space="preserve">и </w:t>
      </w:r>
      <w:r w:rsidRPr="00161C04">
        <w:rPr>
          <w:rFonts w:ascii="Times New Roman" w:hAnsi="Times New Roman" w:cs="Times New Roman"/>
          <w:sz w:val="26"/>
          <w:szCs w:val="26"/>
        </w:rPr>
        <w:t xml:space="preserve">условия формирования бюджетного прогноза </w:t>
      </w:r>
      <w:r w:rsidR="00A02181">
        <w:rPr>
          <w:rFonts w:ascii="Times New Roman" w:hAnsi="Times New Roman" w:cs="Times New Roman"/>
          <w:sz w:val="26"/>
          <w:szCs w:val="26"/>
        </w:rPr>
        <w:t>Новочелны-Сюрбеев</w:t>
      </w:r>
      <w:r w:rsidR="00623209">
        <w:rPr>
          <w:rFonts w:ascii="Times New Roman" w:hAnsi="Times New Roman" w:cs="Times New Roman"/>
          <w:sz w:val="26"/>
          <w:szCs w:val="26"/>
        </w:rPr>
        <w:t xml:space="preserve">ского сельского поселения </w:t>
      </w:r>
      <w:r w:rsidR="00BD6AE2" w:rsidRPr="00161C04">
        <w:rPr>
          <w:rFonts w:ascii="Times New Roman" w:hAnsi="Times New Roman" w:cs="Times New Roman"/>
          <w:sz w:val="26"/>
          <w:szCs w:val="26"/>
        </w:rPr>
        <w:t>в текущем периоде</w:t>
      </w:r>
    </w:p>
    <w:p w:rsidR="002C7932" w:rsidRDefault="002C7932" w:rsidP="002C7932">
      <w:pPr>
        <w:pStyle w:val="ConsPlusTitle"/>
        <w:jc w:val="center"/>
        <w:outlineLvl w:val="1"/>
        <w:rPr>
          <w:rFonts w:ascii="Times New Roman" w:hAnsi="Times New Roman" w:cs="Times New Roman"/>
          <w:sz w:val="26"/>
          <w:szCs w:val="26"/>
          <w:highlight w:val="yellow"/>
        </w:rPr>
      </w:pPr>
    </w:p>
    <w:p w:rsidR="00BB7F1A" w:rsidRPr="009B339C" w:rsidRDefault="00C22ECF" w:rsidP="00BB7F1A">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w:t>
      </w:r>
      <w:r w:rsidR="00623209">
        <w:rPr>
          <w:rFonts w:ascii="Times New Roman" w:hAnsi="Times New Roman" w:cs="Times New Roman"/>
          <w:sz w:val="26"/>
          <w:szCs w:val="26"/>
        </w:rPr>
        <w:t xml:space="preserve">оселение </w:t>
      </w:r>
      <w:r w:rsidR="00E75A7F">
        <w:rPr>
          <w:rFonts w:ascii="Times New Roman" w:eastAsia="Times New Roman" w:hAnsi="Times New Roman" w:cs="Times New Roman"/>
          <w:sz w:val="26"/>
          <w:szCs w:val="26"/>
          <w:lang w:eastAsia="ru-RU"/>
        </w:rPr>
        <w:t>на протяжении ряда последних лет проводилас</w:t>
      </w:r>
      <w:r w:rsidR="00450132">
        <w:rPr>
          <w:rFonts w:ascii="Times New Roman" w:eastAsia="Times New Roman" w:hAnsi="Times New Roman" w:cs="Times New Roman"/>
          <w:sz w:val="26"/>
          <w:szCs w:val="26"/>
          <w:lang w:eastAsia="ru-RU"/>
        </w:rPr>
        <w:t>ь</w:t>
      </w:r>
      <w:r w:rsidR="00E75A7F">
        <w:rPr>
          <w:rFonts w:ascii="Times New Roman" w:eastAsia="Times New Roman" w:hAnsi="Times New Roman" w:cs="Times New Roman"/>
          <w:sz w:val="26"/>
          <w:szCs w:val="26"/>
          <w:lang w:eastAsia="ru-RU"/>
        </w:rPr>
        <w:t xml:space="preserve"> работа по </w:t>
      </w:r>
      <w:r w:rsidR="00BB7F1A" w:rsidRPr="009B339C">
        <w:rPr>
          <w:rFonts w:ascii="Times New Roman" w:eastAsia="Times New Roman" w:hAnsi="Times New Roman" w:cs="Times New Roman"/>
          <w:sz w:val="26"/>
          <w:szCs w:val="26"/>
          <w:lang w:eastAsia="ru-RU"/>
        </w:rPr>
        <w:t xml:space="preserve">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бюджет </w:t>
      </w:r>
      <w:r w:rsidR="00710E13">
        <w:rPr>
          <w:rFonts w:ascii="Times New Roman" w:eastAsia="Times New Roman" w:hAnsi="Times New Roman" w:cs="Times New Roman"/>
          <w:sz w:val="26"/>
          <w:szCs w:val="26"/>
          <w:lang w:eastAsia="ru-RU"/>
        </w:rPr>
        <w:t>района</w:t>
      </w:r>
      <w:r w:rsidR="00BB7F1A" w:rsidRPr="009B339C">
        <w:rPr>
          <w:rFonts w:ascii="Times New Roman" w:eastAsia="Times New Roman" w:hAnsi="Times New Roman" w:cs="Times New Roman"/>
          <w:sz w:val="26"/>
          <w:szCs w:val="26"/>
          <w:lang w:eastAsia="ru-RU"/>
        </w:rPr>
        <w:t xml:space="preserve">. </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xml:space="preserve">Работа по укреплению налогового потенциала и увеличению поступлений доходов в бюджет </w:t>
      </w:r>
      <w:r w:rsidR="00623209">
        <w:rPr>
          <w:rFonts w:ascii="Times New Roman" w:hAnsi="Times New Roman" w:cs="Times New Roman"/>
          <w:sz w:val="26"/>
          <w:szCs w:val="26"/>
        </w:rPr>
        <w:t xml:space="preserve">поселения </w:t>
      </w:r>
      <w:r w:rsidRPr="00DA7100">
        <w:rPr>
          <w:rFonts w:ascii="Times New Roman" w:eastAsia="Times New Roman" w:hAnsi="Times New Roman" w:cs="Times New Roman"/>
          <w:sz w:val="26"/>
          <w:szCs w:val="26"/>
          <w:lang w:eastAsia="ru-RU"/>
        </w:rPr>
        <w:t xml:space="preserve">осуществлялась по следующим основным направлениям: </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принятие мер, направленных на увеличение доходной базы</w:t>
      </w:r>
      <w:r w:rsidR="00DA7100" w:rsidRPr="00DA7100">
        <w:rPr>
          <w:rFonts w:ascii="Times New Roman" w:eastAsia="Times New Roman" w:hAnsi="Times New Roman" w:cs="Times New Roman"/>
          <w:sz w:val="26"/>
          <w:szCs w:val="26"/>
          <w:lang w:eastAsia="ru-RU"/>
        </w:rPr>
        <w:t xml:space="preserve"> </w:t>
      </w:r>
      <w:r w:rsidRPr="00DA7100">
        <w:rPr>
          <w:rFonts w:ascii="Times New Roman" w:eastAsia="Times New Roman" w:hAnsi="Times New Roman" w:cs="Times New Roman"/>
          <w:sz w:val="26"/>
          <w:szCs w:val="26"/>
          <w:lang w:eastAsia="ru-RU"/>
        </w:rPr>
        <w:t xml:space="preserve">бюджета </w:t>
      </w:r>
      <w:r w:rsidR="00623209">
        <w:rPr>
          <w:rFonts w:ascii="Times New Roman" w:hAnsi="Times New Roman" w:cs="Times New Roman"/>
          <w:sz w:val="26"/>
          <w:szCs w:val="26"/>
        </w:rPr>
        <w:t>поселения</w:t>
      </w:r>
      <w:r w:rsidRPr="00DA7100">
        <w:rPr>
          <w:rFonts w:ascii="Times New Roman" w:eastAsia="Times New Roman" w:hAnsi="Times New Roman" w:cs="Times New Roman"/>
          <w:sz w:val="26"/>
          <w:szCs w:val="26"/>
          <w:lang w:eastAsia="ru-RU"/>
        </w:rPr>
        <w:t>, уменьшение недоимки;</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xml:space="preserve">- оптимизация </w:t>
      </w:r>
      <w:r w:rsidR="00480BD5">
        <w:rPr>
          <w:rFonts w:ascii="Times New Roman" w:eastAsia="Times New Roman" w:hAnsi="Times New Roman" w:cs="Times New Roman"/>
          <w:sz w:val="26"/>
          <w:szCs w:val="26"/>
          <w:lang w:eastAsia="ru-RU"/>
        </w:rPr>
        <w:t>местных</w:t>
      </w:r>
      <w:r w:rsidRPr="00DA7100">
        <w:rPr>
          <w:rFonts w:ascii="Times New Roman" w:eastAsia="Times New Roman" w:hAnsi="Times New Roman" w:cs="Times New Roman"/>
          <w:sz w:val="26"/>
          <w:szCs w:val="26"/>
          <w:lang w:eastAsia="ru-RU"/>
        </w:rPr>
        <w:t xml:space="preserve"> налоговых льгот.</w:t>
      </w:r>
    </w:p>
    <w:p w:rsidR="00710E13"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В целях укрепления доходной базы</w:t>
      </w:r>
      <w:r w:rsidRPr="002020A8">
        <w:rPr>
          <w:rFonts w:ascii="Times New Roman" w:eastAsia="Times New Roman" w:hAnsi="Times New Roman" w:cs="Times New Roman"/>
          <w:sz w:val="26"/>
          <w:szCs w:val="26"/>
          <w:lang w:eastAsia="ru-RU"/>
        </w:rPr>
        <w:t xml:space="preserve"> </w:t>
      </w:r>
      <w:r w:rsidRPr="00333184">
        <w:rPr>
          <w:rFonts w:ascii="Times New Roman" w:eastAsia="Times New Roman" w:hAnsi="Times New Roman" w:cs="Times New Roman"/>
          <w:sz w:val="26"/>
          <w:szCs w:val="26"/>
          <w:lang w:eastAsia="ru-RU"/>
        </w:rPr>
        <w:t>бюджета</w:t>
      </w:r>
      <w:r w:rsidRPr="002020A8">
        <w:rPr>
          <w:rFonts w:ascii="Times New Roman" w:eastAsia="Times New Roman" w:hAnsi="Times New Roman" w:cs="Times New Roman"/>
          <w:sz w:val="26"/>
          <w:szCs w:val="26"/>
          <w:lang w:eastAsia="ru-RU"/>
        </w:rPr>
        <w:t xml:space="preserve"> </w:t>
      </w:r>
      <w:r w:rsidR="00623209">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lang w:eastAsia="ru-RU"/>
        </w:rPr>
        <w:t>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w:t>
      </w:r>
      <w:r w:rsidRPr="002020A8">
        <w:rPr>
          <w:rFonts w:ascii="Times New Roman" w:eastAsia="Times New Roman" w:hAnsi="Times New Roman" w:cs="Times New Roman"/>
          <w:sz w:val="26"/>
          <w:szCs w:val="26"/>
          <w:lang w:eastAsia="ru-RU"/>
        </w:rPr>
        <w:t xml:space="preserve"> </w:t>
      </w:r>
      <w:r w:rsidR="00623209">
        <w:rPr>
          <w:rFonts w:ascii="Times New Roman" w:hAnsi="Times New Roman" w:cs="Times New Roman"/>
          <w:sz w:val="26"/>
          <w:szCs w:val="26"/>
        </w:rPr>
        <w:t>поселения</w:t>
      </w:r>
      <w:r w:rsidRPr="00333184">
        <w:rPr>
          <w:rFonts w:ascii="Times New Roman" w:eastAsia="Times New Roman" w:hAnsi="Times New Roman" w:cs="Times New Roman"/>
          <w:sz w:val="26"/>
          <w:szCs w:val="26"/>
          <w:lang w:eastAsia="ru-RU"/>
        </w:rPr>
        <w:t>.</w:t>
      </w:r>
      <w:r w:rsidR="00710E13">
        <w:rPr>
          <w:rFonts w:ascii="Times New Roman" w:eastAsia="Times New Roman" w:hAnsi="Times New Roman" w:cs="Times New Roman"/>
          <w:sz w:val="26"/>
          <w:szCs w:val="26"/>
          <w:lang w:eastAsia="ru-RU"/>
        </w:rPr>
        <w:t xml:space="preserve"> </w:t>
      </w:r>
      <w:r w:rsidRPr="00333184">
        <w:rPr>
          <w:rFonts w:ascii="Times New Roman" w:eastAsia="Times New Roman" w:hAnsi="Times New Roman" w:cs="Times New Roman"/>
          <w:sz w:val="26"/>
          <w:szCs w:val="26"/>
          <w:lang w:eastAsia="ru-RU"/>
        </w:rPr>
        <w:t>Проведена работа по отмене неэффективных налоговых льгот.</w:t>
      </w:r>
      <w:r w:rsidR="002E0D84">
        <w:rPr>
          <w:rFonts w:ascii="Times New Roman" w:eastAsia="Times New Roman" w:hAnsi="Times New Roman" w:cs="Times New Roman"/>
          <w:sz w:val="26"/>
          <w:szCs w:val="26"/>
          <w:lang w:eastAsia="ru-RU"/>
        </w:rPr>
        <w:t xml:space="preserve"> </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 xml:space="preserve">Доходная база бюджета </w:t>
      </w:r>
      <w:r w:rsidR="00623209">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lang w:eastAsia="ru-RU"/>
        </w:rPr>
        <w:t>стала более устойчивой в результате усиления влияния на формирование доходов бюджета имущественных налогов.</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В целях обеспечения сбалансированности</w:t>
      </w:r>
      <w:r w:rsidR="00561A18" w:rsidRPr="002020A8">
        <w:rPr>
          <w:rFonts w:ascii="Times New Roman" w:eastAsia="Times New Roman" w:hAnsi="Times New Roman" w:cs="Times New Roman"/>
          <w:sz w:val="26"/>
          <w:szCs w:val="26"/>
          <w:lang w:eastAsia="ru-RU"/>
        </w:rPr>
        <w:t xml:space="preserve"> </w:t>
      </w:r>
      <w:r w:rsidR="00FD1344" w:rsidRPr="002020A8">
        <w:rPr>
          <w:rFonts w:ascii="Times New Roman" w:eastAsia="Times New Roman" w:hAnsi="Times New Roman" w:cs="Times New Roman"/>
          <w:sz w:val="26"/>
          <w:szCs w:val="26"/>
          <w:lang w:eastAsia="ru-RU"/>
        </w:rPr>
        <w:t>бюджет</w:t>
      </w:r>
      <w:r w:rsidR="00623209">
        <w:rPr>
          <w:rFonts w:ascii="Times New Roman" w:eastAsia="Times New Roman" w:hAnsi="Times New Roman" w:cs="Times New Roman"/>
          <w:sz w:val="26"/>
          <w:szCs w:val="26"/>
          <w:lang w:eastAsia="ru-RU"/>
        </w:rPr>
        <w:t xml:space="preserve">а </w:t>
      </w:r>
      <w:r w:rsidR="00FD1344" w:rsidRPr="002020A8">
        <w:rPr>
          <w:rFonts w:ascii="Times New Roman" w:eastAsia="Times New Roman" w:hAnsi="Times New Roman" w:cs="Times New Roman"/>
          <w:sz w:val="26"/>
          <w:szCs w:val="26"/>
          <w:lang w:eastAsia="ru-RU"/>
        </w:rPr>
        <w:t xml:space="preserve">в </w:t>
      </w:r>
      <w:r w:rsidR="00623209">
        <w:rPr>
          <w:rFonts w:ascii="Times New Roman" w:hAnsi="Times New Roman" w:cs="Times New Roman"/>
          <w:sz w:val="26"/>
          <w:szCs w:val="26"/>
        </w:rPr>
        <w:t xml:space="preserve">поселении </w:t>
      </w:r>
      <w:r w:rsidR="00FD1344" w:rsidRPr="002020A8">
        <w:rPr>
          <w:rFonts w:ascii="Times New Roman" w:eastAsia="Times New Roman" w:hAnsi="Times New Roman" w:cs="Times New Roman"/>
          <w:sz w:val="26"/>
          <w:szCs w:val="26"/>
          <w:lang w:eastAsia="ru-RU"/>
        </w:rPr>
        <w:t xml:space="preserve">проводится взвешенная бюджетная политика, направленная на оптимизацию </w:t>
      </w:r>
      <w:r w:rsidR="00D6332B" w:rsidRPr="002020A8">
        <w:rPr>
          <w:rFonts w:ascii="Times New Roman" w:eastAsia="Times New Roman" w:hAnsi="Times New Roman" w:cs="Times New Roman"/>
          <w:sz w:val="26"/>
          <w:szCs w:val="26"/>
          <w:lang w:eastAsia="ru-RU"/>
        </w:rPr>
        <w:t>и повышение эффективности бюджетных расходов</w:t>
      </w:r>
      <w:r w:rsidR="00FD1344" w:rsidRPr="002020A8">
        <w:rPr>
          <w:rFonts w:ascii="Times New Roman" w:eastAsia="Times New Roman" w:hAnsi="Times New Roman" w:cs="Times New Roman"/>
          <w:sz w:val="26"/>
          <w:szCs w:val="26"/>
          <w:lang w:eastAsia="ru-RU"/>
        </w:rPr>
        <w:t>. С</w:t>
      </w:r>
      <w:r w:rsidRPr="00333184">
        <w:rPr>
          <w:rFonts w:ascii="Times New Roman" w:eastAsia="Times New Roman" w:hAnsi="Times New Roman" w:cs="Times New Roman"/>
          <w:sz w:val="26"/>
          <w:szCs w:val="26"/>
          <w:lang w:eastAsia="ru-RU"/>
        </w:rPr>
        <w:t xml:space="preserve"> 201</w:t>
      </w:r>
      <w:r w:rsidR="00561A18" w:rsidRPr="002020A8">
        <w:rPr>
          <w:rFonts w:ascii="Times New Roman" w:eastAsia="Times New Roman" w:hAnsi="Times New Roman" w:cs="Times New Roman"/>
          <w:sz w:val="26"/>
          <w:szCs w:val="26"/>
          <w:lang w:eastAsia="ru-RU"/>
        </w:rPr>
        <w:t>3</w:t>
      </w:r>
      <w:r w:rsidRPr="00333184">
        <w:rPr>
          <w:rFonts w:ascii="Times New Roman" w:eastAsia="Times New Roman" w:hAnsi="Times New Roman" w:cs="Times New Roman"/>
          <w:sz w:val="26"/>
          <w:szCs w:val="26"/>
          <w:lang w:eastAsia="ru-RU"/>
        </w:rPr>
        <w:t xml:space="preserve"> года проводятся мероприятия, направленные на </w:t>
      </w:r>
      <w:r w:rsidR="00D6332B" w:rsidRPr="002020A8">
        <w:rPr>
          <w:rFonts w:ascii="Times New Roman" w:eastAsia="Times New Roman" w:hAnsi="Times New Roman" w:cs="Times New Roman"/>
          <w:sz w:val="26"/>
          <w:szCs w:val="26"/>
          <w:lang w:eastAsia="ru-RU"/>
        </w:rPr>
        <w:t>повышение</w:t>
      </w:r>
      <w:r w:rsidRPr="00333184">
        <w:rPr>
          <w:rFonts w:ascii="Times New Roman" w:eastAsia="Times New Roman" w:hAnsi="Times New Roman" w:cs="Times New Roman"/>
          <w:sz w:val="26"/>
          <w:szCs w:val="26"/>
          <w:lang w:eastAsia="ru-RU"/>
        </w:rPr>
        <w:t xml:space="preserve"> эффективности использования </w:t>
      </w:r>
      <w:r w:rsidR="00D54264" w:rsidRPr="002020A8">
        <w:rPr>
          <w:rFonts w:ascii="Times New Roman" w:eastAsia="Times New Roman" w:hAnsi="Times New Roman" w:cs="Times New Roman"/>
          <w:sz w:val="26"/>
          <w:szCs w:val="26"/>
          <w:lang w:eastAsia="ru-RU"/>
        </w:rPr>
        <w:t xml:space="preserve">муниципального </w:t>
      </w:r>
      <w:r w:rsidRPr="00333184">
        <w:rPr>
          <w:rFonts w:ascii="Times New Roman" w:eastAsia="Times New Roman" w:hAnsi="Times New Roman" w:cs="Times New Roman"/>
          <w:sz w:val="26"/>
          <w:szCs w:val="26"/>
          <w:lang w:eastAsia="ru-RU"/>
        </w:rPr>
        <w:t>имущества.</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Внедрение принципов бюджетирования, ориентированного на результат, позволило создать систему учета потребности и утвердить требования к качеству социальных услуг.</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 xml:space="preserve">Указанные меры, направленные на совершенствование системы управления </w:t>
      </w:r>
      <w:r w:rsidR="000015E6" w:rsidRPr="002020A8">
        <w:rPr>
          <w:rFonts w:ascii="Times New Roman" w:eastAsia="Times New Roman" w:hAnsi="Times New Roman" w:cs="Times New Roman"/>
          <w:sz w:val="26"/>
          <w:szCs w:val="26"/>
          <w:lang w:eastAsia="ru-RU"/>
        </w:rPr>
        <w:t xml:space="preserve">общественными </w:t>
      </w:r>
      <w:r w:rsidRPr="00333184">
        <w:rPr>
          <w:rFonts w:ascii="Times New Roman" w:eastAsia="Times New Roman" w:hAnsi="Times New Roman" w:cs="Times New Roman"/>
          <w:sz w:val="26"/>
          <w:szCs w:val="26"/>
          <w:lang w:eastAsia="ru-RU"/>
        </w:rPr>
        <w:t>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333184" w:rsidRPr="00333184" w:rsidRDefault="000015E6"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020A8">
        <w:rPr>
          <w:rFonts w:ascii="Times New Roman" w:eastAsia="Times New Roman" w:hAnsi="Times New Roman" w:cs="Times New Roman"/>
          <w:sz w:val="26"/>
          <w:szCs w:val="26"/>
          <w:lang w:eastAsia="ru-RU"/>
        </w:rPr>
        <w:t>На</w:t>
      </w:r>
      <w:r w:rsidR="00333184" w:rsidRPr="00333184">
        <w:rPr>
          <w:rFonts w:ascii="Times New Roman" w:eastAsia="Times New Roman" w:hAnsi="Times New Roman" w:cs="Times New Roman"/>
          <w:sz w:val="26"/>
          <w:szCs w:val="26"/>
          <w:lang w:eastAsia="ru-RU"/>
        </w:rPr>
        <w:t xml:space="preserve"> постоянной основе реализуются мероприятия, направленные на </w:t>
      </w:r>
      <w:r w:rsidRPr="002020A8">
        <w:rPr>
          <w:rFonts w:ascii="Times New Roman" w:eastAsia="Times New Roman" w:hAnsi="Times New Roman" w:cs="Times New Roman"/>
          <w:sz w:val="26"/>
          <w:szCs w:val="26"/>
          <w:lang w:eastAsia="ru-RU"/>
        </w:rPr>
        <w:t xml:space="preserve">совершенствование </w:t>
      </w:r>
      <w:r w:rsidR="00333184" w:rsidRPr="00333184">
        <w:rPr>
          <w:rFonts w:ascii="Times New Roman" w:eastAsia="Times New Roman" w:hAnsi="Times New Roman" w:cs="Times New Roman"/>
          <w:sz w:val="26"/>
          <w:szCs w:val="26"/>
          <w:lang w:eastAsia="ru-RU"/>
        </w:rPr>
        <w:t xml:space="preserve"> межбюджетных отношений, повышение экономической самостоятельности муниципальн</w:t>
      </w:r>
      <w:r w:rsidR="00DA0E4D">
        <w:rPr>
          <w:rFonts w:ascii="Times New Roman" w:eastAsia="Times New Roman" w:hAnsi="Times New Roman" w:cs="Times New Roman"/>
          <w:sz w:val="26"/>
          <w:szCs w:val="26"/>
          <w:lang w:eastAsia="ru-RU"/>
        </w:rPr>
        <w:t xml:space="preserve">ого </w:t>
      </w:r>
      <w:r w:rsidR="00333184" w:rsidRPr="00333184">
        <w:rPr>
          <w:rFonts w:ascii="Times New Roman" w:eastAsia="Times New Roman" w:hAnsi="Times New Roman" w:cs="Times New Roman"/>
          <w:sz w:val="26"/>
          <w:szCs w:val="26"/>
          <w:lang w:eastAsia="ru-RU"/>
        </w:rPr>
        <w:t>образовани</w:t>
      </w:r>
      <w:r w:rsidR="00DA0E4D">
        <w:rPr>
          <w:rFonts w:ascii="Times New Roman" w:eastAsia="Times New Roman" w:hAnsi="Times New Roman" w:cs="Times New Roman"/>
          <w:sz w:val="26"/>
          <w:szCs w:val="26"/>
          <w:lang w:eastAsia="ru-RU"/>
        </w:rPr>
        <w:t>я</w:t>
      </w:r>
      <w:r w:rsidR="00333184" w:rsidRPr="00333184">
        <w:rPr>
          <w:rFonts w:ascii="Times New Roman" w:eastAsia="Times New Roman" w:hAnsi="Times New Roman" w:cs="Times New Roman"/>
          <w:sz w:val="26"/>
          <w:szCs w:val="26"/>
          <w:lang w:eastAsia="ru-RU"/>
        </w:rPr>
        <w:t>.</w:t>
      </w:r>
    </w:p>
    <w:p w:rsidR="00935DCF" w:rsidRPr="00FF292D" w:rsidRDefault="00D308F9" w:rsidP="002020A8">
      <w:pPr>
        <w:pStyle w:val="ConsPlusNormal"/>
        <w:ind w:firstLine="540"/>
        <w:jc w:val="both"/>
        <w:rPr>
          <w:rFonts w:ascii="Times New Roman" w:hAnsi="Times New Roman" w:cs="Times New Roman"/>
          <w:sz w:val="26"/>
          <w:szCs w:val="26"/>
        </w:rPr>
      </w:pPr>
      <w:r w:rsidRPr="00FF292D">
        <w:rPr>
          <w:rFonts w:ascii="Times New Roman" w:hAnsi="Times New Roman" w:cs="Times New Roman"/>
          <w:sz w:val="26"/>
          <w:szCs w:val="26"/>
        </w:rPr>
        <w:t>В результате реализации</w:t>
      </w:r>
      <w:r w:rsidR="00B5633B" w:rsidRPr="00FF292D">
        <w:rPr>
          <w:rFonts w:ascii="Times New Roman" w:hAnsi="Times New Roman" w:cs="Times New Roman"/>
          <w:sz w:val="26"/>
          <w:szCs w:val="26"/>
        </w:rPr>
        <w:t xml:space="preserve"> вышеуказанных</w:t>
      </w:r>
      <w:r w:rsidRPr="00FF292D">
        <w:rPr>
          <w:rFonts w:ascii="Times New Roman" w:hAnsi="Times New Roman" w:cs="Times New Roman"/>
          <w:sz w:val="26"/>
          <w:szCs w:val="26"/>
        </w:rPr>
        <w:t xml:space="preserve"> мер</w:t>
      </w:r>
      <w:r w:rsidR="00935DCF" w:rsidRPr="00FF292D">
        <w:rPr>
          <w:rFonts w:ascii="Times New Roman" w:hAnsi="Times New Roman" w:cs="Times New Roman"/>
          <w:sz w:val="26"/>
          <w:szCs w:val="26"/>
        </w:rPr>
        <w:t xml:space="preserve"> </w:t>
      </w:r>
      <w:r w:rsidR="00887321" w:rsidRPr="00FF292D">
        <w:rPr>
          <w:rFonts w:ascii="Times New Roman" w:hAnsi="Times New Roman" w:cs="Times New Roman"/>
          <w:sz w:val="26"/>
          <w:szCs w:val="26"/>
        </w:rPr>
        <w:t xml:space="preserve">бюджет </w:t>
      </w:r>
      <w:r w:rsidR="00A653CE" w:rsidRPr="00FF292D">
        <w:rPr>
          <w:rFonts w:ascii="Times New Roman" w:hAnsi="Times New Roman" w:cs="Times New Roman"/>
          <w:sz w:val="26"/>
          <w:szCs w:val="26"/>
        </w:rPr>
        <w:t xml:space="preserve">поселения </w:t>
      </w:r>
      <w:r w:rsidR="00887321" w:rsidRPr="00FF292D">
        <w:rPr>
          <w:rFonts w:ascii="Times New Roman" w:hAnsi="Times New Roman" w:cs="Times New Roman"/>
          <w:sz w:val="26"/>
          <w:szCs w:val="26"/>
        </w:rPr>
        <w:t>за 201</w:t>
      </w:r>
      <w:r w:rsidR="00155599" w:rsidRPr="00FF292D">
        <w:rPr>
          <w:rFonts w:ascii="Times New Roman" w:hAnsi="Times New Roman" w:cs="Times New Roman"/>
          <w:sz w:val="26"/>
          <w:szCs w:val="26"/>
        </w:rPr>
        <w:t>7</w:t>
      </w:r>
      <w:r w:rsidR="00887321" w:rsidRPr="00FF292D">
        <w:rPr>
          <w:rFonts w:ascii="Times New Roman" w:hAnsi="Times New Roman" w:cs="Times New Roman"/>
          <w:sz w:val="26"/>
          <w:szCs w:val="26"/>
        </w:rPr>
        <w:t xml:space="preserve"> год исполнен в целом по доходам в объеме </w:t>
      </w:r>
      <w:r w:rsidR="00363130">
        <w:rPr>
          <w:rFonts w:ascii="Times New Roman" w:hAnsi="Times New Roman" w:cs="Times New Roman"/>
          <w:sz w:val="26"/>
          <w:szCs w:val="26"/>
        </w:rPr>
        <w:t>3 738,4</w:t>
      </w:r>
      <w:r w:rsidR="00893B0D" w:rsidRPr="00FF292D">
        <w:rPr>
          <w:rFonts w:ascii="Times New Roman" w:hAnsi="Times New Roman" w:cs="Times New Roman"/>
          <w:sz w:val="26"/>
          <w:szCs w:val="26"/>
        </w:rPr>
        <w:t xml:space="preserve"> тыс.</w:t>
      </w:r>
      <w:r w:rsidR="00887321" w:rsidRPr="00FF292D">
        <w:rPr>
          <w:rFonts w:ascii="Times New Roman" w:hAnsi="Times New Roman" w:cs="Times New Roman"/>
          <w:sz w:val="26"/>
          <w:szCs w:val="26"/>
        </w:rPr>
        <w:t xml:space="preserve"> рублей, </w:t>
      </w:r>
      <w:r w:rsidR="00A653CE" w:rsidRPr="00FF292D">
        <w:rPr>
          <w:rFonts w:ascii="Times New Roman" w:hAnsi="Times New Roman" w:cs="Times New Roman"/>
          <w:sz w:val="26"/>
          <w:szCs w:val="26"/>
        </w:rPr>
        <w:t>с</w:t>
      </w:r>
      <w:r w:rsidR="001C5526" w:rsidRPr="00FF292D">
        <w:rPr>
          <w:rFonts w:ascii="Times New Roman" w:hAnsi="Times New Roman" w:cs="Times New Roman"/>
          <w:sz w:val="26"/>
          <w:szCs w:val="26"/>
        </w:rPr>
        <w:t xml:space="preserve"> </w:t>
      </w:r>
      <w:r w:rsidR="00266190">
        <w:rPr>
          <w:rFonts w:ascii="Times New Roman" w:hAnsi="Times New Roman" w:cs="Times New Roman"/>
          <w:sz w:val="26"/>
          <w:szCs w:val="26"/>
        </w:rPr>
        <w:t>ростом</w:t>
      </w:r>
      <w:r w:rsidR="00887321" w:rsidRPr="00FF292D">
        <w:rPr>
          <w:rFonts w:ascii="Times New Roman" w:hAnsi="Times New Roman" w:cs="Times New Roman"/>
          <w:sz w:val="26"/>
          <w:szCs w:val="26"/>
        </w:rPr>
        <w:t xml:space="preserve"> к уровню 201</w:t>
      </w:r>
      <w:r w:rsidR="00155599" w:rsidRPr="00FF292D">
        <w:rPr>
          <w:rFonts w:ascii="Times New Roman" w:hAnsi="Times New Roman" w:cs="Times New Roman"/>
          <w:sz w:val="26"/>
          <w:szCs w:val="26"/>
        </w:rPr>
        <w:t>6</w:t>
      </w:r>
      <w:r w:rsidR="00887321" w:rsidRPr="00FF292D">
        <w:rPr>
          <w:rFonts w:ascii="Times New Roman" w:hAnsi="Times New Roman" w:cs="Times New Roman"/>
          <w:sz w:val="26"/>
          <w:szCs w:val="26"/>
        </w:rPr>
        <w:t xml:space="preserve"> года на </w:t>
      </w:r>
      <w:r w:rsidR="00363130">
        <w:rPr>
          <w:rFonts w:ascii="Times New Roman" w:hAnsi="Times New Roman" w:cs="Times New Roman"/>
          <w:sz w:val="26"/>
          <w:szCs w:val="26"/>
        </w:rPr>
        <w:t>23,4</w:t>
      </w:r>
      <w:r w:rsidR="00887321" w:rsidRPr="00FF292D">
        <w:rPr>
          <w:rFonts w:ascii="Times New Roman" w:hAnsi="Times New Roman" w:cs="Times New Roman"/>
          <w:sz w:val="26"/>
          <w:szCs w:val="26"/>
        </w:rPr>
        <w:t>%.</w:t>
      </w:r>
      <w:r w:rsidR="00277534" w:rsidRPr="00FF292D">
        <w:rPr>
          <w:rFonts w:ascii="Times New Roman" w:hAnsi="Times New Roman" w:cs="Times New Roman"/>
          <w:sz w:val="26"/>
          <w:szCs w:val="26"/>
        </w:rPr>
        <w:t xml:space="preserve"> </w:t>
      </w:r>
      <w:r w:rsidR="00155599" w:rsidRPr="00FF292D">
        <w:rPr>
          <w:rFonts w:ascii="Times New Roman" w:hAnsi="Times New Roman" w:cs="Times New Roman"/>
          <w:sz w:val="26"/>
          <w:szCs w:val="26"/>
        </w:rPr>
        <w:t xml:space="preserve">Налоговые и неналоговые (далее также - собственные) доходы бюджета </w:t>
      </w:r>
      <w:r w:rsidR="00A653CE" w:rsidRPr="00FF292D">
        <w:rPr>
          <w:rFonts w:ascii="Times New Roman" w:hAnsi="Times New Roman" w:cs="Times New Roman"/>
          <w:sz w:val="26"/>
          <w:szCs w:val="26"/>
        </w:rPr>
        <w:t xml:space="preserve">поселения </w:t>
      </w:r>
      <w:r w:rsidR="00887321" w:rsidRPr="00FF292D">
        <w:rPr>
          <w:rFonts w:ascii="Times New Roman" w:hAnsi="Times New Roman" w:cs="Times New Roman"/>
          <w:sz w:val="26"/>
          <w:szCs w:val="26"/>
        </w:rPr>
        <w:t xml:space="preserve">исполнены в сумме </w:t>
      </w:r>
      <w:r w:rsidR="00363130">
        <w:rPr>
          <w:rFonts w:ascii="Times New Roman" w:hAnsi="Times New Roman" w:cs="Times New Roman"/>
          <w:sz w:val="26"/>
          <w:szCs w:val="26"/>
        </w:rPr>
        <w:t>800,0</w:t>
      </w:r>
      <w:r w:rsidR="00893B0D" w:rsidRPr="00FF292D">
        <w:rPr>
          <w:rFonts w:ascii="Times New Roman" w:hAnsi="Times New Roman" w:cs="Times New Roman"/>
          <w:sz w:val="26"/>
          <w:szCs w:val="26"/>
        </w:rPr>
        <w:t xml:space="preserve"> тыс.</w:t>
      </w:r>
      <w:r w:rsidR="00887321" w:rsidRPr="00FF292D">
        <w:rPr>
          <w:rFonts w:ascii="Times New Roman" w:hAnsi="Times New Roman" w:cs="Times New Roman"/>
          <w:sz w:val="26"/>
          <w:szCs w:val="26"/>
        </w:rPr>
        <w:t xml:space="preserve"> рублей, </w:t>
      </w:r>
      <w:r w:rsidR="00E47235">
        <w:rPr>
          <w:rFonts w:ascii="Times New Roman" w:hAnsi="Times New Roman" w:cs="Times New Roman"/>
          <w:sz w:val="26"/>
          <w:szCs w:val="26"/>
        </w:rPr>
        <w:t>с</w:t>
      </w:r>
      <w:r w:rsidR="00363130">
        <w:rPr>
          <w:rFonts w:ascii="Times New Roman" w:hAnsi="Times New Roman" w:cs="Times New Roman"/>
          <w:sz w:val="26"/>
          <w:szCs w:val="26"/>
        </w:rPr>
        <w:t>о снижением</w:t>
      </w:r>
      <w:r w:rsidR="00893B0D" w:rsidRPr="00FF292D">
        <w:rPr>
          <w:rFonts w:ascii="Times New Roman" w:hAnsi="Times New Roman" w:cs="Times New Roman"/>
          <w:sz w:val="26"/>
          <w:szCs w:val="26"/>
        </w:rPr>
        <w:t xml:space="preserve"> </w:t>
      </w:r>
      <w:r w:rsidR="00935DCF" w:rsidRPr="00FF292D">
        <w:rPr>
          <w:rFonts w:ascii="Times New Roman" w:hAnsi="Times New Roman" w:cs="Times New Roman"/>
          <w:sz w:val="26"/>
          <w:szCs w:val="26"/>
        </w:rPr>
        <w:t xml:space="preserve">к уровню 2016 года на </w:t>
      </w:r>
      <w:r w:rsidR="00363130">
        <w:rPr>
          <w:rFonts w:ascii="Times New Roman" w:hAnsi="Times New Roman" w:cs="Times New Roman"/>
          <w:sz w:val="26"/>
          <w:szCs w:val="26"/>
        </w:rPr>
        <w:t>16,3</w:t>
      </w:r>
      <w:r w:rsidR="00893B0D" w:rsidRPr="00FF292D">
        <w:rPr>
          <w:rFonts w:ascii="Times New Roman" w:hAnsi="Times New Roman" w:cs="Times New Roman"/>
          <w:sz w:val="26"/>
          <w:szCs w:val="26"/>
        </w:rPr>
        <w:t>%</w:t>
      </w:r>
      <w:r w:rsidR="00935DCF" w:rsidRPr="00FF292D">
        <w:rPr>
          <w:rFonts w:ascii="Times New Roman" w:hAnsi="Times New Roman" w:cs="Times New Roman"/>
          <w:sz w:val="26"/>
          <w:szCs w:val="26"/>
        </w:rPr>
        <w:t>.</w:t>
      </w:r>
    </w:p>
    <w:p w:rsidR="00887321" w:rsidRPr="00610DCA" w:rsidRDefault="00A653CE" w:rsidP="00BF5303">
      <w:pPr>
        <w:pStyle w:val="ConsPlusNormal"/>
        <w:ind w:firstLine="540"/>
        <w:jc w:val="both"/>
        <w:rPr>
          <w:rFonts w:ascii="Times New Roman" w:hAnsi="Times New Roman" w:cs="Times New Roman"/>
          <w:sz w:val="26"/>
          <w:szCs w:val="26"/>
        </w:rPr>
      </w:pPr>
      <w:r w:rsidRPr="00FF292D">
        <w:rPr>
          <w:rFonts w:ascii="Times New Roman" w:hAnsi="Times New Roman" w:cs="Times New Roman"/>
          <w:sz w:val="26"/>
          <w:szCs w:val="26"/>
        </w:rPr>
        <w:t>Б</w:t>
      </w:r>
      <w:r w:rsidR="007E775B" w:rsidRPr="00FF292D">
        <w:rPr>
          <w:rFonts w:ascii="Times New Roman" w:hAnsi="Times New Roman" w:cs="Times New Roman"/>
          <w:sz w:val="26"/>
          <w:szCs w:val="26"/>
        </w:rPr>
        <w:t xml:space="preserve">юджет </w:t>
      </w:r>
      <w:r w:rsidRPr="00FF292D">
        <w:rPr>
          <w:rFonts w:ascii="Times New Roman" w:hAnsi="Times New Roman" w:cs="Times New Roman"/>
          <w:sz w:val="26"/>
          <w:szCs w:val="26"/>
        </w:rPr>
        <w:t>поселения</w:t>
      </w:r>
      <w:r w:rsidR="00BE78D4" w:rsidRPr="00FF292D">
        <w:rPr>
          <w:rFonts w:ascii="Times New Roman" w:hAnsi="Times New Roman" w:cs="Times New Roman"/>
          <w:sz w:val="26"/>
          <w:szCs w:val="26"/>
        </w:rPr>
        <w:t xml:space="preserve">  </w:t>
      </w:r>
      <w:r w:rsidR="0017464F" w:rsidRPr="00FF292D">
        <w:rPr>
          <w:rFonts w:ascii="Times New Roman" w:hAnsi="Times New Roman" w:cs="Times New Roman"/>
          <w:sz w:val="26"/>
          <w:szCs w:val="26"/>
        </w:rPr>
        <w:t>за</w:t>
      </w:r>
      <w:r w:rsidR="007E775B" w:rsidRPr="00FF292D">
        <w:rPr>
          <w:rFonts w:ascii="Times New Roman" w:hAnsi="Times New Roman" w:cs="Times New Roman"/>
          <w:sz w:val="26"/>
          <w:szCs w:val="26"/>
        </w:rPr>
        <w:t xml:space="preserve"> 2018 год исполнен в целом по доходам в объеме </w:t>
      </w:r>
      <w:r w:rsidR="00363130">
        <w:rPr>
          <w:rFonts w:ascii="Times New Roman" w:hAnsi="Times New Roman" w:cs="Times New Roman"/>
          <w:sz w:val="26"/>
          <w:szCs w:val="26"/>
        </w:rPr>
        <w:t>5 749,6</w:t>
      </w:r>
      <w:r w:rsidR="007E775B" w:rsidRPr="00FF292D">
        <w:rPr>
          <w:rFonts w:ascii="Times New Roman" w:hAnsi="Times New Roman" w:cs="Times New Roman"/>
          <w:sz w:val="26"/>
          <w:szCs w:val="26"/>
        </w:rPr>
        <w:t xml:space="preserve"> </w:t>
      </w:r>
      <w:r w:rsidR="00893B0D" w:rsidRPr="00FF292D">
        <w:rPr>
          <w:rFonts w:ascii="Times New Roman" w:hAnsi="Times New Roman" w:cs="Times New Roman"/>
          <w:sz w:val="26"/>
          <w:szCs w:val="26"/>
        </w:rPr>
        <w:t>тыс</w:t>
      </w:r>
      <w:r w:rsidR="007E775B" w:rsidRPr="00FF292D">
        <w:rPr>
          <w:rFonts w:ascii="Times New Roman" w:hAnsi="Times New Roman" w:cs="Times New Roman"/>
          <w:sz w:val="26"/>
          <w:szCs w:val="26"/>
        </w:rPr>
        <w:t xml:space="preserve">. рублей, с ростом к уровню 2017 года на </w:t>
      </w:r>
      <w:r w:rsidR="00363130">
        <w:rPr>
          <w:rFonts w:ascii="Times New Roman" w:hAnsi="Times New Roman" w:cs="Times New Roman"/>
          <w:sz w:val="26"/>
          <w:szCs w:val="26"/>
        </w:rPr>
        <w:t>2 011,2</w:t>
      </w:r>
      <w:r w:rsidR="00893B0D" w:rsidRPr="00FF292D">
        <w:rPr>
          <w:rFonts w:ascii="Times New Roman" w:hAnsi="Times New Roman" w:cs="Times New Roman"/>
          <w:sz w:val="26"/>
          <w:szCs w:val="26"/>
        </w:rPr>
        <w:t xml:space="preserve"> тыс</w:t>
      </w:r>
      <w:r w:rsidR="007E775B" w:rsidRPr="00FF292D">
        <w:rPr>
          <w:rFonts w:ascii="Times New Roman" w:hAnsi="Times New Roman" w:cs="Times New Roman"/>
          <w:sz w:val="26"/>
          <w:szCs w:val="26"/>
        </w:rPr>
        <w:t xml:space="preserve">. рублей, или на </w:t>
      </w:r>
      <w:r w:rsidR="00363130">
        <w:rPr>
          <w:rFonts w:ascii="Times New Roman" w:hAnsi="Times New Roman" w:cs="Times New Roman"/>
          <w:sz w:val="26"/>
          <w:szCs w:val="26"/>
        </w:rPr>
        <w:t>53,8</w:t>
      </w:r>
      <w:r w:rsidR="007E775B" w:rsidRPr="00FF292D">
        <w:rPr>
          <w:rFonts w:ascii="Times New Roman" w:hAnsi="Times New Roman" w:cs="Times New Roman"/>
          <w:sz w:val="26"/>
          <w:szCs w:val="26"/>
        </w:rPr>
        <w:t xml:space="preserve">%, </w:t>
      </w:r>
      <w:r w:rsidR="00887321" w:rsidRPr="00FF292D">
        <w:rPr>
          <w:rFonts w:ascii="Times New Roman" w:hAnsi="Times New Roman" w:cs="Times New Roman"/>
          <w:sz w:val="26"/>
          <w:szCs w:val="26"/>
        </w:rPr>
        <w:t xml:space="preserve">в </w:t>
      </w:r>
      <w:r w:rsidR="00887321" w:rsidRPr="00FF292D">
        <w:rPr>
          <w:rFonts w:ascii="Times New Roman" w:hAnsi="Times New Roman" w:cs="Times New Roman"/>
          <w:sz w:val="26"/>
          <w:szCs w:val="26"/>
        </w:rPr>
        <w:lastRenderedPageBreak/>
        <w:t xml:space="preserve">том </w:t>
      </w:r>
      <w:r w:rsidR="00887321" w:rsidRPr="00610DCA">
        <w:rPr>
          <w:rFonts w:ascii="Times New Roman" w:hAnsi="Times New Roman" w:cs="Times New Roman"/>
          <w:sz w:val="26"/>
          <w:szCs w:val="26"/>
        </w:rPr>
        <w:t xml:space="preserve">числе по </w:t>
      </w:r>
      <w:r w:rsidR="007E775B" w:rsidRPr="00610DCA">
        <w:rPr>
          <w:rFonts w:ascii="Times New Roman" w:hAnsi="Times New Roman" w:cs="Times New Roman"/>
          <w:sz w:val="26"/>
          <w:szCs w:val="26"/>
        </w:rPr>
        <w:t>налоговым и неналоговым</w:t>
      </w:r>
      <w:r w:rsidR="00887321" w:rsidRPr="00610DCA">
        <w:rPr>
          <w:rFonts w:ascii="Times New Roman" w:hAnsi="Times New Roman" w:cs="Times New Roman"/>
          <w:sz w:val="26"/>
          <w:szCs w:val="26"/>
        </w:rPr>
        <w:t xml:space="preserve"> доходам </w:t>
      </w:r>
      <w:r w:rsidR="007E775B" w:rsidRPr="00610DCA">
        <w:rPr>
          <w:rFonts w:ascii="Times New Roman" w:hAnsi="Times New Roman" w:cs="Times New Roman"/>
          <w:sz w:val="26"/>
          <w:szCs w:val="26"/>
        </w:rPr>
        <w:t>–</w:t>
      </w:r>
      <w:r w:rsidR="00887321" w:rsidRPr="00610DCA">
        <w:rPr>
          <w:rFonts w:ascii="Times New Roman" w:hAnsi="Times New Roman" w:cs="Times New Roman"/>
          <w:sz w:val="26"/>
          <w:szCs w:val="26"/>
        </w:rPr>
        <w:t xml:space="preserve"> </w:t>
      </w:r>
      <w:r w:rsidR="00363130">
        <w:rPr>
          <w:rFonts w:ascii="Times New Roman" w:hAnsi="Times New Roman" w:cs="Times New Roman"/>
          <w:sz w:val="26"/>
          <w:szCs w:val="26"/>
        </w:rPr>
        <w:t>879,4</w:t>
      </w:r>
      <w:r w:rsidR="00893B0D" w:rsidRPr="00610DCA">
        <w:rPr>
          <w:rFonts w:ascii="Times New Roman" w:hAnsi="Times New Roman" w:cs="Times New Roman"/>
          <w:sz w:val="26"/>
          <w:szCs w:val="26"/>
        </w:rPr>
        <w:t xml:space="preserve"> тыс</w:t>
      </w:r>
      <w:r w:rsidR="00887321" w:rsidRPr="00610DCA">
        <w:rPr>
          <w:rFonts w:ascii="Times New Roman" w:hAnsi="Times New Roman" w:cs="Times New Roman"/>
          <w:sz w:val="26"/>
          <w:szCs w:val="26"/>
        </w:rPr>
        <w:t xml:space="preserve">. рублей, </w:t>
      </w:r>
      <w:r w:rsidR="008A31CC" w:rsidRPr="00610DCA">
        <w:rPr>
          <w:rFonts w:ascii="Times New Roman" w:hAnsi="Times New Roman" w:cs="Times New Roman"/>
          <w:sz w:val="26"/>
          <w:szCs w:val="26"/>
        </w:rPr>
        <w:t>с ростом</w:t>
      </w:r>
      <w:r w:rsidR="00887321" w:rsidRPr="00610DCA">
        <w:rPr>
          <w:rFonts w:ascii="Times New Roman" w:hAnsi="Times New Roman" w:cs="Times New Roman"/>
          <w:sz w:val="26"/>
          <w:szCs w:val="26"/>
        </w:rPr>
        <w:t xml:space="preserve"> к уровню 201</w:t>
      </w:r>
      <w:r w:rsidR="007E775B" w:rsidRPr="00610DCA">
        <w:rPr>
          <w:rFonts w:ascii="Times New Roman" w:hAnsi="Times New Roman" w:cs="Times New Roman"/>
          <w:sz w:val="26"/>
          <w:szCs w:val="26"/>
        </w:rPr>
        <w:t>7</w:t>
      </w:r>
      <w:r w:rsidR="00887321" w:rsidRPr="00610DCA">
        <w:rPr>
          <w:rFonts w:ascii="Times New Roman" w:hAnsi="Times New Roman" w:cs="Times New Roman"/>
          <w:sz w:val="26"/>
          <w:szCs w:val="26"/>
        </w:rPr>
        <w:t xml:space="preserve"> года на </w:t>
      </w:r>
      <w:r w:rsidR="00363130">
        <w:rPr>
          <w:rFonts w:ascii="Times New Roman" w:hAnsi="Times New Roman" w:cs="Times New Roman"/>
          <w:sz w:val="26"/>
          <w:szCs w:val="26"/>
        </w:rPr>
        <w:t>9,9</w:t>
      </w:r>
      <w:r w:rsidR="00887321" w:rsidRPr="00610DCA">
        <w:rPr>
          <w:rFonts w:ascii="Times New Roman" w:hAnsi="Times New Roman" w:cs="Times New Roman"/>
          <w:sz w:val="26"/>
          <w:szCs w:val="26"/>
        </w:rPr>
        <w:t>%.</w:t>
      </w:r>
    </w:p>
    <w:p w:rsidR="008E4FE7" w:rsidRPr="00610DCA" w:rsidRDefault="008E4FE7" w:rsidP="008E4FE7">
      <w:pPr>
        <w:pStyle w:val="ConsPlusNormal"/>
        <w:ind w:firstLine="540"/>
        <w:jc w:val="both"/>
        <w:rPr>
          <w:rFonts w:ascii="Times New Roman" w:hAnsi="Times New Roman" w:cs="Times New Roman"/>
          <w:sz w:val="26"/>
          <w:szCs w:val="26"/>
        </w:rPr>
      </w:pPr>
      <w:r w:rsidRPr="00610DCA">
        <w:rPr>
          <w:rFonts w:ascii="Times New Roman" w:hAnsi="Times New Roman" w:cs="Times New Roman"/>
          <w:sz w:val="26"/>
          <w:szCs w:val="26"/>
        </w:rPr>
        <w:t xml:space="preserve">В структуре налоговых и неналоговых доходов бюджета </w:t>
      </w:r>
      <w:r w:rsidR="00135286" w:rsidRPr="00610DCA">
        <w:rPr>
          <w:rFonts w:ascii="Times New Roman" w:hAnsi="Times New Roman" w:cs="Times New Roman"/>
          <w:sz w:val="26"/>
          <w:szCs w:val="26"/>
        </w:rPr>
        <w:t>поселения</w:t>
      </w:r>
      <w:r w:rsidR="00BE78D4" w:rsidRPr="00610DCA">
        <w:rPr>
          <w:rFonts w:ascii="Times New Roman" w:hAnsi="Times New Roman" w:cs="Times New Roman"/>
          <w:sz w:val="26"/>
          <w:szCs w:val="26"/>
        </w:rPr>
        <w:t xml:space="preserve"> </w:t>
      </w:r>
      <w:r w:rsidRPr="00610DCA">
        <w:rPr>
          <w:rFonts w:ascii="Times New Roman" w:hAnsi="Times New Roman" w:cs="Times New Roman"/>
          <w:sz w:val="26"/>
          <w:szCs w:val="26"/>
        </w:rPr>
        <w:t>в 2018 году наибольший удельный вес занимают</w:t>
      </w:r>
      <w:r w:rsidR="00A653CE" w:rsidRPr="00610DCA">
        <w:rPr>
          <w:rFonts w:ascii="Times New Roman" w:hAnsi="Times New Roman" w:cs="Times New Roman"/>
          <w:sz w:val="26"/>
          <w:szCs w:val="26"/>
        </w:rPr>
        <w:t xml:space="preserve"> </w:t>
      </w:r>
      <w:r w:rsidRPr="00610DCA">
        <w:rPr>
          <w:rFonts w:ascii="Times New Roman" w:hAnsi="Times New Roman" w:cs="Times New Roman"/>
          <w:sz w:val="26"/>
          <w:szCs w:val="26"/>
        </w:rPr>
        <w:t>следующие налоги: налог на доходы физических лиц (</w:t>
      </w:r>
      <w:r w:rsidR="00363130">
        <w:rPr>
          <w:rFonts w:ascii="Times New Roman" w:hAnsi="Times New Roman" w:cs="Times New Roman"/>
          <w:sz w:val="26"/>
          <w:szCs w:val="26"/>
        </w:rPr>
        <w:t>3,0</w:t>
      </w:r>
      <w:r w:rsidRPr="00610DCA">
        <w:rPr>
          <w:rFonts w:ascii="Times New Roman" w:hAnsi="Times New Roman" w:cs="Times New Roman"/>
          <w:sz w:val="26"/>
          <w:szCs w:val="26"/>
        </w:rPr>
        <w:t>%), налог на имущество (</w:t>
      </w:r>
      <w:r w:rsidR="00363130">
        <w:rPr>
          <w:rFonts w:ascii="Times New Roman" w:hAnsi="Times New Roman" w:cs="Times New Roman"/>
          <w:sz w:val="26"/>
          <w:szCs w:val="26"/>
        </w:rPr>
        <w:t>68,7</w:t>
      </w:r>
      <w:r w:rsidRPr="00610DCA">
        <w:rPr>
          <w:rFonts w:ascii="Times New Roman" w:hAnsi="Times New Roman" w:cs="Times New Roman"/>
          <w:sz w:val="26"/>
          <w:szCs w:val="26"/>
        </w:rPr>
        <w:t>%), акцизы по подакцизным товарам (</w:t>
      </w:r>
      <w:r w:rsidR="00363130">
        <w:rPr>
          <w:rFonts w:ascii="Times New Roman" w:hAnsi="Times New Roman" w:cs="Times New Roman"/>
          <w:sz w:val="26"/>
          <w:szCs w:val="26"/>
        </w:rPr>
        <w:t>21,2</w:t>
      </w:r>
      <w:r w:rsidRPr="00610DCA">
        <w:rPr>
          <w:rFonts w:ascii="Times New Roman" w:hAnsi="Times New Roman" w:cs="Times New Roman"/>
          <w:sz w:val="26"/>
          <w:szCs w:val="26"/>
        </w:rPr>
        <w:t>%)</w:t>
      </w:r>
      <w:r w:rsidR="00F333ED" w:rsidRPr="00610DCA">
        <w:rPr>
          <w:rFonts w:ascii="Times New Roman" w:hAnsi="Times New Roman" w:cs="Times New Roman"/>
          <w:sz w:val="26"/>
          <w:szCs w:val="26"/>
        </w:rPr>
        <w:t>, налоги на совокупный доход (</w:t>
      </w:r>
      <w:r w:rsidR="00363130">
        <w:rPr>
          <w:rFonts w:ascii="Times New Roman" w:hAnsi="Times New Roman" w:cs="Times New Roman"/>
          <w:sz w:val="26"/>
          <w:szCs w:val="26"/>
        </w:rPr>
        <w:t>0,6</w:t>
      </w:r>
      <w:r w:rsidR="00F333ED" w:rsidRPr="00610DCA">
        <w:rPr>
          <w:rFonts w:ascii="Times New Roman" w:hAnsi="Times New Roman" w:cs="Times New Roman"/>
          <w:sz w:val="26"/>
          <w:szCs w:val="26"/>
        </w:rPr>
        <w:t>%)</w:t>
      </w:r>
      <w:r w:rsidRPr="00610DCA">
        <w:rPr>
          <w:rFonts w:ascii="Times New Roman" w:hAnsi="Times New Roman" w:cs="Times New Roman"/>
          <w:sz w:val="26"/>
          <w:szCs w:val="26"/>
        </w:rPr>
        <w:t>.</w:t>
      </w:r>
    </w:p>
    <w:p w:rsidR="001C5AFE" w:rsidRPr="00610DCA" w:rsidRDefault="00E047B9" w:rsidP="003969B8">
      <w:pPr>
        <w:pStyle w:val="ConsPlusNormal"/>
        <w:ind w:firstLine="540"/>
        <w:jc w:val="both"/>
        <w:rPr>
          <w:rFonts w:ascii="Times New Roman" w:hAnsi="Times New Roman" w:cs="Times New Roman"/>
          <w:sz w:val="26"/>
          <w:szCs w:val="26"/>
        </w:rPr>
      </w:pPr>
      <w:r w:rsidRPr="00610DCA">
        <w:rPr>
          <w:rFonts w:ascii="Times New Roman" w:hAnsi="Times New Roman" w:cs="Times New Roman"/>
          <w:sz w:val="26"/>
          <w:szCs w:val="26"/>
        </w:rPr>
        <w:t xml:space="preserve">Поступление налога на доходы физических лиц в </w:t>
      </w:r>
      <w:r w:rsidR="001C5AFE" w:rsidRPr="00610DCA">
        <w:rPr>
          <w:rFonts w:ascii="Times New Roman" w:hAnsi="Times New Roman" w:cs="Times New Roman"/>
          <w:sz w:val="26"/>
          <w:szCs w:val="26"/>
        </w:rPr>
        <w:t>бюджет</w:t>
      </w:r>
      <w:r w:rsidRPr="00610DCA">
        <w:rPr>
          <w:rFonts w:ascii="Times New Roman" w:hAnsi="Times New Roman" w:cs="Times New Roman"/>
          <w:sz w:val="26"/>
          <w:szCs w:val="26"/>
        </w:rPr>
        <w:t xml:space="preserve"> </w:t>
      </w:r>
      <w:r w:rsidR="00DF6AC1" w:rsidRPr="00610DCA">
        <w:rPr>
          <w:rFonts w:ascii="Times New Roman" w:hAnsi="Times New Roman" w:cs="Times New Roman"/>
          <w:sz w:val="26"/>
          <w:szCs w:val="26"/>
        </w:rPr>
        <w:t>поселения</w:t>
      </w:r>
      <w:r w:rsidR="00BE78D4" w:rsidRPr="00610DCA">
        <w:rPr>
          <w:rFonts w:ascii="Times New Roman" w:hAnsi="Times New Roman" w:cs="Times New Roman"/>
          <w:sz w:val="26"/>
          <w:szCs w:val="26"/>
        </w:rPr>
        <w:t xml:space="preserve"> </w:t>
      </w:r>
      <w:r w:rsidRPr="00610DCA">
        <w:rPr>
          <w:rFonts w:ascii="Times New Roman" w:hAnsi="Times New Roman" w:cs="Times New Roman"/>
          <w:sz w:val="26"/>
          <w:szCs w:val="26"/>
        </w:rPr>
        <w:t>в 201</w:t>
      </w:r>
      <w:r w:rsidR="00F83317" w:rsidRPr="00610DCA">
        <w:rPr>
          <w:rFonts w:ascii="Times New Roman" w:hAnsi="Times New Roman" w:cs="Times New Roman"/>
          <w:sz w:val="26"/>
          <w:szCs w:val="26"/>
        </w:rPr>
        <w:t>7</w:t>
      </w:r>
      <w:r w:rsidRPr="00610DCA">
        <w:rPr>
          <w:rFonts w:ascii="Times New Roman" w:hAnsi="Times New Roman" w:cs="Times New Roman"/>
          <w:sz w:val="26"/>
          <w:szCs w:val="26"/>
        </w:rPr>
        <w:t xml:space="preserve"> году составило </w:t>
      </w:r>
      <w:r w:rsidR="00363130">
        <w:rPr>
          <w:rFonts w:ascii="Times New Roman" w:hAnsi="Times New Roman" w:cs="Times New Roman"/>
          <w:sz w:val="26"/>
          <w:szCs w:val="26"/>
        </w:rPr>
        <w:t>30,9</w:t>
      </w:r>
      <w:r w:rsidR="00F77E75" w:rsidRPr="00610DCA">
        <w:rPr>
          <w:rFonts w:ascii="Times New Roman" w:hAnsi="Times New Roman" w:cs="Times New Roman"/>
          <w:sz w:val="26"/>
          <w:szCs w:val="26"/>
        </w:rPr>
        <w:t xml:space="preserve"> тыс.</w:t>
      </w:r>
      <w:r w:rsidRPr="00610DCA">
        <w:rPr>
          <w:rFonts w:ascii="Times New Roman" w:hAnsi="Times New Roman" w:cs="Times New Roman"/>
          <w:sz w:val="26"/>
          <w:szCs w:val="26"/>
        </w:rPr>
        <w:t xml:space="preserve"> рублей (</w:t>
      </w:r>
      <w:r w:rsidR="00363130">
        <w:rPr>
          <w:rFonts w:ascii="Times New Roman" w:hAnsi="Times New Roman" w:cs="Times New Roman"/>
          <w:sz w:val="26"/>
          <w:szCs w:val="26"/>
        </w:rPr>
        <w:t>61,8</w:t>
      </w:r>
      <w:r w:rsidRPr="00610DCA">
        <w:rPr>
          <w:rFonts w:ascii="Times New Roman" w:hAnsi="Times New Roman" w:cs="Times New Roman"/>
          <w:sz w:val="26"/>
          <w:szCs w:val="26"/>
        </w:rPr>
        <w:t>% к уровню 201</w:t>
      </w:r>
      <w:r w:rsidR="00632B43" w:rsidRPr="00610DCA">
        <w:rPr>
          <w:rFonts w:ascii="Times New Roman" w:hAnsi="Times New Roman" w:cs="Times New Roman"/>
          <w:sz w:val="26"/>
          <w:szCs w:val="26"/>
        </w:rPr>
        <w:t>6</w:t>
      </w:r>
      <w:r w:rsidRPr="00610DCA">
        <w:rPr>
          <w:rFonts w:ascii="Times New Roman" w:hAnsi="Times New Roman" w:cs="Times New Roman"/>
          <w:sz w:val="26"/>
          <w:szCs w:val="26"/>
        </w:rPr>
        <w:t xml:space="preserve"> года), в 201</w:t>
      </w:r>
      <w:r w:rsidR="00F83317" w:rsidRPr="00610DCA">
        <w:rPr>
          <w:rFonts w:ascii="Times New Roman" w:hAnsi="Times New Roman" w:cs="Times New Roman"/>
          <w:sz w:val="26"/>
          <w:szCs w:val="26"/>
        </w:rPr>
        <w:t>8</w:t>
      </w:r>
      <w:r w:rsidRPr="00610DCA">
        <w:rPr>
          <w:rFonts w:ascii="Times New Roman" w:hAnsi="Times New Roman" w:cs="Times New Roman"/>
          <w:sz w:val="26"/>
          <w:szCs w:val="26"/>
        </w:rPr>
        <w:t xml:space="preserve"> году </w:t>
      </w:r>
      <w:r w:rsidR="00F83317" w:rsidRPr="00610DCA">
        <w:rPr>
          <w:rFonts w:ascii="Times New Roman" w:hAnsi="Times New Roman" w:cs="Times New Roman"/>
          <w:sz w:val="26"/>
          <w:szCs w:val="26"/>
        </w:rPr>
        <w:t>–</w:t>
      </w:r>
      <w:r w:rsidRPr="00610DCA">
        <w:rPr>
          <w:rFonts w:ascii="Times New Roman" w:hAnsi="Times New Roman" w:cs="Times New Roman"/>
          <w:sz w:val="26"/>
          <w:szCs w:val="26"/>
        </w:rPr>
        <w:t xml:space="preserve"> </w:t>
      </w:r>
      <w:r w:rsidR="00363130">
        <w:rPr>
          <w:rFonts w:ascii="Times New Roman" w:hAnsi="Times New Roman" w:cs="Times New Roman"/>
          <w:sz w:val="26"/>
          <w:szCs w:val="26"/>
        </w:rPr>
        <w:t>26,8</w:t>
      </w:r>
      <w:r w:rsidR="00F77E75" w:rsidRPr="00610DCA">
        <w:rPr>
          <w:rFonts w:ascii="Times New Roman" w:hAnsi="Times New Roman" w:cs="Times New Roman"/>
          <w:sz w:val="26"/>
          <w:szCs w:val="26"/>
        </w:rPr>
        <w:t xml:space="preserve"> тыс</w:t>
      </w:r>
      <w:r w:rsidRPr="00610DCA">
        <w:rPr>
          <w:rFonts w:ascii="Times New Roman" w:hAnsi="Times New Roman" w:cs="Times New Roman"/>
          <w:sz w:val="26"/>
          <w:szCs w:val="26"/>
        </w:rPr>
        <w:t>. рублей (</w:t>
      </w:r>
      <w:r w:rsidR="00363130">
        <w:rPr>
          <w:rFonts w:ascii="Times New Roman" w:hAnsi="Times New Roman" w:cs="Times New Roman"/>
          <w:sz w:val="26"/>
          <w:szCs w:val="26"/>
        </w:rPr>
        <w:t>86,9</w:t>
      </w:r>
      <w:r w:rsidRPr="00610DCA">
        <w:rPr>
          <w:rFonts w:ascii="Times New Roman" w:hAnsi="Times New Roman" w:cs="Times New Roman"/>
          <w:sz w:val="26"/>
          <w:szCs w:val="26"/>
        </w:rPr>
        <w:t>% к уровню 201</w:t>
      </w:r>
      <w:r w:rsidR="00F83317" w:rsidRPr="00610DCA">
        <w:rPr>
          <w:rFonts w:ascii="Times New Roman" w:hAnsi="Times New Roman" w:cs="Times New Roman"/>
          <w:sz w:val="26"/>
          <w:szCs w:val="26"/>
        </w:rPr>
        <w:t>7</w:t>
      </w:r>
      <w:r w:rsidRPr="00610DCA">
        <w:rPr>
          <w:rFonts w:ascii="Times New Roman" w:hAnsi="Times New Roman" w:cs="Times New Roman"/>
          <w:sz w:val="26"/>
          <w:szCs w:val="26"/>
        </w:rPr>
        <w:t xml:space="preserve"> года)</w:t>
      </w:r>
      <w:r w:rsidR="001C5AFE" w:rsidRPr="00610DCA">
        <w:rPr>
          <w:rFonts w:ascii="Times New Roman" w:hAnsi="Times New Roman" w:cs="Times New Roman"/>
          <w:sz w:val="26"/>
          <w:szCs w:val="26"/>
        </w:rPr>
        <w:t>.</w:t>
      </w:r>
      <w:r w:rsidRPr="00610DCA">
        <w:rPr>
          <w:rFonts w:ascii="Times New Roman" w:hAnsi="Times New Roman" w:cs="Times New Roman"/>
          <w:sz w:val="26"/>
          <w:szCs w:val="26"/>
        </w:rPr>
        <w:t xml:space="preserve"> </w:t>
      </w:r>
    </w:p>
    <w:p w:rsidR="00BA1D10" w:rsidRPr="009E46BB" w:rsidRDefault="00BA1D10" w:rsidP="00BA1D10">
      <w:pPr>
        <w:pStyle w:val="ConsPlusNormal"/>
        <w:ind w:firstLine="540"/>
        <w:jc w:val="both"/>
        <w:rPr>
          <w:rFonts w:ascii="Times New Roman" w:hAnsi="Times New Roman" w:cs="Times New Roman"/>
          <w:sz w:val="26"/>
          <w:szCs w:val="26"/>
        </w:rPr>
      </w:pPr>
      <w:r w:rsidRPr="00610DCA">
        <w:rPr>
          <w:rFonts w:ascii="Times New Roman" w:hAnsi="Times New Roman" w:cs="Times New Roman"/>
          <w:sz w:val="26"/>
          <w:szCs w:val="26"/>
        </w:rPr>
        <w:t xml:space="preserve">Поступление акцизов по подакцизным товарам в бюджет </w:t>
      </w:r>
      <w:r w:rsidR="001204D9" w:rsidRPr="00610DCA">
        <w:rPr>
          <w:rFonts w:ascii="Times New Roman" w:hAnsi="Times New Roman" w:cs="Times New Roman"/>
          <w:sz w:val="26"/>
          <w:szCs w:val="26"/>
        </w:rPr>
        <w:t>поселения</w:t>
      </w:r>
      <w:r w:rsidR="00BE78D4" w:rsidRPr="00610DCA">
        <w:rPr>
          <w:rFonts w:ascii="Times New Roman" w:hAnsi="Times New Roman" w:cs="Times New Roman"/>
          <w:sz w:val="26"/>
          <w:szCs w:val="26"/>
        </w:rPr>
        <w:t xml:space="preserve"> </w:t>
      </w:r>
      <w:r w:rsidRPr="00610DCA">
        <w:rPr>
          <w:rFonts w:ascii="Times New Roman" w:hAnsi="Times New Roman" w:cs="Times New Roman"/>
          <w:sz w:val="26"/>
          <w:szCs w:val="26"/>
        </w:rPr>
        <w:t>в 2017</w:t>
      </w:r>
      <w:r w:rsidRPr="009E46BB">
        <w:rPr>
          <w:rFonts w:ascii="Times New Roman" w:hAnsi="Times New Roman" w:cs="Times New Roman"/>
          <w:sz w:val="26"/>
          <w:szCs w:val="26"/>
        </w:rPr>
        <w:t xml:space="preserve"> году составило </w:t>
      </w:r>
      <w:r w:rsidR="00363130">
        <w:rPr>
          <w:rFonts w:ascii="Times New Roman" w:hAnsi="Times New Roman" w:cs="Times New Roman"/>
          <w:sz w:val="26"/>
          <w:szCs w:val="26"/>
        </w:rPr>
        <w:t>170,7</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363130">
        <w:rPr>
          <w:rFonts w:ascii="Times New Roman" w:hAnsi="Times New Roman" w:cs="Times New Roman"/>
          <w:sz w:val="26"/>
          <w:szCs w:val="26"/>
        </w:rPr>
        <w:t>70,3</w:t>
      </w:r>
      <w:r w:rsidRPr="009E46BB">
        <w:rPr>
          <w:rFonts w:ascii="Times New Roman" w:hAnsi="Times New Roman" w:cs="Times New Roman"/>
          <w:sz w:val="26"/>
          <w:szCs w:val="26"/>
        </w:rPr>
        <w:t xml:space="preserve">% к уровню 2016 года, в 2018 году – </w:t>
      </w:r>
      <w:r w:rsidR="00363130">
        <w:rPr>
          <w:rFonts w:ascii="Times New Roman" w:hAnsi="Times New Roman" w:cs="Times New Roman"/>
          <w:sz w:val="26"/>
          <w:szCs w:val="26"/>
        </w:rPr>
        <w:t>186,3</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9E46BB" w:rsidRPr="009E46BB">
        <w:rPr>
          <w:rFonts w:ascii="Times New Roman" w:hAnsi="Times New Roman" w:cs="Times New Roman"/>
          <w:sz w:val="26"/>
          <w:szCs w:val="26"/>
        </w:rPr>
        <w:t>1</w:t>
      </w:r>
      <w:r w:rsidR="00610DCA">
        <w:rPr>
          <w:rFonts w:ascii="Times New Roman" w:hAnsi="Times New Roman" w:cs="Times New Roman"/>
          <w:sz w:val="26"/>
          <w:szCs w:val="26"/>
        </w:rPr>
        <w:t>09</w:t>
      </w:r>
      <w:r w:rsidR="009E46BB" w:rsidRPr="009E46BB">
        <w:rPr>
          <w:rFonts w:ascii="Times New Roman" w:hAnsi="Times New Roman" w:cs="Times New Roman"/>
          <w:sz w:val="26"/>
          <w:szCs w:val="26"/>
        </w:rPr>
        <w:t>,1</w:t>
      </w:r>
      <w:r w:rsidRPr="009E46BB">
        <w:rPr>
          <w:rFonts w:ascii="Times New Roman" w:hAnsi="Times New Roman" w:cs="Times New Roman"/>
          <w:sz w:val="26"/>
          <w:szCs w:val="26"/>
        </w:rPr>
        <w:t xml:space="preserve">% к уровню 2017 года. </w:t>
      </w:r>
    </w:p>
    <w:p w:rsidR="00E047B9" w:rsidRPr="009E46BB" w:rsidRDefault="00E047B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 xml:space="preserve">Безвозмездные поступления в </w:t>
      </w:r>
      <w:r w:rsidR="00BE78D4" w:rsidRPr="009E46BB">
        <w:rPr>
          <w:rFonts w:ascii="Times New Roman" w:hAnsi="Times New Roman" w:cs="Times New Roman"/>
          <w:sz w:val="26"/>
          <w:szCs w:val="26"/>
        </w:rPr>
        <w:t xml:space="preserve">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в 201</w:t>
      </w:r>
      <w:r w:rsidR="001E3E62" w:rsidRPr="009E46BB">
        <w:rPr>
          <w:rFonts w:ascii="Times New Roman" w:hAnsi="Times New Roman" w:cs="Times New Roman"/>
          <w:sz w:val="26"/>
          <w:szCs w:val="26"/>
        </w:rPr>
        <w:t>7</w:t>
      </w:r>
      <w:r w:rsidRPr="009E46BB">
        <w:rPr>
          <w:rFonts w:ascii="Times New Roman" w:hAnsi="Times New Roman" w:cs="Times New Roman"/>
          <w:sz w:val="26"/>
          <w:szCs w:val="26"/>
        </w:rPr>
        <w:t xml:space="preserve"> году составили </w:t>
      </w:r>
      <w:r w:rsidR="00610DCA">
        <w:rPr>
          <w:rFonts w:ascii="Times New Roman" w:hAnsi="Times New Roman" w:cs="Times New Roman"/>
          <w:sz w:val="26"/>
          <w:szCs w:val="26"/>
        </w:rPr>
        <w:t>2</w:t>
      </w:r>
      <w:r w:rsidR="000651F4">
        <w:rPr>
          <w:rFonts w:ascii="Times New Roman" w:hAnsi="Times New Roman" w:cs="Times New Roman"/>
          <w:sz w:val="26"/>
          <w:szCs w:val="26"/>
        </w:rPr>
        <w:t> 938,4</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или </w:t>
      </w:r>
      <w:r w:rsidR="000651F4">
        <w:rPr>
          <w:rFonts w:ascii="Times New Roman" w:hAnsi="Times New Roman" w:cs="Times New Roman"/>
          <w:sz w:val="26"/>
          <w:szCs w:val="26"/>
        </w:rPr>
        <w:t>141,7</w:t>
      </w:r>
      <w:r w:rsidRPr="009E46BB">
        <w:rPr>
          <w:rFonts w:ascii="Times New Roman" w:hAnsi="Times New Roman" w:cs="Times New Roman"/>
          <w:sz w:val="26"/>
          <w:szCs w:val="26"/>
        </w:rPr>
        <w:t>% к уровню 201</w:t>
      </w:r>
      <w:r w:rsidR="001E3E62" w:rsidRPr="009E46BB">
        <w:rPr>
          <w:rFonts w:ascii="Times New Roman" w:hAnsi="Times New Roman" w:cs="Times New Roman"/>
          <w:sz w:val="26"/>
          <w:szCs w:val="26"/>
        </w:rPr>
        <w:t>6</w:t>
      </w:r>
      <w:r w:rsidRPr="009E46BB">
        <w:rPr>
          <w:rFonts w:ascii="Times New Roman" w:hAnsi="Times New Roman" w:cs="Times New Roman"/>
          <w:sz w:val="26"/>
          <w:szCs w:val="26"/>
        </w:rPr>
        <w:t xml:space="preserve"> года.</w:t>
      </w:r>
    </w:p>
    <w:p w:rsidR="00D560F3" w:rsidRPr="009E46BB" w:rsidRDefault="00E047B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В 201</w:t>
      </w:r>
      <w:r w:rsidR="001E3E62"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году безвозмездные поступления в </w:t>
      </w:r>
      <w:r w:rsidR="00BE78D4" w:rsidRPr="009E46BB">
        <w:rPr>
          <w:rFonts w:ascii="Times New Roman" w:hAnsi="Times New Roman" w:cs="Times New Roman"/>
          <w:sz w:val="26"/>
          <w:szCs w:val="26"/>
        </w:rPr>
        <w:t xml:space="preserve">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составили в сумме </w:t>
      </w:r>
      <w:r w:rsidR="000651F4">
        <w:rPr>
          <w:rFonts w:ascii="Times New Roman" w:hAnsi="Times New Roman" w:cs="Times New Roman"/>
          <w:sz w:val="26"/>
          <w:szCs w:val="26"/>
        </w:rPr>
        <w:t>4 870,2</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0651F4">
        <w:rPr>
          <w:rFonts w:ascii="Times New Roman" w:hAnsi="Times New Roman" w:cs="Times New Roman"/>
          <w:sz w:val="26"/>
          <w:szCs w:val="26"/>
        </w:rPr>
        <w:t>165,7</w:t>
      </w:r>
      <w:r w:rsidR="001E3E62" w:rsidRPr="009E46BB">
        <w:rPr>
          <w:rFonts w:ascii="Times New Roman" w:hAnsi="Times New Roman" w:cs="Times New Roman"/>
          <w:sz w:val="26"/>
          <w:szCs w:val="26"/>
        </w:rPr>
        <w:t>% к уровню 2017</w:t>
      </w:r>
      <w:r w:rsidRPr="009E46BB">
        <w:rPr>
          <w:rFonts w:ascii="Times New Roman" w:hAnsi="Times New Roman" w:cs="Times New Roman"/>
          <w:sz w:val="26"/>
          <w:szCs w:val="26"/>
        </w:rPr>
        <w:t xml:space="preserve"> года. </w:t>
      </w:r>
    </w:p>
    <w:p w:rsidR="00E047B9" w:rsidRPr="009E46BB" w:rsidRDefault="001204D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Б</w:t>
      </w:r>
      <w:r w:rsidR="00E047B9" w:rsidRPr="009E46BB">
        <w:rPr>
          <w:rFonts w:ascii="Times New Roman" w:hAnsi="Times New Roman" w:cs="Times New Roman"/>
          <w:sz w:val="26"/>
          <w:szCs w:val="26"/>
        </w:rPr>
        <w:t xml:space="preserve">юджет </w:t>
      </w:r>
      <w:r w:rsidRPr="009E46BB">
        <w:rPr>
          <w:rFonts w:ascii="Times New Roman" w:hAnsi="Times New Roman" w:cs="Times New Roman"/>
          <w:sz w:val="26"/>
          <w:szCs w:val="26"/>
        </w:rPr>
        <w:t xml:space="preserve">поселения </w:t>
      </w:r>
      <w:r w:rsidR="00E047B9" w:rsidRPr="009E46BB">
        <w:rPr>
          <w:rFonts w:ascii="Times New Roman" w:hAnsi="Times New Roman" w:cs="Times New Roman"/>
          <w:sz w:val="26"/>
          <w:szCs w:val="26"/>
        </w:rPr>
        <w:t>за 201</w:t>
      </w:r>
      <w:r w:rsidR="00454BD2" w:rsidRPr="009E46BB">
        <w:rPr>
          <w:rFonts w:ascii="Times New Roman" w:hAnsi="Times New Roman" w:cs="Times New Roman"/>
          <w:sz w:val="26"/>
          <w:szCs w:val="26"/>
        </w:rPr>
        <w:t>7</w:t>
      </w:r>
      <w:r w:rsidR="00E047B9" w:rsidRPr="009E46BB">
        <w:rPr>
          <w:rFonts w:ascii="Times New Roman" w:hAnsi="Times New Roman" w:cs="Times New Roman"/>
          <w:sz w:val="26"/>
          <w:szCs w:val="26"/>
        </w:rPr>
        <w:t xml:space="preserve"> год по расходам исполнен в сумме </w:t>
      </w:r>
      <w:r w:rsidR="00266190">
        <w:rPr>
          <w:rFonts w:ascii="Times New Roman" w:hAnsi="Times New Roman" w:cs="Times New Roman"/>
          <w:sz w:val="26"/>
          <w:szCs w:val="26"/>
        </w:rPr>
        <w:t>3</w:t>
      </w:r>
      <w:r w:rsidR="000651F4">
        <w:rPr>
          <w:rFonts w:ascii="Times New Roman" w:hAnsi="Times New Roman" w:cs="Times New Roman"/>
          <w:sz w:val="26"/>
          <w:szCs w:val="26"/>
        </w:rPr>
        <w:t> 640,7</w:t>
      </w:r>
      <w:r w:rsidR="00F300D5" w:rsidRPr="009E46BB">
        <w:rPr>
          <w:rFonts w:ascii="Times New Roman" w:hAnsi="Times New Roman" w:cs="Times New Roman"/>
          <w:sz w:val="26"/>
          <w:szCs w:val="26"/>
        </w:rPr>
        <w:t xml:space="preserve"> тыс</w:t>
      </w:r>
      <w:r w:rsidR="00E047B9" w:rsidRPr="009E46BB">
        <w:rPr>
          <w:rFonts w:ascii="Times New Roman" w:hAnsi="Times New Roman" w:cs="Times New Roman"/>
          <w:sz w:val="26"/>
          <w:szCs w:val="26"/>
        </w:rPr>
        <w:t xml:space="preserve">. рублей, </w:t>
      </w:r>
      <w:r w:rsidR="00266190">
        <w:rPr>
          <w:rFonts w:ascii="Times New Roman" w:hAnsi="Times New Roman" w:cs="Times New Roman"/>
          <w:sz w:val="26"/>
          <w:szCs w:val="26"/>
        </w:rPr>
        <w:t>с ростом</w:t>
      </w:r>
      <w:r w:rsidR="00E047B9" w:rsidRPr="009E46BB">
        <w:rPr>
          <w:rFonts w:ascii="Times New Roman" w:hAnsi="Times New Roman" w:cs="Times New Roman"/>
          <w:sz w:val="26"/>
          <w:szCs w:val="26"/>
        </w:rPr>
        <w:t xml:space="preserve"> к уровню 201</w:t>
      </w:r>
      <w:r w:rsidR="00454BD2" w:rsidRPr="009E46BB">
        <w:rPr>
          <w:rFonts w:ascii="Times New Roman" w:hAnsi="Times New Roman" w:cs="Times New Roman"/>
          <w:sz w:val="26"/>
          <w:szCs w:val="26"/>
        </w:rPr>
        <w:t>6</w:t>
      </w:r>
      <w:r w:rsidR="00E047B9" w:rsidRPr="009E46BB">
        <w:rPr>
          <w:rFonts w:ascii="Times New Roman" w:hAnsi="Times New Roman" w:cs="Times New Roman"/>
          <w:sz w:val="26"/>
          <w:szCs w:val="26"/>
        </w:rPr>
        <w:t xml:space="preserve"> года на </w:t>
      </w:r>
      <w:r w:rsidR="000651F4">
        <w:rPr>
          <w:rFonts w:ascii="Times New Roman" w:hAnsi="Times New Roman" w:cs="Times New Roman"/>
          <w:sz w:val="26"/>
          <w:szCs w:val="26"/>
        </w:rPr>
        <w:t>528,8</w:t>
      </w:r>
      <w:r w:rsidR="00F300D5" w:rsidRPr="009E46BB">
        <w:rPr>
          <w:rFonts w:ascii="Times New Roman" w:hAnsi="Times New Roman" w:cs="Times New Roman"/>
          <w:sz w:val="26"/>
          <w:szCs w:val="26"/>
        </w:rPr>
        <w:t xml:space="preserve"> тыс</w:t>
      </w:r>
      <w:r w:rsidR="00E047B9" w:rsidRPr="009E46BB">
        <w:rPr>
          <w:rFonts w:ascii="Times New Roman" w:hAnsi="Times New Roman" w:cs="Times New Roman"/>
          <w:sz w:val="26"/>
          <w:szCs w:val="26"/>
        </w:rPr>
        <w:t xml:space="preserve">. рублей, или на </w:t>
      </w:r>
      <w:r w:rsidR="000651F4">
        <w:rPr>
          <w:rFonts w:ascii="Times New Roman" w:hAnsi="Times New Roman" w:cs="Times New Roman"/>
          <w:sz w:val="26"/>
          <w:szCs w:val="26"/>
        </w:rPr>
        <w:t>17,0</w:t>
      </w:r>
      <w:r w:rsidRPr="009E46BB">
        <w:rPr>
          <w:rFonts w:ascii="Times New Roman" w:hAnsi="Times New Roman" w:cs="Times New Roman"/>
          <w:sz w:val="26"/>
          <w:szCs w:val="26"/>
        </w:rPr>
        <w:t>%</w:t>
      </w:r>
      <w:r w:rsidR="00E047B9" w:rsidRPr="009E46BB">
        <w:rPr>
          <w:rFonts w:ascii="Times New Roman" w:hAnsi="Times New Roman" w:cs="Times New Roman"/>
          <w:sz w:val="26"/>
          <w:szCs w:val="26"/>
        </w:rPr>
        <w:t>.</w:t>
      </w:r>
    </w:p>
    <w:p w:rsidR="00E047B9" w:rsidRPr="009E46BB" w:rsidRDefault="00E047B9" w:rsidP="000A26B6">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В 201</w:t>
      </w:r>
      <w:r w:rsidR="00454BD2"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году расходы бюджета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составили </w:t>
      </w:r>
      <w:r w:rsidR="000651F4">
        <w:rPr>
          <w:rFonts w:ascii="Times New Roman" w:hAnsi="Times New Roman" w:cs="Times New Roman"/>
          <w:sz w:val="26"/>
          <w:szCs w:val="26"/>
        </w:rPr>
        <w:t>5 784,0</w:t>
      </w:r>
      <w:r w:rsidR="006D355D"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рублей (</w:t>
      </w:r>
      <w:r w:rsidR="000651F4">
        <w:rPr>
          <w:rFonts w:ascii="Times New Roman" w:hAnsi="Times New Roman" w:cs="Times New Roman"/>
          <w:sz w:val="26"/>
          <w:szCs w:val="26"/>
        </w:rPr>
        <w:t>158,9</w:t>
      </w:r>
      <w:r w:rsidRPr="009E46BB">
        <w:rPr>
          <w:rFonts w:ascii="Times New Roman" w:hAnsi="Times New Roman" w:cs="Times New Roman"/>
          <w:sz w:val="26"/>
          <w:szCs w:val="26"/>
        </w:rPr>
        <w:t>% к уровню 201</w:t>
      </w:r>
      <w:r w:rsidR="00454BD2" w:rsidRPr="009E46BB">
        <w:rPr>
          <w:rFonts w:ascii="Times New Roman" w:hAnsi="Times New Roman" w:cs="Times New Roman"/>
          <w:sz w:val="26"/>
          <w:szCs w:val="26"/>
        </w:rPr>
        <w:t>7</w:t>
      </w:r>
      <w:r w:rsidR="001204D9" w:rsidRPr="009E46BB">
        <w:rPr>
          <w:rFonts w:ascii="Times New Roman" w:hAnsi="Times New Roman" w:cs="Times New Roman"/>
          <w:sz w:val="26"/>
          <w:szCs w:val="26"/>
        </w:rPr>
        <w:t xml:space="preserve"> года).</w:t>
      </w:r>
    </w:p>
    <w:p w:rsidR="00695900" w:rsidRPr="006D355D" w:rsidRDefault="00427158" w:rsidP="000A26B6">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6BB">
        <w:rPr>
          <w:rFonts w:ascii="Times New Roman" w:hAnsi="Times New Roman" w:cs="Times New Roman"/>
          <w:sz w:val="26"/>
          <w:szCs w:val="26"/>
        </w:rPr>
        <w:t>По итогам 201</w:t>
      </w:r>
      <w:r w:rsidR="00695900"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года 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исполнен с </w:t>
      </w:r>
      <w:r w:rsidR="000651F4">
        <w:rPr>
          <w:rFonts w:ascii="Times New Roman" w:hAnsi="Times New Roman" w:cs="Times New Roman"/>
          <w:sz w:val="26"/>
          <w:szCs w:val="26"/>
        </w:rPr>
        <w:t>дефицитом</w:t>
      </w:r>
      <w:r w:rsidR="00695900" w:rsidRPr="009E46BB">
        <w:rPr>
          <w:rFonts w:ascii="Times New Roman" w:hAnsi="Times New Roman" w:cs="Times New Roman"/>
          <w:sz w:val="26"/>
          <w:szCs w:val="26"/>
        </w:rPr>
        <w:t xml:space="preserve"> </w:t>
      </w:r>
      <w:r w:rsidRPr="009E46BB">
        <w:rPr>
          <w:rFonts w:ascii="Times New Roman" w:hAnsi="Times New Roman" w:cs="Times New Roman"/>
          <w:sz w:val="26"/>
          <w:szCs w:val="26"/>
        </w:rPr>
        <w:t xml:space="preserve">в объеме </w:t>
      </w:r>
      <w:r w:rsidR="000651F4">
        <w:rPr>
          <w:rFonts w:ascii="Times New Roman" w:eastAsia="Times New Roman" w:hAnsi="Times New Roman" w:cs="Times New Roman"/>
          <w:sz w:val="26"/>
          <w:szCs w:val="26"/>
          <w:lang w:eastAsia="ru-RU"/>
        </w:rPr>
        <w:t>34,3</w:t>
      </w:r>
      <w:r w:rsidR="006D355D" w:rsidRPr="009E46BB">
        <w:rPr>
          <w:rFonts w:ascii="Times New Roman" w:eastAsia="Times New Roman" w:hAnsi="Times New Roman" w:cs="Times New Roman"/>
          <w:sz w:val="26"/>
          <w:szCs w:val="26"/>
          <w:lang w:eastAsia="ru-RU"/>
        </w:rPr>
        <w:t xml:space="preserve"> тыс</w:t>
      </w:r>
      <w:r w:rsidR="00695900" w:rsidRPr="009E46BB">
        <w:rPr>
          <w:rFonts w:ascii="Times New Roman" w:eastAsia="Times New Roman" w:hAnsi="Times New Roman" w:cs="Times New Roman"/>
          <w:sz w:val="26"/>
          <w:szCs w:val="26"/>
          <w:lang w:eastAsia="ru-RU"/>
        </w:rPr>
        <w:t xml:space="preserve">. рублей при плановом дефиците в размере  </w:t>
      </w:r>
      <w:r w:rsidR="000651F4">
        <w:rPr>
          <w:rFonts w:ascii="Times New Roman" w:eastAsia="Times New Roman" w:hAnsi="Times New Roman" w:cs="Times New Roman"/>
          <w:sz w:val="26"/>
          <w:szCs w:val="26"/>
          <w:lang w:eastAsia="ru-RU"/>
        </w:rPr>
        <w:t>140,6</w:t>
      </w:r>
      <w:r w:rsidR="006D355D" w:rsidRPr="009E46BB">
        <w:rPr>
          <w:rFonts w:ascii="Times New Roman" w:eastAsia="Times New Roman" w:hAnsi="Times New Roman" w:cs="Times New Roman"/>
          <w:sz w:val="26"/>
          <w:szCs w:val="26"/>
          <w:lang w:eastAsia="ru-RU"/>
        </w:rPr>
        <w:t xml:space="preserve"> тыс</w:t>
      </w:r>
      <w:r w:rsidR="00695900" w:rsidRPr="009E46BB">
        <w:rPr>
          <w:rFonts w:ascii="Times New Roman" w:eastAsia="Times New Roman" w:hAnsi="Times New Roman" w:cs="Times New Roman"/>
          <w:sz w:val="26"/>
          <w:szCs w:val="26"/>
          <w:lang w:eastAsia="ru-RU"/>
        </w:rPr>
        <w:t>. рублей.</w:t>
      </w:r>
    </w:p>
    <w:p w:rsidR="00E047B9" w:rsidRPr="001204D9" w:rsidRDefault="00E047B9" w:rsidP="003969B8">
      <w:pPr>
        <w:pStyle w:val="ConsPlusNormal"/>
        <w:jc w:val="both"/>
        <w:rPr>
          <w:rFonts w:ascii="Times New Roman" w:hAnsi="Times New Roman" w:cs="Times New Roman"/>
          <w:b/>
          <w:sz w:val="26"/>
          <w:szCs w:val="26"/>
        </w:rPr>
      </w:pPr>
    </w:p>
    <w:p w:rsidR="000F2E90" w:rsidRPr="007E5C7E" w:rsidRDefault="00840300" w:rsidP="003969B8">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 xml:space="preserve">II. </w:t>
      </w:r>
      <w:r w:rsidR="00E047B9" w:rsidRPr="007E5C7E">
        <w:rPr>
          <w:rFonts w:ascii="Times New Roman" w:hAnsi="Times New Roman" w:cs="Times New Roman"/>
          <w:sz w:val="26"/>
          <w:szCs w:val="26"/>
        </w:rPr>
        <w:t>Цел</w:t>
      </w:r>
      <w:r w:rsidR="000F2E90" w:rsidRPr="007E5C7E">
        <w:rPr>
          <w:rFonts w:ascii="Times New Roman" w:hAnsi="Times New Roman" w:cs="Times New Roman"/>
          <w:sz w:val="26"/>
          <w:szCs w:val="26"/>
        </w:rPr>
        <w:t xml:space="preserve">и, </w:t>
      </w:r>
      <w:r w:rsidR="00E047B9" w:rsidRPr="007E5C7E">
        <w:rPr>
          <w:rFonts w:ascii="Times New Roman" w:hAnsi="Times New Roman" w:cs="Times New Roman"/>
          <w:sz w:val="26"/>
          <w:szCs w:val="26"/>
        </w:rPr>
        <w:t>задачи</w:t>
      </w:r>
      <w:r w:rsidR="000F2E90" w:rsidRPr="007E5C7E">
        <w:rPr>
          <w:rFonts w:ascii="Times New Roman" w:hAnsi="Times New Roman" w:cs="Times New Roman"/>
          <w:sz w:val="26"/>
          <w:szCs w:val="26"/>
        </w:rPr>
        <w:t xml:space="preserve"> и основные направления налоговой, бюджетной и </w:t>
      </w:r>
    </w:p>
    <w:p w:rsidR="000F2E90" w:rsidRDefault="000F2E90" w:rsidP="003969B8">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долговой политики в долгосрочном периоде</w:t>
      </w:r>
    </w:p>
    <w:p w:rsidR="00E047B9" w:rsidRPr="003969B8" w:rsidRDefault="00E047B9" w:rsidP="003969B8">
      <w:pPr>
        <w:pStyle w:val="ConsPlusNormal"/>
        <w:jc w:val="both"/>
        <w:rPr>
          <w:rFonts w:ascii="Times New Roman" w:hAnsi="Times New Roman" w:cs="Times New Roman"/>
          <w:sz w:val="26"/>
          <w:szCs w:val="26"/>
        </w:rPr>
      </w:pPr>
    </w:p>
    <w:p w:rsidR="0022557D" w:rsidRPr="00807A15" w:rsidRDefault="0022557D" w:rsidP="0022557D">
      <w:pPr>
        <w:autoSpaceDE w:val="0"/>
        <w:autoSpaceDN w:val="0"/>
        <w:adjustRightInd w:val="0"/>
        <w:spacing w:after="0" w:line="240" w:lineRule="auto"/>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В соответствии со Стратегией социально-экономического развития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 xml:space="preserve">главный стратегический приоритет </w:t>
      </w:r>
      <w:r w:rsidR="001204D9">
        <w:rPr>
          <w:rFonts w:ascii="Times New Roman" w:hAnsi="Times New Roman" w:cs="Times New Roman"/>
          <w:sz w:val="26"/>
          <w:szCs w:val="26"/>
        </w:rPr>
        <w:t xml:space="preserve">сельского поселения </w:t>
      </w:r>
      <w:r w:rsidRPr="00807A15">
        <w:rPr>
          <w:rFonts w:ascii="Times New Roman" w:hAnsi="Times New Roman" w:cs="Times New Roman"/>
          <w:sz w:val="26"/>
          <w:szCs w:val="26"/>
        </w:rPr>
        <w:t xml:space="preserve">- стабильное повышение качества жизни населения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22557D" w:rsidRDefault="0022557D" w:rsidP="0022557D">
      <w:pPr>
        <w:pStyle w:val="ConsPlusNormal"/>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Одним из основных инструментов реализации приоритетов развития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 xml:space="preserve">являются бюджетная, налоговая и долговая политики </w:t>
      </w:r>
      <w:r w:rsidR="001204D9">
        <w:rPr>
          <w:rFonts w:ascii="Times New Roman" w:hAnsi="Times New Roman" w:cs="Times New Roman"/>
          <w:sz w:val="26"/>
          <w:szCs w:val="26"/>
        </w:rPr>
        <w:t>поселения</w:t>
      </w:r>
      <w:r w:rsidRPr="00807A15">
        <w:rPr>
          <w:rFonts w:ascii="Times New Roman" w:hAnsi="Times New Roman" w:cs="Times New Roman"/>
          <w:sz w:val="26"/>
          <w:szCs w:val="26"/>
        </w:rPr>
        <w:t>, основные направления которых при различных сценариях развития определяются в долгосрочном бюджетном прогнозе.</w:t>
      </w:r>
    </w:p>
    <w:p w:rsidR="00E047B9" w:rsidRPr="003969B8" w:rsidRDefault="00E047B9" w:rsidP="003969B8">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 xml:space="preserve">Основной целью </w:t>
      </w:r>
      <w:r w:rsidR="007A082E" w:rsidRPr="007E5C7E">
        <w:rPr>
          <w:rFonts w:ascii="Times New Roman" w:hAnsi="Times New Roman" w:cs="Times New Roman"/>
          <w:sz w:val="26"/>
          <w:szCs w:val="26"/>
        </w:rPr>
        <w:t>Бюджетного</w:t>
      </w:r>
      <w:r w:rsidR="007A082E" w:rsidRPr="00F83D9A">
        <w:rPr>
          <w:rFonts w:ascii="Times New Roman" w:hAnsi="Times New Roman" w:cs="Times New Roman"/>
          <w:sz w:val="26"/>
          <w:szCs w:val="26"/>
        </w:rPr>
        <w:t xml:space="preserve"> прогноз</w:t>
      </w:r>
      <w:r w:rsidR="007A082E">
        <w:rPr>
          <w:rFonts w:ascii="Times New Roman" w:hAnsi="Times New Roman" w:cs="Times New Roman"/>
          <w:sz w:val="26"/>
          <w:szCs w:val="26"/>
        </w:rPr>
        <w:t>а до 2035 года</w:t>
      </w:r>
      <w:r w:rsidR="007A082E"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является оценка </w:t>
      </w:r>
      <w:r w:rsidR="00F8434E">
        <w:rPr>
          <w:rFonts w:ascii="Times New Roman" w:hAnsi="Times New Roman" w:cs="Times New Roman"/>
          <w:sz w:val="26"/>
          <w:szCs w:val="26"/>
        </w:rPr>
        <w:t xml:space="preserve">на вариативной основе наиболее вероятных </w:t>
      </w:r>
      <w:r w:rsidRPr="003969B8">
        <w:rPr>
          <w:rFonts w:ascii="Times New Roman" w:hAnsi="Times New Roman" w:cs="Times New Roman"/>
          <w:sz w:val="26"/>
          <w:szCs w:val="26"/>
        </w:rPr>
        <w:t>тенденций развития бюджет</w:t>
      </w:r>
      <w:r w:rsidR="001204D9">
        <w:rPr>
          <w:rFonts w:ascii="Times New Roman" w:hAnsi="Times New Roman" w:cs="Times New Roman"/>
          <w:sz w:val="26"/>
          <w:szCs w:val="26"/>
        </w:rPr>
        <w:t xml:space="preserve">а </w:t>
      </w:r>
      <w:r w:rsidR="001204D9" w:rsidRPr="001204D9">
        <w:rPr>
          <w:rFonts w:ascii="Times New Roman" w:hAnsi="Times New Roman" w:cs="Times New Roman"/>
          <w:sz w:val="26"/>
          <w:szCs w:val="26"/>
        </w:rPr>
        <w:t xml:space="preserve"> </w:t>
      </w:r>
      <w:r w:rsidR="001204D9">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w:t>
      </w:r>
      <w:r w:rsidR="00A5060D" w:rsidRPr="003969B8">
        <w:rPr>
          <w:rFonts w:ascii="Times New Roman" w:hAnsi="Times New Roman" w:cs="Times New Roman"/>
          <w:sz w:val="26"/>
          <w:szCs w:val="26"/>
        </w:rPr>
        <w:t>бюджет</w:t>
      </w:r>
      <w:r w:rsidR="001204D9">
        <w:rPr>
          <w:rFonts w:ascii="Times New Roman" w:hAnsi="Times New Roman" w:cs="Times New Roman"/>
          <w:sz w:val="26"/>
          <w:szCs w:val="26"/>
        </w:rPr>
        <w:t>а поселения</w:t>
      </w:r>
      <w:r w:rsidR="001204D9" w:rsidRPr="003969B8">
        <w:rPr>
          <w:rFonts w:ascii="Times New Roman" w:hAnsi="Times New Roman" w:cs="Times New Roman"/>
          <w:sz w:val="26"/>
          <w:szCs w:val="26"/>
        </w:rPr>
        <w:t xml:space="preserve"> </w:t>
      </w:r>
      <w:r w:rsidRPr="003969B8">
        <w:rPr>
          <w:rFonts w:ascii="Times New Roman" w:hAnsi="Times New Roman" w:cs="Times New Roman"/>
          <w:sz w:val="26"/>
          <w:szCs w:val="26"/>
        </w:rPr>
        <w:t>и достижение стратегических целей социально-экономического развития.</w:t>
      </w:r>
    </w:p>
    <w:p w:rsidR="00E047B9" w:rsidRPr="003969B8" w:rsidRDefault="00E047B9" w:rsidP="003969B8">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К задачам Бюджетного</w:t>
      </w:r>
      <w:r w:rsidRPr="003969B8">
        <w:rPr>
          <w:rFonts w:ascii="Times New Roman" w:hAnsi="Times New Roman" w:cs="Times New Roman"/>
          <w:sz w:val="26"/>
          <w:szCs w:val="26"/>
        </w:rPr>
        <w:t xml:space="preserve"> прогноза до 203</w:t>
      </w:r>
      <w:r w:rsidR="00F8434E">
        <w:rPr>
          <w:rFonts w:ascii="Times New Roman" w:hAnsi="Times New Roman" w:cs="Times New Roman"/>
          <w:sz w:val="26"/>
          <w:szCs w:val="26"/>
        </w:rPr>
        <w:t>5</w:t>
      </w:r>
      <w:r w:rsidRPr="003969B8">
        <w:rPr>
          <w:rFonts w:ascii="Times New Roman" w:hAnsi="Times New Roman" w:cs="Times New Roman"/>
          <w:sz w:val="26"/>
          <w:szCs w:val="26"/>
        </w:rPr>
        <w:t xml:space="preserve"> года, способствующим достижению указанной цели, относятся: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осуществление бюджетного прогнозирования, позволяющего оценить основные изменения</w:t>
      </w:r>
      <w:r w:rsidR="00290E4F" w:rsidRPr="00290E4F">
        <w:rPr>
          <w:rFonts w:ascii="Times New Roman" w:hAnsi="Times New Roman" w:cs="Times New Roman"/>
          <w:sz w:val="26"/>
          <w:szCs w:val="26"/>
        </w:rPr>
        <w:t xml:space="preserve"> </w:t>
      </w:r>
      <w:r w:rsidR="00290E4F">
        <w:rPr>
          <w:rFonts w:ascii="Times New Roman" w:hAnsi="Times New Roman" w:cs="Times New Roman"/>
          <w:sz w:val="26"/>
          <w:szCs w:val="26"/>
        </w:rPr>
        <w:t>и</w:t>
      </w:r>
      <w:r w:rsidRPr="003969B8">
        <w:rPr>
          <w:rFonts w:ascii="Times New Roman" w:hAnsi="Times New Roman" w:cs="Times New Roman"/>
          <w:sz w:val="26"/>
          <w:szCs w:val="26"/>
        </w:rPr>
        <w:t xml:space="preserve"> тенденции социально-экономических явлений, оказывающих наибольшее воздействие на состояние бюджетов бюджетной системы в </w:t>
      </w:r>
      <w:r w:rsidR="001204D9">
        <w:rPr>
          <w:rFonts w:ascii="Times New Roman" w:hAnsi="Times New Roman" w:cs="Times New Roman"/>
          <w:sz w:val="26"/>
          <w:szCs w:val="26"/>
        </w:rPr>
        <w:t>поселени</w:t>
      </w:r>
      <w:r w:rsidR="000B5374">
        <w:rPr>
          <w:rFonts w:ascii="Times New Roman" w:hAnsi="Times New Roman" w:cs="Times New Roman"/>
          <w:sz w:val="26"/>
          <w:szCs w:val="26"/>
        </w:rPr>
        <w:t>и</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разработка достоверных прогнозов основных характеристик бюджет</w:t>
      </w:r>
      <w:r w:rsidR="001204D9">
        <w:rPr>
          <w:rFonts w:ascii="Times New Roman" w:hAnsi="Times New Roman" w:cs="Times New Roman"/>
          <w:sz w:val="26"/>
          <w:szCs w:val="26"/>
        </w:rPr>
        <w:t>а поселении</w:t>
      </w:r>
      <w:r w:rsidR="001204D9"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и иных показателей, характеризующих состояние, основные риски и </w:t>
      </w:r>
      <w:r w:rsidRPr="003969B8">
        <w:rPr>
          <w:rFonts w:ascii="Times New Roman" w:hAnsi="Times New Roman" w:cs="Times New Roman"/>
          <w:sz w:val="26"/>
          <w:szCs w:val="26"/>
        </w:rPr>
        <w:lastRenderedPageBreak/>
        <w:t>угрозы сбалансированности бюджет</w:t>
      </w:r>
      <w:r w:rsidR="00493B07">
        <w:rPr>
          <w:rFonts w:ascii="Times New Roman" w:hAnsi="Times New Roman" w:cs="Times New Roman"/>
          <w:sz w:val="26"/>
          <w:szCs w:val="26"/>
        </w:rPr>
        <w:t>а</w:t>
      </w:r>
      <w:r w:rsidRPr="003969B8">
        <w:rPr>
          <w:rFonts w:ascii="Times New Roman" w:hAnsi="Times New Roman" w:cs="Times New Roman"/>
          <w:sz w:val="26"/>
          <w:szCs w:val="26"/>
        </w:rPr>
        <w:t xml:space="preserve"> </w:t>
      </w:r>
      <w:r w:rsidR="001204D9">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w:t>
      </w:r>
      <w:r w:rsidR="00493B07">
        <w:rPr>
          <w:rFonts w:ascii="Times New Roman" w:hAnsi="Times New Roman" w:cs="Times New Roman"/>
          <w:sz w:val="26"/>
          <w:szCs w:val="26"/>
        </w:rPr>
        <w:t>а</w:t>
      </w:r>
      <w:r w:rsidRPr="003969B8">
        <w:rPr>
          <w:rFonts w:ascii="Times New Roman" w:hAnsi="Times New Roman" w:cs="Times New Roman"/>
          <w:sz w:val="26"/>
          <w:szCs w:val="26"/>
        </w:rPr>
        <w:t xml:space="preserve"> </w:t>
      </w:r>
      <w:r w:rsidR="005550BA">
        <w:rPr>
          <w:rFonts w:ascii="Times New Roman" w:hAnsi="Times New Roman" w:cs="Times New Roman"/>
          <w:sz w:val="26"/>
          <w:szCs w:val="26"/>
        </w:rPr>
        <w:t>поселения</w:t>
      </w:r>
      <w:r w:rsidR="005550BA"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и решению ключевых задач социально-экономического развития </w:t>
      </w:r>
      <w:r w:rsidR="005550BA">
        <w:rPr>
          <w:rFonts w:ascii="Times New Roman" w:hAnsi="Times New Roman" w:cs="Times New Roman"/>
          <w:sz w:val="26"/>
          <w:szCs w:val="26"/>
        </w:rPr>
        <w:t>поселения</w:t>
      </w:r>
      <w:r w:rsidR="005550BA" w:rsidRPr="003969B8">
        <w:rPr>
          <w:rFonts w:ascii="Times New Roman" w:hAnsi="Times New Roman" w:cs="Times New Roman"/>
          <w:sz w:val="26"/>
          <w:szCs w:val="26"/>
        </w:rPr>
        <w:t xml:space="preserve"> </w:t>
      </w:r>
      <w:r w:rsidRPr="003969B8">
        <w:rPr>
          <w:rFonts w:ascii="Times New Roman" w:hAnsi="Times New Roman" w:cs="Times New Roman"/>
          <w:sz w:val="26"/>
          <w:szCs w:val="26"/>
        </w:rPr>
        <w:t>в долгосрочном периоде;</w:t>
      </w:r>
    </w:p>
    <w:p w:rsidR="00E047B9" w:rsidRPr="00125B8E" w:rsidRDefault="00E047B9" w:rsidP="003969B8">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профилактика бюджетных рисков для бюджет</w:t>
      </w:r>
      <w:r w:rsidR="00493B07">
        <w:rPr>
          <w:rFonts w:ascii="Times New Roman" w:hAnsi="Times New Roman" w:cs="Times New Roman"/>
          <w:sz w:val="26"/>
          <w:szCs w:val="26"/>
        </w:rPr>
        <w:t xml:space="preserve">а </w:t>
      </w:r>
      <w:r w:rsidR="005550BA">
        <w:rPr>
          <w:rFonts w:ascii="Times New Roman" w:hAnsi="Times New Roman" w:cs="Times New Roman"/>
          <w:sz w:val="26"/>
          <w:szCs w:val="26"/>
        </w:rPr>
        <w:t>поселения</w:t>
      </w:r>
      <w:r w:rsidRPr="00125B8E">
        <w:rPr>
          <w:rFonts w:ascii="Times New Roman" w:hAnsi="Times New Roman" w:cs="Times New Roman"/>
          <w:sz w:val="26"/>
          <w:szCs w:val="26"/>
        </w:rPr>
        <w:t>, обеспечиваемая в том числе заблаговременным обнаружением и принятием мер по минимизации негативных последствий реализации соответствующих рисков;</w:t>
      </w:r>
    </w:p>
    <w:p w:rsidR="00E047B9" w:rsidRPr="003969B8" w:rsidRDefault="00E047B9" w:rsidP="003969B8">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 xml:space="preserve">определение объемов долгосрочных финансовых обязательств, включая показатели финансового обеспечения </w:t>
      </w:r>
      <w:r w:rsidR="00493B07">
        <w:rPr>
          <w:rFonts w:ascii="Times New Roman" w:hAnsi="Times New Roman" w:cs="Times New Roman"/>
          <w:sz w:val="26"/>
          <w:szCs w:val="26"/>
        </w:rPr>
        <w:t>муниципальных</w:t>
      </w:r>
      <w:r w:rsidRPr="00125B8E">
        <w:rPr>
          <w:rFonts w:ascii="Times New Roman" w:hAnsi="Times New Roman" w:cs="Times New Roman"/>
          <w:sz w:val="26"/>
          <w:szCs w:val="26"/>
        </w:rPr>
        <w:t xml:space="preserve"> программ </w:t>
      </w:r>
      <w:r w:rsidR="005550BA">
        <w:rPr>
          <w:rFonts w:ascii="Times New Roman" w:hAnsi="Times New Roman" w:cs="Times New Roman"/>
          <w:sz w:val="26"/>
          <w:szCs w:val="26"/>
        </w:rPr>
        <w:t>поселения</w:t>
      </w:r>
      <w:r w:rsidRPr="00125B8E">
        <w:rPr>
          <w:rFonts w:ascii="Times New Roman" w:hAnsi="Times New Roman" w:cs="Times New Roman"/>
          <w:sz w:val="26"/>
          <w:szCs w:val="26"/>
        </w:rPr>
        <w:t xml:space="preserve"> на период их действия.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Решение указанных задач планируется обеспечивать в рамках </w:t>
      </w:r>
      <w:r w:rsidR="00125B8E">
        <w:rPr>
          <w:rFonts w:ascii="Times New Roman" w:hAnsi="Times New Roman" w:cs="Times New Roman"/>
          <w:sz w:val="26"/>
          <w:szCs w:val="26"/>
        </w:rPr>
        <w:t xml:space="preserve">реализации </w:t>
      </w:r>
      <w:r w:rsidRPr="007E5C7E">
        <w:rPr>
          <w:rFonts w:ascii="Times New Roman" w:hAnsi="Times New Roman" w:cs="Times New Roman"/>
          <w:sz w:val="26"/>
          <w:szCs w:val="26"/>
        </w:rPr>
        <w:t>комплексн</w:t>
      </w:r>
      <w:r w:rsidR="00125B8E" w:rsidRPr="007E5C7E">
        <w:rPr>
          <w:rFonts w:ascii="Times New Roman" w:hAnsi="Times New Roman" w:cs="Times New Roman"/>
          <w:sz w:val="26"/>
          <w:szCs w:val="26"/>
        </w:rPr>
        <w:t>ых мер, включающих</w:t>
      </w:r>
      <w:r w:rsidRPr="00F46606">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обеспечение взаимного соответствия и координации Бюджетного прогноза до 203</w:t>
      </w:r>
      <w:r w:rsidR="00F46606">
        <w:rPr>
          <w:rFonts w:ascii="Times New Roman" w:hAnsi="Times New Roman" w:cs="Times New Roman"/>
          <w:sz w:val="26"/>
          <w:szCs w:val="26"/>
        </w:rPr>
        <w:t>5</w:t>
      </w:r>
      <w:r w:rsidRPr="003969B8">
        <w:rPr>
          <w:rFonts w:ascii="Times New Roman" w:hAnsi="Times New Roman" w:cs="Times New Roman"/>
          <w:sz w:val="26"/>
          <w:szCs w:val="26"/>
        </w:rPr>
        <w:t xml:space="preserve"> года с другими документами </w:t>
      </w:r>
      <w:r w:rsidR="00493B07">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стратегического </w:t>
      </w:r>
      <w:r w:rsidRPr="007E5C7E">
        <w:rPr>
          <w:rFonts w:ascii="Times New Roman" w:hAnsi="Times New Roman" w:cs="Times New Roman"/>
          <w:sz w:val="26"/>
          <w:szCs w:val="26"/>
        </w:rPr>
        <w:t xml:space="preserve">планирования </w:t>
      </w:r>
      <w:r w:rsidR="005550BA">
        <w:rPr>
          <w:rFonts w:ascii="Times New Roman" w:hAnsi="Times New Roman" w:cs="Times New Roman"/>
          <w:sz w:val="26"/>
          <w:szCs w:val="26"/>
        </w:rPr>
        <w:t>поселения</w:t>
      </w:r>
      <w:r w:rsidRPr="007E5C7E">
        <w:rPr>
          <w:rFonts w:ascii="Times New Roman" w:hAnsi="Times New Roman" w:cs="Times New Roman"/>
          <w:sz w:val="26"/>
          <w:szCs w:val="26"/>
        </w:rPr>
        <w:t>, в первую очередь прогнозом</w:t>
      </w:r>
      <w:r w:rsidR="00E21A2D" w:rsidRPr="007E5C7E">
        <w:rPr>
          <w:rFonts w:ascii="Times New Roman" w:hAnsi="Times New Roman" w:cs="Times New Roman"/>
          <w:sz w:val="26"/>
          <w:szCs w:val="26"/>
        </w:rPr>
        <w:t xml:space="preserve"> долгосрочного</w:t>
      </w:r>
      <w:r w:rsidRPr="007E5C7E">
        <w:rPr>
          <w:rFonts w:ascii="Times New Roman" w:hAnsi="Times New Roman" w:cs="Times New Roman"/>
          <w:sz w:val="26"/>
          <w:szCs w:val="26"/>
        </w:rPr>
        <w:t xml:space="preserve"> социально-экономического развития </w:t>
      </w:r>
      <w:r w:rsidR="005550BA">
        <w:rPr>
          <w:rFonts w:ascii="Times New Roman" w:hAnsi="Times New Roman" w:cs="Times New Roman"/>
          <w:sz w:val="26"/>
          <w:szCs w:val="26"/>
        </w:rPr>
        <w:t>поселения</w:t>
      </w:r>
      <w:r w:rsidR="005550BA" w:rsidRPr="007E5C7E">
        <w:rPr>
          <w:rFonts w:ascii="Times New Roman" w:hAnsi="Times New Roman" w:cs="Times New Roman"/>
          <w:sz w:val="26"/>
          <w:szCs w:val="26"/>
        </w:rPr>
        <w:t xml:space="preserve"> </w:t>
      </w:r>
      <w:r w:rsidRPr="007E5C7E">
        <w:rPr>
          <w:rFonts w:ascii="Times New Roman" w:hAnsi="Times New Roman" w:cs="Times New Roman"/>
          <w:sz w:val="26"/>
          <w:szCs w:val="26"/>
        </w:rPr>
        <w:t>на период</w:t>
      </w:r>
      <w:r w:rsidRPr="003969B8">
        <w:rPr>
          <w:rFonts w:ascii="Times New Roman" w:hAnsi="Times New Roman" w:cs="Times New Roman"/>
          <w:sz w:val="26"/>
          <w:szCs w:val="26"/>
        </w:rPr>
        <w:t xml:space="preserve"> до 203</w:t>
      </w:r>
      <w:r w:rsidR="00F46606">
        <w:rPr>
          <w:rFonts w:ascii="Times New Roman" w:hAnsi="Times New Roman" w:cs="Times New Roman"/>
          <w:sz w:val="26"/>
          <w:szCs w:val="26"/>
        </w:rPr>
        <w:t>5</w:t>
      </w:r>
      <w:r w:rsidRPr="003969B8">
        <w:rPr>
          <w:rFonts w:ascii="Times New Roman" w:hAnsi="Times New Roman" w:cs="Times New Roman"/>
          <w:sz w:val="26"/>
          <w:szCs w:val="26"/>
        </w:rPr>
        <w:t xml:space="preserve"> года и </w:t>
      </w:r>
      <w:r w:rsidR="00493B07">
        <w:rPr>
          <w:rFonts w:ascii="Times New Roman" w:hAnsi="Times New Roman" w:cs="Times New Roman"/>
          <w:sz w:val="26"/>
          <w:szCs w:val="26"/>
        </w:rPr>
        <w:t>муниципальными</w:t>
      </w:r>
      <w:r w:rsidRPr="003969B8">
        <w:rPr>
          <w:rFonts w:ascii="Times New Roman" w:hAnsi="Times New Roman" w:cs="Times New Roman"/>
          <w:sz w:val="26"/>
          <w:szCs w:val="26"/>
        </w:rPr>
        <w:t xml:space="preserve"> программами </w:t>
      </w:r>
      <w:r w:rsidR="005550BA">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систематизаци</w:t>
      </w:r>
      <w:r w:rsidR="004F32B6">
        <w:rPr>
          <w:rFonts w:ascii="Times New Roman" w:hAnsi="Times New Roman" w:cs="Times New Roman"/>
          <w:sz w:val="26"/>
          <w:szCs w:val="26"/>
        </w:rPr>
        <w:t>ю</w:t>
      </w:r>
      <w:r w:rsidRPr="003969B8">
        <w:rPr>
          <w:rFonts w:ascii="Times New Roman" w:hAnsi="Times New Roman" w:cs="Times New Roman"/>
          <w:sz w:val="26"/>
          <w:szCs w:val="26"/>
        </w:rPr>
        <w:t xml:space="preserve"> и регулярный учет основных бюджетных и макроэкономических рисков;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w:t>
      </w:r>
      <w:r w:rsidRPr="004F32B6">
        <w:rPr>
          <w:rFonts w:ascii="Times New Roman" w:hAnsi="Times New Roman" w:cs="Times New Roman"/>
          <w:sz w:val="26"/>
          <w:szCs w:val="26"/>
        </w:rPr>
        <w:t>сбалансированности</w:t>
      </w:r>
      <w:r w:rsidRPr="003969B8">
        <w:rPr>
          <w:rFonts w:ascii="Times New Roman" w:hAnsi="Times New Roman" w:cs="Times New Roman"/>
          <w:sz w:val="26"/>
          <w:szCs w:val="26"/>
        </w:rPr>
        <w:t xml:space="preserve"> бюджета </w:t>
      </w:r>
      <w:r w:rsidR="005550BA">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F32B6" w:rsidRDefault="004F32B6" w:rsidP="003969B8">
      <w:pPr>
        <w:pStyle w:val="ConsPlusNormal"/>
        <w:ind w:firstLine="540"/>
        <w:jc w:val="both"/>
        <w:rPr>
          <w:rFonts w:ascii="Times New Roman" w:hAnsi="Times New Roman" w:cs="Times New Roman"/>
          <w:sz w:val="26"/>
          <w:szCs w:val="26"/>
        </w:rPr>
      </w:pPr>
      <w:r w:rsidRPr="009A5548">
        <w:rPr>
          <w:rFonts w:ascii="Times New Roman" w:hAnsi="Times New Roman" w:cs="Times New Roman"/>
          <w:sz w:val="26"/>
          <w:szCs w:val="26"/>
        </w:rPr>
        <w:t xml:space="preserve">обеспечение учета и </w:t>
      </w:r>
      <w:r w:rsidR="00E047B9" w:rsidRPr="009A5548">
        <w:rPr>
          <w:rFonts w:ascii="Times New Roman" w:hAnsi="Times New Roman" w:cs="Times New Roman"/>
          <w:sz w:val="26"/>
          <w:szCs w:val="26"/>
        </w:rPr>
        <w:t>полноценное включение</w:t>
      </w:r>
      <w:r w:rsidRPr="009A5548">
        <w:rPr>
          <w:rFonts w:ascii="Times New Roman" w:hAnsi="Times New Roman" w:cs="Times New Roman"/>
          <w:sz w:val="26"/>
          <w:szCs w:val="26"/>
        </w:rPr>
        <w:t xml:space="preserve"> </w:t>
      </w:r>
      <w:r w:rsidR="002617E3" w:rsidRPr="009A5548">
        <w:rPr>
          <w:rFonts w:ascii="Times New Roman" w:hAnsi="Times New Roman" w:cs="Times New Roman"/>
          <w:sz w:val="26"/>
          <w:szCs w:val="26"/>
        </w:rPr>
        <w:t xml:space="preserve">Бюджетного прогноза до 2035 года </w:t>
      </w:r>
      <w:r w:rsidRPr="009A5548">
        <w:rPr>
          <w:rFonts w:ascii="Times New Roman" w:hAnsi="Times New Roman" w:cs="Times New Roman"/>
          <w:sz w:val="26"/>
          <w:szCs w:val="26"/>
        </w:rPr>
        <w:t>в бюджетный процесс.</w:t>
      </w:r>
    </w:p>
    <w:p w:rsidR="00F37089" w:rsidRDefault="00993BE4" w:rsidP="002C7A25">
      <w:pPr>
        <w:pStyle w:val="ConsPlusTitle"/>
        <w:ind w:firstLine="567"/>
        <w:jc w:val="both"/>
        <w:outlineLvl w:val="1"/>
        <w:rPr>
          <w:rFonts w:ascii="Times New Roman" w:hAnsi="Times New Roman" w:cs="Times New Roman"/>
          <w:b w:val="0"/>
          <w:sz w:val="26"/>
          <w:szCs w:val="26"/>
        </w:rPr>
      </w:pPr>
      <w:r w:rsidRPr="00103B86">
        <w:rPr>
          <w:rFonts w:ascii="Times New Roman" w:hAnsi="Times New Roman" w:cs="Times New Roman"/>
          <w:sz w:val="26"/>
          <w:szCs w:val="26"/>
        </w:rPr>
        <w:t>Основными целями</w:t>
      </w:r>
      <w:r w:rsidRPr="00103B86">
        <w:rPr>
          <w:rFonts w:ascii="Times New Roman" w:hAnsi="Times New Roman" w:cs="Times New Roman"/>
          <w:b w:val="0"/>
          <w:sz w:val="26"/>
          <w:szCs w:val="26"/>
        </w:rPr>
        <w:t xml:space="preserve"> налоговой</w:t>
      </w:r>
      <w:r w:rsidRPr="004C20BA">
        <w:rPr>
          <w:rFonts w:ascii="Times New Roman" w:hAnsi="Times New Roman" w:cs="Times New Roman"/>
          <w:b w:val="0"/>
          <w:sz w:val="26"/>
          <w:szCs w:val="26"/>
        </w:rPr>
        <w:t>, бюджетной и долговой политики</w:t>
      </w:r>
      <w:r w:rsidR="009D6258" w:rsidRPr="004C20BA">
        <w:rPr>
          <w:rFonts w:ascii="Times New Roman" w:hAnsi="Times New Roman" w:cs="Times New Roman"/>
          <w:b w:val="0"/>
          <w:sz w:val="26"/>
          <w:szCs w:val="26"/>
        </w:rPr>
        <w:t xml:space="preserve"> </w:t>
      </w:r>
      <w:r w:rsidRPr="004C20BA">
        <w:rPr>
          <w:rFonts w:ascii="Times New Roman" w:hAnsi="Times New Roman" w:cs="Times New Roman"/>
          <w:b w:val="0"/>
          <w:sz w:val="26"/>
          <w:szCs w:val="26"/>
        </w:rPr>
        <w:t xml:space="preserve">в </w:t>
      </w:r>
      <w:r w:rsidR="0039491D" w:rsidRPr="004C20BA">
        <w:rPr>
          <w:rFonts w:ascii="Times New Roman" w:hAnsi="Times New Roman" w:cs="Times New Roman"/>
          <w:b w:val="0"/>
          <w:sz w:val="26"/>
          <w:szCs w:val="26"/>
        </w:rPr>
        <w:t>д</w:t>
      </w:r>
      <w:r w:rsidRPr="004C20BA">
        <w:rPr>
          <w:rFonts w:ascii="Times New Roman" w:hAnsi="Times New Roman" w:cs="Times New Roman"/>
          <w:b w:val="0"/>
          <w:sz w:val="26"/>
          <w:szCs w:val="26"/>
        </w:rPr>
        <w:t>олгосрочном периоде</w:t>
      </w:r>
      <w:r w:rsidR="002C7A25" w:rsidRPr="004C20BA">
        <w:rPr>
          <w:rFonts w:ascii="Times New Roman" w:hAnsi="Times New Roman" w:cs="Times New Roman"/>
          <w:b w:val="0"/>
          <w:sz w:val="26"/>
          <w:szCs w:val="26"/>
        </w:rPr>
        <w:t xml:space="preserve"> являются </w:t>
      </w:r>
      <w:r w:rsidR="00F37089" w:rsidRPr="004C20BA">
        <w:rPr>
          <w:rFonts w:ascii="Times New Roman" w:hAnsi="Times New Roman" w:cs="Times New Roman"/>
          <w:b w:val="0"/>
          <w:sz w:val="26"/>
          <w:szCs w:val="26"/>
        </w:rPr>
        <w:t>обеспечение долгосрочной устойчивости</w:t>
      </w:r>
      <w:r w:rsidR="002C7A25" w:rsidRPr="004C20BA">
        <w:rPr>
          <w:rFonts w:ascii="Times New Roman" w:hAnsi="Times New Roman" w:cs="Times New Roman"/>
          <w:b w:val="0"/>
          <w:sz w:val="26"/>
          <w:szCs w:val="26"/>
        </w:rPr>
        <w:t xml:space="preserve"> и сбалансированности</w:t>
      </w:r>
      <w:r w:rsidR="00F37089" w:rsidRPr="004C20BA">
        <w:rPr>
          <w:rFonts w:ascii="Times New Roman" w:hAnsi="Times New Roman" w:cs="Times New Roman"/>
          <w:b w:val="0"/>
          <w:sz w:val="26"/>
          <w:szCs w:val="26"/>
        </w:rPr>
        <w:t xml:space="preserve"> бюджет</w:t>
      </w:r>
      <w:r w:rsidR="00493B07">
        <w:rPr>
          <w:rFonts w:ascii="Times New Roman" w:hAnsi="Times New Roman" w:cs="Times New Roman"/>
          <w:b w:val="0"/>
          <w:sz w:val="26"/>
          <w:szCs w:val="26"/>
        </w:rPr>
        <w:t>а</w:t>
      </w:r>
      <w:r w:rsidR="00F37089" w:rsidRPr="004C20BA">
        <w:rPr>
          <w:rFonts w:ascii="Times New Roman" w:hAnsi="Times New Roman" w:cs="Times New Roman"/>
          <w:b w:val="0"/>
          <w:sz w:val="26"/>
          <w:szCs w:val="26"/>
        </w:rPr>
        <w:t xml:space="preserve"> </w:t>
      </w:r>
      <w:r w:rsidR="009A5548" w:rsidRPr="009A5548">
        <w:rPr>
          <w:rFonts w:ascii="Times New Roman" w:hAnsi="Times New Roman" w:cs="Times New Roman"/>
          <w:b w:val="0"/>
          <w:sz w:val="26"/>
          <w:szCs w:val="26"/>
        </w:rPr>
        <w:t>поселения</w:t>
      </w:r>
      <w:r w:rsidR="00F37089" w:rsidRPr="009A5548">
        <w:rPr>
          <w:rFonts w:ascii="Times New Roman" w:hAnsi="Times New Roman" w:cs="Times New Roman"/>
          <w:b w:val="0"/>
          <w:sz w:val="26"/>
          <w:szCs w:val="26"/>
        </w:rPr>
        <w:t>,</w:t>
      </w:r>
      <w:r w:rsidR="00F37089" w:rsidRPr="004C20BA">
        <w:rPr>
          <w:rFonts w:ascii="Times New Roman" w:hAnsi="Times New Roman" w:cs="Times New Roman"/>
          <w:b w:val="0"/>
          <w:sz w:val="26"/>
          <w:szCs w:val="26"/>
        </w:rPr>
        <w:t xml:space="preserve"> </w:t>
      </w:r>
      <w:r w:rsidRPr="004C20BA">
        <w:rPr>
          <w:rFonts w:ascii="Times New Roman" w:hAnsi="Times New Roman" w:cs="Times New Roman"/>
          <w:b w:val="0"/>
          <w:sz w:val="26"/>
          <w:szCs w:val="26"/>
        </w:rPr>
        <w:t xml:space="preserve">создание </w:t>
      </w:r>
      <w:r w:rsidR="00F37089" w:rsidRPr="004C20BA">
        <w:rPr>
          <w:rFonts w:ascii="Times New Roman" w:hAnsi="Times New Roman" w:cs="Times New Roman"/>
          <w:b w:val="0"/>
          <w:sz w:val="26"/>
          <w:szCs w:val="26"/>
        </w:rPr>
        <w:t xml:space="preserve">условий для ускорения темпов экономического роста, укрепление финансовой стабильности в </w:t>
      </w:r>
      <w:r w:rsidR="009A5548" w:rsidRPr="009A5548">
        <w:rPr>
          <w:rFonts w:ascii="Times New Roman" w:hAnsi="Times New Roman" w:cs="Times New Roman"/>
          <w:b w:val="0"/>
          <w:sz w:val="26"/>
          <w:szCs w:val="26"/>
        </w:rPr>
        <w:t>поселени</w:t>
      </w:r>
      <w:r w:rsidR="009A5548">
        <w:rPr>
          <w:rFonts w:ascii="Times New Roman" w:hAnsi="Times New Roman" w:cs="Times New Roman"/>
          <w:b w:val="0"/>
          <w:sz w:val="26"/>
          <w:szCs w:val="26"/>
        </w:rPr>
        <w:t>и</w:t>
      </w:r>
      <w:r w:rsidR="00F37089" w:rsidRPr="009A5548">
        <w:rPr>
          <w:rFonts w:ascii="Times New Roman" w:hAnsi="Times New Roman" w:cs="Times New Roman"/>
          <w:b w:val="0"/>
          <w:sz w:val="26"/>
          <w:szCs w:val="26"/>
        </w:rPr>
        <w:t>.</w:t>
      </w:r>
      <w:r w:rsidR="00F37089" w:rsidRPr="004C20BA">
        <w:rPr>
          <w:rFonts w:ascii="Times New Roman" w:hAnsi="Times New Roman" w:cs="Times New Roman"/>
          <w:b w:val="0"/>
          <w:sz w:val="26"/>
          <w:szCs w:val="26"/>
        </w:rPr>
        <w:t xml:space="preserve"> </w:t>
      </w:r>
    </w:p>
    <w:p w:rsidR="00BA1D10" w:rsidRPr="004C20BA" w:rsidRDefault="00BA1D10" w:rsidP="00BA1D1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A5548">
        <w:rPr>
          <w:rFonts w:ascii="Times New Roman" w:eastAsia="Times New Roman" w:hAnsi="Times New Roman" w:cs="Times New Roman"/>
          <w:sz w:val="26"/>
          <w:szCs w:val="26"/>
          <w:lang w:eastAsia="ru-RU"/>
        </w:rPr>
        <w:t xml:space="preserve">Приоритетной задачей налоговой политики </w:t>
      </w:r>
      <w:r w:rsidR="009A5548" w:rsidRPr="009A5548">
        <w:rPr>
          <w:rFonts w:ascii="Times New Roman" w:hAnsi="Times New Roman" w:cs="Times New Roman"/>
          <w:sz w:val="26"/>
          <w:szCs w:val="26"/>
        </w:rPr>
        <w:t xml:space="preserve">поселения </w:t>
      </w:r>
      <w:r w:rsidRPr="009A5548">
        <w:rPr>
          <w:rFonts w:ascii="Times New Roman" w:eastAsia="Times New Roman" w:hAnsi="Times New Roman" w:cs="Times New Roman"/>
          <w:sz w:val="26"/>
          <w:szCs w:val="26"/>
          <w:lang w:eastAsia="ru-RU"/>
        </w:rPr>
        <w:t>на период до 2035 года я</w:t>
      </w:r>
      <w:r w:rsidRPr="00817C8C">
        <w:rPr>
          <w:rFonts w:ascii="Times New Roman" w:eastAsia="Times New Roman" w:hAnsi="Times New Roman" w:cs="Times New Roman"/>
          <w:sz w:val="26"/>
          <w:szCs w:val="26"/>
          <w:lang w:eastAsia="ru-RU"/>
        </w:rPr>
        <w:t xml:space="preserve">вляется обеспечение устойчивого роста доходной базы бюджета </w:t>
      </w:r>
      <w:r w:rsidR="009A5548" w:rsidRPr="009A5548">
        <w:rPr>
          <w:rFonts w:ascii="Times New Roman" w:hAnsi="Times New Roman" w:cs="Times New Roman"/>
          <w:sz w:val="26"/>
          <w:szCs w:val="26"/>
        </w:rPr>
        <w:t>поселения</w:t>
      </w:r>
      <w:r w:rsidR="009A5548">
        <w:rPr>
          <w:rFonts w:ascii="Times New Roman" w:hAnsi="Times New Roman" w:cs="Times New Roman"/>
          <w:b/>
          <w:sz w:val="26"/>
          <w:szCs w:val="26"/>
        </w:rPr>
        <w:t xml:space="preserve"> </w:t>
      </w:r>
      <w:r w:rsidRPr="00817C8C">
        <w:rPr>
          <w:rFonts w:ascii="Times New Roman" w:eastAsia="Times New Roman" w:hAnsi="Times New Roman" w:cs="Times New Roman"/>
          <w:sz w:val="26"/>
          <w:szCs w:val="26"/>
          <w:lang w:eastAsia="ru-RU"/>
        </w:rPr>
        <w:t xml:space="preserve">за счет </w:t>
      </w:r>
      <w:r w:rsidRPr="004C20BA">
        <w:rPr>
          <w:rFonts w:ascii="Times New Roman" w:eastAsia="Times New Roman" w:hAnsi="Times New Roman" w:cs="Times New Roman"/>
          <w:sz w:val="26"/>
          <w:szCs w:val="26"/>
          <w:lang w:eastAsia="ru-RU"/>
        </w:rPr>
        <w:t>наращивани</w:t>
      </w:r>
      <w:r w:rsidRPr="00817C8C">
        <w:rPr>
          <w:rFonts w:ascii="Times New Roman" w:eastAsia="Times New Roman" w:hAnsi="Times New Roman" w:cs="Times New Roman"/>
          <w:sz w:val="26"/>
          <w:szCs w:val="26"/>
          <w:lang w:eastAsia="ru-RU"/>
        </w:rPr>
        <w:t>я</w:t>
      </w:r>
      <w:r w:rsidRPr="004C20BA">
        <w:rPr>
          <w:rFonts w:ascii="Times New Roman" w:eastAsia="Times New Roman" w:hAnsi="Times New Roman" w:cs="Times New Roman"/>
          <w:sz w:val="26"/>
          <w:szCs w:val="26"/>
          <w:lang w:eastAsia="ru-RU"/>
        </w:rPr>
        <w:t xml:space="preserve"> собственного</w:t>
      </w:r>
      <w:r w:rsidRPr="00817C8C">
        <w:rPr>
          <w:rFonts w:ascii="Times New Roman" w:eastAsia="Times New Roman" w:hAnsi="Times New Roman" w:cs="Times New Roman"/>
          <w:sz w:val="26"/>
          <w:szCs w:val="26"/>
          <w:lang w:eastAsia="ru-RU"/>
        </w:rPr>
        <w:t xml:space="preserve"> </w:t>
      </w:r>
      <w:r w:rsidRPr="004C20BA">
        <w:rPr>
          <w:rFonts w:ascii="Times New Roman" w:eastAsia="Times New Roman" w:hAnsi="Times New Roman" w:cs="Times New Roman"/>
          <w:sz w:val="26"/>
          <w:szCs w:val="26"/>
          <w:lang w:eastAsia="ru-RU"/>
        </w:rPr>
        <w:t>налогового потенциала путем:</w:t>
      </w:r>
    </w:p>
    <w:p w:rsidR="00BA1D10" w:rsidRPr="00875A51" w:rsidRDefault="00BA1D10" w:rsidP="00BA1D1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C20BA">
        <w:rPr>
          <w:rFonts w:ascii="Times New Roman" w:eastAsia="Times New Roman" w:hAnsi="Times New Roman" w:cs="Times New Roman"/>
          <w:sz w:val="26"/>
          <w:szCs w:val="26"/>
          <w:lang w:eastAsia="ru-RU"/>
        </w:rPr>
        <w:t xml:space="preserve">улучшения качества налогового администрирования, сокращения </w:t>
      </w:r>
      <w:r w:rsidRPr="00817C8C">
        <w:rPr>
          <w:rFonts w:ascii="Times New Roman" w:eastAsia="Times New Roman" w:hAnsi="Times New Roman" w:cs="Times New Roman"/>
          <w:sz w:val="26"/>
          <w:szCs w:val="26"/>
          <w:lang w:eastAsia="ru-RU"/>
        </w:rPr>
        <w:t>«теневого»</w:t>
      </w:r>
      <w:r w:rsidRPr="004C20BA">
        <w:rPr>
          <w:rFonts w:ascii="Times New Roman" w:eastAsia="Times New Roman" w:hAnsi="Times New Roman" w:cs="Times New Roman"/>
          <w:sz w:val="26"/>
          <w:szCs w:val="26"/>
          <w:lang w:eastAsia="ru-RU"/>
        </w:rPr>
        <w:t xml:space="preserve"> сектора экономики, </w:t>
      </w:r>
      <w:r w:rsidRPr="00875A51">
        <w:rPr>
          <w:rFonts w:ascii="Times New Roman" w:eastAsia="Times New Roman" w:hAnsi="Times New Roman" w:cs="Times New Roman"/>
          <w:sz w:val="26"/>
          <w:szCs w:val="26"/>
          <w:lang w:eastAsia="ru-RU"/>
        </w:rPr>
        <w:t xml:space="preserve">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w:t>
      </w:r>
      <w:r w:rsidR="005436D8">
        <w:rPr>
          <w:rFonts w:ascii="Times New Roman" w:eastAsia="Times New Roman" w:hAnsi="Times New Roman" w:cs="Times New Roman"/>
          <w:sz w:val="26"/>
          <w:szCs w:val="26"/>
          <w:lang w:eastAsia="ru-RU"/>
        </w:rPr>
        <w:t xml:space="preserve">бюджет </w:t>
      </w:r>
      <w:r w:rsidR="009A5548" w:rsidRPr="009A5548">
        <w:rPr>
          <w:rFonts w:ascii="Times New Roman" w:hAnsi="Times New Roman" w:cs="Times New Roman"/>
          <w:sz w:val="26"/>
          <w:szCs w:val="26"/>
        </w:rPr>
        <w:t>поселения</w:t>
      </w:r>
      <w:r w:rsidRPr="00875A51">
        <w:rPr>
          <w:rFonts w:ascii="Times New Roman" w:eastAsia="Times New Roman" w:hAnsi="Times New Roman" w:cs="Times New Roman"/>
          <w:sz w:val="26"/>
          <w:szCs w:val="26"/>
          <w:lang w:eastAsia="ru-RU"/>
        </w:rPr>
        <w:t>;</w:t>
      </w:r>
    </w:p>
    <w:p w:rsidR="00BA1D10" w:rsidRPr="004C20BA" w:rsidRDefault="00BA1D10" w:rsidP="00BA1D1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C20BA">
        <w:rPr>
          <w:rFonts w:ascii="Times New Roman" w:eastAsia="Times New Roman" w:hAnsi="Times New Roman" w:cs="Times New Roman"/>
          <w:sz w:val="26"/>
          <w:szCs w:val="26"/>
          <w:lang w:eastAsia="ru-RU"/>
        </w:rPr>
        <w:t>развити</w:t>
      </w:r>
      <w:r w:rsidRPr="004E56D2">
        <w:rPr>
          <w:rFonts w:ascii="Times New Roman" w:eastAsia="Times New Roman" w:hAnsi="Times New Roman" w:cs="Times New Roman"/>
          <w:sz w:val="26"/>
          <w:szCs w:val="26"/>
          <w:lang w:eastAsia="ru-RU"/>
        </w:rPr>
        <w:t>я</w:t>
      </w:r>
      <w:r w:rsidRPr="004C20BA">
        <w:rPr>
          <w:rFonts w:ascii="Times New Roman" w:eastAsia="Times New Roman" w:hAnsi="Times New Roman" w:cs="Times New Roman"/>
          <w:sz w:val="26"/>
          <w:szCs w:val="26"/>
          <w:lang w:eastAsia="ru-RU"/>
        </w:rPr>
        <w:t xml:space="preserve"> доходного потенциала </w:t>
      </w:r>
      <w:r w:rsidR="009A5548" w:rsidRPr="009A5548">
        <w:rPr>
          <w:rFonts w:ascii="Times New Roman" w:hAnsi="Times New Roman" w:cs="Times New Roman"/>
          <w:sz w:val="26"/>
          <w:szCs w:val="26"/>
        </w:rPr>
        <w:t>поселения</w:t>
      </w:r>
      <w:r w:rsidR="009A5548" w:rsidRPr="004C20BA">
        <w:rPr>
          <w:rFonts w:ascii="Times New Roman" w:eastAsia="Times New Roman" w:hAnsi="Times New Roman" w:cs="Times New Roman"/>
          <w:sz w:val="26"/>
          <w:szCs w:val="26"/>
          <w:lang w:eastAsia="ru-RU"/>
        </w:rPr>
        <w:t xml:space="preserve"> </w:t>
      </w:r>
      <w:r w:rsidRPr="004C20BA">
        <w:rPr>
          <w:rFonts w:ascii="Times New Roman" w:eastAsia="Times New Roman" w:hAnsi="Times New Roman" w:cs="Times New Roman"/>
          <w:sz w:val="26"/>
          <w:szCs w:val="26"/>
          <w:lang w:eastAsia="ru-RU"/>
        </w:rPr>
        <w:t>посредством стимулирования роста инвестиций в основной капитал и повышения инвестиционной привлекательности;</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Для решения </w:t>
      </w:r>
      <w:r w:rsidRPr="009A5548">
        <w:rPr>
          <w:rFonts w:ascii="Times New Roman" w:eastAsia="Times New Roman" w:hAnsi="Times New Roman" w:cs="Times New Roman"/>
          <w:sz w:val="26"/>
          <w:szCs w:val="26"/>
          <w:lang w:eastAsia="ru-RU"/>
        </w:rPr>
        <w:t>задачи бюджетной политики</w:t>
      </w:r>
      <w:r w:rsidRPr="004F5373">
        <w:rPr>
          <w:rFonts w:ascii="Times New Roman" w:eastAsia="Times New Roman" w:hAnsi="Times New Roman" w:cs="Times New Roman"/>
          <w:b/>
          <w:sz w:val="26"/>
          <w:szCs w:val="26"/>
          <w:lang w:eastAsia="ru-RU"/>
        </w:rPr>
        <w:t xml:space="preserve"> </w:t>
      </w:r>
      <w:r w:rsidR="009A5548" w:rsidRPr="009A5548">
        <w:rPr>
          <w:rFonts w:ascii="Times New Roman" w:hAnsi="Times New Roman" w:cs="Times New Roman"/>
          <w:sz w:val="26"/>
          <w:szCs w:val="26"/>
        </w:rPr>
        <w:t>поселения</w:t>
      </w:r>
      <w:r w:rsidR="009A5548" w:rsidRPr="004F5373">
        <w:rPr>
          <w:rFonts w:ascii="Times New Roman" w:eastAsia="Times New Roman" w:hAnsi="Times New Roman" w:cs="Times New Roman"/>
          <w:sz w:val="26"/>
          <w:szCs w:val="26"/>
          <w:lang w:eastAsia="ru-RU"/>
        </w:rPr>
        <w:t xml:space="preserve"> </w:t>
      </w:r>
      <w:r w:rsidRPr="004F5373">
        <w:rPr>
          <w:rFonts w:ascii="Times New Roman" w:eastAsia="Times New Roman" w:hAnsi="Times New Roman" w:cs="Times New Roman"/>
          <w:sz w:val="26"/>
          <w:szCs w:val="26"/>
          <w:lang w:eastAsia="ru-RU"/>
        </w:rPr>
        <w:t>- повышения эффективности у</w:t>
      </w:r>
      <w:r w:rsidR="00EE5C45">
        <w:rPr>
          <w:rFonts w:ascii="Times New Roman" w:eastAsia="Times New Roman" w:hAnsi="Times New Roman" w:cs="Times New Roman"/>
          <w:sz w:val="26"/>
          <w:szCs w:val="26"/>
          <w:lang w:eastAsia="ru-RU"/>
        </w:rPr>
        <w:t>правления бюджетными расходами</w:t>
      </w:r>
      <w:r w:rsidR="00E8415F">
        <w:rPr>
          <w:rFonts w:ascii="Times New Roman" w:eastAsia="Times New Roman" w:hAnsi="Times New Roman" w:cs="Times New Roman"/>
          <w:sz w:val="26"/>
          <w:szCs w:val="26"/>
          <w:lang w:eastAsia="ru-RU"/>
        </w:rPr>
        <w:t>,</w:t>
      </w:r>
      <w:r w:rsidRPr="004F5373">
        <w:rPr>
          <w:rFonts w:ascii="Times New Roman" w:eastAsia="Times New Roman" w:hAnsi="Times New Roman" w:cs="Times New Roman"/>
          <w:sz w:val="26"/>
          <w:szCs w:val="26"/>
          <w:lang w:eastAsia="ru-RU"/>
        </w:rPr>
        <w:t xml:space="preserve"> </w:t>
      </w:r>
      <w:r w:rsidR="00F5440E">
        <w:rPr>
          <w:rFonts w:ascii="Times New Roman" w:eastAsia="Times New Roman" w:hAnsi="Times New Roman" w:cs="Times New Roman"/>
          <w:sz w:val="26"/>
          <w:szCs w:val="26"/>
          <w:lang w:eastAsia="ru-RU"/>
        </w:rPr>
        <w:t>п</w:t>
      </w:r>
      <w:r w:rsidRPr="004F5373">
        <w:rPr>
          <w:rFonts w:ascii="Times New Roman" w:eastAsia="Times New Roman" w:hAnsi="Times New Roman" w:cs="Times New Roman"/>
          <w:sz w:val="26"/>
          <w:szCs w:val="26"/>
          <w:lang w:eastAsia="ru-RU"/>
        </w:rPr>
        <w:t>редусматривается:</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развитие гибкой и комплексной системы управления бюджетными расходами, увязанной с системой </w:t>
      </w:r>
      <w:r w:rsidR="005436D8">
        <w:rPr>
          <w:rFonts w:ascii="Times New Roman" w:eastAsia="Times New Roman" w:hAnsi="Times New Roman" w:cs="Times New Roman"/>
          <w:sz w:val="26"/>
          <w:szCs w:val="26"/>
          <w:lang w:eastAsia="ru-RU"/>
        </w:rPr>
        <w:t>муниципального</w:t>
      </w:r>
      <w:r w:rsidRPr="004F5373">
        <w:rPr>
          <w:rFonts w:ascii="Times New Roman" w:eastAsia="Times New Roman" w:hAnsi="Times New Roman" w:cs="Times New Roman"/>
          <w:sz w:val="26"/>
          <w:szCs w:val="26"/>
          <w:lang w:eastAsia="ru-RU"/>
        </w:rPr>
        <w:t xml:space="preserve"> стратегического управления, путем интеграции </w:t>
      </w:r>
      <w:r w:rsidR="005436D8">
        <w:rPr>
          <w:rFonts w:ascii="Times New Roman" w:eastAsia="Times New Roman" w:hAnsi="Times New Roman" w:cs="Times New Roman"/>
          <w:sz w:val="26"/>
          <w:szCs w:val="26"/>
          <w:lang w:eastAsia="ru-RU"/>
        </w:rPr>
        <w:t xml:space="preserve">национальных и </w:t>
      </w:r>
      <w:r w:rsidR="00EE5C45" w:rsidRPr="003059A1">
        <w:rPr>
          <w:rFonts w:ascii="Times New Roman" w:eastAsia="Times New Roman" w:hAnsi="Times New Roman" w:cs="Times New Roman"/>
          <w:sz w:val="26"/>
          <w:szCs w:val="26"/>
          <w:lang w:eastAsia="ru-RU"/>
        </w:rPr>
        <w:t xml:space="preserve">региональных </w:t>
      </w:r>
      <w:r w:rsidRPr="004F5373">
        <w:rPr>
          <w:rFonts w:ascii="Times New Roman" w:eastAsia="Times New Roman" w:hAnsi="Times New Roman" w:cs="Times New Roman"/>
          <w:sz w:val="26"/>
          <w:szCs w:val="26"/>
          <w:lang w:eastAsia="ru-RU"/>
        </w:rPr>
        <w:t xml:space="preserve">проектов в </w:t>
      </w:r>
      <w:r w:rsidR="005436D8">
        <w:rPr>
          <w:rFonts w:ascii="Times New Roman" w:eastAsia="Times New Roman" w:hAnsi="Times New Roman" w:cs="Times New Roman"/>
          <w:sz w:val="26"/>
          <w:szCs w:val="26"/>
          <w:lang w:eastAsia="ru-RU"/>
        </w:rPr>
        <w:t>муниципальные</w:t>
      </w:r>
      <w:r w:rsidRPr="004F5373">
        <w:rPr>
          <w:rFonts w:ascii="Times New Roman" w:eastAsia="Times New Roman" w:hAnsi="Times New Roman" w:cs="Times New Roman"/>
          <w:sz w:val="26"/>
          <w:szCs w:val="26"/>
          <w:lang w:eastAsia="ru-RU"/>
        </w:rPr>
        <w:t xml:space="preserve"> программы </w:t>
      </w:r>
      <w:r w:rsidR="009A5548" w:rsidRPr="009A5548">
        <w:rPr>
          <w:rFonts w:ascii="Times New Roman" w:hAnsi="Times New Roman" w:cs="Times New Roman"/>
          <w:sz w:val="26"/>
          <w:szCs w:val="26"/>
        </w:rPr>
        <w:t>поселения</w:t>
      </w:r>
      <w:r w:rsidR="009A5548" w:rsidRPr="004F5373">
        <w:rPr>
          <w:rFonts w:ascii="Times New Roman" w:eastAsia="Times New Roman" w:hAnsi="Times New Roman" w:cs="Times New Roman"/>
          <w:sz w:val="26"/>
          <w:szCs w:val="26"/>
          <w:lang w:eastAsia="ru-RU"/>
        </w:rPr>
        <w:t xml:space="preserve"> </w:t>
      </w:r>
      <w:r w:rsidRPr="004F5373">
        <w:rPr>
          <w:rFonts w:ascii="Times New Roman" w:eastAsia="Times New Roman" w:hAnsi="Times New Roman" w:cs="Times New Roman"/>
          <w:sz w:val="26"/>
          <w:szCs w:val="26"/>
          <w:lang w:eastAsia="ru-RU"/>
        </w:rPr>
        <w:t>и бюджетный процесс;</w:t>
      </w:r>
    </w:p>
    <w:p w:rsidR="00FB373B" w:rsidRDefault="004F5373" w:rsidP="00FB373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повышение эффективности инвестиционной составляющей в расходах </w:t>
      </w:r>
      <w:r w:rsidR="00EA0C17">
        <w:rPr>
          <w:rFonts w:ascii="Times New Roman" w:eastAsia="Times New Roman" w:hAnsi="Times New Roman" w:cs="Times New Roman"/>
          <w:sz w:val="26"/>
          <w:szCs w:val="26"/>
          <w:lang w:eastAsia="ru-RU"/>
        </w:rPr>
        <w:t xml:space="preserve">бюджета </w:t>
      </w:r>
      <w:r w:rsidR="009A5548" w:rsidRPr="009A5548">
        <w:rPr>
          <w:rFonts w:ascii="Times New Roman" w:hAnsi="Times New Roman" w:cs="Times New Roman"/>
          <w:sz w:val="26"/>
          <w:szCs w:val="26"/>
        </w:rPr>
        <w:t>поселения</w:t>
      </w:r>
      <w:r w:rsidRPr="004F5373">
        <w:rPr>
          <w:rFonts w:ascii="Times New Roman" w:eastAsia="Times New Roman" w:hAnsi="Times New Roman" w:cs="Times New Roman"/>
          <w:sz w:val="26"/>
          <w:szCs w:val="26"/>
          <w:lang w:eastAsia="ru-RU"/>
        </w:rPr>
        <w:t>;</w:t>
      </w:r>
      <w:r w:rsidR="00FB373B" w:rsidRPr="00FB373B">
        <w:rPr>
          <w:rFonts w:ascii="Times New Roman" w:eastAsia="Times New Roman" w:hAnsi="Times New Roman" w:cs="Times New Roman"/>
          <w:sz w:val="26"/>
          <w:szCs w:val="26"/>
          <w:lang w:eastAsia="ru-RU"/>
        </w:rPr>
        <w:t xml:space="preserve"> </w:t>
      </w:r>
    </w:p>
    <w:p w:rsidR="00FB373B" w:rsidRDefault="00FB373B" w:rsidP="00FB373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lastRenderedPageBreak/>
        <w:t xml:space="preserve">совершенствование инструментария реализации </w:t>
      </w:r>
      <w:r w:rsidR="005436D8">
        <w:rPr>
          <w:rFonts w:ascii="Times New Roman" w:eastAsia="Times New Roman" w:hAnsi="Times New Roman" w:cs="Times New Roman"/>
          <w:sz w:val="26"/>
          <w:szCs w:val="26"/>
          <w:lang w:eastAsia="ru-RU"/>
        </w:rPr>
        <w:t>национальны</w:t>
      </w:r>
      <w:r w:rsidR="009A5548">
        <w:rPr>
          <w:rFonts w:ascii="Times New Roman" w:eastAsia="Times New Roman" w:hAnsi="Times New Roman" w:cs="Times New Roman"/>
          <w:sz w:val="26"/>
          <w:szCs w:val="26"/>
          <w:lang w:eastAsia="ru-RU"/>
        </w:rPr>
        <w:t>х</w:t>
      </w:r>
      <w:r w:rsidR="005436D8">
        <w:rPr>
          <w:rFonts w:ascii="Times New Roman" w:eastAsia="Times New Roman" w:hAnsi="Times New Roman" w:cs="Times New Roman"/>
          <w:sz w:val="26"/>
          <w:szCs w:val="26"/>
          <w:lang w:eastAsia="ru-RU"/>
        </w:rPr>
        <w:t xml:space="preserve">, </w:t>
      </w:r>
      <w:r w:rsidRPr="003059A1">
        <w:rPr>
          <w:rFonts w:ascii="Times New Roman" w:eastAsia="Times New Roman" w:hAnsi="Times New Roman" w:cs="Times New Roman"/>
          <w:sz w:val="26"/>
          <w:szCs w:val="26"/>
          <w:lang w:eastAsia="ru-RU"/>
        </w:rPr>
        <w:t xml:space="preserve">региональных проектов и </w:t>
      </w:r>
      <w:r w:rsidR="005436D8">
        <w:rPr>
          <w:rFonts w:ascii="Times New Roman" w:eastAsia="Times New Roman" w:hAnsi="Times New Roman" w:cs="Times New Roman"/>
          <w:sz w:val="26"/>
          <w:szCs w:val="26"/>
          <w:lang w:eastAsia="ru-RU"/>
        </w:rPr>
        <w:t>муниципальных</w:t>
      </w:r>
      <w:r>
        <w:rPr>
          <w:rFonts w:ascii="Times New Roman" w:eastAsia="Times New Roman" w:hAnsi="Times New Roman" w:cs="Times New Roman"/>
          <w:sz w:val="26"/>
          <w:szCs w:val="26"/>
          <w:lang w:eastAsia="ru-RU"/>
        </w:rPr>
        <w:t xml:space="preserve"> программ </w:t>
      </w:r>
      <w:r w:rsidR="009A5548" w:rsidRPr="009A5548">
        <w:rPr>
          <w:rFonts w:ascii="Times New Roman" w:hAnsi="Times New Roman" w:cs="Times New Roman"/>
          <w:sz w:val="26"/>
          <w:szCs w:val="26"/>
        </w:rPr>
        <w:t>поселения</w:t>
      </w:r>
      <w:r>
        <w:rPr>
          <w:rFonts w:ascii="Times New Roman" w:eastAsia="Times New Roman" w:hAnsi="Times New Roman" w:cs="Times New Roman"/>
          <w:sz w:val="26"/>
          <w:szCs w:val="26"/>
          <w:lang w:eastAsia="ru-RU"/>
        </w:rPr>
        <w:t>;</w:t>
      </w:r>
    </w:p>
    <w:p w:rsidR="003059A1" w:rsidRPr="003059A1" w:rsidRDefault="003059A1" w:rsidP="003059A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701E37" w:rsidRDefault="009F0F8B" w:rsidP="003059A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снижение рисков возникновения просрочен</w:t>
      </w:r>
      <w:r w:rsidR="00701E37">
        <w:rPr>
          <w:rFonts w:ascii="Times New Roman" w:eastAsia="Times New Roman" w:hAnsi="Times New Roman" w:cs="Times New Roman"/>
          <w:sz w:val="26"/>
          <w:szCs w:val="26"/>
          <w:lang w:eastAsia="ru-RU"/>
        </w:rPr>
        <w:t>ной кредиторской задолженности;</w:t>
      </w:r>
    </w:p>
    <w:p w:rsidR="009F0F8B" w:rsidRDefault="009F0F8B" w:rsidP="003059A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недопущение принятия новых расходных обязательств, не обеспеченных стабильными доходными источниками;</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A0C17">
        <w:rPr>
          <w:rFonts w:ascii="Times New Roman" w:eastAsia="Times New Roman" w:hAnsi="Times New Roman" w:cs="Times New Roman"/>
          <w:sz w:val="26"/>
          <w:szCs w:val="26"/>
          <w:lang w:eastAsia="ru-RU"/>
        </w:rPr>
        <w:t xml:space="preserve">повышение подотчетности (подконтрольности) бюджетных расходов, в том числе за счет повышения эффективности </w:t>
      </w:r>
      <w:r w:rsidR="005436D8">
        <w:rPr>
          <w:rFonts w:ascii="Times New Roman" w:eastAsia="Times New Roman" w:hAnsi="Times New Roman" w:cs="Times New Roman"/>
          <w:sz w:val="26"/>
          <w:szCs w:val="26"/>
          <w:lang w:eastAsia="ru-RU"/>
        </w:rPr>
        <w:t>муниципального</w:t>
      </w:r>
      <w:r w:rsidRPr="00EA0C17">
        <w:rPr>
          <w:rFonts w:ascii="Times New Roman" w:eastAsia="Times New Roman" w:hAnsi="Times New Roman" w:cs="Times New Roman"/>
          <w:sz w:val="26"/>
          <w:szCs w:val="26"/>
          <w:lang w:eastAsia="ru-RU"/>
        </w:rPr>
        <w:t xml:space="preserve"> финансового контроля;</w:t>
      </w:r>
    </w:p>
    <w:p w:rsidR="004F5373" w:rsidRPr="003059A1"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вовлечени</w:t>
      </w:r>
      <w:r w:rsidR="00EA0C17">
        <w:rPr>
          <w:rFonts w:ascii="Times New Roman" w:eastAsia="Times New Roman" w:hAnsi="Times New Roman" w:cs="Times New Roman"/>
          <w:sz w:val="26"/>
          <w:szCs w:val="26"/>
          <w:lang w:eastAsia="ru-RU"/>
        </w:rPr>
        <w:t>е</w:t>
      </w:r>
      <w:r w:rsidRPr="004F5373">
        <w:rPr>
          <w:rFonts w:ascii="Times New Roman" w:eastAsia="Times New Roman" w:hAnsi="Times New Roman" w:cs="Times New Roman"/>
          <w:sz w:val="26"/>
          <w:szCs w:val="26"/>
          <w:lang w:eastAsia="ru-RU"/>
        </w:rPr>
        <w:t xml:space="preserve"> граждан в процедуры обсуждения и принятия бюджетных решений, развитие механизм</w:t>
      </w:r>
      <w:r w:rsidR="00EE5C45" w:rsidRPr="003059A1">
        <w:rPr>
          <w:rFonts w:ascii="Times New Roman" w:eastAsia="Times New Roman" w:hAnsi="Times New Roman" w:cs="Times New Roman"/>
          <w:sz w:val="26"/>
          <w:szCs w:val="26"/>
          <w:lang w:eastAsia="ru-RU"/>
        </w:rPr>
        <w:t>ов инициативного бюджетирования;</w:t>
      </w:r>
    </w:p>
    <w:p w:rsidR="00EA0C17" w:rsidRDefault="00EA0C17" w:rsidP="00EA0C1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обеспечение открытости и прозрачности бюджетного процесса,  </w:t>
      </w:r>
      <w:r>
        <w:rPr>
          <w:rFonts w:ascii="Times New Roman" w:eastAsia="Times New Roman" w:hAnsi="Times New Roman" w:cs="Times New Roman"/>
          <w:sz w:val="26"/>
          <w:szCs w:val="26"/>
          <w:lang w:eastAsia="ru-RU"/>
        </w:rPr>
        <w:t xml:space="preserve">сохранение достигнутых </w:t>
      </w:r>
      <w:r w:rsidR="009A5548">
        <w:rPr>
          <w:rFonts w:ascii="Times New Roman" w:hAnsi="Times New Roman" w:cs="Times New Roman"/>
          <w:sz w:val="26"/>
          <w:szCs w:val="26"/>
        </w:rPr>
        <w:t>поселением</w:t>
      </w:r>
      <w:r w:rsidR="009A55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позиций в рейтинге открытости бюджетных данных.</w:t>
      </w:r>
    </w:p>
    <w:p w:rsidR="004802DB" w:rsidRPr="003969B8" w:rsidRDefault="000A19B9" w:rsidP="008F42FF">
      <w:pPr>
        <w:autoSpaceDE w:val="0"/>
        <w:autoSpaceDN w:val="0"/>
        <w:adjustRightInd w:val="0"/>
        <w:spacing w:after="0" w:line="240" w:lineRule="auto"/>
        <w:ind w:firstLine="540"/>
        <w:jc w:val="both"/>
        <w:rPr>
          <w:rFonts w:ascii="Times New Roman" w:hAnsi="Times New Roman" w:cs="Times New Roman"/>
          <w:sz w:val="26"/>
          <w:szCs w:val="26"/>
        </w:rPr>
      </w:pPr>
      <w:r w:rsidRPr="009A5548">
        <w:rPr>
          <w:rFonts w:ascii="Times New Roman" w:hAnsi="Times New Roman" w:cs="Times New Roman"/>
          <w:sz w:val="26"/>
          <w:szCs w:val="26"/>
        </w:rPr>
        <w:t xml:space="preserve">Основной задачей </w:t>
      </w:r>
      <w:r w:rsidR="004802DB" w:rsidRPr="009A5548">
        <w:rPr>
          <w:rFonts w:ascii="Times New Roman" w:hAnsi="Times New Roman" w:cs="Times New Roman"/>
          <w:sz w:val="26"/>
          <w:szCs w:val="26"/>
        </w:rPr>
        <w:t xml:space="preserve">в области </w:t>
      </w:r>
      <w:r w:rsidR="009C780E" w:rsidRPr="009A5548">
        <w:rPr>
          <w:rFonts w:ascii="Times New Roman" w:hAnsi="Times New Roman" w:cs="Times New Roman"/>
          <w:sz w:val="26"/>
          <w:szCs w:val="26"/>
        </w:rPr>
        <w:t>долговой политики</w:t>
      </w:r>
      <w:r w:rsidR="009C780E" w:rsidRPr="00D465FD">
        <w:rPr>
          <w:rFonts w:ascii="Times New Roman" w:hAnsi="Times New Roman" w:cs="Times New Roman"/>
          <w:sz w:val="26"/>
          <w:szCs w:val="26"/>
        </w:rPr>
        <w:t xml:space="preserve"> </w:t>
      </w:r>
      <w:r w:rsidR="004802DB" w:rsidRPr="00D465FD">
        <w:rPr>
          <w:rFonts w:ascii="Times New Roman" w:hAnsi="Times New Roman" w:cs="Times New Roman"/>
          <w:sz w:val="26"/>
          <w:szCs w:val="26"/>
        </w:rPr>
        <w:t>на период</w:t>
      </w:r>
      <w:r w:rsidR="004802DB" w:rsidRPr="003969B8">
        <w:rPr>
          <w:rFonts w:ascii="Times New Roman" w:hAnsi="Times New Roman" w:cs="Times New Roman"/>
          <w:sz w:val="26"/>
          <w:szCs w:val="26"/>
        </w:rPr>
        <w:t xml:space="preserve"> до 203</w:t>
      </w:r>
      <w:r w:rsidR="004802DB">
        <w:rPr>
          <w:rFonts w:ascii="Times New Roman" w:hAnsi="Times New Roman" w:cs="Times New Roman"/>
          <w:sz w:val="26"/>
          <w:szCs w:val="26"/>
        </w:rPr>
        <w:t>5</w:t>
      </w:r>
      <w:r w:rsidR="004802DB" w:rsidRPr="003969B8">
        <w:rPr>
          <w:rFonts w:ascii="Times New Roman" w:hAnsi="Times New Roman" w:cs="Times New Roman"/>
          <w:sz w:val="26"/>
          <w:szCs w:val="26"/>
        </w:rPr>
        <w:t xml:space="preserve"> года </w:t>
      </w:r>
      <w:r w:rsidR="00D465FD">
        <w:rPr>
          <w:rFonts w:ascii="Times New Roman" w:hAnsi="Times New Roman" w:cs="Times New Roman"/>
          <w:sz w:val="26"/>
          <w:szCs w:val="26"/>
        </w:rPr>
        <w:t>явля</w:t>
      </w:r>
      <w:r>
        <w:rPr>
          <w:rFonts w:ascii="Times New Roman" w:hAnsi="Times New Roman" w:cs="Times New Roman"/>
          <w:sz w:val="26"/>
          <w:szCs w:val="26"/>
        </w:rPr>
        <w:t xml:space="preserve">ется поддержание объема долговой нагрузки на экономически безопасном уровне,  </w:t>
      </w:r>
      <w:r w:rsidR="004802DB" w:rsidRPr="003969B8">
        <w:rPr>
          <w:rFonts w:ascii="Times New Roman" w:hAnsi="Times New Roman" w:cs="Times New Roman"/>
          <w:sz w:val="26"/>
          <w:szCs w:val="26"/>
        </w:rPr>
        <w:t>совершенствовани</w:t>
      </w:r>
      <w:r w:rsidR="00D465FD">
        <w:rPr>
          <w:rFonts w:ascii="Times New Roman" w:hAnsi="Times New Roman" w:cs="Times New Roman"/>
          <w:sz w:val="26"/>
          <w:szCs w:val="26"/>
        </w:rPr>
        <w:t>е</w:t>
      </w:r>
      <w:r w:rsidR="004802DB" w:rsidRPr="003969B8">
        <w:rPr>
          <w:rFonts w:ascii="Times New Roman" w:hAnsi="Times New Roman" w:cs="Times New Roman"/>
          <w:sz w:val="26"/>
          <w:szCs w:val="26"/>
        </w:rPr>
        <w:t xml:space="preserve"> системы управления долговыми обязательствами</w:t>
      </w:r>
      <w:r w:rsidR="004802DB">
        <w:rPr>
          <w:rFonts w:ascii="Times New Roman" w:hAnsi="Times New Roman" w:cs="Times New Roman"/>
          <w:sz w:val="26"/>
          <w:szCs w:val="26"/>
        </w:rPr>
        <w:t xml:space="preserve"> с обеспечением </w:t>
      </w:r>
      <w:r w:rsidR="004802DB" w:rsidRPr="003969B8">
        <w:rPr>
          <w:rFonts w:ascii="Times New Roman" w:hAnsi="Times New Roman" w:cs="Times New Roman"/>
          <w:sz w:val="26"/>
          <w:szCs w:val="26"/>
        </w:rPr>
        <w:t>способност</w:t>
      </w:r>
      <w:r w:rsidR="004802DB">
        <w:rPr>
          <w:rFonts w:ascii="Times New Roman" w:hAnsi="Times New Roman" w:cs="Times New Roman"/>
          <w:sz w:val="26"/>
          <w:szCs w:val="26"/>
        </w:rPr>
        <w:t>и</w:t>
      </w:r>
      <w:r w:rsidR="004802DB" w:rsidRPr="003969B8">
        <w:rPr>
          <w:rFonts w:ascii="Times New Roman" w:hAnsi="Times New Roman" w:cs="Times New Roman"/>
          <w:sz w:val="26"/>
          <w:szCs w:val="26"/>
        </w:rPr>
        <w:t xml:space="preserve"> бюджета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004802DB" w:rsidRPr="003969B8">
        <w:rPr>
          <w:rFonts w:ascii="Times New Roman" w:hAnsi="Times New Roman" w:cs="Times New Roman"/>
          <w:sz w:val="26"/>
          <w:szCs w:val="26"/>
        </w:rPr>
        <w:t>осуществлять заимствования в объемах, необходимых для решения поставленных социально-экономических задач</w:t>
      </w:r>
      <w:r w:rsidR="004802DB">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Стратегия управления </w:t>
      </w:r>
      <w:r w:rsidR="005436D8">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долгом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Pr="003969B8">
        <w:rPr>
          <w:rFonts w:ascii="Times New Roman" w:hAnsi="Times New Roman" w:cs="Times New Roman"/>
          <w:sz w:val="26"/>
          <w:szCs w:val="26"/>
        </w:rPr>
        <w:t>на долгосрочную перспективу будет направлена на:</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сокращение рисков, связанных с осуществлением заимствований;</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взаимосвязи принятия решения о заимствованиях с реальными потребностями бюджета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Pr="003969B8">
        <w:rPr>
          <w:rFonts w:ascii="Times New Roman" w:hAnsi="Times New Roman" w:cs="Times New Roman"/>
          <w:sz w:val="26"/>
          <w:szCs w:val="26"/>
        </w:rPr>
        <w:t>в привлечении заемных средств;</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оптимизацию структуры </w:t>
      </w:r>
      <w:r w:rsidR="005436D8">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долга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своевременного и полного исполнения долговых обязательств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минимизацию расходов на обслуживание муниципального долга</w:t>
      </w:r>
      <w:r w:rsidR="0054358A">
        <w:rPr>
          <w:rFonts w:ascii="Times New Roman" w:hAnsi="Times New Roman" w:cs="Times New Roman"/>
          <w:sz w:val="26"/>
          <w:szCs w:val="26"/>
        </w:rPr>
        <w:t xml:space="preserve">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jc w:val="both"/>
        <w:rPr>
          <w:rFonts w:ascii="Times New Roman" w:hAnsi="Times New Roman" w:cs="Times New Roman"/>
          <w:sz w:val="26"/>
          <w:szCs w:val="26"/>
        </w:rPr>
      </w:pPr>
    </w:p>
    <w:p w:rsidR="009A5548" w:rsidRPr="001923E1" w:rsidRDefault="00E962FB" w:rsidP="009A5548">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III. </w:t>
      </w:r>
      <w:r w:rsidR="009D061B" w:rsidRPr="001923E1">
        <w:rPr>
          <w:rFonts w:ascii="Times New Roman" w:hAnsi="Times New Roman" w:cs="Times New Roman"/>
          <w:sz w:val="26"/>
          <w:szCs w:val="26"/>
        </w:rPr>
        <w:t xml:space="preserve">Прогноз основных характеристик </w:t>
      </w:r>
    </w:p>
    <w:p w:rsidR="009D061B" w:rsidRPr="009D061B" w:rsidRDefault="009D061B" w:rsidP="003969B8">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бюджет </w:t>
      </w:r>
      <w:r w:rsidR="00A02181">
        <w:rPr>
          <w:rFonts w:ascii="Times New Roman" w:hAnsi="Times New Roman" w:cs="Times New Roman"/>
          <w:sz w:val="26"/>
          <w:szCs w:val="26"/>
        </w:rPr>
        <w:t>Новочелны-Сюрбеев</w:t>
      </w:r>
      <w:r w:rsidR="009A5548">
        <w:rPr>
          <w:rFonts w:ascii="Times New Roman" w:hAnsi="Times New Roman" w:cs="Times New Roman"/>
          <w:sz w:val="26"/>
          <w:szCs w:val="26"/>
        </w:rPr>
        <w:t xml:space="preserve">ского сельского </w:t>
      </w:r>
      <w:r w:rsidR="009A5548" w:rsidRPr="009A5548">
        <w:rPr>
          <w:rFonts w:ascii="Times New Roman" w:hAnsi="Times New Roman" w:cs="Times New Roman"/>
          <w:sz w:val="26"/>
          <w:szCs w:val="26"/>
        </w:rPr>
        <w:t>поселения</w:t>
      </w:r>
    </w:p>
    <w:p w:rsidR="00E047B9" w:rsidRPr="003969B8" w:rsidRDefault="00E047B9" w:rsidP="003969B8">
      <w:pPr>
        <w:pStyle w:val="ConsPlusNormal"/>
        <w:jc w:val="both"/>
        <w:rPr>
          <w:rFonts w:ascii="Times New Roman" w:hAnsi="Times New Roman" w:cs="Times New Roman"/>
          <w:sz w:val="26"/>
          <w:szCs w:val="26"/>
        </w:rPr>
      </w:pPr>
    </w:p>
    <w:p w:rsidR="001107BE" w:rsidRDefault="00E047B9" w:rsidP="00E37CC0">
      <w:pPr>
        <w:pStyle w:val="Default"/>
        <w:ind w:firstLine="709"/>
        <w:jc w:val="both"/>
        <w:rPr>
          <w:sz w:val="26"/>
          <w:szCs w:val="26"/>
        </w:rPr>
      </w:pPr>
      <w:r w:rsidRPr="003969B8">
        <w:rPr>
          <w:sz w:val="26"/>
          <w:szCs w:val="26"/>
        </w:rPr>
        <w:t>Бюджетный прогноз до 203</w:t>
      </w:r>
      <w:r w:rsidR="00BE4383">
        <w:rPr>
          <w:sz w:val="26"/>
          <w:szCs w:val="26"/>
        </w:rPr>
        <w:t>5</w:t>
      </w:r>
      <w:r w:rsidRPr="003969B8">
        <w:rPr>
          <w:sz w:val="26"/>
          <w:szCs w:val="26"/>
        </w:rPr>
        <w:t xml:space="preserve"> года </w:t>
      </w:r>
      <w:r w:rsidR="007B327B">
        <w:rPr>
          <w:sz w:val="26"/>
          <w:szCs w:val="26"/>
        </w:rPr>
        <w:t xml:space="preserve">разработан </w:t>
      </w:r>
      <w:r w:rsidR="001923E1">
        <w:rPr>
          <w:sz w:val="26"/>
          <w:szCs w:val="26"/>
        </w:rPr>
        <w:t xml:space="preserve">на основании </w:t>
      </w:r>
      <w:hyperlink r:id="rId12" w:history="1">
        <w:r w:rsidRPr="00BE4383">
          <w:rPr>
            <w:color w:val="auto"/>
            <w:sz w:val="26"/>
            <w:szCs w:val="26"/>
          </w:rPr>
          <w:t>прогноз</w:t>
        </w:r>
        <w:r w:rsidR="001923E1">
          <w:rPr>
            <w:color w:val="auto"/>
            <w:sz w:val="26"/>
            <w:szCs w:val="26"/>
          </w:rPr>
          <w:t>а</w:t>
        </w:r>
      </w:hyperlink>
      <w:r w:rsidRPr="00BE4383">
        <w:rPr>
          <w:color w:val="auto"/>
          <w:sz w:val="26"/>
          <w:szCs w:val="26"/>
        </w:rPr>
        <w:t xml:space="preserve"> </w:t>
      </w:r>
      <w:r w:rsidR="00321104">
        <w:rPr>
          <w:sz w:val="26"/>
          <w:szCs w:val="26"/>
        </w:rPr>
        <w:t xml:space="preserve">долгосрочного </w:t>
      </w:r>
      <w:r w:rsidRPr="00E24FD2">
        <w:rPr>
          <w:sz w:val="26"/>
          <w:szCs w:val="26"/>
        </w:rPr>
        <w:t xml:space="preserve">социально-экономического развития </w:t>
      </w:r>
      <w:r w:rsidR="009A5548" w:rsidRPr="009A5548">
        <w:rPr>
          <w:sz w:val="26"/>
          <w:szCs w:val="26"/>
        </w:rPr>
        <w:t>поселения</w:t>
      </w:r>
      <w:r w:rsidR="009A5548" w:rsidRPr="00E24FD2">
        <w:rPr>
          <w:sz w:val="26"/>
          <w:szCs w:val="26"/>
        </w:rPr>
        <w:t xml:space="preserve"> </w:t>
      </w:r>
      <w:r w:rsidRPr="00E24FD2">
        <w:rPr>
          <w:sz w:val="26"/>
          <w:szCs w:val="26"/>
        </w:rPr>
        <w:t>на период до 203</w:t>
      </w:r>
      <w:r w:rsidR="007423CE" w:rsidRPr="00E24FD2">
        <w:rPr>
          <w:sz w:val="26"/>
          <w:szCs w:val="26"/>
        </w:rPr>
        <w:t>5</w:t>
      </w:r>
      <w:r w:rsidRPr="00E24FD2">
        <w:rPr>
          <w:sz w:val="26"/>
          <w:szCs w:val="26"/>
        </w:rPr>
        <w:t xml:space="preserve"> года</w:t>
      </w:r>
      <w:r w:rsidRPr="003972C6">
        <w:rPr>
          <w:sz w:val="26"/>
          <w:szCs w:val="26"/>
        </w:rPr>
        <w:t>, предусматривающ</w:t>
      </w:r>
      <w:r w:rsidR="001923E1" w:rsidRPr="003972C6">
        <w:rPr>
          <w:sz w:val="26"/>
          <w:szCs w:val="26"/>
        </w:rPr>
        <w:t>его</w:t>
      </w:r>
      <w:r w:rsidRPr="003969B8">
        <w:rPr>
          <w:sz w:val="26"/>
          <w:szCs w:val="26"/>
        </w:rPr>
        <w:t xml:space="preserve"> два основных варианта развития экономики</w:t>
      </w:r>
      <w:r w:rsidR="007423CE">
        <w:rPr>
          <w:sz w:val="26"/>
          <w:szCs w:val="26"/>
        </w:rPr>
        <w:t xml:space="preserve">: </w:t>
      </w:r>
      <w:r w:rsidRPr="003969B8">
        <w:rPr>
          <w:sz w:val="26"/>
          <w:szCs w:val="26"/>
        </w:rPr>
        <w:t xml:space="preserve"> </w:t>
      </w:r>
    </w:p>
    <w:p w:rsidR="001107BE" w:rsidRDefault="007423CE" w:rsidP="00E37CC0">
      <w:pPr>
        <w:pStyle w:val="Default"/>
        <w:ind w:firstLine="709"/>
        <w:jc w:val="both"/>
        <w:rPr>
          <w:rFonts w:eastAsia="Times New Roman"/>
          <w:bCs/>
          <w:sz w:val="26"/>
          <w:szCs w:val="26"/>
        </w:rPr>
      </w:pPr>
      <w:r>
        <w:rPr>
          <w:sz w:val="26"/>
          <w:szCs w:val="26"/>
        </w:rPr>
        <w:t xml:space="preserve">первый </w:t>
      </w:r>
      <w:r w:rsidR="00E37CC0">
        <w:rPr>
          <w:sz w:val="26"/>
          <w:szCs w:val="26"/>
        </w:rPr>
        <w:t>(</w:t>
      </w:r>
      <w:r w:rsidRPr="007423CE">
        <w:rPr>
          <w:rFonts w:eastAsia="Times New Roman"/>
          <w:bCs/>
          <w:sz w:val="26"/>
          <w:szCs w:val="26"/>
        </w:rPr>
        <w:t>консервативный</w:t>
      </w:r>
      <w:r w:rsidR="00E37CC0">
        <w:rPr>
          <w:rFonts w:eastAsia="Times New Roman"/>
          <w:bCs/>
          <w:sz w:val="26"/>
          <w:szCs w:val="26"/>
        </w:rPr>
        <w:t>)</w:t>
      </w:r>
      <w:r w:rsidRPr="007423CE">
        <w:rPr>
          <w:rFonts w:eastAsia="Times New Roman"/>
          <w:bCs/>
          <w:sz w:val="26"/>
          <w:szCs w:val="26"/>
        </w:rPr>
        <w:t xml:space="preserve"> вариант</w:t>
      </w:r>
      <w:r w:rsidR="00E37CC0">
        <w:rPr>
          <w:rFonts w:eastAsia="Times New Roman"/>
          <w:bCs/>
          <w:sz w:val="26"/>
          <w:szCs w:val="26"/>
        </w:rPr>
        <w:t xml:space="preserve">, который </w:t>
      </w:r>
      <w:r w:rsidRPr="007423CE">
        <w:rPr>
          <w:rFonts w:eastAsia="Times New Roman"/>
          <w:bCs/>
          <w:sz w:val="26"/>
          <w:szCs w:val="26"/>
        </w:rPr>
        <w:t>исходит из менее благоприятного сценария развития экономики</w:t>
      </w:r>
      <w:r w:rsidR="00E37CC0">
        <w:rPr>
          <w:rFonts w:eastAsia="Times New Roman"/>
          <w:bCs/>
          <w:sz w:val="26"/>
          <w:szCs w:val="26"/>
        </w:rPr>
        <w:t xml:space="preserve"> и</w:t>
      </w:r>
      <w:r w:rsidRPr="007423CE">
        <w:rPr>
          <w:rFonts w:eastAsia="Times New Roman"/>
          <w:bCs/>
          <w:sz w:val="26"/>
          <w:szCs w:val="26"/>
        </w:rPr>
        <w:t xml:space="preserve"> характеризуется сохранением рисков невысокого инвестиционного и потребительского спроса</w:t>
      </w:r>
      <w:r w:rsidR="001107BE">
        <w:rPr>
          <w:rFonts w:eastAsia="Times New Roman"/>
          <w:bCs/>
          <w:sz w:val="26"/>
          <w:szCs w:val="26"/>
        </w:rPr>
        <w:t>;</w:t>
      </w:r>
    </w:p>
    <w:p w:rsidR="007423CE" w:rsidRDefault="00E37CC0" w:rsidP="00E37CC0">
      <w:pPr>
        <w:pStyle w:val="Default"/>
        <w:ind w:firstLine="709"/>
        <w:jc w:val="both"/>
        <w:rPr>
          <w:rFonts w:eastAsia="Times New Roman"/>
          <w:bCs/>
          <w:sz w:val="26"/>
          <w:szCs w:val="26"/>
        </w:rPr>
      </w:pPr>
      <w:r>
        <w:rPr>
          <w:rFonts w:eastAsia="Times New Roman"/>
          <w:bCs/>
          <w:sz w:val="26"/>
          <w:szCs w:val="26"/>
        </w:rPr>
        <w:t>второй (</w:t>
      </w:r>
      <w:r w:rsidR="007423CE" w:rsidRPr="007423CE">
        <w:rPr>
          <w:rFonts w:eastAsia="Times New Roman"/>
          <w:bCs/>
          <w:sz w:val="26"/>
          <w:szCs w:val="26"/>
        </w:rPr>
        <w:t>базовый</w:t>
      </w:r>
      <w:r>
        <w:rPr>
          <w:rFonts w:eastAsia="Times New Roman"/>
          <w:bCs/>
          <w:sz w:val="26"/>
          <w:szCs w:val="26"/>
        </w:rPr>
        <w:t>)</w:t>
      </w:r>
      <w:r w:rsidR="007423CE" w:rsidRPr="007423CE">
        <w:rPr>
          <w:rFonts w:eastAsia="Times New Roman"/>
          <w:bCs/>
          <w:sz w:val="26"/>
          <w:szCs w:val="26"/>
        </w:rPr>
        <w:t xml:space="preserve"> вариант</w:t>
      </w:r>
      <w:r>
        <w:rPr>
          <w:rFonts w:eastAsia="Times New Roman"/>
          <w:bCs/>
          <w:sz w:val="26"/>
          <w:szCs w:val="26"/>
        </w:rPr>
        <w:t xml:space="preserve">, который </w:t>
      </w:r>
      <w:r w:rsidR="007423CE" w:rsidRPr="007423CE">
        <w:rPr>
          <w:rFonts w:eastAsia="Times New Roman"/>
          <w:bCs/>
          <w:sz w:val="26"/>
          <w:szCs w:val="26"/>
        </w:rPr>
        <w:t>исходит из более благоприятного сочетания внешних и внутренних условий развития экономики</w:t>
      </w:r>
      <w:r>
        <w:rPr>
          <w:rFonts w:eastAsia="Times New Roman"/>
          <w:bCs/>
          <w:sz w:val="26"/>
          <w:szCs w:val="26"/>
        </w:rPr>
        <w:t xml:space="preserve"> и</w:t>
      </w:r>
      <w:r w:rsidR="007423CE" w:rsidRPr="007423CE">
        <w:rPr>
          <w:rFonts w:eastAsia="Times New Roman"/>
          <w:bCs/>
          <w:sz w:val="26"/>
          <w:szCs w:val="26"/>
        </w:rPr>
        <w:t xml:space="preserve">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015EA2" w:rsidRPr="003972C6" w:rsidRDefault="00015EA2" w:rsidP="00E37CC0">
      <w:pPr>
        <w:pStyle w:val="Default"/>
        <w:ind w:firstLine="709"/>
        <w:jc w:val="both"/>
        <w:rPr>
          <w:rFonts w:eastAsia="Times New Roman"/>
          <w:bCs/>
          <w:sz w:val="26"/>
          <w:szCs w:val="26"/>
        </w:rPr>
      </w:pPr>
      <w:r w:rsidRPr="003972C6">
        <w:rPr>
          <w:rFonts w:eastAsia="Times New Roman"/>
          <w:bCs/>
          <w:sz w:val="26"/>
          <w:szCs w:val="26"/>
        </w:rPr>
        <w:t xml:space="preserve">Основными принципами долгосрочной бюджетной политики являются надежность и достоверность оценок и прогнозов, в </w:t>
      </w:r>
      <w:r w:rsidR="006034B6" w:rsidRPr="003972C6">
        <w:rPr>
          <w:rFonts w:eastAsia="Times New Roman"/>
          <w:bCs/>
          <w:sz w:val="26"/>
          <w:szCs w:val="26"/>
        </w:rPr>
        <w:t>связи,</w:t>
      </w:r>
      <w:r w:rsidRPr="003972C6">
        <w:rPr>
          <w:rFonts w:eastAsia="Times New Roman"/>
          <w:bCs/>
          <w:sz w:val="26"/>
          <w:szCs w:val="26"/>
        </w:rPr>
        <w:t xml:space="preserve"> с чем в основу долгосрочного бюджетного прогноза закладывается базовый сценарий социально-экономического развития </w:t>
      </w:r>
      <w:r w:rsidR="009A5548" w:rsidRPr="009A5548">
        <w:rPr>
          <w:sz w:val="26"/>
          <w:szCs w:val="26"/>
        </w:rPr>
        <w:t>поселения</w:t>
      </w:r>
      <w:r w:rsidR="009A5548" w:rsidRPr="003972C6">
        <w:rPr>
          <w:rFonts w:eastAsia="Times New Roman"/>
          <w:bCs/>
          <w:sz w:val="26"/>
          <w:szCs w:val="26"/>
        </w:rPr>
        <w:t xml:space="preserve"> </w:t>
      </w:r>
      <w:r w:rsidRPr="003972C6">
        <w:rPr>
          <w:rFonts w:eastAsia="Times New Roman"/>
          <w:bCs/>
          <w:sz w:val="26"/>
          <w:szCs w:val="26"/>
        </w:rPr>
        <w:t xml:space="preserve">на период до 2035 года. </w:t>
      </w:r>
    </w:p>
    <w:p w:rsidR="00F3049C" w:rsidRPr="000241C9" w:rsidRDefault="00BB7398" w:rsidP="000241C9">
      <w:pPr>
        <w:widowControl w:val="0"/>
        <w:autoSpaceDE w:val="0"/>
        <w:autoSpaceDN w:val="0"/>
        <w:spacing w:after="0" w:line="240" w:lineRule="auto"/>
        <w:ind w:firstLine="540"/>
        <w:jc w:val="both"/>
        <w:rPr>
          <w:rFonts w:ascii="Times New Roman" w:hAnsi="Times New Roman" w:cs="Times New Roman"/>
          <w:sz w:val="26"/>
          <w:szCs w:val="26"/>
        </w:rPr>
      </w:pPr>
      <w:r w:rsidRPr="000241C9">
        <w:rPr>
          <w:rFonts w:ascii="Times New Roman" w:hAnsi="Times New Roman" w:cs="Times New Roman"/>
          <w:sz w:val="26"/>
          <w:szCs w:val="26"/>
        </w:rPr>
        <w:t xml:space="preserve">Ускорению темпов экономического роста будет содействовать расширение </w:t>
      </w:r>
      <w:r w:rsidRPr="000241C9">
        <w:rPr>
          <w:rFonts w:ascii="Times New Roman" w:hAnsi="Times New Roman" w:cs="Times New Roman"/>
          <w:sz w:val="26"/>
          <w:szCs w:val="26"/>
        </w:rPr>
        <w:lastRenderedPageBreak/>
        <w:t xml:space="preserve">инвестиционной активности частного сектора, чему будут способствовать формирование устойчивых и предсказуемых экономических условий, </w:t>
      </w:r>
      <w:r w:rsidR="00F3049C" w:rsidRPr="000241C9">
        <w:rPr>
          <w:rFonts w:ascii="Times New Roman" w:hAnsi="Times New Roman" w:cs="Times New Roman"/>
          <w:sz w:val="26"/>
          <w:szCs w:val="26"/>
        </w:rPr>
        <w:t xml:space="preserve">принятие </w:t>
      </w:r>
      <w:r w:rsidR="00152046" w:rsidRPr="000241C9">
        <w:rPr>
          <w:rFonts w:ascii="Times New Roman" w:hAnsi="Times New Roman" w:cs="Times New Roman"/>
          <w:sz w:val="26"/>
          <w:szCs w:val="26"/>
        </w:rPr>
        <w:t xml:space="preserve">индивидуальной программы социально-экономического развития </w:t>
      </w:r>
      <w:r w:rsidR="009A5548" w:rsidRPr="009A5548">
        <w:rPr>
          <w:rFonts w:ascii="Times New Roman" w:hAnsi="Times New Roman" w:cs="Times New Roman"/>
          <w:sz w:val="26"/>
          <w:szCs w:val="26"/>
        </w:rPr>
        <w:t>поселения</w:t>
      </w:r>
      <w:r w:rsidR="00152046" w:rsidRPr="000241C9">
        <w:rPr>
          <w:rFonts w:ascii="Times New Roman" w:hAnsi="Times New Roman" w:cs="Times New Roman"/>
          <w:sz w:val="26"/>
          <w:szCs w:val="26"/>
        </w:rPr>
        <w:t>.</w:t>
      </w:r>
    </w:p>
    <w:p w:rsidR="00E047B9" w:rsidRPr="003969B8" w:rsidRDefault="00AC5581" w:rsidP="003969B8">
      <w:pPr>
        <w:pStyle w:val="ConsPlusNormal"/>
        <w:ind w:firstLine="540"/>
        <w:jc w:val="both"/>
        <w:rPr>
          <w:rFonts w:ascii="Times New Roman" w:hAnsi="Times New Roman" w:cs="Times New Roman"/>
          <w:sz w:val="26"/>
          <w:szCs w:val="26"/>
        </w:rPr>
      </w:pPr>
      <w:hyperlink w:anchor="P424" w:history="1">
        <w:r w:rsidR="00E047B9" w:rsidRPr="00465C0D">
          <w:rPr>
            <w:rFonts w:ascii="Times New Roman" w:hAnsi="Times New Roman" w:cs="Times New Roman"/>
            <w:sz w:val="26"/>
            <w:szCs w:val="26"/>
          </w:rPr>
          <w:t>Прогноз</w:t>
        </w:r>
      </w:hyperlink>
      <w:r w:rsidR="00E047B9" w:rsidRPr="00465C0D">
        <w:rPr>
          <w:rFonts w:ascii="Times New Roman" w:hAnsi="Times New Roman" w:cs="Times New Roman"/>
          <w:sz w:val="26"/>
          <w:szCs w:val="26"/>
        </w:rPr>
        <w:t xml:space="preserve"> основных характеристик бюджет</w:t>
      </w:r>
      <w:r w:rsidR="00D33CBB" w:rsidRPr="00465C0D">
        <w:rPr>
          <w:rFonts w:ascii="Times New Roman" w:hAnsi="Times New Roman" w:cs="Times New Roman"/>
          <w:sz w:val="26"/>
          <w:szCs w:val="26"/>
        </w:rPr>
        <w:t>а</w:t>
      </w:r>
      <w:r w:rsidR="00E047B9" w:rsidRPr="00465C0D">
        <w:rPr>
          <w:rFonts w:ascii="Times New Roman" w:hAnsi="Times New Roman" w:cs="Times New Roman"/>
          <w:sz w:val="26"/>
          <w:szCs w:val="26"/>
        </w:rPr>
        <w:t xml:space="preserve"> </w:t>
      </w:r>
      <w:r w:rsidR="009A5548" w:rsidRPr="009A5548">
        <w:rPr>
          <w:rFonts w:ascii="Times New Roman" w:hAnsi="Times New Roman" w:cs="Times New Roman"/>
          <w:sz w:val="26"/>
          <w:szCs w:val="26"/>
        </w:rPr>
        <w:t>поселения</w:t>
      </w:r>
      <w:r w:rsidR="009A5548" w:rsidRPr="00465C0D">
        <w:rPr>
          <w:rFonts w:ascii="Times New Roman" w:hAnsi="Times New Roman" w:cs="Times New Roman"/>
          <w:sz w:val="26"/>
          <w:szCs w:val="26"/>
        </w:rPr>
        <w:t xml:space="preserve"> </w:t>
      </w:r>
      <w:r w:rsidR="00E047B9" w:rsidRPr="00465C0D">
        <w:rPr>
          <w:rFonts w:ascii="Times New Roman" w:hAnsi="Times New Roman" w:cs="Times New Roman"/>
          <w:sz w:val="26"/>
          <w:szCs w:val="26"/>
        </w:rPr>
        <w:t>до 203</w:t>
      </w:r>
      <w:r w:rsidR="00333C93" w:rsidRPr="00465C0D">
        <w:rPr>
          <w:rFonts w:ascii="Times New Roman" w:hAnsi="Times New Roman" w:cs="Times New Roman"/>
          <w:sz w:val="26"/>
          <w:szCs w:val="26"/>
        </w:rPr>
        <w:t>5</w:t>
      </w:r>
      <w:r w:rsidR="00E047B9" w:rsidRPr="00465C0D">
        <w:rPr>
          <w:rFonts w:ascii="Times New Roman" w:hAnsi="Times New Roman" w:cs="Times New Roman"/>
          <w:sz w:val="26"/>
          <w:szCs w:val="26"/>
        </w:rPr>
        <w:t xml:space="preserve"> года приведен в приложении </w:t>
      </w:r>
      <w:r w:rsidR="00333C93" w:rsidRPr="00465C0D">
        <w:rPr>
          <w:rFonts w:ascii="Times New Roman" w:hAnsi="Times New Roman" w:cs="Times New Roman"/>
          <w:sz w:val="26"/>
          <w:szCs w:val="26"/>
        </w:rPr>
        <w:t>№</w:t>
      </w:r>
      <w:r w:rsidR="00E047B9" w:rsidRPr="00465C0D">
        <w:rPr>
          <w:rFonts w:ascii="Times New Roman" w:hAnsi="Times New Roman" w:cs="Times New Roman"/>
          <w:sz w:val="26"/>
          <w:szCs w:val="26"/>
        </w:rPr>
        <w:t xml:space="preserve"> 1 к настоящему Бюджетному прогнозу до 203</w:t>
      </w:r>
      <w:r w:rsidR="00333C93" w:rsidRPr="00465C0D">
        <w:rPr>
          <w:rFonts w:ascii="Times New Roman" w:hAnsi="Times New Roman" w:cs="Times New Roman"/>
          <w:sz w:val="26"/>
          <w:szCs w:val="26"/>
        </w:rPr>
        <w:t>5</w:t>
      </w:r>
      <w:r w:rsidR="00E047B9" w:rsidRPr="00465C0D">
        <w:rPr>
          <w:rFonts w:ascii="Times New Roman" w:hAnsi="Times New Roman" w:cs="Times New Roman"/>
          <w:sz w:val="26"/>
          <w:szCs w:val="26"/>
        </w:rPr>
        <w:t xml:space="preserve"> года.</w:t>
      </w:r>
    </w:p>
    <w:p w:rsidR="009743C1" w:rsidRDefault="009743C1" w:rsidP="00FE5B29">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p>
    <w:p w:rsidR="00FE5B29" w:rsidRDefault="00FE5B29" w:rsidP="00D20818">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E5B29">
        <w:rPr>
          <w:rFonts w:ascii="Times New Roman" w:eastAsia="Times New Roman" w:hAnsi="Times New Roman" w:cs="Times New Roman"/>
          <w:b/>
          <w:sz w:val="26"/>
          <w:szCs w:val="26"/>
          <w:lang w:eastAsia="ru-RU"/>
        </w:rPr>
        <w:t>3.1. Основные подходы к формированию доходов</w:t>
      </w:r>
      <w:r w:rsidR="00D20818">
        <w:rPr>
          <w:rFonts w:ascii="Times New Roman" w:eastAsia="Times New Roman" w:hAnsi="Times New Roman" w:cs="Times New Roman"/>
          <w:b/>
          <w:sz w:val="26"/>
          <w:szCs w:val="26"/>
          <w:lang w:eastAsia="ru-RU"/>
        </w:rPr>
        <w:t xml:space="preserve"> б</w:t>
      </w:r>
      <w:r w:rsidRPr="00FE5B29">
        <w:rPr>
          <w:rFonts w:ascii="Times New Roman" w:eastAsia="Times New Roman" w:hAnsi="Times New Roman" w:cs="Times New Roman"/>
          <w:b/>
          <w:sz w:val="26"/>
          <w:szCs w:val="26"/>
          <w:lang w:eastAsia="ru-RU"/>
        </w:rPr>
        <w:t>юджет</w:t>
      </w:r>
      <w:r w:rsidR="00D33CBB">
        <w:rPr>
          <w:rFonts w:ascii="Times New Roman" w:eastAsia="Times New Roman" w:hAnsi="Times New Roman" w:cs="Times New Roman"/>
          <w:b/>
          <w:sz w:val="26"/>
          <w:szCs w:val="26"/>
          <w:lang w:eastAsia="ru-RU"/>
        </w:rPr>
        <w:t>а</w:t>
      </w:r>
      <w:r w:rsidR="00D20818">
        <w:rPr>
          <w:rFonts w:ascii="Times New Roman" w:eastAsia="Times New Roman" w:hAnsi="Times New Roman" w:cs="Times New Roman"/>
          <w:b/>
          <w:sz w:val="26"/>
          <w:szCs w:val="26"/>
          <w:lang w:eastAsia="ru-RU"/>
        </w:rPr>
        <w:t xml:space="preserve"> </w:t>
      </w:r>
      <w:r w:rsidR="00A02181">
        <w:rPr>
          <w:rFonts w:ascii="Times New Roman" w:eastAsia="Times New Roman" w:hAnsi="Times New Roman" w:cs="Times New Roman"/>
          <w:b/>
          <w:sz w:val="26"/>
          <w:szCs w:val="26"/>
          <w:lang w:eastAsia="ru-RU"/>
        </w:rPr>
        <w:t>Новочелны-Сюрбеев</w:t>
      </w:r>
      <w:r w:rsidR="00D20818">
        <w:rPr>
          <w:rFonts w:ascii="Times New Roman" w:eastAsia="Times New Roman" w:hAnsi="Times New Roman" w:cs="Times New Roman"/>
          <w:b/>
          <w:sz w:val="26"/>
          <w:szCs w:val="26"/>
          <w:lang w:eastAsia="ru-RU"/>
        </w:rPr>
        <w:t xml:space="preserve">ского сельского </w:t>
      </w:r>
      <w:r w:rsidR="00D20818" w:rsidRPr="00D20818">
        <w:rPr>
          <w:rFonts w:ascii="Times New Roman" w:hAnsi="Times New Roman" w:cs="Times New Roman"/>
          <w:b/>
          <w:sz w:val="26"/>
          <w:szCs w:val="26"/>
        </w:rPr>
        <w:t>поселения</w:t>
      </w:r>
      <w:r w:rsidR="00D20818" w:rsidRPr="00FE5B29">
        <w:rPr>
          <w:rFonts w:ascii="Times New Roman" w:eastAsia="Times New Roman" w:hAnsi="Times New Roman" w:cs="Times New Roman"/>
          <w:b/>
          <w:sz w:val="26"/>
          <w:szCs w:val="26"/>
          <w:lang w:eastAsia="ru-RU"/>
        </w:rPr>
        <w:t xml:space="preserve"> </w:t>
      </w:r>
      <w:r w:rsidRPr="00FE5B29">
        <w:rPr>
          <w:rFonts w:ascii="Times New Roman" w:eastAsia="Times New Roman" w:hAnsi="Times New Roman" w:cs="Times New Roman"/>
          <w:b/>
          <w:sz w:val="26"/>
          <w:szCs w:val="26"/>
          <w:lang w:eastAsia="ru-RU"/>
        </w:rPr>
        <w:t>до 2035 года</w:t>
      </w:r>
    </w:p>
    <w:p w:rsidR="006122E0" w:rsidRPr="00FE5B29" w:rsidRDefault="006122E0" w:rsidP="00FE5B2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E5B29" w:rsidRPr="00A41247" w:rsidRDefault="00FE5B29" w:rsidP="00FE5B29">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A41247">
        <w:rPr>
          <w:rFonts w:ascii="Times New Roman" w:eastAsia="Times New Roman" w:hAnsi="Times New Roman" w:cs="Times New Roman"/>
          <w:sz w:val="26"/>
          <w:szCs w:val="26"/>
          <w:lang w:eastAsia="ru-RU"/>
        </w:rPr>
        <w:t>Расчет доходов бюджет</w:t>
      </w:r>
      <w:r w:rsidR="00D33CBB">
        <w:rPr>
          <w:rFonts w:ascii="Times New Roman" w:eastAsia="Times New Roman" w:hAnsi="Times New Roman" w:cs="Times New Roman"/>
          <w:sz w:val="26"/>
          <w:szCs w:val="26"/>
          <w:lang w:eastAsia="ru-RU"/>
        </w:rPr>
        <w:t>а</w:t>
      </w:r>
      <w:r w:rsidRPr="00A41247">
        <w:rPr>
          <w:rFonts w:ascii="Times New Roman" w:eastAsia="Times New Roman" w:hAnsi="Times New Roman" w:cs="Times New Roman"/>
          <w:sz w:val="26"/>
          <w:szCs w:val="26"/>
          <w:lang w:eastAsia="ru-RU"/>
        </w:rPr>
        <w:t xml:space="preserve"> </w:t>
      </w:r>
      <w:r w:rsidR="00D20818" w:rsidRPr="009A5548">
        <w:rPr>
          <w:rFonts w:ascii="Times New Roman" w:hAnsi="Times New Roman" w:cs="Times New Roman"/>
          <w:sz w:val="26"/>
          <w:szCs w:val="26"/>
        </w:rPr>
        <w:t>поселения</w:t>
      </w:r>
      <w:r w:rsidR="00D20818" w:rsidRPr="00A41247">
        <w:rPr>
          <w:rFonts w:ascii="Times New Roman" w:eastAsia="Times New Roman" w:hAnsi="Times New Roman" w:cs="Times New Roman"/>
          <w:sz w:val="26"/>
          <w:szCs w:val="26"/>
          <w:lang w:eastAsia="ru-RU"/>
        </w:rPr>
        <w:t xml:space="preserve"> </w:t>
      </w:r>
      <w:r w:rsidRPr="00A41247">
        <w:rPr>
          <w:rFonts w:ascii="Times New Roman" w:eastAsia="Times New Roman" w:hAnsi="Times New Roman" w:cs="Times New Roman"/>
          <w:sz w:val="26"/>
          <w:szCs w:val="26"/>
          <w:lang w:eastAsia="ru-RU"/>
        </w:rPr>
        <w:t xml:space="preserve">в рамках разработки Бюджетного прогноза до 2035 года осуществлен с учетом 2 вариантов прогноза долгосрочного социально-экономического развития </w:t>
      </w:r>
      <w:r w:rsidR="00D20818" w:rsidRPr="009A5548">
        <w:rPr>
          <w:rFonts w:ascii="Times New Roman" w:hAnsi="Times New Roman" w:cs="Times New Roman"/>
          <w:sz w:val="26"/>
          <w:szCs w:val="26"/>
        </w:rPr>
        <w:t>поселения</w:t>
      </w:r>
      <w:r w:rsidR="00D20818" w:rsidRPr="00A41247">
        <w:rPr>
          <w:rFonts w:ascii="Times New Roman" w:eastAsia="Times New Roman" w:hAnsi="Times New Roman" w:cs="Times New Roman"/>
          <w:sz w:val="26"/>
          <w:szCs w:val="26"/>
          <w:lang w:eastAsia="ru-RU"/>
        </w:rPr>
        <w:t xml:space="preserve"> </w:t>
      </w:r>
      <w:r w:rsidRPr="00A41247">
        <w:rPr>
          <w:rFonts w:ascii="Times New Roman" w:eastAsia="Times New Roman" w:hAnsi="Times New Roman" w:cs="Times New Roman"/>
          <w:sz w:val="26"/>
          <w:szCs w:val="26"/>
          <w:lang w:eastAsia="ru-RU"/>
        </w:rPr>
        <w:t>на период до 2035 года (консервативного и базового</w:t>
      </w:r>
      <w:r w:rsidRPr="00A41247">
        <w:rPr>
          <w:rFonts w:ascii="Times New Roman" w:eastAsia="Times New Roman" w:hAnsi="Times New Roman" w:cs="Times New Roman"/>
          <w:b/>
          <w:sz w:val="26"/>
          <w:szCs w:val="26"/>
          <w:lang w:eastAsia="ru-RU"/>
        </w:rPr>
        <w:t>).</w:t>
      </w:r>
    </w:p>
    <w:p w:rsidR="00FE5B29" w:rsidRPr="00FE5B29" w:rsidRDefault="00FE5B29" w:rsidP="00FE5B29">
      <w:pPr>
        <w:autoSpaceDE w:val="0"/>
        <w:autoSpaceDN w:val="0"/>
        <w:adjustRightInd w:val="0"/>
        <w:spacing w:after="0" w:line="240" w:lineRule="auto"/>
        <w:ind w:firstLine="709"/>
        <w:jc w:val="both"/>
        <w:rPr>
          <w:rFonts w:ascii="Times New Roman" w:hAnsi="Times New Roman" w:cs="Times New Roman"/>
          <w:sz w:val="26"/>
          <w:szCs w:val="26"/>
        </w:rPr>
      </w:pPr>
      <w:r w:rsidRPr="00FE5B29">
        <w:rPr>
          <w:rFonts w:ascii="Times New Roman" w:hAnsi="Times New Roman" w:cs="Times New Roman"/>
          <w:sz w:val="26"/>
          <w:szCs w:val="26"/>
        </w:rPr>
        <w:t xml:space="preserve">Прогноз доходов по основным налоговым доходам консолидированного бюджета </w:t>
      </w:r>
      <w:r w:rsidR="00D20818" w:rsidRPr="009A5548">
        <w:rPr>
          <w:rFonts w:ascii="Times New Roman" w:hAnsi="Times New Roman" w:cs="Times New Roman"/>
          <w:sz w:val="26"/>
          <w:szCs w:val="26"/>
        </w:rPr>
        <w:t>поселения</w:t>
      </w:r>
      <w:r w:rsidR="00D20818" w:rsidRPr="00FE5B29">
        <w:rPr>
          <w:rFonts w:ascii="Times New Roman" w:hAnsi="Times New Roman" w:cs="Times New Roman"/>
          <w:sz w:val="26"/>
          <w:szCs w:val="26"/>
        </w:rPr>
        <w:t xml:space="preserve"> </w:t>
      </w:r>
      <w:r w:rsidRPr="00FE5B29">
        <w:rPr>
          <w:rFonts w:ascii="Times New Roman" w:hAnsi="Times New Roman" w:cs="Times New Roman"/>
          <w:sz w:val="26"/>
          <w:szCs w:val="26"/>
        </w:rPr>
        <w:t xml:space="preserve">построен исходя из динамики экономических показателей, заложенных в прогнозе долгосрочного социально-экономического развития </w:t>
      </w:r>
      <w:r w:rsidR="00D20818" w:rsidRPr="009A5548">
        <w:rPr>
          <w:rFonts w:ascii="Times New Roman" w:hAnsi="Times New Roman" w:cs="Times New Roman"/>
          <w:sz w:val="26"/>
          <w:szCs w:val="26"/>
        </w:rPr>
        <w:t>поселения</w:t>
      </w:r>
      <w:r w:rsidR="00D20818" w:rsidRPr="00FE5B29">
        <w:rPr>
          <w:rFonts w:ascii="Times New Roman" w:hAnsi="Times New Roman" w:cs="Times New Roman"/>
          <w:sz w:val="26"/>
          <w:szCs w:val="26"/>
        </w:rPr>
        <w:t xml:space="preserve"> </w:t>
      </w:r>
      <w:r w:rsidRPr="00FE5B29">
        <w:rPr>
          <w:rFonts w:ascii="Times New Roman" w:hAnsi="Times New Roman" w:cs="Times New Roman"/>
          <w:sz w:val="26"/>
          <w:szCs w:val="26"/>
        </w:rPr>
        <w:t>на период до 2035 года, а также с учетом сложившейся исторической структуры налоговых баз и среднесрочной динамики ряда объемных показателей</w:t>
      </w:r>
      <w:r w:rsidRPr="00FE5B29">
        <w:rPr>
          <w:rFonts w:ascii="Times New Roman" w:hAnsi="Times New Roman"/>
          <w:sz w:val="26"/>
          <w:szCs w:val="26"/>
        </w:rPr>
        <w:t xml:space="preserve"> прогноза социально-экономического развития </w:t>
      </w:r>
      <w:r w:rsidR="00D20818" w:rsidRPr="009A5548">
        <w:rPr>
          <w:rFonts w:ascii="Times New Roman" w:hAnsi="Times New Roman" w:cs="Times New Roman"/>
          <w:sz w:val="26"/>
          <w:szCs w:val="26"/>
        </w:rPr>
        <w:t>поселения</w:t>
      </w:r>
      <w:r w:rsidR="00D20818" w:rsidRPr="00FE5B29">
        <w:rPr>
          <w:rFonts w:ascii="Times New Roman" w:hAnsi="Times New Roman"/>
          <w:sz w:val="26"/>
          <w:szCs w:val="26"/>
        </w:rPr>
        <w:t xml:space="preserve"> </w:t>
      </w:r>
      <w:r w:rsidRPr="00FE5B29">
        <w:rPr>
          <w:rFonts w:ascii="Times New Roman" w:hAnsi="Times New Roman"/>
          <w:sz w:val="26"/>
          <w:szCs w:val="26"/>
        </w:rPr>
        <w:t xml:space="preserve">на 2020–2022 годы. </w:t>
      </w:r>
      <w:r w:rsidRPr="00FE5B29">
        <w:rPr>
          <w:rFonts w:ascii="Times New Roman" w:hAnsi="Times New Roman" w:cs="Times New Roman"/>
          <w:sz w:val="26"/>
          <w:szCs w:val="26"/>
        </w:rPr>
        <w:t xml:space="preserve"> </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Формирование доходов бюджет</w:t>
      </w:r>
      <w:r w:rsidR="00D33CBB">
        <w:rPr>
          <w:rFonts w:ascii="Times New Roman" w:eastAsia="Times New Roman" w:hAnsi="Times New Roman" w:cs="Times New Roman"/>
          <w:sz w:val="26"/>
          <w:szCs w:val="26"/>
          <w:lang w:eastAsia="ru-RU"/>
        </w:rPr>
        <w:t>а</w:t>
      </w:r>
      <w:r w:rsidRPr="00FE5B29">
        <w:rPr>
          <w:rFonts w:ascii="Times New Roman" w:eastAsia="Times New Roman" w:hAnsi="Times New Roman" w:cs="Times New Roman"/>
          <w:sz w:val="26"/>
          <w:szCs w:val="26"/>
          <w:lang w:eastAsia="ru-RU"/>
        </w:rPr>
        <w:t xml:space="preserve"> </w:t>
      </w:r>
      <w:r w:rsidR="00D20818" w:rsidRPr="009A5548">
        <w:rPr>
          <w:rFonts w:ascii="Times New Roman" w:hAnsi="Times New Roman" w:cs="Times New Roman"/>
          <w:sz w:val="26"/>
          <w:szCs w:val="26"/>
        </w:rPr>
        <w:t>поселения</w:t>
      </w:r>
      <w:r w:rsidR="00D20818"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на период до 2035 года осуществлено с учетом следующих подходов:</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упорядочение системы налоговых льгот, повышение их адресности;</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совершенствование законодательства о налогах и сборах в целях недопущения снижения доходов бюджета;</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снижение налоговой нагрузки на труд и капитал и ее повышение на потребление, включая дорогую недвижимость;</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повышение доходов от эффективного использования муниципального имущества.</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001400C6">
        <w:rPr>
          <w:rFonts w:ascii="Times New Roman" w:hAnsi="Times New Roman" w:cs="Times New Roman"/>
          <w:sz w:val="26"/>
          <w:szCs w:val="26"/>
        </w:rPr>
        <w:t>поселения</w:t>
      </w:r>
      <w:r w:rsidRPr="00FE5B29">
        <w:rPr>
          <w:rFonts w:ascii="Times New Roman" w:eastAsia="Times New Roman" w:hAnsi="Times New Roman" w:cs="Times New Roman"/>
          <w:sz w:val="26"/>
          <w:szCs w:val="26"/>
          <w:lang w:eastAsia="ru-RU"/>
        </w:rPr>
        <w:t>, а также поддерживать благоприятные условия для экономического роста и притока инвестиций.</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Структура доходов </w:t>
      </w:r>
      <w:r w:rsidR="001400C6">
        <w:rPr>
          <w:rFonts w:ascii="Times New Roman" w:hAnsi="Times New Roman" w:cs="Times New Roman"/>
          <w:sz w:val="26"/>
          <w:szCs w:val="26"/>
        </w:rPr>
        <w:t>поселения</w:t>
      </w:r>
      <w:r w:rsidR="001400C6"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в условиях действующего налогового законодательства в долгосрочном периоде не предполагает существенных изменений.</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В целом в период до 2035 года основными источниками доходов </w:t>
      </w:r>
      <w:r w:rsidR="001400C6">
        <w:rPr>
          <w:rFonts w:ascii="Times New Roman" w:hAnsi="Times New Roman" w:cs="Times New Roman"/>
          <w:sz w:val="26"/>
          <w:szCs w:val="26"/>
        </w:rPr>
        <w:t>поселения</w:t>
      </w:r>
      <w:r w:rsidR="001400C6"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 xml:space="preserve">будут оставаться налог на доходы физических лиц и налог на </w:t>
      </w:r>
      <w:r w:rsidR="0019450B">
        <w:rPr>
          <w:rFonts w:ascii="Times New Roman" w:eastAsia="Times New Roman" w:hAnsi="Times New Roman" w:cs="Times New Roman"/>
          <w:sz w:val="26"/>
          <w:szCs w:val="26"/>
          <w:lang w:eastAsia="ru-RU"/>
        </w:rPr>
        <w:t>имущество</w:t>
      </w:r>
      <w:r w:rsidRPr="00FE5B29">
        <w:rPr>
          <w:rFonts w:ascii="Times New Roman" w:eastAsia="Times New Roman" w:hAnsi="Times New Roman" w:cs="Times New Roman"/>
          <w:sz w:val="26"/>
          <w:szCs w:val="26"/>
          <w:lang w:eastAsia="ru-RU"/>
        </w:rPr>
        <w:t>. При этом увеличение поступлений по данным налогам прогнозируется за счет развития экономики и повышения уровня их собираемости.</w:t>
      </w:r>
    </w:p>
    <w:p w:rsidR="00FE5B29" w:rsidRPr="00FE5B29" w:rsidRDefault="00AC5581"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w:anchor="P211" w:history="1">
        <w:r w:rsidR="00FE5B29" w:rsidRPr="00A61D46">
          <w:rPr>
            <w:rFonts w:ascii="Times New Roman" w:eastAsia="Times New Roman" w:hAnsi="Times New Roman" w:cs="Times New Roman"/>
            <w:sz w:val="26"/>
            <w:szCs w:val="26"/>
            <w:lang w:eastAsia="ru-RU"/>
          </w:rPr>
          <w:t>Структура</w:t>
        </w:r>
      </w:hyperlink>
      <w:r w:rsidR="00362BB8" w:rsidRPr="00A61D46">
        <w:rPr>
          <w:rFonts w:ascii="Times New Roman" w:eastAsia="Times New Roman" w:hAnsi="Times New Roman" w:cs="Times New Roman"/>
          <w:sz w:val="26"/>
          <w:szCs w:val="26"/>
          <w:lang w:eastAsia="ru-RU"/>
        </w:rPr>
        <w:t xml:space="preserve"> собственных </w:t>
      </w:r>
      <w:r w:rsidR="00FE5B29" w:rsidRPr="00A61D46">
        <w:rPr>
          <w:rFonts w:ascii="Times New Roman" w:eastAsia="Times New Roman" w:hAnsi="Times New Roman" w:cs="Times New Roman"/>
          <w:sz w:val="26"/>
          <w:szCs w:val="26"/>
          <w:lang w:eastAsia="ru-RU"/>
        </w:rPr>
        <w:t xml:space="preserve">доходов </w:t>
      </w:r>
      <w:r w:rsidR="001400C6">
        <w:rPr>
          <w:rFonts w:ascii="Times New Roman" w:hAnsi="Times New Roman" w:cs="Times New Roman"/>
          <w:sz w:val="26"/>
          <w:szCs w:val="26"/>
        </w:rPr>
        <w:t>поселения</w:t>
      </w:r>
      <w:r w:rsidR="00FE5B29" w:rsidRPr="00FE5B29">
        <w:rPr>
          <w:rFonts w:ascii="Times New Roman" w:eastAsia="Times New Roman" w:hAnsi="Times New Roman" w:cs="Times New Roman"/>
          <w:sz w:val="26"/>
          <w:szCs w:val="26"/>
          <w:lang w:eastAsia="ru-RU"/>
        </w:rPr>
        <w:t xml:space="preserve"> на период до 2035 года </w:t>
      </w:r>
      <w:r w:rsidR="00FE5B29" w:rsidRPr="00FE5B29">
        <w:rPr>
          <w:rFonts w:ascii="Times New Roman" w:eastAsia="Times New Roman" w:hAnsi="Times New Roman" w:cs="Times New Roman"/>
          <w:sz w:val="26"/>
          <w:szCs w:val="26"/>
          <w:lang w:eastAsia="ru-RU"/>
        </w:rPr>
        <w:lastRenderedPageBreak/>
        <w:t xml:space="preserve">представлена в табл. </w:t>
      </w:r>
      <w:r w:rsidR="0019450B">
        <w:rPr>
          <w:rFonts w:ascii="Times New Roman" w:eastAsia="Times New Roman" w:hAnsi="Times New Roman" w:cs="Times New Roman"/>
          <w:sz w:val="26"/>
          <w:szCs w:val="26"/>
          <w:lang w:eastAsia="ru-RU"/>
        </w:rPr>
        <w:t>1</w:t>
      </w:r>
      <w:r w:rsidR="00FE5B29" w:rsidRPr="00FE5B29">
        <w:rPr>
          <w:rFonts w:ascii="Times New Roman" w:eastAsia="Times New Roman" w:hAnsi="Times New Roman" w:cs="Times New Roman"/>
          <w:sz w:val="26"/>
          <w:szCs w:val="26"/>
          <w:lang w:eastAsia="ru-RU"/>
        </w:rPr>
        <w:t>.</w:t>
      </w:r>
    </w:p>
    <w:p w:rsidR="00C7600E" w:rsidRDefault="00C7600E"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p>
    <w:p w:rsidR="00FE5B29" w:rsidRPr="00FE5B29" w:rsidRDefault="00FE5B29"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Таблица </w:t>
      </w:r>
      <w:r w:rsidR="0019450B">
        <w:rPr>
          <w:rFonts w:ascii="Times New Roman" w:eastAsia="Times New Roman" w:hAnsi="Times New Roman" w:cs="Times New Roman"/>
          <w:sz w:val="26"/>
          <w:szCs w:val="26"/>
          <w:lang w:eastAsia="ru-RU"/>
        </w:rPr>
        <w:t>1</w:t>
      </w:r>
    </w:p>
    <w:p w:rsidR="00FE5B29" w:rsidRPr="00FE5B29" w:rsidRDefault="00FE5B29" w:rsidP="00FE5B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97B24" w:rsidRDefault="00FE5B29" w:rsidP="00FE5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211"/>
      <w:bookmarkEnd w:id="1"/>
      <w:r w:rsidRPr="00C7600E">
        <w:rPr>
          <w:rFonts w:ascii="Times New Roman" w:eastAsia="Times New Roman" w:hAnsi="Times New Roman" w:cs="Times New Roman"/>
          <w:b/>
          <w:sz w:val="26"/>
          <w:szCs w:val="26"/>
          <w:lang w:eastAsia="ru-RU"/>
        </w:rPr>
        <w:t xml:space="preserve">Структура </w:t>
      </w:r>
      <w:r w:rsidR="000A2615" w:rsidRPr="00C7600E">
        <w:rPr>
          <w:rFonts w:ascii="Times New Roman" w:eastAsia="Times New Roman" w:hAnsi="Times New Roman" w:cs="Times New Roman"/>
          <w:b/>
          <w:sz w:val="26"/>
          <w:szCs w:val="26"/>
          <w:lang w:eastAsia="ru-RU"/>
        </w:rPr>
        <w:t xml:space="preserve">собственных </w:t>
      </w:r>
      <w:r w:rsidRPr="00C7600E">
        <w:rPr>
          <w:rFonts w:ascii="Times New Roman" w:eastAsia="Times New Roman" w:hAnsi="Times New Roman" w:cs="Times New Roman"/>
          <w:b/>
          <w:sz w:val="26"/>
          <w:szCs w:val="26"/>
          <w:lang w:eastAsia="ru-RU"/>
        </w:rPr>
        <w:t>доходов бюджета</w:t>
      </w:r>
      <w:r w:rsidR="001400C6" w:rsidRPr="00C7600E">
        <w:rPr>
          <w:rFonts w:ascii="Times New Roman" w:eastAsia="Times New Roman" w:hAnsi="Times New Roman" w:cs="Times New Roman"/>
          <w:b/>
          <w:sz w:val="26"/>
          <w:szCs w:val="26"/>
          <w:lang w:eastAsia="ru-RU"/>
        </w:rPr>
        <w:t xml:space="preserve"> </w:t>
      </w:r>
      <w:r w:rsidR="00A02181">
        <w:rPr>
          <w:rFonts w:ascii="Times New Roman" w:eastAsia="Times New Roman" w:hAnsi="Times New Roman" w:cs="Times New Roman"/>
          <w:b/>
          <w:sz w:val="26"/>
          <w:szCs w:val="26"/>
          <w:lang w:eastAsia="ru-RU"/>
        </w:rPr>
        <w:t>Новочелны-Сюрбеев</w:t>
      </w:r>
      <w:r w:rsidR="001400C6" w:rsidRPr="00C7600E">
        <w:rPr>
          <w:rFonts w:ascii="Times New Roman" w:eastAsia="Times New Roman" w:hAnsi="Times New Roman" w:cs="Times New Roman"/>
          <w:b/>
          <w:sz w:val="26"/>
          <w:szCs w:val="26"/>
          <w:lang w:eastAsia="ru-RU"/>
        </w:rPr>
        <w:t xml:space="preserve">ского сельского </w:t>
      </w:r>
      <w:r w:rsidR="001400C6" w:rsidRPr="00C7600E">
        <w:rPr>
          <w:rFonts w:ascii="Times New Roman" w:hAnsi="Times New Roman" w:cs="Times New Roman"/>
          <w:b/>
          <w:sz w:val="26"/>
          <w:szCs w:val="26"/>
        </w:rPr>
        <w:t>поселения</w:t>
      </w:r>
      <w:r w:rsidR="001400C6" w:rsidRPr="00C7600E">
        <w:rPr>
          <w:rFonts w:ascii="Times New Roman" w:hAnsi="Times New Roman" w:cs="Times New Roman"/>
          <w:sz w:val="26"/>
          <w:szCs w:val="26"/>
        </w:rPr>
        <w:t xml:space="preserve"> </w:t>
      </w:r>
      <w:r w:rsidR="0019450B" w:rsidRPr="00C7600E">
        <w:rPr>
          <w:rFonts w:ascii="Times New Roman" w:eastAsia="Times New Roman" w:hAnsi="Times New Roman" w:cs="Times New Roman"/>
          <w:b/>
          <w:sz w:val="26"/>
          <w:szCs w:val="26"/>
          <w:lang w:eastAsia="ru-RU"/>
        </w:rPr>
        <w:t xml:space="preserve">Комсомольского района </w:t>
      </w:r>
      <w:r w:rsidRPr="00C7600E">
        <w:rPr>
          <w:rFonts w:ascii="Times New Roman" w:eastAsia="Times New Roman" w:hAnsi="Times New Roman" w:cs="Times New Roman"/>
          <w:b/>
          <w:sz w:val="26"/>
          <w:szCs w:val="26"/>
          <w:lang w:eastAsia="ru-RU"/>
        </w:rPr>
        <w:t>на период до 2035 года</w:t>
      </w:r>
    </w:p>
    <w:tbl>
      <w:tblPr>
        <w:tblW w:w="9792" w:type="dxa"/>
        <w:tblInd w:w="96" w:type="dxa"/>
        <w:tblLayout w:type="fixed"/>
        <w:tblLook w:val="04A0"/>
      </w:tblPr>
      <w:tblGrid>
        <w:gridCol w:w="1997"/>
        <w:gridCol w:w="1274"/>
        <w:gridCol w:w="1134"/>
        <w:gridCol w:w="1276"/>
        <w:gridCol w:w="1134"/>
        <w:gridCol w:w="992"/>
        <w:gridCol w:w="992"/>
        <w:gridCol w:w="993"/>
      </w:tblGrid>
      <w:tr w:rsidR="00843271" w:rsidRPr="00843271" w:rsidTr="00341AF1">
        <w:trPr>
          <w:trHeight w:val="924"/>
        </w:trPr>
        <w:tc>
          <w:tcPr>
            <w:tcW w:w="1997" w:type="dxa"/>
            <w:vMerge w:val="restart"/>
            <w:tcBorders>
              <w:top w:val="single" w:sz="8" w:space="0" w:color="auto"/>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Наименование показателя</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6521" w:type="dxa"/>
            <w:gridSpan w:val="6"/>
            <w:tcBorders>
              <w:top w:val="single" w:sz="8" w:space="0" w:color="auto"/>
              <w:left w:val="nil"/>
              <w:bottom w:val="single" w:sz="8" w:space="0" w:color="auto"/>
              <w:right w:val="single" w:sz="8" w:space="0" w:color="000000"/>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Значения показателя по годам</w:t>
            </w:r>
          </w:p>
        </w:tc>
      </w:tr>
      <w:tr w:rsidR="00843271" w:rsidRPr="00843271" w:rsidTr="00341AF1">
        <w:trPr>
          <w:trHeight w:val="324"/>
        </w:trPr>
        <w:tc>
          <w:tcPr>
            <w:tcW w:w="1997" w:type="dxa"/>
            <w:vMerge/>
            <w:tcBorders>
              <w:top w:val="single" w:sz="8" w:space="0" w:color="auto"/>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2020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2021</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2022</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2025</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2030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2035</w:t>
            </w:r>
          </w:p>
        </w:tc>
      </w:tr>
      <w:tr w:rsidR="00843271" w:rsidRPr="00843271" w:rsidTr="00341AF1">
        <w:trPr>
          <w:trHeight w:val="624"/>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Собственные доходы - всего, тыс. рублей</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967,70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1 023,80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1 093,70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1 100,00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1 100,00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1 100,00</w:t>
            </w:r>
          </w:p>
        </w:tc>
      </w:tr>
      <w:tr w:rsidR="00843271" w:rsidRPr="00843271" w:rsidTr="00341AF1">
        <w:trPr>
          <w:trHeight w:val="324"/>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894,70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932,20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940,00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980,00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980,00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980,00</w:t>
            </w:r>
          </w:p>
        </w:tc>
      </w:tr>
      <w:tr w:rsidR="00843271" w:rsidRPr="00843271" w:rsidTr="00341AF1">
        <w:trPr>
          <w:trHeight w:val="324"/>
        </w:trPr>
        <w:tc>
          <w:tcPr>
            <w:tcW w:w="1997"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из них:</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w:t>
            </w:r>
          </w:p>
        </w:tc>
      </w:tr>
      <w:tr w:rsidR="00843271" w:rsidRPr="00843271" w:rsidTr="00341AF1">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налог на доходы физических лиц, тыс. рублей</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35,90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37,30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38,80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40,00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40,00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40,00</w:t>
            </w:r>
          </w:p>
        </w:tc>
      </w:tr>
      <w:tr w:rsidR="00843271" w:rsidRPr="00843271" w:rsidTr="00341AF1">
        <w:trPr>
          <w:trHeight w:val="504"/>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33,50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34,40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35,00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38,00</w:t>
            </w:r>
          </w:p>
        </w:tc>
      </w:tr>
      <w:tr w:rsidR="00843271" w:rsidRPr="00843271" w:rsidTr="00341AF1">
        <w:trPr>
          <w:trHeight w:val="696"/>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3,71</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3,64</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3,55</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3,64</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3,64</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3,64</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3,74</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3,69</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3,72</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3,88</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3,88</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3,88</w:t>
            </w:r>
          </w:p>
        </w:tc>
      </w:tr>
      <w:tr w:rsidR="00843271" w:rsidRPr="00843271" w:rsidTr="00341AF1">
        <w:trPr>
          <w:trHeight w:val="684"/>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акцизы, тыс. рублей</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205,90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215,50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252,90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255,00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255,00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255,00</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190,20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190,20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220,00</w:t>
            </w:r>
          </w:p>
        </w:tc>
      </w:tr>
      <w:tr w:rsidR="00843271" w:rsidRPr="00843271" w:rsidTr="00341AF1">
        <w:trPr>
          <w:trHeight w:val="732"/>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21,28</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21,05</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23,12</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23,18</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23,18</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23,18</w:t>
            </w:r>
          </w:p>
        </w:tc>
      </w:tr>
      <w:tr w:rsidR="00843271" w:rsidRPr="00843271" w:rsidTr="00341AF1">
        <w:trPr>
          <w:trHeight w:val="324"/>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21,26</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20,40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21,28</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22,45</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22,45</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22,45</w:t>
            </w:r>
          </w:p>
        </w:tc>
      </w:tr>
      <w:tr w:rsidR="00843271" w:rsidRPr="00843271" w:rsidTr="00341AF1">
        <w:trPr>
          <w:trHeight w:val="576"/>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налоги на совокупный доход, тыс. рублей</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21,00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22,00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23,00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25,00</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5,10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5,20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5,40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5,80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5,80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6,00</w:t>
            </w:r>
          </w:p>
        </w:tc>
      </w:tr>
      <w:tr w:rsidR="00843271" w:rsidRPr="00843271" w:rsidTr="00341AF1">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2,17</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2,15</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2,10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2,27</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2,27</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2,27</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0,57</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0,56</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0,57</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0,59</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0,59</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0,61</w:t>
            </w:r>
          </w:p>
        </w:tc>
      </w:tr>
      <w:tr w:rsidR="00843271" w:rsidRPr="00843271" w:rsidTr="00341AF1">
        <w:trPr>
          <w:trHeight w:val="660"/>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налоги на имущество, тыс. рублей</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656,00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703,00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733,00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740,00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740,00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740,00</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620,20</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656,70</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700,00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720,00</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720,00</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720,00</w:t>
            </w:r>
          </w:p>
        </w:tc>
      </w:tr>
      <w:tr w:rsidR="00843271" w:rsidRPr="00843271" w:rsidTr="00341AF1">
        <w:trPr>
          <w:trHeight w:val="588"/>
        </w:trPr>
        <w:tc>
          <w:tcPr>
            <w:tcW w:w="1997" w:type="dxa"/>
            <w:vMerge w:val="restart"/>
            <w:tcBorders>
              <w:top w:val="nil"/>
              <w:left w:val="nil"/>
              <w:bottom w:val="single" w:sz="8" w:space="0" w:color="000000"/>
              <w:right w:val="single" w:sz="8" w:space="0" w:color="auto"/>
            </w:tcBorders>
            <w:shd w:val="clear" w:color="auto" w:fill="auto"/>
            <w:hideMark/>
          </w:tcPr>
          <w:p w:rsidR="00843271" w:rsidRPr="00843271" w:rsidRDefault="00843271" w:rsidP="00843271">
            <w:pPr>
              <w:spacing w:after="0" w:line="240" w:lineRule="auto"/>
              <w:jc w:val="both"/>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 xml:space="preserve">доля в общем объеме </w:t>
            </w:r>
            <w:r w:rsidRPr="00843271">
              <w:rPr>
                <w:rFonts w:ascii="Times New Roman" w:eastAsia="Times New Roman" w:hAnsi="Times New Roman" w:cs="Times New Roman"/>
                <w:color w:val="000000"/>
                <w:sz w:val="24"/>
                <w:szCs w:val="24"/>
                <w:lang w:eastAsia="ru-RU"/>
              </w:rPr>
              <w:lastRenderedPageBreak/>
              <w:t>собственных доходов, %</w:t>
            </w: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lastRenderedPageBreak/>
              <w:t>консерва-тивный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67,79</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68,67</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67,02</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67,27</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67,27</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67,27</w:t>
            </w:r>
          </w:p>
        </w:tc>
      </w:tr>
      <w:tr w:rsidR="00843271" w:rsidRPr="00843271" w:rsidTr="00341AF1">
        <w:trPr>
          <w:trHeight w:val="636"/>
        </w:trPr>
        <w:tc>
          <w:tcPr>
            <w:tcW w:w="1997" w:type="dxa"/>
            <w:vMerge/>
            <w:tcBorders>
              <w:top w:val="nil"/>
              <w:left w:val="nil"/>
              <w:bottom w:val="single" w:sz="8" w:space="0" w:color="000000"/>
              <w:right w:val="single" w:sz="8" w:space="0" w:color="auto"/>
            </w:tcBorders>
            <w:vAlign w:val="center"/>
            <w:hideMark/>
          </w:tcPr>
          <w:p w:rsidR="00843271" w:rsidRPr="00843271" w:rsidRDefault="00843271" w:rsidP="00843271">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базовый</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69,32</w:t>
            </w:r>
          </w:p>
        </w:tc>
        <w:tc>
          <w:tcPr>
            <w:tcW w:w="1276"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70,45</w:t>
            </w:r>
          </w:p>
        </w:tc>
        <w:tc>
          <w:tcPr>
            <w:tcW w:w="1134"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74,47</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73,47</w:t>
            </w:r>
          </w:p>
        </w:tc>
        <w:tc>
          <w:tcPr>
            <w:tcW w:w="992"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73,47</w:t>
            </w:r>
          </w:p>
        </w:tc>
        <w:tc>
          <w:tcPr>
            <w:tcW w:w="993" w:type="dxa"/>
            <w:tcBorders>
              <w:top w:val="nil"/>
              <w:left w:val="nil"/>
              <w:bottom w:val="single" w:sz="8" w:space="0" w:color="auto"/>
              <w:right w:val="single" w:sz="8" w:space="0" w:color="auto"/>
            </w:tcBorders>
            <w:shd w:val="clear" w:color="auto" w:fill="auto"/>
            <w:hideMark/>
          </w:tcPr>
          <w:p w:rsidR="00843271" w:rsidRPr="00843271" w:rsidRDefault="00843271" w:rsidP="00843271">
            <w:pPr>
              <w:spacing w:after="0" w:line="240" w:lineRule="auto"/>
              <w:jc w:val="center"/>
              <w:rPr>
                <w:rFonts w:ascii="Times New Roman" w:eastAsia="Times New Roman" w:hAnsi="Times New Roman" w:cs="Times New Roman"/>
                <w:color w:val="000000"/>
                <w:sz w:val="24"/>
                <w:szCs w:val="24"/>
                <w:lang w:eastAsia="ru-RU"/>
              </w:rPr>
            </w:pPr>
            <w:r w:rsidRPr="00843271">
              <w:rPr>
                <w:rFonts w:ascii="Times New Roman" w:eastAsia="Times New Roman" w:hAnsi="Times New Roman" w:cs="Times New Roman"/>
                <w:color w:val="000000"/>
                <w:sz w:val="24"/>
                <w:szCs w:val="24"/>
                <w:lang w:eastAsia="ru-RU"/>
              </w:rPr>
              <w:t>73,47</w:t>
            </w:r>
          </w:p>
        </w:tc>
      </w:tr>
    </w:tbl>
    <w:p w:rsidR="00597B24" w:rsidRDefault="00597B24" w:rsidP="00FE5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97B24" w:rsidRPr="00A61D46" w:rsidRDefault="00597B24" w:rsidP="00FE5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047B9" w:rsidRPr="003969B8" w:rsidRDefault="00E047B9" w:rsidP="003969B8">
      <w:pPr>
        <w:pStyle w:val="ConsPlusTitle"/>
        <w:jc w:val="center"/>
        <w:outlineLvl w:val="2"/>
        <w:rPr>
          <w:rFonts w:ascii="Times New Roman" w:hAnsi="Times New Roman" w:cs="Times New Roman"/>
          <w:sz w:val="26"/>
          <w:szCs w:val="26"/>
        </w:rPr>
      </w:pPr>
      <w:r w:rsidRPr="003969B8">
        <w:rPr>
          <w:rFonts w:ascii="Times New Roman" w:hAnsi="Times New Roman" w:cs="Times New Roman"/>
          <w:sz w:val="26"/>
          <w:szCs w:val="26"/>
        </w:rPr>
        <w:t>3.2. Основные подходы к формированию расходов</w:t>
      </w:r>
    </w:p>
    <w:p w:rsidR="00E047B9" w:rsidRPr="003969B8" w:rsidRDefault="0015021B" w:rsidP="003969B8">
      <w:pPr>
        <w:pStyle w:val="ConsPlusTitle"/>
        <w:jc w:val="center"/>
        <w:rPr>
          <w:rFonts w:ascii="Times New Roman" w:hAnsi="Times New Roman" w:cs="Times New Roman"/>
          <w:sz w:val="26"/>
          <w:szCs w:val="26"/>
        </w:rPr>
      </w:pPr>
      <w:r>
        <w:rPr>
          <w:rFonts w:ascii="Times New Roman" w:hAnsi="Times New Roman" w:cs="Times New Roman"/>
          <w:sz w:val="26"/>
          <w:szCs w:val="26"/>
        </w:rPr>
        <w:t>Б</w:t>
      </w:r>
      <w:r w:rsidR="008117C6">
        <w:rPr>
          <w:rFonts w:ascii="Times New Roman" w:hAnsi="Times New Roman" w:cs="Times New Roman"/>
          <w:sz w:val="26"/>
          <w:szCs w:val="26"/>
        </w:rPr>
        <w:t>юджета</w:t>
      </w:r>
      <w:r>
        <w:rPr>
          <w:rFonts w:ascii="Times New Roman" w:hAnsi="Times New Roman" w:cs="Times New Roman"/>
          <w:sz w:val="26"/>
          <w:szCs w:val="26"/>
        </w:rPr>
        <w:t xml:space="preserve"> </w:t>
      </w:r>
      <w:r w:rsidR="00A02181">
        <w:rPr>
          <w:rFonts w:ascii="Times New Roman" w:hAnsi="Times New Roman" w:cs="Times New Roman"/>
          <w:sz w:val="26"/>
          <w:szCs w:val="26"/>
        </w:rPr>
        <w:t>Новочелны-Сюрбеев</w:t>
      </w:r>
      <w:r>
        <w:rPr>
          <w:rFonts w:ascii="Times New Roman" w:hAnsi="Times New Roman" w:cs="Times New Roman"/>
          <w:sz w:val="26"/>
          <w:szCs w:val="26"/>
        </w:rPr>
        <w:t>ского сельского поселения</w:t>
      </w:r>
    </w:p>
    <w:p w:rsidR="00E047B9" w:rsidRPr="003969B8" w:rsidRDefault="008117C6" w:rsidP="003969B8">
      <w:pPr>
        <w:pStyle w:val="ConsPlusTitle"/>
        <w:jc w:val="center"/>
        <w:rPr>
          <w:rFonts w:ascii="Times New Roman" w:hAnsi="Times New Roman" w:cs="Times New Roman"/>
          <w:sz w:val="26"/>
          <w:szCs w:val="26"/>
        </w:rPr>
      </w:pPr>
      <w:r w:rsidRPr="0020189E">
        <w:rPr>
          <w:rFonts w:ascii="Times New Roman" w:hAnsi="Times New Roman" w:cs="Times New Roman"/>
          <w:sz w:val="26"/>
          <w:szCs w:val="26"/>
        </w:rPr>
        <w:t>Комсомольского района</w:t>
      </w:r>
      <w:r w:rsidRPr="0019450B">
        <w:rPr>
          <w:rFonts w:ascii="Times New Roman" w:hAnsi="Times New Roman" w:cs="Times New Roman"/>
          <w:b w:val="0"/>
          <w:sz w:val="26"/>
          <w:szCs w:val="26"/>
        </w:rPr>
        <w:t xml:space="preserve"> </w:t>
      </w:r>
      <w:r w:rsidR="00E047B9" w:rsidRPr="003969B8">
        <w:rPr>
          <w:rFonts w:ascii="Times New Roman" w:hAnsi="Times New Roman" w:cs="Times New Roman"/>
          <w:sz w:val="26"/>
          <w:szCs w:val="26"/>
        </w:rPr>
        <w:t xml:space="preserve">на </w:t>
      </w:r>
      <w:r w:rsidR="00E047B9" w:rsidRPr="0034610B">
        <w:rPr>
          <w:rFonts w:ascii="Times New Roman" w:hAnsi="Times New Roman" w:cs="Times New Roman"/>
          <w:sz w:val="26"/>
          <w:szCs w:val="26"/>
        </w:rPr>
        <w:t>период до 203</w:t>
      </w:r>
      <w:r w:rsidR="0083284D" w:rsidRPr="0034610B">
        <w:rPr>
          <w:rFonts w:ascii="Times New Roman" w:hAnsi="Times New Roman" w:cs="Times New Roman"/>
          <w:sz w:val="26"/>
          <w:szCs w:val="26"/>
        </w:rPr>
        <w:t>5</w:t>
      </w:r>
      <w:r w:rsidR="00E047B9" w:rsidRPr="0034610B">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Прогноз расходов 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до 203</w:t>
      </w:r>
      <w:r w:rsidR="00026FD6">
        <w:rPr>
          <w:rFonts w:ascii="Times New Roman" w:hAnsi="Times New Roman" w:cs="Times New Roman"/>
          <w:sz w:val="26"/>
          <w:szCs w:val="26"/>
        </w:rPr>
        <w:t>5</w:t>
      </w:r>
      <w:r w:rsidRPr="003969B8">
        <w:rPr>
          <w:rFonts w:ascii="Times New Roman" w:hAnsi="Times New Roman" w:cs="Times New Roman"/>
          <w:sz w:val="26"/>
          <w:szCs w:val="26"/>
        </w:rPr>
        <w:t xml:space="preserve"> года сформирован в соответствии с расходными обязательствами, отнесенными </w:t>
      </w:r>
      <w:hyperlink r:id="rId13" w:history="1">
        <w:r w:rsidRPr="00026FD6">
          <w:rPr>
            <w:rFonts w:ascii="Times New Roman" w:hAnsi="Times New Roman" w:cs="Times New Roman"/>
            <w:sz w:val="26"/>
            <w:szCs w:val="26"/>
          </w:rPr>
          <w:t>Конституцией</w:t>
        </w:r>
      </w:hyperlink>
      <w:r w:rsidRPr="00026FD6">
        <w:rPr>
          <w:rFonts w:ascii="Times New Roman" w:hAnsi="Times New Roman" w:cs="Times New Roman"/>
          <w:sz w:val="26"/>
          <w:szCs w:val="26"/>
        </w:rPr>
        <w:t xml:space="preserve"> Россий</w:t>
      </w:r>
      <w:r w:rsidRPr="003969B8">
        <w:rPr>
          <w:rFonts w:ascii="Times New Roman" w:hAnsi="Times New Roman" w:cs="Times New Roman"/>
          <w:sz w:val="26"/>
          <w:szCs w:val="26"/>
        </w:rPr>
        <w:t>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E047B9"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Будет продолжено развитие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инфраструктуры, в том числе жилищно-коммунального хозяйства</w:t>
      </w:r>
      <w:r w:rsidR="0015021B">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дорожного хозяйства.</w:t>
      </w:r>
    </w:p>
    <w:p w:rsidR="00B928AD" w:rsidRDefault="00B928AD" w:rsidP="00B928A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достижения </w:t>
      </w:r>
      <w:r w:rsidRPr="003969B8">
        <w:rPr>
          <w:rFonts w:ascii="Times New Roman" w:hAnsi="Times New Roman" w:cs="Times New Roman"/>
          <w:sz w:val="26"/>
          <w:szCs w:val="26"/>
        </w:rPr>
        <w:t xml:space="preserve">целей и целевых показателей, </w:t>
      </w:r>
      <w:r w:rsidR="0007190D">
        <w:rPr>
          <w:rFonts w:ascii="Times New Roman" w:hAnsi="Times New Roman" w:cs="Times New Roman"/>
          <w:sz w:val="26"/>
          <w:szCs w:val="26"/>
        </w:rPr>
        <w:t>опре</w:t>
      </w:r>
      <w:r w:rsidR="00EB17A1">
        <w:rPr>
          <w:rFonts w:ascii="Times New Roman" w:hAnsi="Times New Roman" w:cs="Times New Roman"/>
          <w:sz w:val="26"/>
          <w:szCs w:val="26"/>
        </w:rPr>
        <w:t>д</w:t>
      </w:r>
      <w:r w:rsidR="0007190D">
        <w:rPr>
          <w:rFonts w:ascii="Times New Roman" w:hAnsi="Times New Roman" w:cs="Times New Roman"/>
          <w:sz w:val="26"/>
          <w:szCs w:val="26"/>
        </w:rPr>
        <w:t>еленных</w:t>
      </w:r>
      <w:r w:rsidRPr="00537A34">
        <w:rPr>
          <w:rFonts w:ascii="Times New Roman" w:hAnsi="Times New Roman" w:cs="Times New Roman"/>
          <w:sz w:val="26"/>
          <w:szCs w:val="26"/>
        </w:rPr>
        <w:t xml:space="preserve"> в </w:t>
      </w:r>
      <w:hyperlink r:id="rId14" w:history="1">
        <w:r w:rsidRPr="00537A34">
          <w:rPr>
            <w:rFonts w:ascii="Times New Roman" w:hAnsi="Times New Roman" w:cs="Times New Roman"/>
            <w:sz w:val="26"/>
            <w:szCs w:val="26"/>
          </w:rPr>
          <w:t>Указе</w:t>
        </w:r>
      </w:hyperlink>
      <w:r w:rsidRPr="00537A34">
        <w:rPr>
          <w:rFonts w:ascii="Times New Roman" w:hAnsi="Times New Roman" w:cs="Times New Roman"/>
          <w:sz w:val="26"/>
          <w:szCs w:val="26"/>
        </w:rPr>
        <w:t xml:space="preserve"> Президента </w:t>
      </w:r>
      <w:r w:rsidRPr="003969B8">
        <w:rPr>
          <w:rFonts w:ascii="Times New Roman" w:hAnsi="Times New Roman" w:cs="Times New Roman"/>
          <w:sz w:val="26"/>
          <w:szCs w:val="26"/>
        </w:rPr>
        <w:t xml:space="preserve">Российской Федерации от 7 мая 2018 г. </w:t>
      </w:r>
      <w:r>
        <w:rPr>
          <w:rFonts w:ascii="Times New Roman" w:hAnsi="Times New Roman" w:cs="Times New Roman"/>
          <w:sz w:val="26"/>
          <w:szCs w:val="26"/>
        </w:rPr>
        <w:t>№</w:t>
      </w:r>
      <w:r w:rsidRPr="003969B8">
        <w:rPr>
          <w:rFonts w:ascii="Times New Roman" w:hAnsi="Times New Roman" w:cs="Times New Roman"/>
          <w:sz w:val="26"/>
          <w:szCs w:val="26"/>
        </w:rPr>
        <w:t xml:space="preserve"> 204 </w:t>
      </w:r>
      <w:r>
        <w:rPr>
          <w:rFonts w:ascii="Times New Roman" w:hAnsi="Times New Roman" w:cs="Times New Roman"/>
          <w:sz w:val="26"/>
          <w:szCs w:val="26"/>
        </w:rPr>
        <w:t>«</w:t>
      </w:r>
      <w:r w:rsidRPr="003969B8">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6"/>
          <w:szCs w:val="26"/>
        </w:rPr>
        <w:t xml:space="preserve">» </w:t>
      </w:r>
      <w:r w:rsidRPr="00DF5B18">
        <w:rPr>
          <w:rFonts w:ascii="Times New Roman" w:hAnsi="Times New Roman" w:cs="Times New Roman"/>
          <w:sz w:val="26"/>
          <w:szCs w:val="26"/>
        </w:rPr>
        <w:t xml:space="preserve">при формировании </w:t>
      </w:r>
      <w:r w:rsidRPr="003969B8">
        <w:rPr>
          <w:rFonts w:ascii="Times New Roman" w:hAnsi="Times New Roman" w:cs="Times New Roman"/>
          <w:sz w:val="26"/>
          <w:szCs w:val="26"/>
        </w:rPr>
        <w:t>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DF5B18">
        <w:rPr>
          <w:rFonts w:ascii="Times New Roman" w:hAnsi="Times New Roman" w:cs="Times New Roman"/>
          <w:sz w:val="26"/>
          <w:szCs w:val="26"/>
        </w:rPr>
        <w:t xml:space="preserve"> </w:t>
      </w:r>
      <w:r w:rsidRPr="00DF5B18">
        <w:rPr>
          <w:rFonts w:ascii="Times New Roman" w:hAnsi="Times New Roman" w:cs="Times New Roman"/>
          <w:sz w:val="26"/>
          <w:szCs w:val="26"/>
        </w:rPr>
        <w:t xml:space="preserve">в приоритетном порядке будут предусматриваться бюджетные ассигнования на реализацию </w:t>
      </w:r>
      <w:r>
        <w:rPr>
          <w:rFonts w:ascii="Times New Roman" w:hAnsi="Times New Roman" w:cs="Times New Roman"/>
          <w:sz w:val="26"/>
          <w:szCs w:val="26"/>
        </w:rPr>
        <w:t>региональных проектов направленных на реализацию национальных проектов.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Предельный объем расходов 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спрогнозирован с учетом ограничений, установленных </w:t>
      </w:r>
      <w:r w:rsidRPr="003A3F91">
        <w:rPr>
          <w:rFonts w:ascii="Times New Roman" w:hAnsi="Times New Roman" w:cs="Times New Roman"/>
          <w:sz w:val="26"/>
          <w:szCs w:val="26"/>
        </w:rPr>
        <w:t xml:space="preserve">Бюджетным </w:t>
      </w:r>
      <w:hyperlink r:id="rId15" w:history="1">
        <w:r w:rsidRPr="003A3F91">
          <w:rPr>
            <w:rFonts w:ascii="Times New Roman" w:hAnsi="Times New Roman" w:cs="Times New Roman"/>
            <w:sz w:val="26"/>
            <w:szCs w:val="26"/>
          </w:rPr>
          <w:t>кодексом</w:t>
        </w:r>
      </w:hyperlink>
      <w:r w:rsidRPr="003A3F91">
        <w:rPr>
          <w:rFonts w:ascii="Times New Roman" w:hAnsi="Times New Roman" w:cs="Times New Roman"/>
          <w:sz w:val="26"/>
          <w:szCs w:val="26"/>
        </w:rPr>
        <w:t xml:space="preserve"> Российской </w:t>
      </w:r>
      <w:r w:rsidRPr="003969B8">
        <w:rPr>
          <w:rFonts w:ascii="Times New Roman" w:hAnsi="Times New Roman" w:cs="Times New Roman"/>
          <w:sz w:val="26"/>
          <w:szCs w:val="26"/>
        </w:rPr>
        <w:t>Федерации.</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долгосрочном периоде будет продолжена работа по повышению эффективности оказания </w:t>
      </w:r>
      <w:r w:rsidR="0020189E">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Будет продолжен мониторинг деятельности </w:t>
      </w:r>
      <w:r w:rsidR="0015021B">
        <w:rPr>
          <w:rFonts w:ascii="Times New Roman" w:hAnsi="Times New Roman" w:cs="Times New Roman"/>
          <w:sz w:val="26"/>
          <w:szCs w:val="26"/>
        </w:rPr>
        <w:t>органов местного самоуправления поселения</w:t>
      </w:r>
      <w:r w:rsidR="0020189E" w:rsidRPr="0019450B">
        <w:rPr>
          <w:rFonts w:ascii="Times New Roman" w:hAnsi="Times New Roman" w:cs="Times New Roman"/>
          <w:b/>
          <w:sz w:val="26"/>
          <w:szCs w:val="26"/>
        </w:rPr>
        <w:t xml:space="preserve"> </w:t>
      </w:r>
      <w:r w:rsidRPr="003969B8">
        <w:rPr>
          <w:rFonts w:ascii="Times New Roman" w:hAnsi="Times New Roman" w:cs="Times New Roman"/>
          <w:sz w:val="26"/>
          <w:szCs w:val="26"/>
        </w:rPr>
        <w:t>с целью проверки эффективности использования ими финансовых ресурсов</w:t>
      </w:r>
      <w:r w:rsidR="0015021B">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использования </w:t>
      </w:r>
      <w:r w:rsidR="0020189E">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имущества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w:t>
      </w:r>
      <w:r w:rsidR="000B29E0">
        <w:rPr>
          <w:rFonts w:ascii="Times New Roman" w:hAnsi="Times New Roman" w:cs="Times New Roman"/>
          <w:sz w:val="26"/>
          <w:szCs w:val="26"/>
        </w:rPr>
        <w:t xml:space="preserve">продолжено </w:t>
      </w:r>
      <w:r w:rsidRPr="003969B8">
        <w:rPr>
          <w:rFonts w:ascii="Times New Roman" w:hAnsi="Times New Roman" w:cs="Times New Roman"/>
          <w:sz w:val="26"/>
          <w:szCs w:val="26"/>
        </w:rPr>
        <w:t>применение принципа нуждаемости и адресности.</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Необходимо создание условий для повышения собственной доходной базы бюджет</w:t>
      </w:r>
      <w:r w:rsidR="0015021B">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 xml:space="preserve">. Следует рассмотреть вопрос об объединении (укрупнении) отдельных муниципальных образований, имеющих крайне низкую </w:t>
      </w:r>
      <w:r w:rsidRPr="003969B8">
        <w:rPr>
          <w:rFonts w:ascii="Times New Roman" w:hAnsi="Times New Roman" w:cs="Times New Roman"/>
          <w:sz w:val="26"/>
          <w:szCs w:val="26"/>
        </w:rPr>
        <w:lastRenderedPageBreak/>
        <w:t>самообеспеченность, что также позволит повысить эффективность бюджетных расходов.</w:t>
      </w:r>
    </w:p>
    <w:p w:rsidR="00E047B9" w:rsidRPr="003969B8" w:rsidRDefault="00E047B9" w:rsidP="003969B8">
      <w:pPr>
        <w:pStyle w:val="ConsPlusNormal"/>
        <w:jc w:val="both"/>
        <w:rPr>
          <w:rFonts w:ascii="Times New Roman" w:hAnsi="Times New Roman" w:cs="Times New Roman"/>
          <w:sz w:val="26"/>
          <w:szCs w:val="26"/>
        </w:rPr>
      </w:pPr>
    </w:p>
    <w:p w:rsidR="007D0E90" w:rsidRDefault="007D0E90" w:rsidP="003969B8">
      <w:pPr>
        <w:pStyle w:val="ConsPlusTitle"/>
        <w:jc w:val="center"/>
        <w:outlineLvl w:val="2"/>
        <w:rPr>
          <w:rFonts w:ascii="Times New Roman" w:hAnsi="Times New Roman" w:cs="Times New Roman"/>
          <w:sz w:val="26"/>
          <w:szCs w:val="26"/>
        </w:rPr>
      </w:pPr>
    </w:p>
    <w:p w:rsidR="00E047B9" w:rsidRPr="0083284D" w:rsidRDefault="00E047B9" w:rsidP="003969B8">
      <w:pPr>
        <w:pStyle w:val="ConsPlusTitle"/>
        <w:jc w:val="center"/>
        <w:outlineLvl w:val="2"/>
        <w:rPr>
          <w:rFonts w:ascii="Times New Roman" w:hAnsi="Times New Roman" w:cs="Times New Roman"/>
          <w:sz w:val="26"/>
          <w:szCs w:val="26"/>
        </w:rPr>
      </w:pPr>
      <w:r w:rsidRPr="0083284D">
        <w:rPr>
          <w:rFonts w:ascii="Times New Roman" w:hAnsi="Times New Roman" w:cs="Times New Roman"/>
          <w:sz w:val="26"/>
          <w:szCs w:val="26"/>
        </w:rPr>
        <w:t>3.3. Основные подходы к формированию долговой политики,</w:t>
      </w:r>
    </w:p>
    <w:p w:rsidR="00E047B9" w:rsidRPr="0083284D" w:rsidRDefault="00E047B9" w:rsidP="003969B8">
      <w:pPr>
        <w:pStyle w:val="ConsPlusTitle"/>
        <w:jc w:val="center"/>
        <w:rPr>
          <w:rFonts w:ascii="Times New Roman" w:hAnsi="Times New Roman" w:cs="Times New Roman"/>
          <w:sz w:val="26"/>
          <w:szCs w:val="26"/>
        </w:rPr>
      </w:pPr>
      <w:r w:rsidRPr="0083284D">
        <w:rPr>
          <w:rFonts w:ascii="Times New Roman" w:hAnsi="Times New Roman" w:cs="Times New Roman"/>
          <w:sz w:val="26"/>
          <w:szCs w:val="26"/>
        </w:rPr>
        <w:t>дефицита (профицита) бюджета</w:t>
      </w:r>
      <w:r w:rsidR="0015021B">
        <w:rPr>
          <w:rFonts w:ascii="Times New Roman" w:hAnsi="Times New Roman" w:cs="Times New Roman"/>
          <w:sz w:val="26"/>
          <w:szCs w:val="26"/>
        </w:rPr>
        <w:t xml:space="preserve"> </w:t>
      </w:r>
      <w:r w:rsidR="00A02181">
        <w:rPr>
          <w:rFonts w:ascii="Times New Roman" w:hAnsi="Times New Roman" w:cs="Times New Roman"/>
          <w:sz w:val="26"/>
          <w:szCs w:val="26"/>
        </w:rPr>
        <w:t>Новочелны-Сюрбеев</w:t>
      </w:r>
      <w:r w:rsidR="0015021B">
        <w:rPr>
          <w:rFonts w:ascii="Times New Roman" w:hAnsi="Times New Roman" w:cs="Times New Roman"/>
          <w:sz w:val="26"/>
          <w:szCs w:val="26"/>
        </w:rPr>
        <w:t>ского сельского поселения</w:t>
      </w:r>
    </w:p>
    <w:p w:rsidR="00E047B9" w:rsidRPr="003969B8" w:rsidRDefault="00FA35D8" w:rsidP="003969B8">
      <w:pPr>
        <w:pStyle w:val="ConsPlusTitle"/>
        <w:jc w:val="center"/>
        <w:rPr>
          <w:rFonts w:ascii="Times New Roman" w:hAnsi="Times New Roman" w:cs="Times New Roman"/>
          <w:sz w:val="26"/>
          <w:szCs w:val="26"/>
        </w:rPr>
      </w:pPr>
      <w:r w:rsidRPr="0020189E">
        <w:rPr>
          <w:rFonts w:ascii="Times New Roman" w:hAnsi="Times New Roman" w:cs="Times New Roman"/>
          <w:sz w:val="26"/>
          <w:szCs w:val="26"/>
        </w:rPr>
        <w:t>Комсомольского района</w:t>
      </w:r>
      <w:r w:rsidRPr="0019450B">
        <w:rPr>
          <w:rFonts w:ascii="Times New Roman" w:hAnsi="Times New Roman" w:cs="Times New Roman"/>
          <w:b w:val="0"/>
          <w:sz w:val="26"/>
          <w:szCs w:val="26"/>
        </w:rPr>
        <w:t xml:space="preserve"> </w:t>
      </w:r>
      <w:r w:rsidR="00E047B9" w:rsidRPr="0083284D">
        <w:rPr>
          <w:rFonts w:ascii="Times New Roman" w:hAnsi="Times New Roman" w:cs="Times New Roman"/>
          <w:sz w:val="26"/>
          <w:szCs w:val="26"/>
        </w:rPr>
        <w:t xml:space="preserve">на </w:t>
      </w:r>
      <w:r w:rsidR="00E047B9" w:rsidRPr="00CD62EE">
        <w:rPr>
          <w:rFonts w:ascii="Times New Roman" w:hAnsi="Times New Roman" w:cs="Times New Roman"/>
          <w:sz w:val="26"/>
          <w:szCs w:val="26"/>
        </w:rPr>
        <w:t>пе</w:t>
      </w:r>
      <w:r w:rsidR="0083284D" w:rsidRPr="00CD62EE">
        <w:rPr>
          <w:rFonts w:ascii="Times New Roman" w:hAnsi="Times New Roman" w:cs="Times New Roman"/>
          <w:sz w:val="26"/>
          <w:szCs w:val="26"/>
        </w:rPr>
        <w:t>риод до 2035</w:t>
      </w:r>
      <w:r w:rsidR="00E047B9" w:rsidRPr="00CD62EE">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Долговая политика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направлена на:</w:t>
      </w: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обеспечение финансирования дефицита бюджета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 xml:space="preserve">путем привлечения заемных средств как из федерального </w:t>
      </w:r>
      <w:r w:rsidR="00FA35D8">
        <w:rPr>
          <w:rFonts w:ascii="Times New Roman" w:eastAsia="Times New Roman" w:hAnsi="Times New Roman" w:cs="Times New Roman"/>
          <w:sz w:val="26"/>
          <w:szCs w:val="26"/>
          <w:lang w:eastAsia="ru-RU"/>
        </w:rPr>
        <w:t xml:space="preserve">и республиканского </w:t>
      </w:r>
      <w:r w:rsidRPr="005F6239">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ов</w:t>
      </w:r>
      <w:r w:rsidRPr="005F6239">
        <w:rPr>
          <w:rFonts w:ascii="Times New Roman" w:eastAsia="Times New Roman" w:hAnsi="Times New Roman" w:cs="Times New Roman"/>
          <w:sz w:val="26"/>
          <w:szCs w:val="26"/>
          <w:lang w:eastAsia="ru-RU"/>
        </w:rPr>
        <w:t>, так и на рынке капитала на благоприятных условиях;</w:t>
      </w: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поддержание объема долговой нагрузки на бюджет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на экономически безопасном уровне с учетом всех возможных рисков.</w:t>
      </w:r>
    </w:p>
    <w:p w:rsidR="00706582" w:rsidRDefault="004F0DD9" w:rsidP="007056D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2D3564">
        <w:rPr>
          <w:rFonts w:ascii="Times New Roman" w:eastAsia="Times New Roman" w:hAnsi="Times New Roman" w:cs="Times New Roman"/>
          <w:sz w:val="26"/>
          <w:szCs w:val="26"/>
          <w:lang w:eastAsia="ru-RU"/>
        </w:rPr>
        <w:t xml:space="preserve">Дефицит (профицит) </w:t>
      </w:r>
      <w:r w:rsidR="00706582" w:rsidRPr="002D3564">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а</w:t>
      </w:r>
      <w:r w:rsidR="00706582" w:rsidRPr="002D3564">
        <w:rPr>
          <w:rFonts w:ascii="Times New Roman" w:eastAsia="Times New Roman" w:hAnsi="Times New Roman" w:cs="Times New Roman"/>
          <w:sz w:val="26"/>
          <w:szCs w:val="26"/>
          <w:lang w:eastAsia="ru-RU"/>
        </w:rPr>
        <w:t xml:space="preserve"> </w:t>
      </w:r>
      <w:r w:rsidR="0015021B">
        <w:rPr>
          <w:rFonts w:ascii="Times New Roman" w:hAnsi="Times New Roman" w:cs="Times New Roman"/>
          <w:sz w:val="26"/>
          <w:szCs w:val="26"/>
        </w:rPr>
        <w:t>поселения</w:t>
      </w:r>
      <w:r w:rsidR="0015021B" w:rsidRPr="002D3564">
        <w:rPr>
          <w:rFonts w:ascii="Times New Roman" w:eastAsia="Times New Roman" w:hAnsi="Times New Roman" w:cs="Times New Roman"/>
          <w:sz w:val="26"/>
          <w:szCs w:val="26"/>
          <w:lang w:eastAsia="ru-RU"/>
        </w:rPr>
        <w:t xml:space="preserve"> </w:t>
      </w:r>
      <w:r w:rsidRPr="002D3564">
        <w:rPr>
          <w:rFonts w:ascii="Times New Roman" w:eastAsia="Times New Roman" w:hAnsi="Times New Roman" w:cs="Times New Roman"/>
          <w:sz w:val="26"/>
          <w:szCs w:val="26"/>
          <w:lang w:eastAsia="ru-RU"/>
        </w:rPr>
        <w:t xml:space="preserve">спрогнозирован с учетом изменения доходов  </w:t>
      </w:r>
      <w:r w:rsidR="00706582" w:rsidRPr="002D3564">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а</w:t>
      </w:r>
      <w:r w:rsidR="00706582" w:rsidRPr="002D3564">
        <w:rPr>
          <w:rFonts w:ascii="Times New Roman" w:eastAsia="Times New Roman" w:hAnsi="Times New Roman" w:cs="Times New Roman"/>
          <w:sz w:val="26"/>
          <w:szCs w:val="26"/>
          <w:lang w:eastAsia="ru-RU"/>
        </w:rPr>
        <w:t xml:space="preserve"> </w:t>
      </w:r>
      <w:r w:rsidR="0015021B">
        <w:rPr>
          <w:rFonts w:ascii="Times New Roman" w:hAnsi="Times New Roman" w:cs="Times New Roman"/>
          <w:sz w:val="26"/>
          <w:szCs w:val="26"/>
        </w:rPr>
        <w:t>поселения</w:t>
      </w:r>
      <w:r w:rsidR="0015021B" w:rsidRPr="002D3564">
        <w:rPr>
          <w:rFonts w:ascii="Times New Roman" w:eastAsia="Times New Roman" w:hAnsi="Times New Roman" w:cs="Times New Roman"/>
          <w:sz w:val="26"/>
          <w:szCs w:val="26"/>
          <w:lang w:eastAsia="ru-RU"/>
        </w:rPr>
        <w:t xml:space="preserve"> </w:t>
      </w:r>
      <w:r w:rsidRPr="002D3564">
        <w:rPr>
          <w:rFonts w:ascii="Times New Roman" w:eastAsia="Times New Roman" w:hAnsi="Times New Roman" w:cs="Times New Roman"/>
          <w:sz w:val="26"/>
          <w:szCs w:val="26"/>
          <w:lang w:eastAsia="ru-RU"/>
        </w:rPr>
        <w:t>при различных сценариях социально-экономического развития</w:t>
      </w:r>
      <w:r w:rsidR="00FA35D8">
        <w:rPr>
          <w:rFonts w:ascii="Times New Roman" w:eastAsia="Times New Roman" w:hAnsi="Times New Roman" w:cs="Times New Roman"/>
          <w:sz w:val="26"/>
          <w:szCs w:val="26"/>
          <w:lang w:eastAsia="ru-RU"/>
        </w:rPr>
        <w:t>.</w:t>
      </w: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p w:rsidR="00767D28" w:rsidRPr="009D4ECD" w:rsidRDefault="00E047B9" w:rsidP="00125D24">
      <w:pPr>
        <w:pStyle w:val="ConsPlusTitle"/>
        <w:jc w:val="center"/>
        <w:outlineLvl w:val="1"/>
        <w:rPr>
          <w:rFonts w:ascii="Times New Roman" w:hAnsi="Times New Roman" w:cs="Times New Roman"/>
          <w:b w:val="0"/>
          <w:sz w:val="26"/>
          <w:szCs w:val="26"/>
        </w:rPr>
      </w:pPr>
      <w:r w:rsidRPr="009D4ECD">
        <w:rPr>
          <w:rFonts w:ascii="Times New Roman" w:hAnsi="Times New Roman" w:cs="Times New Roman"/>
          <w:sz w:val="26"/>
          <w:szCs w:val="26"/>
        </w:rPr>
        <w:t xml:space="preserve">IV. </w:t>
      </w:r>
      <w:r w:rsidR="00767D28" w:rsidRPr="009D4ECD">
        <w:rPr>
          <w:rFonts w:ascii="Times New Roman" w:hAnsi="Times New Roman" w:cs="Times New Roman"/>
          <w:sz w:val="26"/>
          <w:szCs w:val="26"/>
        </w:rPr>
        <w:t xml:space="preserve">Показатели финансового обеспечения </w:t>
      </w:r>
      <w:r w:rsidR="00D76E36">
        <w:rPr>
          <w:rFonts w:ascii="Times New Roman" w:hAnsi="Times New Roman" w:cs="Times New Roman"/>
          <w:sz w:val="26"/>
          <w:szCs w:val="26"/>
        </w:rPr>
        <w:t>муниципальных</w:t>
      </w:r>
      <w:r w:rsidR="00767D28" w:rsidRPr="009D4ECD">
        <w:rPr>
          <w:rFonts w:ascii="Times New Roman" w:hAnsi="Times New Roman" w:cs="Times New Roman"/>
          <w:sz w:val="26"/>
          <w:szCs w:val="26"/>
        </w:rPr>
        <w:t xml:space="preserve"> программ</w:t>
      </w:r>
    </w:p>
    <w:p w:rsidR="00E047B9" w:rsidRPr="00767D28" w:rsidRDefault="00A02181" w:rsidP="00767D28">
      <w:pPr>
        <w:pStyle w:val="ConsPlusNormal"/>
        <w:jc w:val="center"/>
        <w:rPr>
          <w:rFonts w:ascii="Times New Roman" w:hAnsi="Times New Roman" w:cs="Times New Roman"/>
          <w:b/>
          <w:sz w:val="26"/>
          <w:szCs w:val="26"/>
        </w:rPr>
      </w:pPr>
      <w:r>
        <w:rPr>
          <w:rFonts w:ascii="Times New Roman" w:hAnsi="Times New Roman" w:cs="Times New Roman"/>
          <w:b/>
          <w:sz w:val="26"/>
          <w:szCs w:val="26"/>
        </w:rPr>
        <w:t>Новочелны-Сюрбеев</w:t>
      </w:r>
      <w:r w:rsidR="0015021B">
        <w:rPr>
          <w:rFonts w:ascii="Times New Roman" w:hAnsi="Times New Roman" w:cs="Times New Roman"/>
          <w:b/>
          <w:sz w:val="26"/>
          <w:szCs w:val="26"/>
        </w:rPr>
        <w:t xml:space="preserve">ского сельского поселения </w:t>
      </w:r>
      <w:r w:rsidR="00D76E36" w:rsidRPr="00D76E36">
        <w:rPr>
          <w:rFonts w:ascii="Times New Roman" w:hAnsi="Times New Roman" w:cs="Times New Roman"/>
          <w:b/>
          <w:sz w:val="26"/>
          <w:szCs w:val="26"/>
        </w:rPr>
        <w:t>Комсомольского района</w:t>
      </w:r>
      <w:r w:rsidR="00D76E36" w:rsidRPr="0019450B">
        <w:rPr>
          <w:rFonts w:ascii="Times New Roman" w:hAnsi="Times New Roman" w:cs="Times New Roman"/>
          <w:b/>
          <w:sz w:val="26"/>
          <w:szCs w:val="26"/>
        </w:rPr>
        <w:t xml:space="preserve"> </w:t>
      </w:r>
      <w:r w:rsidR="00767D28" w:rsidRPr="009D4ECD">
        <w:rPr>
          <w:rFonts w:ascii="Times New Roman" w:hAnsi="Times New Roman" w:cs="Times New Roman"/>
          <w:b/>
          <w:sz w:val="26"/>
          <w:szCs w:val="26"/>
        </w:rPr>
        <w:t>на период их действия</w:t>
      </w:r>
    </w:p>
    <w:p w:rsidR="00767D28" w:rsidRPr="003969B8" w:rsidRDefault="00767D28" w:rsidP="003969B8">
      <w:pPr>
        <w:pStyle w:val="ConsPlusNormal"/>
        <w:jc w:val="both"/>
        <w:rPr>
          <w:rFonts w:ascii="Times New Roman" w:hAnsi="Times New Roman" w:cs="Times New Roman"/>
          <w:sz w:val="26"/>
          <w:szCs w:val="26"/>
        </w:rPr>
      </w:pPr>
    </w:p>
    <w:p w:rsidR="00EC2E05" w:rsidRDefault="00E047B9" w:rsidP="00712EC9">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Интеграция стратегического и бюджетного планирования в </w:t>
      </w:r>
      <w:r w:rsidR="0015021B">
        <w:rPr>
          <w:rFonts w:ascii="Times New Roman" w:hAnsi="Times New Roman" w:cs="Times New Roman"/>
          <w:sz w:val="26"/>
          <w:szCs w:val="26"/>
        </w:rPr>
        <w:t>поселении</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осуществляется в рамках </w:t>
      </w:r>
      <w:r w:rsidR="00D76E36">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для достижения целей государственной политики в соответствующих сферах (отраслях.</w:t>
      </w:r>
    </w:p>
    <w:p w:rsidR="00E047B9" w:rsidRDefault="00E047B9" w:rsidP="00220BB5">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Бюджетным прогнозом 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устанавливаются предельные объемы расходов бюджета </w:t>
      </w:r>
      <w:r w:rsidR="00162612">
        <w:rPr>
          <w:rFonts w:ascii="Times New Roman" w:hAnsi="Times New Roman" w:cs="Times New Roman"/>
          <w:sz w:val="26"/>
          <w:szCs w:val="26"/>
        </w:rPr>
        <w:t>поселения</w:t>
      </w:r>
      <w:r w:rsidR="00220BB5"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на реализацию каждой из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на период 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Это позволит органам </w:t>
      </w:r>
      <w:r w:rsidR="00220BB5">
        <w:rPr>
          <w:rFonts w:ascii="Times New Roman" w:hAnsi="Times New Roman" w:cs="Times New Roman"/>
          <w:sz w:val="26"/>
          <w:szCs w:val="26"/>
        </w:rPr>
        <w:t xml:space="preserve">местного самоуправления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определить цели и ожидаемые результаты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индикаторы их достижения, обеспечивающие реализацию долгосрочных приоритетов социально-экономического развития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сформировать систему мероприятий, установить сроки и содержание этапов их реализации.</w:t>
      </w:r>
    </w:p>
    <w:p w:rsidR="00E047B9" w:rsidRPr="003969B8" w:rsidRDefault="00E047B9" w:rsidP="00712EC9">
      <w:pPr>
        <w:pStyle w:val="ConsPlusNormal"/>
        <w:ind w:firstLine="540"/>
        <w:jc w:val="both"/>
        <w:rPr>
          <w:rFonts w:ascii="Times New Roman" w:hAnsi="Times New Roman" w:cs="Times New Roman"/>
          <w:sz w:val="26"/>
          <w:szCs w:val="26"/>
        </w:rPr>
      </w:pPr>
      <w:r w:rsidRPr="00FA0FA3">
        <w:rPr>
          <w:rFonts w:ascii="Times New Roman" w:hAnsi="Times New Roman" w:cs="Times New Roman"/>
          <w:sz w:val="26"/>
          <w:szCs w:val="26"/>
        </w:rPr>
        <w:t xml:space="preserve">Необходимо отметить, что сами </w:t>
      </w:r>
      <w:r w:rsidR="00DD3DE6" w:rsidRPr="00FA0FA3">
        <w:rPr>
          <w:rFonts w:ascii="Times New Roman" w:hAnsi="Times New Roman" w:cs="Times New Roman"/>
          <w:sz w:val="26"/>
          <w:szCs w:val="26"/>
        </w:rPr>
        <w:t xml:space="preserve"> предельные объемы </w:t>
      </w:r>
      <w:r w:rsidRPr="00FA0FA3">
        <w:rPr>
          <w:rFonts w:ascii="Times New Roman" w:hAnsi="Times New Roman" w:cs="Times New Roman"/>
          <w:sz w:val="26"/>
          <w:szCs w:val="26"/>
        </w:rPr>
        <w:t>расходов</w:t>
      </w:r>
      <w:r w:rsidRPr="003969B8">
        <w:rPr>
          <w:rFonts w:ascii="Times New Roman" w:hAnsi="Times New Roman" w:cs="Times New Roman"/>
          <w:sz w:val="26"/>
          <w:szCs w:val="26"/>
        </w:rPr>
        <w:t xml:space="preserve">, вне зависимости от статуса утвердившего их документа, не предопределяют объем и структуру расходных обязательств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подлежащих финансированию из бюджета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xml:space="preserve">.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по соответствующей </w:t>
      </w:r>
      <w:r w:rsidR="00220BB5">
        <w:rPr>
          <w:rFonts w:ascii="Times New Roman" w:hAnsi="Times New Roman" w:cs="Times New Roman"/>
          <w:sz w:val="26"/>
          <w:szCs w:val="26"/>
        </w:rPr>
        <w:t>муниципальной</w:t>
      </w:r>
      <w:r w:rsidRPr="003969B8">
        <w:rPr>
          <w:rFonts w:ascii="Times New Roman" w:hAnsi="Times New Roman" w:cs="Times New Roman"/>
          <w:sz w:val="26"/>
          <w:szCs w:val="26"/>
        </w:rPr>
        <w:t xml:space="preserve"> программе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на очередной финансовый год и плановый период.</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w:t>
      </w:r>
      <w:r w:rsidR="00220BB5">
        <w:rPr>
          <w:rFonts w:ascii="Times New Roman" w:hAnsi="Times New Roman" w:cs="Times New Roman"/>
          <w:sz w:val="26"/>
          <w:szCs w:val="26"/>
        </w:rPr>
        <w:t>муниципальные</w:t>
      </w:r>
      <w:r w:rsidRPr="003969B8">
        <w:rPr>
          <w:rFonts w:ascii="Times New Roman" w:hAnsi="Times New Roman" w:cs="Times New Roman"/>
          <w:sz w:val="26"/>
          <w:szCs w:val="26"/>
        </w:rPr>
        <w:t xml:space="preserve"> программы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xml:space="preserve">, создать стимулы, прежде всего для их ответственных </w:t>
      </w:r>
      <w:r w:rsidRPr="003969B8">
        <w:rPr>
          <w:rFonts w:ascii="Times New Roman" w:hAnsi="Times New Roman" w:cs="Times New Roman"/>
          <w:sz w:val="26"/>
          <w:szCs w:val="26"/>
        </w:rPr>
        <w:lastRenderedPageBreak/>
        <w:t>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случае разработки и принятия новых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w:t>
      </w:r>
      <w:r w:rsidR="00220BB5">
        <w:rPr>
          <w:rFonts w:ascii="Times New Roman" w:hAnsi="Times New Roman" w:cs="Times New Roman"/>
          <w:sz w:val="26"/>
          <w:szCs w:val="26"/>
        </w:rPr>
        <w:t>муниц</w:t>
      </w:r>
      <w:r w:rsidR="00162612">
        <w:rPr>
          <w:rFonts w:ascii="Times New Roman" w:hAnsi="Times New Roman" w:cs="Times New Roman"/>
          <w:sz w:val="26"/>
          <w:szCs w:val="26"/>
        </w:rPr>
        <w:t>и</w:t>
      </w:r>
      <w:r w:rsidR="00220BB5">
        <w:rPr>
          <w:rFonts w:ascii="Times New Roman" w:hAnsi="Times New Roman" w:cs="Times New Roman"/>
          <w:sz w:val="26"/>
          <w:szCs w:val="26"/>
        </w:rPr>
        <w:t xml:space="preserve">пальным </w:t>
      </w:r>
      <w:r w:rsidRPr="003969B8">
        <w:rPr>
          <w:rFonts w:ascii="Times New Roman" w:hAnsi="Times New Roman" w:cs="Times New Roman"/>
          <w:sz w:val="26"/>
          <w:szCs w:val="26"/>
        </w:rPr>
        <w:t xml:space="preserve">программам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целях обеспечения сбалансированности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ввиду возможных рисков сокращения расходов при формировании расходной части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ежегодно предусмотрены условные расходы, не распределяемые по </w:t>
      </w:r>
      <w:r w:rsidR="00220BB5">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программам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 случае подтверждения долгосрочного прогноза</w:t>
      </w:r>
      <w:r w:rsidR="00DD3DE6">
        <w:rPr>
          <w:rFonts w:ascii="Times New Roman" w:hAnsi="Times New Roman" w:cs="Times New Roman"/>
          <w:sz w:val="26"/>
          <w:szCs w:val="26"/>
        </w:rPr>
        <w:t xml:space="preserve"> предельные объемы </w:t>
      </w:r>
      <w:r w:rsidRPr="003969B8">
        <w:rPr>
          <w:rFonts w:ascii="Times New Roman" w:hAnsi="Times New Roman" w:cs="Times New Roman"/>
          <w:sz w:val="26"/>
          <w:szCs w:val="26"/>
        </w:rPr>
        <w:t xml:space="preserve"> расходов могут ежегодно увеличиваться за счет распределения указанных средств с соответствующей корректировкой целевых индикаторов и показателей </w:t>
      </w:r>
      <w:r w:rsidR="00220BB5">
        <w:rPr>
          <w:rFonts w:ascii="Times New Roman" w:hAnsi="Times New Roman" w:cs="Times New Roman"/>
          <w:sz w:val="26"/>
          <w:szCs w:val="26"/>
        </w:rPr>
        <w:t xml:space="preserve">муниципальных </w:t>
      </w:r>
      <w:r w:rsidRPr="003969B8">
        <w:rPr>
          <w:rFonts w:ascii="Times New Roman" w:hAnsi="Times New Roman" w:cs="Times New Roman"/>
          <w:sz w:val="26"/>
          <w:szCs w:val="26"/>
        </w:rPr>
        <w:t xml:space="preserve">программ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Финансовое обеспечение непрограммных направлений деятельности в долгосрочном периоде не предусматривается.</w:t>
      </w:r>
    </w:p>
    <w:p w:rsidR="00065077" w:rsidRPr="003969B8" w:rsidRDefault="00AC5581" w:rsidP="00065077">
      <w:pPr>
        <w:pStyle w:val="ConsPlusNormal"/>
        <w:ind w:firstLine="540"/>
        <w:jc w:val="both"/>
        <w:rPr>
          <w:rFonts w:ascii="Times New Roman" w:hAnsi="Times New Roman" w:cs="Times New Roman"/>
          <w:sz w:val="26"/>
          <w:szCs w:val="26"/>
        </w:rPr>
      </w:pPr>
      <w:hyperlink w:anchor="P1041" w:history="1">
        <w:r w:rsidR="00065077" w:rsidRPr="00DD3DE6">
          <w:rPr>
            <w:rFonts w:ascii="Times New Roman" w:hAnsi="Times New Roman" w:cs="Times New Roman"/>
            <w:color w:val="000000" w:themeColor="text1"/>
            <w:sz w:val="26"/>
            <w:szCs w:val="26"/>
          </w:rPr>
          <w:t>Показатели</w:t>
        </w:r>
      </w:hyperlink>
      <w:r w:rsidR="00065077" w:rsidRPr="00DD3DE6">
        <w:rPr>
          <w:rFonts w:ascii="Times New Roman" w:hAnsi="Times New Roman" w:cs="Times New Roman"/>
          <w:color w:val="000000" w:themeColor="text1"/>
          <w:sz w:val="26"/>
          <w:szCs w:val="26"/>
        </w:rPr>
        <w:t xml:space="preserve"> финан</w:t>
      </w:r>
      <w:r w:rsidR="00065077" w:rsidRPr="00DD3DE6">
        <w:rPr>
          <w:rFonts w:ascii="Times New Roman" w:hAnsi="Times New Roman" w:cs="Times New Roman"/>
          <w:sz w:val="26"/>
          <w:szCs w:val="26"/>
        </w:rPr>
        <w:t xml:space="preserve">сового обеспечения </w:t>
      </w:r>
      <w:r w:rsidR="001212D8">
        <w:rPr>
          <w:rFonts w:ascii="Times New Roman" w:hAnsi="Times New Roman" w:cs="Times New Roman"/>
          <w:sz w:val="26"/>
          <w:szCs w:val="26"/>
        </w:rPr>
        <w:t>муниципальных</w:t>
      </w:r>
      <w:r w:rsidR="00065077" w:rsidRPr="00DD3DE6">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DD3DE6">
        <w:rPr>
          <w:rFonts w:ascii="Times New Roman" w:hAnsi="Times New Roman" w:cs="Times New Roman"/>
          <w:sz w:val="26"/>
          <w:szCs w:val="26"/>
        </w:rPr>
        <w:t xml:space="preserve"> </w:t>
      </w:r>
      <w:r w:rsidR="00065077" w:rsidRPr="00DD3DE6">
        <w:rPr>
          <w:rFonts w:ascii="Times New Roman" w:hAnsi="Times New Roman" w:cs="Times New Roman"/>
          <w:sz w:val="26"/>
          <w:szCs w:val="26"/>
        </w:rPr>
        <w:t>на период их действия приведены в приложении № 2 к настоящему Бюджетному прогнозу до 2035 года.</w:t>
      </w:r>
    </w:p>
    <w:p w:rsidR="00E047B9" w:rsidRPr="003969B8" w:rsidRDefault="00E047B9" w:rsidP="003969B8">
      <w:pPr>
        <w:pStyle w:val="ConsPlusNormal"/>
        <w:jc w:val="both"/>
        <w:rPr>
          <w:rFonts w:ascii="Times New Roman" w:hAnsi="Times New Roman" w:cs="Times New Roman"/>
          <w:sz w:val="26"/>
          <w:szCs w:val="26"/>
        </w:rPr>
      </w:pPr>
    </w:p>
    <w:p w:rsidR="00E047B9" w:rsidRDefault="00E047B9" w:rsidP="003969B8">
      <w:pPr>
        <w:pStyle w:val="ConsPlusTitle"/>
        <w:jc w:val="center"/>
        <w:outlineLvl w:val="1"/>
        <w:rPr>
          <w:rFonts w:ascii="Times New Roman" w:hAnsi="Times New Roman" w:cs="Times New Roman"/>
          <w:strike/>
          <w:sz w:val="26"/>
          <w:szCs w:val="26"/>
        </w:rPr>
      </w:pPr>
      <w:r w:rsidRPr="00DD3DE6">
        <w:rPr>
          <w:rFonts w:ascii="Times New Roman" w:hAnsi="Times New Roman" w:cs="Times New Roman"/>
          <w:sz w:val="26"/>
          <w:szCs w:val="26"/>
        </w:rPr>
        <w:t>V. Оценка и минимизация бюджетных рисков</w:t>
      </w:r>
    </w:p>
    <w:p w:rsidR="00E047B9" w:rsidRPr="003969B8" w:rsidRDefault="00E047B9" w:rsidP="003969B8">
      <w:pPr>
        <w:pStyle w:val="ConsPlusNormal"/>
        <w:jc w:val="both"/>
        <w:rPr>
          <w:rFonts w:ascii="Times New Roman" w:hAnsi="Times New Roman" w:cs="Times New Roman"/>
          <w:sz w:val="26"/>
          <w:szCs w:val="26"/>
        </w:rPr>
      </w:pP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w:t>
      </w:r>
      <w:r w:rsidR="001212D8">
        <w:rPr>
          <w:rFonts w:ascii="Times New Roman" w:eastAsia="Times New Roman" w:hAnsi="Times New Roman" w:cs="Times New Roman"/>
          <w:sz w:val="26"/>
          <w:szCs w:val="26"/>
          <w:lang w:eastAsia="ru-RU"/>
        </w:rPr>
        <w:t>а</w:t>
      </w:r>
      <w:r w:rsidRPr="001C46D2">
        <w:rPr>
          <w:rFonts w:ascii="Times New Roman" w:eastAsia="Times New Roman" w:hAnsi="Times New Roman" w:cs="Times New Roman"/>
          <w:sz w:val="26"/>
          <w:szCs w:val="26"/>
          <w:lang w:eastAsia="ru-RU"/>
        </w:rPr>
        <w:t xml:space="preserve"> </w:t>
      </w:r>
      <w:r w:rsidR="00162612">
        <w:rPr>
          <w:rFonts w:ascii="Times New Roman" w:hAnsi="Times New Roman" w:cs="Times New Roman"/>
          <w:sz w:val="26"/>
          <w:szCs w:val="26"/>
        </w:rPr>
        <w:t>поселения</w:t>
      </w:r>
      <w:r w:rsidRPr="001C46D2">
        <w:rPr>
          <w:rFonts w:ascii="Times New Roman" w:eastAsia="Times New Roman" w:hAnsi="Times New Roman" w:cs="Times New Roman"/>
          <w:sz w:val="26"/>
          <w:szCs w:val="26"/>
          <w:lang w:eastAsia="ru-RU"/>
        </w:rPr>
        <w:t xml:space="preserve">. </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 xml:space="preserve">Общий подход к минимизации возможных угроз ухудшения сбалансированности бюджета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 xml:space="preserve">заключается в возможности обеспечения действующих расходных обязательств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без сокращения расходов на реализацию принятых решений.</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 xml:space="preserve">С учетом этого в целях обеспечения бюджетной сбалансированности в случае сокращения доходов бюджета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в первую очередь будут сокращены условно утверждаемые объемы бюджетных ассигнований.</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1C46D2" w:rsidRPr="001C46D2" w:rsidRDefault="001C46D2" w:rsidP="001C46D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К числу основных внешних рисков относятся следующие факторы:</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eastAsia="Times New Roman" w:hAnsi="Times New Roman" w:cs="Times New Roman"/>
          <w:sz w:val="26"/>
          <w:szCs w:val="26"/>
          <w:lang w:eastAsia="ru-RU"/>
        </w:rPr>
        <w:t xml:space="preserve">1) </w:t>
      </w:r>
      <w:r w:rsidRPr="001C46D2">
        <w:rPr>
          <w:rFonts w:ascii="Times New Roman" w:hAnsi="Times New Roman" w:cs="Times New Roman"/>
          <w:sz w:val="26"/>
          <w:szCs w:val="26"/>
        </w:rPr>
        <w:t>снижение темпов социально-экономическог</w:t>
      </w:r>
      <w:r w:rsidR="00162612">
        <w:rPr>
          <w:rFonts w:ascii="Times New Roman" w:hAnsi="Times New Roman" w:cs="Times New Roman"/>
          <w:sz w:val="26"/>
          <w:szCs w:val="26"/>
        </w:rPr>
        <w:t>о развития Российской Федерации,</w:t>
      </w:r>
      <w:r w:rsidRPr="001C46D2">
        <w:rPr>
          <w:rFonts w:ascii="Times New Roman" w:hAnsi="Times New Roman" w:cs="Times New Roman"/>
          <w:sz w:val="26"/>
          <w:szCs w:val="26"/>
        </w:rPr>
        <w:t xml:space="preserve"> Чувашской Республики</w:t>
      </w:r>
      <w:r w:rsidR="00162612">
        <w:rPr>
          <w:rFonts w:ascii="Times New Roman" w:hAnsi="Times New Roman" w:cs="Times New Roman"/>
          <w:sz w:val="26"/>
          <w:szCs w:val="26"/>
        </w:rPr>
        <w:t xml:space="preserve"> и Комсомольского района</w:t>
      </w:r>
      <w:r w:rsidRPr="001C46D2">
        <w:rPr>
          <w:rFonts w:ascii="Times New Roman" w:hAnsi="Times New Roman" w:cs="Times New Roman"/>
          <w:sz w:val="26"/>
          <w:szCs w:val="26"/>
        </w:rPr>
        <w:t xml:space="preserve">, приводящие к сокращению поступлений доходов в бюджет </w:t>
      </w:r>
      <w:r w:rsidR="00E82C67">
        <w:rPr>
          <w:rFonts w:ascii="Times New Roman" w:hAnsi="Times New Roman" w:cs="Times New Roman"/>
          <w:sz w:val="26"/>
          <w:szCs w:val="26"/>
        </w:rPr>
        <w:t>поселения</w:t>
      </w:r>
      <w:r w:rsidRPr="001C46D2">
        <w:rPr>
          <w:rFonts w:ascii="Times New Roman" w:hAnsi="Times New Roman" w:cs="Times New Roman"/>
          <w:sz w:val="26"/>
          <w:szCs w:val="26"/>
        </w:rPr>
        <w:t>, повышение прогнозируемого уровня инфляции, сокращение доступности и увеличение стоимости кредитных ресурсов;</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2) изменение федерального</w:t>
      </w:r>
      <w:r w:rsidR="00E82C67">
        <w:rPr>
          <w:rFonts w:ascii="Times New Roman" w:hAnsi="Times New Roman" w:cs="Times New Roman"/>
          <w:sz w:val="26"/>
          <w:szCs w:val="26"/>
        </w:rPr>
        <w:t xml:space="preserve"> и республиканских</w:t>
      </w:r>
      <w:r w:rsidRPr="001C46D2">
        <w:rPr>
          <w:rFonts w:ascii="Times New Roman" w:hAnsi="Times New Roman" w:cs="Times New Roman"/>
          <w:sz w:val="26"/>
          <w:szCs w:val="26"/>
        </w:rPr>
        <w:t xml:space="preserve"> законодательств, влияющ</w:t>
      </w:r>
      <w:r w:rsidR="00E82C67">
        <w:rPr>
          <w:rFonts w:ascii="Times New Roman" w:hAnsi="Times New Roman" w:cs="Times New Roman"/>
          <w:sz w:val="26"/>
          <w:szCs w:val="26"/>
        </w:rPr>
        <w:t>их</w:t>
      </w:r>
      <w:r w:rsidRPr="001C46D2">
        <w:rPr>
          <w:rFonts w:ascii="Times New Roman" w:hAnsi="Times New Roman" w:cs="Times New Roman"/>
          <w:sz w:val="26"/>
          <w:szCs w:val="26"/>
        </w:rPr>
        <w:t xml:space="preserve"> на параметры консолидированного бюджета (снижение нормативов отчислений от налогов и сборов, установление новых расходных обязательств, сокращение межбюджетных трансфертов из </w:t>
      </w:r>
      <w:r w:rsidR="00E82C67">
        <w:rPr>
          <w:rFonts w:ascii="Times New Roman" w:hAnsi="Times New Roman" w:cs="Times New Roman"/>
          <w:sz w:val="26"/>
          <w:szCs w:val="26"/>
        </w:rPr>
        <w:t xml:space="preserve">вышестоящих </w:t>
      </w:r>
      <w:r w:rsidRPr="001C46D2">
        <w:rPr>
          <w:rFonts w:ascii="Times New Roman" w:hAnsi="Times New Roman" w:cs="Times New Roman"/>
          <w:sz w:val="26"/>
          <w:szCs w:val="26"/>
        </w:rPr>
        <w:t>бюджет</w:t>
      </w:r>
      <w:r w:rsidR="00E82C67">
        <w:rPr>
          <w:rFonts w:ascii="Times New Roman" w:hAnsi="Times New Roman" w:cs="Times New Roman"/>
          <w:sz w:val="26"/>
          <w:szCs w:val="26"/>
        </w:rPr>
        <w:t>ов бюджетной системы Российской Федерации</w:t>
      </w:r>
      <w:r w:rsidRPr="001C46D2">
        <w:rPr>
          <w:rFonts w:ascii="Times New Roman" w:hAnsi="Times New Roman" w:cs="Times New Roman"/>
          <w:sz w:val="26"/>
          <w:szCs w:val="26"/>
        </w:rPr>
        <w:t>).</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lastRenderedPageBreak/>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 xml:space="preserve"> К числу основных внутренних рисков относятся следующие факторы:</w:t>
      </w:r>
    </w:p>
    <w:p w:rsidR="001C46D2" w:rsidRPr="001C46D2" w:rsidRDefault="001C46D2" w:rsidP="001C65DD">
      <w:pPr>
        <w:widowControl w:val="0"/>
        <w:numPr>
          <w:ilvl w:val="0"/>
          <w:numId w:val="3"/>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снижение конкурентоспособности экономики и производительности труда</w:t>
      </w:r>
      <w:r w:rsidR="001C65DD">
        <w:rPr>
          <w:rFonts w:ascii="Times New Roman" w:eastAsia="Times New Roman" w:hAnsi="Times New Roman" w:cs="Times New Roman"/>
          <w:sz w:val="26"/>
          <w:szCs w:val="26"/>
          <w:lang w:eastAsia="ru-RU"/>
        </w:rPr>
        <w:t>.</w:t>
      </w:r>
    </w:p>
    <w:p w:rsidR="001C46D2" w:rsidRPr="001C46D2" w:rsidRDefault="001C46D2" w:rsidP="001C65DD">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и в конечном счете дальнейшее замедление темпов экономического роста.</w:t>
      </w:r>
    </w:p>
    <w:p w:rsidR="001C46D2" w:rsidRPr="001C46D2" w:rsidRDefault="001C46D2" w:rsidP="001C65DD">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1C46D2" w:rsidRPr="001C46D2" w:rsidRDefault="001C46D2" w:rsidP="001C65DD">
      <w:pPr>
        <w:widowControl w:val="0"/>
        <w:numPr>
          <w:ilvl w:val="0"/>
          <w:numId w:val="3"/>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сокращение (отсутствие интенсивного роста) инвестиций в основной капитал</w:t>
      </w:r>
      <w:r w:rsidR="001C65DD">
        <w:rPr>
          <w:rFonts w:ascii="Times New Roman" w:eastAsia="Times New Roman" w:hAnsi="Times New Roman" w:cs="Times New Roman"/>
          <w:sz w:val="26"/>
          <w:szCs w:val="26"/>
          <w:lang w:eastAsia="ru-RU"/>
        </w:rPr>
        <w:t>.</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Основными мерами, направленными на минимизацию указанных рисков, будут являться сохранение налоговых льгот, нацеленных на рост инвестиций, реализация проектов, направленных на развитие инфраструктуры.</w:t>
      </w:r>
    </w:p>
    <w:p w:rsidR="001C46D2" w:rsidRPr="001C46D2" w:rsidRDefault="001C46D2" w:rsidP="001C46D2">
      <w:pPr>
        <w:widowControl w:val="0"/>
        <w:numPr>
          <w:ilvl w:val="0"/>
          <w:numId w:val="3"/>
        </w:numPr>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демографические риски</w:t>
      </w:r>
      <w:r w:rsidR="001C65DD">
        <w:rPr>
          <w:rFonts w:ascii="Times New Roman" w:eastAsia="Times New Roman" w:hAnsi="Times New Roman" w:cs="Times New Roman"/>
          <w:sz w:val="26"/>
          <w:szCs w:val="26"/>
          <w:lang w:eastAsia="ru-RU"/>
        </w:rPr>
        <w:t>.</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Реализация мер, направленных на минимизацию перечисленных рисков, позволит обеспечить ускорение темпов роста экономики и, соответстве</w:t>
      </w:r>
      <w:r w:rsidR="00162612">
        <w:rPr>
          <w:rFonts w:ascii="Times New Roman" w:eastAsia="Times New Roman" w:hAnsi="Times New Roman" w:cs="Times New Roman"/>
          <w:sz w:val="26"/>
          <w:szCs w:val="26"/>
          <w:lang w:eastAsia="ru-RU"/>
        </w:rPr>
        <w:t xml:space="preserve">нно, рост доходного потенциала </w:t>
      </w:r>
      <w:r w:rsidRPr="001C46D2">
        <w:rPr>
          <w:rFonts w:ascii="Times New Roman" w:eastAsia="Times New Roman" w:hAnsi="Times New Roman" w:cs="Times New Roman"/>
          <w:sz w:val="26"/>
          <w:szCs w:val="26"/>
          <w:lang w:eastAsia="ru-RU"/>
        </w:rPr>
        <w:t>бюджет</w:t>
      </w:r>
      <w:r w:rsidR="001212D8">
        <w:rPr>
          <w:rFonts w:ascii="Times New Roman" w:eastAsia="Times New Roman" w:hAnsi="Times New Roman" w:cs="Times New Roman"/>
          <w:sz w:val="26"/>
          <w:szCs w:val="26"/>
          <w:lang w:eastAsia="ru-RU"/>
        </w:rPr>
        <w:t>а</w:t>
      </w:r>
      <w:r w:rsidRPr="001C46D2">
        <w:rPr>
          <w:rFonts w:ascii="Times New Roman" w:eastAsia="Times New Roman" w:hAnsi="Times New Roman" w:cs="Times New Roman"/>
          <w:sz w:val="26"/>
          <w:szCs w:val="26"/>
          <w:lang w:eastAsia="ru-RU"/>
        </w:rPr>
        <w:t xml:space="preserve"> </w:t>
      </w:r>
      <w:r w:rsidR="00162612">
        <w:rPr>
          <w:rFonts w:ascii="Times New Roman" w:hAnsi="Times New Roman" w:cs="Times New Roman"/>
          <w:sz w:val="26"/>
          <w:szCs w:val="26"/>
        </w:rPr>
        <w:t>поселения</w:t>
      </w:r>
      <w:r w:rsidRPr="001C46D2">
        <w:rPr>
          <w:rFonts w:ascii="Times New Roman" w:eastAsia="Times New Roman" w:hAnsi="Times New Roman" w:cs="Times New Roman"/>
          <w:sz w:val="26"/>
          <w:szCs w:val="26"/>
          <w:lang w:eastAsia="ru-RU"/>
        </w:rPr>
        <w:t>.</w:t>
      </w:r>
    </w:p>
    <w:p w:rsidR="00E047B9" w:rsidRDefault="00E047B9"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pPr>
    </w:p>
    <w:p w:rsidR="00F85B83" w:rsidRDefault="00F85B83" w:rsidP="003969B8">
      <w:pPr>
        <w:pStyle w:val="ConsPlusNormal"/>
        <w:jc w:val="both"/>
        <w:rPr>
          <w:rFonts w:ascii="Times New Roman" w:hAnsi="Times New Roman" w:cs="Times New Roman"/>
          <w:sz w:val="26"/>
          <w:szCs w:val="26"/>
        </w:rPr>
        <w:sectPr w:rsidR="00F85B83" w:rsidSect="007D0E90">
          <w:headerReference w:type="even" r:id="rId16"/>
          <w:headerReference w:type="default" r:id="rId17"/>
          <w:footerReference w:type="even" r:id="rId18"/>
          <w:footerReference w:type="default" r:id="rId19"/>
          <w:headerReference w:type="first" r:id="rId20"/>
          <w:footerReference w:type="first" r:id="rId21"/>
          <w:pgSz w:w="11905" w:h="16838"/>
          <w:pgMar w:top="1134" w:right="851" w:bottom="1134" w:left="1560" w:header="397" w:footer="0" w:gutter="0"/>
          <w:cols w:space="720"/>
          <w:titlePg/>
          <w:docGrid w:linePitch="299"/>
        </w:sectPr>
      </w:pPr>
    </w:p>
    <w:tbl>
      <w:tblPr>
        <w:tblW w:w="28352" w:type="dxa"/>
        <w:tblInd w:w="93" w:type="dxa"/>
        <w:tblLayout w:type="fixed"/>
        <w:tblLook w:val="04A0"/>
      </w:tblPr>
      <w:tblGrid>
        <w:gridCol w:w="2283"/>
        <w:gridCol w:w="693"/>
        <w:gridCol w:w="675"/>
        <w:gridCol w:w="453"/>
        <w:gridCol w:w="148"/>
        <w:gridCol w:w="567"/>
        <w:gridCol w:w="585"/>
        <w:gridCol w:w="832"/>
        <w:gridCol w:w="468"/>
        <w:gridCol w:w="241"/>
        <w:gridCol w:w="709"/>
        <w:gridCol w:w="350"/>
        <w:gridCol w:w="359"/>
        <w:gridCol w:w="850"/>
        <w:gridCol w:w="91"/>
        <w:gridCol w:w="749"/>
        <w:gridCol w:w="695"/>
        <w:gridCol w:w="24"/>
        <w:gridCol w:w="719"/>
        <w:gridCol w:w="713"/>
        <w:gridCol w:w="711"/>
        <w:gridCol w:w="654"/>
        <w:gridCol w:w="54"/>
        <w:gridCol w:w="567"/>
        <w:gridCol w:w="709"/>
        <w:gridCol w:w="1311"/>
        <w:gridCol w:w="1300"/>
        <w:gridCol w:w="1280"/>
        <w:gridCol w:w="1300"/>
        <w:gridCol w:w="1180"/>
        <w:gridCol w:w="1180"/>
        <w:gridCol w:w="1180"/>
        <w:gridCol w:w="1180"/>
        <w:gridCol w:w="1180"/>
        <w:gridCol w:w="1180"/>
        <w:gridCol w:w="1182"/>
      </w:tblGrid>
      <w:tr w:rsidR="00F85B83" w:rsidRPr="00F85B83" w:rsidTr="00D620DB">
        <w:trPr>
          <w:trHeight w:val="560"/>
        </w:trPr>
        <w:tc>
          <w:tcPr>
            <w:tcW w:w="4104" w:type="dxa"/>
            <w:gridSpan w:val="4"/>
            <w:tcBorders>
              <w:top w:val="nil"/>
              <w:left w:val="nil"/>
              <w:bottom w:val="nil"/>
              <w:right w:val="nil"/>
            </w:tcBorders>
            <w:shd w:val="clear" w:color="auto" w:fill="auto"/>
            <w:vAlign w:val="bottom"/>
            <w:hideMark/>
          </w:tcPr>
          <w:p w:rsidR="00F85B83" w:rsidRPr="00D620DB" w:rsidRDefault="00F85B83" w:rsidP="008C2204">
            <w:pPr>
              <w:spacing w:after="0" w:line="240" w:lineRule="auto"/>
              <w:rPr>
                <w:rFonts w:ascii="Times New Roman" w:eastAsia="Times New Roman" w:hAnsi="Times New Roman" w:cs="Times New Roman"/>
                <w:sz w:val="20"/>
                <w:szCs w:val="20"/>
                <w:lang w:eastAsia="ru-RU"/>
              </w:rPr>
            </w:pPr>
          </w:p>
        </w:tc>
        <w:tc>
          <w:tcPr>
            <w:tcW w:w="1300" w:type="dxa"/>
            <w:gridSpan w:val="3"/>
            <w:tcBorders>
              <w:top w:val="nil"/>
              <w:left w:val="nil"/>
              <w:bottom w:val="nil"/>
              <w:right w:val="nil"/>
            </w:tcBorders>
            <w:shd w:val="clear" w:color="auto" w:fill="auto"/>
            <w:noWrap/>
            <w:vAlign w:val="bottom"/>
            <w:hideMark/>
          </w:tcPr>
          <w:p w:rsidR="00F85B83" w:rsidRPr="00D620DB" w:rsidRDefault="00F85B83" w:rsidP="008C2204">
            <w:pPr>
              <w:spacing w:after="0" w:line="240" w:lineRule="auto"/>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300" w:type="dxa"/>
            <w:gridSpan w:val="3"/>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300" w:type="dxa"/>
            <w:gridSpan w:val="3"/>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444" w:type="dxa"/>
            <w:gridSpan w:val="2"/>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456" w:type="dxa"/>
            <w:gridSpan w:val="3"/>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365" w:type="dxa"/>
            <w:gridSpan w:val="2"/>
            <w:tcBorders>
              <w:top w:val="nil"/>
              <w:left w:val="nil"/>
              <w:bottom w:val="nil"/>
              <w:right w:val="nil"/>
            </w:tcBorders>
            <w:shd w:val="clear" w:color="auto" w:fill="auto"/>
            <w:noWrap/>
            <w:vAlign w:val="bottom"/>
            <w:hideMark/>
          </w:tcPr>
          <w:p w:rsidR="00F85B83" w:rsidRPr="00D620DB" w:rsidRDefault="00F85B83" w:rsidP="000125D8">
            <w:pPr>
              <w:spacing w:after="0" w:line="240" w:lineRule="auto"/>
              <w:rPr>
                <w:rFonts w:ascii="Times New Roman" w:eastAsia="Times New Roman" w:hAnsi="Times New Roman" w:cs="Times New Roman"/>
                <w:sz w:val="20"/>
                <w:szCs w:val="20"/>
                <w:lang w:eastAsia="ru-RU"/>
              </w:rPr>
            </w:pPr>
          </w:p>
        </w:tc>
        <w:tc>
          <w:tcPr>
            <w:tcW w:w="14783" w:type="dxa"/>
            <w:gridSpan w:val="14"/>
            <w:tcBorders>
              <w:top w:val="nil"/>
              <w:left w:val="nil"/>
              <w:bottom w:val="nil"/>
              <w:right w:val="nil"/>
            </w:tcBorders>
            <w:shd w:val="clear" w:color="auto" w:fill="auto"/>
            <w:noWrap/>
            <w:vAlign w:val="bottom"/>
            <w:hideMark/>
          </w:tcPr>
          <w:p w:rsidR="00F85B83" w:rsidRDefault="00F85B83" w:rsidP="000125D8">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 xml:space="preserve">Приложение </w:t>
            </w:r>
            <w:r w:rsidR="00046C28">
              <w:rPr>
                <w:rFonts w:ascii="Times New Roman" w:eastAsia="Times New Roman" w:hAnsi="Times New Roman" w:cs="Times New Roman"/>
                <w:sz w:val="20"/>
                <w:szCs w:val="20"/>
                <w:lang w:eastAsia="ru-RU"/>
              </w:rPr>
              <w:t>1</w:t>
            </w:r>
          </w:p>
          <w:p w:rsidR="00D620DB" w:rsidRPr="00D620DB" w:rsidRDefault="00D620DB" w:rsidP="000125D8">
            <w:pPr>
              <w:spacing w:after="0" w:line="240" w:lineRule="auto"/>
              <w:rPr>
                <w:rFonts w:ascii="Times New Roman" w:eastAsia="Times New Roman" w:hAnsi="Times New Roman" w:cs="Times New Roman"/>
                <w:sz w:val="20"/>
                <w:szCs w:val="20"/>
                <w:lang w:eastAsia="ru-RU"/>
              </w:rPr>
            </w:pPr>
          </w:p>
        </w:tc>
      </w:tr>
      <w:tr w:rsidR="00F85B83" w:rsidRPr="00F85B83" w:rsidTr="008C2204">
        <w:trPr>
          <w:trHeight w:val="80"/>
        </w:trPr>
        <w:tc>
          <w:tcPr>
            <w:tcW w:w="28352" w:type="dxa"/>
            <w:gridSpan w:val="36"/>
            <w:tcBorders>
              <w:top w:val="nil"/>
              <w:left w:val="nil"/>
              <w:bottom w:val="nil"/>
              <w:right w:val="nil"/>
            </w:tcBorders>
            <w:shd w:val="clear" w:color="auto" w:fill="auto"/>
            <w:noWrap/>
            <w:vAlign w:val="bottom"/>
            <w:hideMark/>
          </w:tcPr>
          <w:p w:rsidR="00D620DB" w:rsidRDefault="008C2204" w:rsidP="008C2204">
            <w:pPr>
              <w:spacing w:after="0" w:line="240" w:lineRule="auto"/>
              <w:rPr>
                <w:rFonts w:ascii="Times New Roman" w:hAnsi="Times New Roman" w:cs="Times New Roman"/>
              </w:rPr>
            </w:pPr>
            <w:r w:rsidRPr="00D620DB">
              <w:rPr>
                <w:rFonts w:ascii="Times New Roman" w:eastAsia="Times New Roman" w:hAnsi="Times New Roman" w:cs="Times New Roman"/>
                <w:sz w:val="20"/>
                <w:szCs w:val="20"/>
                <w:lang w:eastAsia="ru-RU"/>
              </w:rPr>
              <w:t xml:space="preserve">                                                                              </w:t>
            </w:r>
            <w:r w:rsidR="00D620DB">
              <w:rPr>
                <w:rFonts w:ascii="Times New Roman" w:eastAsia="Times New Roman" w:hAnsi="Times New Roman" w:cs="Times New Roman"/>
                <w:sz w:val="20"/>
                <w:szCs w:val="20"/>
                <w:lang w:eastAsia="ru-RU"/>
              </w:rPr>
              <w:t xml:space="preserve">                                                                                                        к</w:t>
            </w:r>
            <w:r w:rsidRPr="00D620DB">
              <w:rPr>
                <w:rFonts w:ascii="Times New Roman" w:eastAsia="Times New Roman" w:hAnsi="Times New Roman" w:cs="Times New Roman"/>
                <w:sz w:val="20"/>
                <w:szCs w:val="20"/>
                <w:lang w:eastAsia="ru-RU"/>
              </w:rPr>
              <w:t xml:space="preserve"> </w:t>
            </w:r>
            <w:r w:rsidR="00D57B0D">
              <w:rPr>
                <w:rFonts w:ascii="Times New Roman" w:eastAsia="Times New Roman" w:hAnsi="Times New Roman" w:cs="Times New Roman"/>
                <w:sz w:val="20"/>
                <w:szCs w:val="20"/>
                <w:lang w:eastAsia="ru-RU"/>
              </w:rPr>
              <w:t>Б</w:t>
            </w:r>
            <w:r w:rsidR="00D620DB">
              <w:rPr>
                <w:rFonts w:ascii="Times New Roman" w:hAnsi="Times New Roman" w:cs="Times New Roman"/>
              </w:rPr>
              <w:t>юджетному</w:t>
            </w:r>
            <w:r w:rsidR="00D620DB" w:rsidRPr="00D620DB">
              <w:rPr>
                <w:rFonts w:ascii="Times New Roman" w:hAnsi="Times New Roman" w:cs="Times New Roman"/>
              </w:rPr>
              <w:t xml:space="preserve"> прогноз</w:t>
            </w:r>
            <w:r w:rsidR="00D620DB">
              <w:rPr>
                <w:rFonts w:ascii="Times New Roman" w:hAnsi="Times New Roman" w:cs="Times New Roman"/>
              </w:rPr>
              <w:t>у</w:t>
            </w:r>
            <w:r w:rsidR="00D620DB" w:rsidRPr="00D620DB">
              <w:rPr>
                <w:rFonts w:ascii="Times New Roman" w:hAnsi="Times New Roman" w:cs="Times New Roman"/>
              </w:rPr>
              <w:t xml:space="preserve"> Новочелны-Сюрбеевского </w:t>
            </w:r>
          </w:p>
          <w:p w:rsidR="00D620DB" w:rsidRPr="00D620DB" w:rsidRDefault="00D620DB" w:rsidP="008C2204">
            <w:pPr>
              <w:spacing w:after="0" w:line="240" w:lineRule="auto"/>
              <w:rPr>
                <w:rFonts w:ascii="Times New Roman" w:hAnsi="Times New Roman" w:cs="Times New Roman"/>
              </w:rPr>
            </w:pPr>
            <w:r>
              <w:rPr>
                <w:rFonts w:ascii="Times New Roman" w:hAnsi="Times New Roman" w:cs="Times New Roman"/>
              </w:rPr>
              <w:t xml:space="preserve">                                                                                                                                                                      </w:t>
            </w:r>
            <w:r w:rsidRPr="00D620DB">
              <w:rPr>
                <w:rFonts w:ascii="Times New Roman" w:hAnsi="Times New Roman" w:cs="Times New Roman"/>
              </w:rPr>
              <w:t xml:space="preserve">сельского поселения Комсомольского района </w:t>
            </w:r>
          </w:p>
          <w:p w:rsidR="00D620DB" w:rsidRPr="00D620DB" w:rsidRDefault="00D620DB" w:rsidP="008C2204">
            <w:pPr>
              <w:spacing w:after="0" w:line="240" w:lineRule="auto"/>
              <w:rPr>
                <w:rFonts w:ascii="Times New Roman" w:hAnsi="Times New Roman" w:cs="Times New Roman"/>
              </w:rPr>
            </w:pPr>
            <w:r>
              <w:rPr>
                <w:rFonts w:ascii="Times New Roman" w:hAnsi="Times New Roman" w:cs="Times New Roman"/>
              </w:rPr>
              <w:t xml:space="preserve">                                                                                                                                                                      </w:t>
            </w:r>
            <w:r w:rsidRPr="00D620DB">
              <w:rPr>
                <w:rFonts w:ascii="Times New Roman" w:hAnsi="Times New Roman" w:cs="Times New Roman"/>
              </w:rPr>
              <w:t>Чувашской Республики на период до 2035 года</w:t>
            </w:r>
          </w:p>
          <w:p w:rsidR="00D620DB" w:rsidRDefault="00D620DB" w:rsidP="008C2204">
            <w:pPr>
              <w:spacing w:after="0" w:line="240" w:lineRule="auto"/>
              <w:rPr>
                <w:rFonts w:ascii="Times New Roman" w:hAnsi="Times New Roman" w:cs="Times New Roman"/>
                <w:sz w:val="26"/>
                <w:szCs w:val="26"/>
              </w:rPr>
            </w:pPr>
          </w:p>
          <w:p w:rsidR="000125D8" w:rsidRPr="00D620DB" w:rsidRDefault="00D620DB" w:rsidP="008C220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6"/>
                <w:szCs w:val="26"/>
              </w:rPr>
              <w:t xml:space="preserve">                                                              </w:t>
            </w:r>
            <w:r w:rsidR="00F85B83" w:rsidRPr="00D620DB">
              <w:rPr>
                <w:rFonts w:ascii="Times New Roman" w:eastAsia="Times New Roman" w:hAnsi="Times New Roman" w:cs="Times New Roman"/>
                <w:sz w:val="20"/>
                <w:szCs w:val="20"/>
                <w:lang w:eastAsia="ru-RU"/>
              </w:rPr>
              <w:t>Прогноз основных характеристик бюджета Новочелны- Сюрбеевского сельского поселения</w:t>
            </w:r>
          </w:p>
          <w:p w:rsidR="00F85B83" w:rsidRPr="00D620DB" w:rsidRDefault="008C2204" w:rsidP="008C2204">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 xml:space="preserve">                                                                                      </w:t>
            </w:r>
            <w:r w:rsidR="00F85B83" w:rsidRPr="00D620DB">
              <w:rPr>
                <w:rFonts w:ascii="Times New Roman" w:eastAsia="Times New Roman" w:hAnsi="Times New Roman" w:cs="Times New Roman"/>
                <w:sz w:val="20"/>
                <w:szCs w:val="20"/>
                <w:lang w:eastAsia="ru-RU"/>
              </w:rPr>
              <w:t>Комсомольского района Чувашской Республики  Комсомольского района до 2035 г.</w:t>
            </w:r>
          </w:p>
        </w:tc>
      </w:tr>
      <w:tr w:rsidR="008C2204" w:rsidRPr="00F85B83" w:rsidTr="008C2204">
        <w:trPr>
          <w:trHeight w:val="315"/>
        </w:trPr>
        <w:tc>
          <w:tcPr>
            <w:tcW w:w="2976" w:type="dxa"/>
            <w:gridSpan w:val="2"/>
            <w:tcBorders>
              <w:top w:val="nil"/>
              <w:left w:val="nil"/>
              <w:bottom w:val="nil"/>
              <w:right w:val="nil"/>
            </w:tcBorders>
            <w:shd w:val="clear" w:color="auto" w:fill="auto"/>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832" w:type="dxa"/>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F85B83" w:rsidRPr="00D620DB" w:rsidRDefault="00F85B83" w:rsidP="00F85B83">
            <w:pPr>
              <w:spacing w:after="0" w:line="240" w:lineRule="auto"/>
              <w:rPr>
                <w:rFonts w:ascii="Times New Roman" w:eastAsia="Times New Roman" w:hAnsi="Times New Roman" w:cs="Times New Roman"/>
                <w:sz w:val="20"/>
                <w:szCs w:val="20"/>
                <w:lang w:eastAsia="ru-RU"/>
              </w:rPr>
            </w:pPr>
          </w:p>
        </w:tc>
        <w:tc>
          <w:tcPr>
            <w:tcW w:w="6997" w:type="dxa"/>
            <w:gridSpan w:val="12"/>
            <w:tcBorders>
              <w:top w:val="nil"/>
              <w:left w:val="nil"/>
              <w:bottom w:val="nil"/>
              <w:right w:val="nil"/>
            </w:tcBorders>
            <w:shd w:val="clear" w:color="auto" w:fill="auto"/>
            <w:noWrap/>
            <w:vAlign w:val="bottom"/>
            <w:hideMark/>
          </w:tcPr>
          <w:p w:rsidR="00F85B83" w:rsidRPr="00D620DB" w:rsidRDefault="00F85B83" w:rsidP="000125D8">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c>
          <w:tcPr>
            <w:tcW w:w="1182" w:type="dxa"/>
            <w:tcBorders>
              <w:top w:val="nil"/>
              <w:left w:val="nil"/>
              <w:bottom w:val="nil"/>
              <w:right w:val="nil"/>
            </w:tcBorders>
            <w:shd w:val="clear" w:color="auto" w:fill="auto"/>
            <w:noWrap/>
            <w:vAlign w:val="bottom"/>
            <w:hideMark/>
          </w:tcPr>
          <w:p w:rsidR="00F85B83" w:rsidRPr="00F85B83" w:rsidRDefault="00F85B83" w:rsidP="00F85B83">
            <w:pPr>
              <w:spacing w:after="0" w:line="240" w:lineRule="auto"/>
              <w:rPr>
                <w:rFonts w:ascii="Times New Roman" w:eastAsia="Times New Roman" w:hAnsi="Times New Roman" w:cs="Times New Roman"/>
                <w:sz w:val="24"/>
                <w:szCs w:val="24"/>
                <w:lang w:eastAsia="ru-RU"/>
              </w:rPr>
            </w:pPr>
          </w:p>
        </w:tc>
      </w:tr>
      <w:tr w:rsidR="008C2204" w:rsidRPr="00F85B83" w:rsidTr="008C2204">
        <w:trPr>
          <w:trHeight w:val="63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04" w:rsidRPr="00D620DB" w:rsidRDefault="008C2204" w:rsidP="00F85B83">
            <w:pPr>
              <w:spacing w:after="0" w:line="240" w:lineRule="auto"/>
              <w:jc w:val="center"/>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Показатели</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2017 год (отчет)</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2018 год (отчет)</w:t>
            </w:r>
          </w:p>
        </w:tc>
        <w:tc>
          <w:tcPr>
            <w:tcW w:w="601" w:type="dxa"/>
            <w:gridSpan w:val="2"/>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2019 год (оценка)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2020 год</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2021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 xml:space="preserve">2022 год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2024 год</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rsidP="00F85B83">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2025 год</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2026 год</w:t>
            </w:r>
          </w:p>
        </w:tc>
        <w:tc>
          <w:tcPr>
            <w:tcW w:w="719" w:type="dxa"/>
            <w:gridSpan w:val="2"/>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2027 год</w:t>
            </w:r>
          </w:p>
        </w:tc>
        <w:tc>
          <w:tcPr>
            <w:tcW w:w="719"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2028 год</w:t>
            </w:r>
          </w:p>
        </w:tc>
        <w:tc>
          <w:tcPr>
            <w:tcW w:w="713"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2029 год</w:t>
            </w:r>
          </w:p>
        </w:tc>
        <w:tc>
          <w:tcPr>
            <w:tcW w:w="711"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2030 год</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2031 год</w:t>
            </w:r>
          </w:p>
        </w:tc>
        <w:tc>
          <w:tcPr>
            <w:tcW w:w="567"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2032 год</w:t>
            </w:r>
          </w:p>
        </w:tc>
        <w:tc>
          <w:tcPr>
            <w:tcW w:w="709"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2033 год</w:t>
            </w:r>
          </w:p>
        </w:tc>
        <w:tc>
          <w:tcPr>
            <w:tcW w:w="1311" w:type="dxa"/>
            <w:tcBorders>
              <w:top w:val="single" w:sz="4" w:space="0" w:color="auto"/>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 xml:space="preserve">2034 </w:t>
            </w:r>
          </w:p>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C2204" w:rsidRDefault="008C2204">
            <w:pPr>
              <w:jc w:val="center"/>
              <w:rPr>
                <w:sz w:val="24"/>
                <w:szCs w:val="24"/>
              </w:rPr>
            </w:pPr>
            <w:r>
              <w:t>2035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2027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2028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2029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2030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2031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2032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2034 год</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2035 год</w:t>
            </w:r>
          </w:p>
        </w:tc>
      </w:tr>
      <w:tr w:rsidR="008C2204" w:rsidRPr="00F85B83" w:rsidTr="008C2204">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jc w:val="center"/>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1</w:t>
            </w:r>
          </w:p>
        </w:tc>
        <w:tc>
          <w:tcPr>
            <w:tcW w:w="693" w:type="dxa"/>
            <w:tcBorders>
              <w:top w:val="nil"/>
              <w:left w:val="single" w:sz="4" w:space="0" w:color="auto"/>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2</w:t>
            </w:r>
          </w:p>
        </w:tc>
        <w:tc>
          <w:tcPr>
            <w:tcW w:w="675"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3</w:t>
            </w:r>
          </w:p>
        </w:tc>
        <w:tc>
          <w:tcPr>
            <w:tcW w:w="601" w:type="dxa"/>
            <w:gridSpan w:val="2"/>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5</w:t>
            </w:r>
          </w:p>
        </w:tc>
        <w:tc>
          <w:tcPr>
            <w:tcW w:w="585"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6</w:t>
            </w:r>
          </w:p>
        </w:tc>
        <w:tc>
          <w:tcPr>
            <w:tcW w:w="832"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2204" w:rsidRPr="00D620DB" w:rsidRDefault="008C2204" w:rsidP="00F85B83">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11</w:t>
            </w:r>
          </w:p>
        </w:tc>
        <w:tc>
          <w:tcPr>
            <w:tcW w:w="719" w:type="dxa"/>
            <w:gridSpan w:val="2"/>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12</w:t>
            </w:r>
          </w:p>
        </w:tc>
        <w:tc>
          <w:tcPr>
            <w:tcW w:w="719" w:type="dxa"/>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13</w:t>
            </w:r>
          </w:p>
        </w:tc>
        <w:tc>
          <w:tcPr>
            <w:tcW w:w="713" w:type="dxa"/>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14</w:t>
            </w:r>
          </w:p>
        </w:tc>
        <w:tc>
          <w:tcPr>
            <w:tcW w:w="711" w:type="dxa"/>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15</w:t>
            </w:r>
          </w:p>
        </w:tc>
        <w:tc>
          <w:tcPr>
            <w:tcW w:w="708" w:type="dxa"/>
            <w:gridSpan w:val="2"/>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16</w:t>
            </w:r>
          </w:p>
        </w:tc>
        <w:tc>
          <w:tcPr>
            <w:tcW w:w="567" w:type="dxa"/>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17</w:t>
            </w:r>
          </w:p>
        </w:tc>
        <w:tc>
          <w:tcPr>
            <w:tcW w:w="709" w:type="dxa"/>
            <w:tcBorders>
              <w:top w:val="nil"/>
              <w:left w:val="nil"/>
              <w:bottom w:val="single" w:sz="4" w:space="0" w:color="auto"/>
              <w:right w:val="single" w:sz="4" w:space="0" w:color="auto"/>
            </w:tcBorders>
            <w:shd w:val="clear" w:color="auto" w:fill="auto"/>
            <w:vAlign w:val="bottom"/>
          </w:tcPr>
          <w:p w:rsidR="008C2204" w:rsidRPr="00D620DB" w:rsidRDefault="008C2204">
            <w:pPr>
              <w:jc w:val="center"/>
              <w:rPr>
                <w:rFonts w:ascii="Times New Roman" w:hAnsi="Times New Roman" w:cs="Times New Roman"/>
                <w:sz w:val="20"/>
                <w:szCs w:val="20"/>
              </w:rPr>
            </w:pPr>
            <w:r w:rsidRPr="00D620DB">
              <w:rPr>
                <w:rFonts w:ascii="Times New Roman" w:hAnsi="Times New Roman" w:cs="Times New Roman"/>
                <w:sz w:val="20"/>
                <w:szCs w:val="20"/>
              </w:rPr>
              <w:t>18</w:t>
            </w:r>
          </w:p>
        </w:tc>
        <w:tc>
          <w:tcPr>
            <w:tcW w:w="1311" w:type="dxa"/>
            <w:tcBorders>
              <w:top w:val="nil"/>
              <w:left w:val="nil"/>
              <w:bottom w:val="single" w:sz="4" w:space="0" w:color="auto"/>
              <w:right w:val="single" w:sz="4" w:space="0" w:color="auto"/>
            </w:tcBorders>
            <w:shd w:val="clear" w:color="auto" w:fill="auto"/>
            <w:vAlign w:val="bottom"/>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rsidR="008C2204" w:rsidRDefault="008C2204">
            <w:pPr>
              <w:jc w:val="center"/>
              <w:rPr>
                <w:sz w:val="24"/>
                <w:szCs w:val="24"/>
              </w:rPr>
            </w:pPr>
            <w:r>
              <w:t>20</w:t>
            </w:r>
          </w:p>
        </w:tc>
        <w:tc>
          <w:tcPr>
            <w:tcW w:w="12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14</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15</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17</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18</w:t>
            </w:r>
          </w:p>
        </w:tc>
        <w:tc>
          <w:tcPr>
            <w:tcW w:w="1180"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19</w:t>
            </w:r>
          </w:p>
        </w:tc>
        <w:tc>
          <w:tcPr>
            <w:tcW w:w="1182" w:type="dxa"/>
            <w:tcBorders>
              <w:top w:val="nil"/>
              <w:left w:val="nil"/>
              <w:bottom w:val="single" w:sz="4" w:space="0" w:color="auto"/>
              <w:right w:val="single" w:sz="4" w:space="0" w:color="auto"/>
            </w:tcBorders>
            <w:shd w:val="clear" w:color="auto" w:fill="auto"/>
            <w:noWrap/>
            <w:vAlign w:val="bottom"/>
            <w:hideMark/>
          </w:tcPr>
          <w:p w:rsidR="008C2204" w:rsidRPr="00F85B83" w:rsidRDefault="008C2204" w:rsidP="00F85B83">
            <w:pPr>
              <w:spacing w:after="0" w:line="240" w:lineRule="auto"/>
              <w:jc w:val="center"/>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20</w:t>
            </w:r>
          </w:p>
        </w:tc>
      </w:tr>
      <w:tr w:rsidR="008C2204" w:rsidRPr="00F85B83" w:rsidTr="008C2204">
        <w:trPr>
          <w:trHeight w:val="9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b/>
                <w:bCs/>
                <w:iCs/>
                <w:sz w:val="20"/>
                <w:szCs w:val="20"/>
                <w:lang w:eastAsia="ru-RU"/>
              </w:rPr>
            </w:pPr>
            <w:r w:rsidRPr="00D620DB">
              <w:rPr>
                <w:rFonts w:ascii="Times New Roman" w:eastAsia="Times New Roman" w:hAnsi="Times New Roman" w:cs="Times New Roman"/>
                <w:b/>
                <w:bCs/>
                <w:iCs/>
                <w:sz w:val="20"/>
                <w:szCs w:val="20"/>
                <w:lang w:eastAsia="ru-RU"/>
              </w:rPr>
              <w:t>Доходы Новочелны- Сюрбеевского сельского поселения бюджета, тыс. руб</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3 738,4</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5 749,6</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5 082,8</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3 586,0</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b/>
                <w:bCs/>
                <w:i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b/>
                <w:bCs/>
                <w:iCs/>
                <w:sz w:val="20"/>
                <w:szCs w:val="20"/>
              </w:rPr>
            </w:pPr>
            <w:r w:rsidRPr="00D620DB">
              <w:rPr>
                <w:rFonts w:ascii="Times New Roman" w:hAnsi="Times New Roman" w:cs="Times New Roman"/>
                <w:b/>
                <w:bCs/>
                <w:iCs/>
                <w:sz w:val="20"/>
                <w:szCs w:val="20"/>
              </w:rPr>
              <w:t>3 587,4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b/>
                <w:bCs/>
                <w:i/>
                <w:iCs/>
                <w:sz w:val="24"/>
                <w:szCs w:val="24"/>
              </w:rPr>
            </w:pPr>
            <w:r>
              <w:rPr>
                <w:b/>
                <w:bCs/>
                <w:i/>
                <w:iCs/>
              </w:rPr>
              <w:t>3 587,4</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b/>
                <w:bCs/>
                <w:i/>
                <w:iCs/>
                <w:sz w:val="24"/>
                <w:szCs w:val="24"/>
                <w:lang w:eastAsia="ru-RU"/>
              </w:rPr>
            </w:pPr>
            <w:r w:rsidRPr="00F85B83">
              <w:rPr>
                <w:rFonts w:ascii="Times New Roman" w:eastAsia="Times New Roman" w:hAnsi="Times New Roman" w:cs="Times New Roman"/>
                <w:b/>
                <w:bCs/>
                <w:i/>
                <w:iCs/>
                <w:sz w:val="24"/>
                <w:szCs w:val="24"/>
                <w:lang w:eastAsia="ru-RU"/>
              </w:rPr>
              <w:t>3 587,4</w:t>
            </w:r>
          </w:p>
        </w:tc>
      </w:tr>
      <w:tr w:rsidR="008C2204" w:rsidRPr="00F85B83" w:rsidTr="008C2204">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в т.ч.</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 </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r>
      <w:tr w:rsidR="008C2204" w:rsidRPr="00F85B83" w:rsidTr="008C2204">
        <w:trPr>
          <w:trHeight w:val="3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 xml:space="preserve">     налоговые и неналоговые доходы</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800,0</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879,4</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915,8</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964,7</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1 023,8</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1 093,7</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1 093,7</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1 093,7</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1 093,7</w:t>
            </w:r>
          </w:p>
        </w:tc>
      </w:tr>
      <w:tr w:rsidR="008C2204" w:rsidRPr="00F85B83" w:rsidTr="008C2204">
        <w:trPr>
          <w:trHeight w:val="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 xml:space="preserve">     Безвозмездные поступления</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2 938,4</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4 870,2</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4 167,1</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2 621,3</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2 563,6</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2 493,7</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2 493,7</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2 493,7</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2 493,7</w:t>
            </w:r>
          </w:p>
        </w:tc>
      </w:tr>
      <w:tr w:rsidR="008C2204" w:rsidRPr="00F85B83" w:rsidTr="008C2204">
        <w:trPr>
          <w:trHeight w:val="6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Изменения  собственных доходов консолидированного бюджета</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 </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r>
      <w:tr w:rsidR="008C2204" w:rsidRPr="00F85B83" w:rsidTr="008C2204">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к предыдущему году.%</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141,7</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109,9</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104,</w:t>
            </w:r>
            <w:r w:rsidRPr="00D620DB">
              <w:rPr>
                <w:rFonts w:ascii="Times New Roman" w:hAnsi="Times New Roman" w:cs="Times New Roman"/>
                <w:sz w:val="20"/>
                <w:szCs w:val="20"/>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lastRenderedPageBreak/>
              <w:t>105,</w:t>
            </w:r>
            <w:r w:rsidRPr="00D620DB">
              <w:rPr>
                <w:rFonts w:ascii="Times New Roman" w:hAnsi="Times New Roman" w:cs="Times New Roman"/>
                <w:sz w:val="20"/>
                <w:szCs w:val="20"/>
              </w:rPr>
              <w:lastRenderedPageBreak/>
              <w:t>3</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lastRenderedPageBreak/>
              <w:t>106,</w:t>
            </w:r>
            <w:r w:rsidRPr="00D620DB">
              <w:rPr>
                <w:rFonts w:ascii="Times New Roman" w:hAnsi="Times New Roman" w:cs="Times New Roman"/>
                <w:sz w:val="20"/>
                <w:szCs w:val="20"/>
              </w:rPr>
              <w:lastRenderedPageBreak/>
              <w:t>1</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lastRenderedPageBreak/>
              <w:t>106,8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w:t>
            </w:r>
            <w:r w:rsidRPr="00D620DB">
              <w:rPr>
                <w:rFonts w:ascii="Times New Roman" w:hAnsi="Times New Roman" w:cs="Times New Roman"/>
                <w:sz w:val="20"/>
                <w:szCs w:val="20"/>
              </w:rPr>
              <w:lastRenderedPageBreak/>
              <w:t>0</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lastRenderedPageBreak/>
              <w:t>100,0</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100,0</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r>
      <w:tr w:rsidR="008C2204" w:rsidRPr="00F85B83" w:rsidTr="008C2204">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lastRenderedPageBreak/>
              <w:t>к 2016 году.%</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83,7</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92,0</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95,8</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100,9</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107,1</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114,4</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114,4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114,4</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114,4</w:t>
            </w:r>
          </w:p>
        </w:tc>
      </w:tr>
      <w:tr w:rsidR="008C2204" w:rsidRPr="00F85B83" w:rsidTr="008C2204">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iCs/>
                <w:sz w:val="20"/>
                <w:szCs w:val="20"/>
                <w:lang w:eastAsia="ru-RU"/>
              </w:rPr>
            </w:pPr>
            <w:r w:rsidRPr="00D620DB">
              <w:rPr>
                <w:rFonts w:ascii="Times New Roman" w:eastAsia="Times New Roman" w:hAnsi="Times New Roman" w:cs="Times New Roman"/>
                <w:iCs/>
                <w:sz w:val="20"/>
                <w:szCs w:val="20"/>
                <w:lang w:eastAsia="ru-RU"/>
              </w:rPr>
              <w:t>Расходы консолидированного бюджета ,тыс. руб</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3 640,7</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5 784,0</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5 168,7</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3 586,0</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3 587,4</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3 587,4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3 587,4</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5 095,8</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5 095,8</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5 095,8</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5 095,8</w:t>
            </w:r>
          </w:p>
        </w:tc>
      </w:tr>
      <w:tr w:rsidR="008C2204" w:rsidRPr="00F85B83" w:rsidTr="008C2204">
        <w:trPr>
          <w:trHeight w:val="69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 xml:space="preserve">     из них условно-утвержденные расходы</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82,4</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169,2</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169,2</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169,2</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169,2</w:t>
            </w:r>
          </w:p>
        </w:tc>
      </w:tr>
      <w:tr w:rsidR="008C2204" w:rsidRPr="00F85B83" w:rsidTr="008C2204">
        <w:trPr>
          <w:trHeight w:val="3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Дефицит/профицит,тыс. руб</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97,7</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-34,3</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-85,9</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0,0</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0,0</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-1 508,4</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-1 508,4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-1 508,4</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-1 508,4</w:t>
            </w:r>
          </w:p>
        </w:tc>
      </w:tr>
      <w:tr w:rsidR="008C2204" w:rsidRPr="00F85B83" w:rsidTr="008C2204">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Изменения расходов консолидированного бюджета</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 </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 </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 </w:t>
            </w:r>
          </w:p>
        </w:tc>
      </w:tr>
      <w:tr w:rsidR="008C2204" w:rsidRPr="00F85B83" w:rsidTr="008C2204">
        <w:trPr>
          <w:trHeight w:val="4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к предыдущему году.%</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117,0</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158,9</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89,4</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69,4</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100,0</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100,0</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100,0</w:t>
            </w:r>
          </w:p>
        </w:tc>
      </w:tr>
      <w:tr w:rsidR="008C2204" w:rsidRPr="00F85B83" w:rsidTr="008C2204">
        <w:trPr>
          <w:trHeight w:val="40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C2204" w:rsidRPr="00D620DB" w:rsidRDefault="008C2204" w:rsidP="00F85B83">
            <w:pPr>
              <w:spacing w:after="0" w:line="240" w:lineRule="auto"/>
              <w:rPr>
                <w:rFonts w:ascii="Times New Roman" w:eastAsia="Times New Roman" w:hAnsi="Times New Roman" w:cs="Times New Roman"/>
                <w:sz w:val="20"/>
                <w:szCs w:val="20"/>
                <w:lang w:eastAsia="ru-RU"/>
              </w:rPr>
            </w:pPr>
            <w:r w:rsidRPr="00D620DB">
              <w:rPr>
                <w:rFonts w:ascii="Times New Roman" w:eastAsia="Times New Roman" w:hAnsi="Times New Roman" w:cs="Times New Roman"/>
                <w:sz w:val="20"/>
                <w:szCs w:val="20"/>
                <w:lang w:eastAsia="ru-RU"/>
              </w:rPr>
              <w:t>к 2016 году.%</w:t>
            </w:r>
          </w:p>
        </w:tc>
        <w:tc>
          <w:tcPr>
            <w:tcW w:w="693" w:type="dxa"/>
            <w:tcBorders>
              <w:top w:val="nil"/>
              <w:left w:val="single" w:sz="4" w:space="0" w:color="auto"/>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117,0</w:t>
            </w:r>
          </w:p>
        </w:tc>
        <w:tc>
          <w:tcPr>
            <w:tcW w:w="67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185,9</w:t>
            </w:r>
          </w:p>
        </w:tc>
        <w:tc>
          <w:tcPr>
            <w:tcW w:w="601"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166,1</w:t>
            </w:r>
          </w:p>
        </w:tc>
        <w:tc>
          <w:tcPr>
            <w:tcW w:w="567"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115,2</w:t>
            </w:r>
          </w:p>
        </w:tc>
        <w:tc>
          <w:tcPr>
            <w:tcW w:w="585"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115,3</w:t>
            </w:r>
          </w:p>
        </w:tc>
        <w:tc>
          <w:tcPr>
            <w:tcW w:w="832"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115,3</w:t>
            </w:r>
          </w:p>
        </w:tc>
        <w:tc>
          <w:tcPr>
            <w:tcW w:w="709"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rsidP="00F85B83">
            <w:pPr>
              <w:spacing w:after="0" w:line="240" w:lineRule="auto"/>
              <w:jc w:val="righ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19"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1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13"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11"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08" w:type="dxa"/>
            <w:gridSpan w:val="2"/>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567"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709" w:type="dxa"/>
            <w:tcBorders>
              <w:top w:val="nil"/>
              <w:left w:val="nil"/>
              <w:bottom w:val="single" w:sz="4" w:space="0" w:color="auto"/>
              <w:right w:val="single" w:sz="4" w:space="0" w:color="auto"/>
            </w:tcBorders>
            <w:shd w:val="clear" w:color="auto" w:fill="auto"/>
            <w:vAlign w:val="center"/>
          </w:tcPr>
          <w:p w:rsidR="008C2204" w:rsidRPr="00D620DB" w:rsidRDefault="008C2204">
            <w:pPr>
              <w:jc w:val="right"/>
              <w:rPr>
                <w:rFonts w:ascii="Times New Roman" w:hAnsi="Times New Roman" w:cs="Times New Roman"/>
                <w:sz w:val="20"/>
                <w:szCs w:val="20"/>
              </w:rPr>
            </w:pPr>
            <w:r w:rsidRPr="00D620DB">
              <w:rPr>
                <w:rFonts w:ascii="Times New Roman" w:hAnsi="Times New Roman" w:cs="Times New Roman"/>
                <w:sz w:val="20"/>
                <w:szCs w:val="20"/>
              </w:rPr>
              <w:t>163,8</w:t>
            </w:r>
          </w:p>
        </w:tc>
        <w:tc>
          <w:tcPr>
            <w:tcW w:w="1311" w:type="dxa"/>
            <w:tcBorders>
              <w:top w:val="nil"/>
              <w:left w:val="nil"/>
              <w:bottom w:val="single" w:sz="4" w:space="0" w:color="auto"/>
              <w:right w:val="single" w:sz="4" w:space="0" w:color="auto"/>
            </w:tcBorders>
            <w:shd w:val="clear" w:color="auto" w:fill="auto"/>
            <w:vAlign w:val="center"/>
          </w:tcPr>
          <w:p w:rsidR="008C2204" w:rsidRPr="00D620DB" w:rsidRDefault="008C2204" w:rsidP="008C2204">
            <w:pPr>
              <w:rPr>
                <w:rFonts w:ascii="Times New Roman" w:hAnsi="Times New Roman" w:cs="Times New Roman"/>
                <w:sz w:val="20"/>
                <w:szCs w:val="20"/>
              </w:rPr>
            </w:pPr>
            <w:r w:rsidRPr="00D620DB">
              <w:rPr>
                <w:rFonts w:ascii="Times New Roman" w:hAnsi="Times New Roman" w:cs="Times New Roman"/>
                <w:sz w:val="20"/>
                <w:szCs w:val="20"/>
              </w:rPr>
              <w:t>163,8</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Default="008C2204">
            <w:pPr>
              <w:jc w:val="right"/>
              <w:rPr>
                <w:sz w:val="24"/>
                <w:szCs w:val="24"/>
              </w:rPr>
            </w:pPr>
            <w:r>
              <w:t>163,8</w:t>
            </w:r>
          </w:p>
        </w:tc>
        <w:tc>
          <w:tcPr>
            <w:tcW w:w="12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30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0"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c>
          <w:tcPr>
            <w:tcW w:w="1182" w:type="dxa"/>
            <w:tcBorders>
              <w:top w:val="nil"/>
              <w:left w:val="nil"/>
              <w:bottom w:val="single" w:sz="4" w:space="0" w:color="auto"/>
              <w:right w:val="single" w:sz="4" w:space="0" w:color="auto"/>
            </w:tcBorders>
            <w:shd w:val="clear" w:color="auto" w:fill="auto"/>
            <w:noWrap/>
            <w:vAlign w:val="center"/>
            <w:hideMark/>
          </w:tcPr>
          <w:p w:rsidR="008C2204" w:rsidRPr="00F85B83" w:rsidRDefault="008C2204" w:rsidP="00F85B83">
            <w:pPr>
              <w:spacing w:after="0" w:line="240" w:lineRule="auto"/>
              <w:jc w:val="right"/>
              <w:rPr>
                <w:rFonts w:ascii="Times New Roman" w:eastAsia="Times New Roman" w:hAnsi="Times New Roman" w:cs="Times New Roman"/>
                <w:sz w:val="24"/>
                <w:szCs w:val="24"/>
                <w:lang w:eastAsia="ru-RU"/>
              </w:rPr>
            </w:pPr>
            <w:r w:rsidRPr="00F85B83">
              <w:rPr>
                <w:rFonts w:ascii="Times New Roman" w:eastAsia="Times New Roman" w:hAnsi="Times New Roman" w:cs="Times New Roman"/>
                <w:sz w:val="24"/>
                <w:szCs w:val="24"/>
                <w:lang w:eastAsia="ru-RU"/>
              </w:rPr>
              <w:t>163,8</w:t>
            </w:r>
          </w:p>
        </w:tc>
      </w:tr>
      <w:tr w:rsidR="008C2204" w:rsidRPr="00F85B83" w:rsidTr="008C2204">
        <w:trPr>
          <w:trHeight w:val="315"/>
        </w:trPr>
        <w:tc>
          <w:tcPr>
            <w:tcW w:w="2976" w:type="dxa"/>
            <w:gridSpan w:val="2"/>
            <w:tcBorders>
              <w:top w:val="nil"/>
              <w:left w:val="nil"/>
              <w:bottom w:val="nil"/>
              <w:right w:val="nil"/>
            </w:tcBorders>
            <w:shd w:val="clear" w:color="auto" w:fill="auto"/>
            <w:vAlign w:val="bottom"/>
            <w:hideMark/>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hideMark/>
          </w:tcPr>
          <w:p w:rsidR="008C2204" w:rsidRDefault="008C2204">
            <w:pPr>
              <w:rPr>
                <w:sz w:val="24"/>
                <w:szCs w:val="24"/>
              </w:rPr>
            </w:pPr>
          </w:p>
        </w:tc>
        <w:tc>
          <w:tcPr>
            <w:tcW w:w="567" w:type="dxa"/>
            <w:tcBorders>
              <w:top w:val="nil"/>
              <w:left w:val="nil"/>
              <w:bottom w:val="nil"/>
              <w:right w:val="nil"/>
            </w:tcBorders>
            <w:shd w:val="clear" w:color="auto" w:fill="auto"/>
            <w:noWrap/>
            <w:vAlign w:val="bottom"/>
            <w:hideMark/>
          </w:tcPr>
          <w:p w:rsidR="008C2204" w:rsidRDefault="008C2204">
            <w:pPr>
              <w:rPr>
                <w:sz w:val="24"/>
                <w:szCs w:val="24"/>
              </w:rPr>
            </w:pPr>
          </w:p>
        </w:tc>
        <w:tc>
          <w:tcPr>
            <w:tcW w:w="585" w:type="dxa"/>
            <w:tcBorders>
              <w:top w:val="nil"/>
              <w:left w:val="nil"/>
              <w:bottom w:val="nil"/>
              <w:right w:val="nil"/>
            </w:tcBorders>
            <w:shd w:val="clear" w:color="auto" w:fill="auto"/>
            <w:noWrap/>
            <w:vAlign w:val="bottom"/>
            <w:hideMark/>
          </w:tcPr>
          <w:p w:rsidR="008C2204" w:rsidRDefault="008C2204">
            <w:pPr>
              <w:rPr>
                <w:sz w:val="24"/>
                <w:szCs w:val="24"/>
              </w:rPr>
            </w:pPr>
          </w:p>
        </w:tc>
        <w:tc>
          <w:tcPr>
            <w:tcW w:w="832" w:type="dxa"/>
            <w:tcBorders>
              <w:top w:val="nil"/>
              <w:left w:val="nil"/>
              <w:bottom w:val="nil"/>
              <w:right w:val="nil"/>
            </w:tcBorders>
            <w:shd w:val="clear" w:color="auto" w:fill="auto"/>
            <w:noWrap/>
            <w:vAlign w:val="bottom"/>
            <w:hideMark/>
          </w:tcPr>
          <w:p w:rsidR="008C2204" w:rsidRDefault="008C2204">
            <w:pPr>
              <w:rPr>
                <w:sz w:val="24"/>
                <w:szCs w:val="24"/>
              </w:rPr>
            </w:pPr>
          </w:p>
        </w:tc>
        <w:tc>
          <w:tcPr>
            <w:tcW w:w="709" w:type="dxa"/>
            <w:gridSpan w:val="2"/>
            <w:tcBorders>
              <w:top w:val="nil"/>
              <w:left w:val="nil"/>
              <w:bottom w:val="nil"/>
              <w:right w:val="nil"/>
            </w:tcBorders>
            <w:shd w:val="clear" w:color="auto" w:fill="auto"/>
            <w:noWrap/>
            <w:vAlign w:val="bottom"/>
            <w:hideMark/>
          </w:tcPr>
          <w:p w:rsidR="008C2204" w:rsidRDefault="008C2204">
            <w:pPr>
              <w:rPr>
                <w:sz w:val="24"/>
                <w:szCs w:val="24"/>
              </w:rPr>
            </w:pPr>
          </w:p>
        </w:tc>
        <w:tc>
          <w:tcPr>
            <w:tcW w:w="709" w:type="dxa"/>
            <w:tcBorders>
              <w:top w:val="nil"/>
              <w:left w:val="nil"/>
              <w:bottom w:val="nil"/>
              <w:right w:val="nil"/>
            </w:tcBorders>
            <w:shd w:val="clear" w:color="auto" w:fill="auto"/>
            <w:noWrap/>
            <w:vAlign w:val="bottom"/>
            <w:hideMark/>
          </w:tcPr>
          <w:p w:rsidR="008C2204" w:rsidRDefault="008C2204">
            <w:pPr>
              <w:rPr>
                <w:sz w:val="24"/>
                <w:szCs w:val="24"/>
              </w:rPr>
            </w:pPr>
          </w:p>
        </w:tc>
        <w:tc>
          <w:tcPr>
            <w:tcW w:w="709" w:type="dxa"/>
            <w:gridSpan w:val="2"/>
            <w:tcBorders>
              <w:top w:val="nil"/>
              <w:left w:val="nil"/>
              <w:bottom w:val="nil"/>
              <w:right w:val="nil"/>
            </w:tcBorders>
            <w:shd w:val="clear" w:color="auto" w:fill="auto"/>
            <w:noWrap/>
            <w:vAlign w:val="bottom"/>
            <w:hideMark/>
          </w:tcPr>
          <w:p w:rsidR="008C2204" w:rsidRDefault="008C2204">
            <w:pPr>
              <w:rPr>
                <w:sz w:val="24"/>
                <w:szCs w:val="24"/>
              </w:rPr>
            </w:pPr>
          </w:p>
        </w:tc>
        <w:tc>
          <w:tcPr>
            <w:tcW w:w="850" w:type="dxa"/>
            <w:tcBorders>
              <w:top w:val="nil"/>
              <w:left w:val="nil"/>
              <w:bottom w:val="nil"/>
              <w:right w:val="nil"/>
            </w:tcBorders>
            <w:shd w:val="clear" w:color="auto" w:fill="auto"/>
            <w:noWrap/>
            <w:vAlign w:val="bottom"/>
            <w:hideMark/>
          </w:tcPr>
          <w:p w:rsidR="008C2204" w:rsidRDefault="008C2204">
            <w:pPr>
              <w:rPr>
                <w:sz w:val="24"/>
                <w:szCs w:val="24"/>
              </w:rPr>
            </w:pPr>
          </w:p>
        </w:tc>
        <w:tc>
          <w:tcPr>
            <w:tcW w:w="6997" w:type="dxa"/>
            <w:gridSpan w:val="12"/>
            <w:tcBorders>
              <w:top w:val="nil"/>
              <w:left w:val="nil"/>
              <w:bottom w:val="nil"/>
            </w:tcBorders>
            <w:shd w:val="clear" w:color="auto" w:fill="auto"/>
            <w:noWrap/>
            <w:vAlign w:val="bottom"/>
            <w:hideMark/>
          </w:tcPr>
          <w:p w:rsidR="008C2204" w:rsidRDefault="008C2204">
            <w:pPr>
              <w:rPr>
                <w:sz w:val="24"/>
                <w:szCs w:val="24"/>
              </w:rPr>
            </w:pPr>
          </w:p>
        </w:tc>
        <w:tc>
          <w:tcPr>
            <w:tcW w:w="1300" w:type="dxa"/>
            <w:tcBorders>
              <w:top w:val="nil"/>
              <w:left w:val="nil"/>
              <w:bottom w:val="nil"/>
              <w:right w:val="nil"/>
            </w:tcBorders>
            <w:shd w:val="clear" w:color="auto" w:fill="auto"/>
            <w:noWrap/>
            <w:vAlign w:val="bottom"/>
            <w:hideMark/>
          </w:tcPr>
          <w:p w:rsidR="008C2204" w:rsidRDefault="008C2204">
            <w:pPr>
              <w:rPr>
                <w:sz w:val="24"/>
                <w:szCs w:val="24"/>
              </w:rPr>
            </w:pPr>
          </w:p>
        </w:tc>
        <w:tc>
          <w:tcPr>
            <w:tcW w:w="12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30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0" w:type="dxa"/>
            <w:tcBorders>
              <w:top w:val="nil"/>
              <w:left w:val="nil"/>
              <w:bottom w:val="nil"/>
              <w:right w:val="nil"/>
            </w:tcBorders>
            <w:shd w:val="clear" w:color="auto" w:fill="auto"/>
            <w:noWrap/>
            <w:vAlign w:val="bottom"/>
            <w:hideMark/>
          </w:tcPr>
          <w:p w:rsidR="008C2204" w:rsidRDefault="008C2204">
            <w:pPr>
              <w:rPr>
                <w:sz w:val="24"/>
                <w:szCs w:val="24"/>
              </w:rPr>
            </w:pPr>
          </w:p>
        </w:tc>
        <w:tc>
          <w:tcPr>
            <w:tcW w:w="1182" w:type="dxa"/>
            <w:tcBorders>
              <w:top w:val="nil"/>
              <w:left w:val="nil"/>
              <w:bottom w:val="nil"/>
              <w:right w:val="nil"/>
            </w:tcBorders>
            <w:shd w:val="clear" w:color="auto" w:fill="auto"/>
            <w:noWrap/>
            <w:vAlign w:val="bottom"/>
            <w:hideMark/>
          </w:tcPr>
          <w:p w:rsidR="008C2204" w:rsidRDefault="008C2204">
            <w:pPr>
              <w:rPr>
                <w:sz w:val="24"/>
                <w:szCs w:val="24"/>
              </w:rPr>
            </w:pPr>
          </w:p>
        </w:tc>
      </w:tr>
      <w:tr w:rsidR="008C2204" w:rsidRPr="00F85B83" w:rsidTr="008C2204">
        <w:trPr>
          <w:trHeight w:val="315"/>
        </w:trPr>
        <w:tc>
          <w:tcPr>
            <w:tcW w:w="2976" w:type="dxa"/>
            <w:gridSpan w:val="2"/>
            <w:tcBorders>
              <w:top w:val="nil"/>
              <w:left w:val="nil"/>
              <w:bottom w:val="nil"/>
              <w:right w:val="nil"/>
            </w:tcBorders>
            <w:shd w:val="clear" w:color="auto" w:fill="auto"/>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832" w:type="dxa"/>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bottom"/>
          </w:tcPr>
          <w:p w:rsidR="008C2204" w:rsidRPr="00F85B83" w:rsidRDefault="008C2204" w:rsidP="00F85B83">
            <w:pPr>
              <w:spacing w:after="0" w:line="240" w:lineRule="auto"/>
              <w:rPr>
                <w:rFonts w:ascii="Times New Roman" w:eastAsia="Times New Roman" w:hAnsi="Times New Roman" w:cs="Times New Roman"/>
                <w:sz w:val="24"/>
                <w:szCs w:val="24"/>
                <w:lang w:eastAsia="ru-RU"/>
              </w:rPr>
            </w:pPr>
          </w:p>
        </w:tc>
        <w:tc>
          <w:tcPr>
            <w:tcW w:w="6997" w:type="dxa"/>
            <w:gridSpan w:val="12"/>
            <w:tcBorders>
              <w:top w:val="nil"/>
              <w:left w:val="nil"/>
              <w:bottom w:val="nil"/>
            </w:tcBorders>
            <w:shd w:val="clear" w:color="auto" w:fill="auto"/>
            <w:noWrap/>
            <w:vAlign w:val="bottom"/>
          </w:tcPr>
          <w:p w:rsidR="008C2204" w:rsidRDefault="008C2204">
            <w:pPr>
              <w:rPr>
                <w:sz w:val="24"/>
                <w:szCs w:val="24"/>
              </w:rPr>
            </w:pPr>
          </w:p>
        </w:tc>
        <w:tc>
          <w:tcPr>
            <w:tcW w:w="1300" w:type="dxa"/>
            <w:tcBorders>
              <w:top w:val="nil"/>
              <w:left w:val="nil"/>
              <w:bottom w:val="nil"/>
              <w:right w:val="nil"/>
            </w:tcBorders>
            <w:shd w:val="clear" w:color="auto" w:fill="auto"/>
            <w:noWrap/>
            <w:vAlign w:val="bottom"/>
          </w:tcPr>
          <w:p w:rsidR="008C2204" w:rsidRDefault="008C2204">
            <w:pPr>
              <w:rPr>
                <w:sz w:val="24"/>
                <w:szCs w:val="24"/>
              </w:rPr>
            </w:pPr>
          </w:p>
        </w:tc>
        <w:tc>
          <w:tcPr>
            <w:tcW w:w="1280" w:type="dxa"/>
            <w:tcBorders>
              <w:top w:val="nil"/>
              <w:left w:val="nil"/>
              <w:bottom w:val="nil"/>
              <w:right w:val="nil"/>
            </w:tcBorders>
            <w:shd w:val="clear" w:color="auto" w:fill="auto"/>
            <w:noWrap/>
            <w:vAlign w:val="bottom"/>
          </w:tcPr>
          <w:p w:rsidR="008C2204" w:rsidRDefault="008C2204">
            <w:pPr>
              <w:rPr>
                <w:sz w:val="24"/>
                <w:szCs w:val="24"/>
              </w:rPr>
            </w:pPr>
          </w:p>
        </w:tc>
        <w:tc>
          <w:tcPr>
            <w:tcW w:w="130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0" w:type="dxa"/>
            <w:tcBorders>
              <w:top w:val="nil"/>
              <w:left w:val="nil"/>
              <w:bottom w:val="nil"/>
              <w:right w:val="nil"/>
            </w:tcBorders>
            <w:shd w:val="clear" w:color="auto" w:fill="auto"/>
            <w:noWrap/>
            <w:vAlign w:val="bottom"/>
          </w:tcPr>
          <w:p w:rsidR="008C2204" w:rsidRDefault="008C2204">
            <w:pPr>
              <w:rPr>
                <w:sz w:val="24"/>
                <w:szCs w:val="24"/>
              </w:rPr>
            </w:pPr>
          </w:p>
        </w:tc>
        <w:tc>
          <w:tcPr>
            <w:tcW w:w="1182" w:type="dxa"/>
            <w:tcBorders>
              <w:top w:val="nil"/>
              <w:left w:val="nil"/>
              <w:bottom w:val="nil"/>
              <w:right w:val="nil"/>
            </w:tcBorders>
            <w:shd w:val="clear" w:color="auto" w:fill="auto"/>
            <w:noWrap/>
            <w:vAlign w:val="bottom"/>
          </w:tcPr>
          <w:p w:rsidR="008C2204" w:rsidRDefault="008C2204">
            <w:pPr>
              <w:rPr>
                <w:sz w:val="24"/>
                <w:szCs w:val="24"/>
              </w:rPr>
            </w:pPr>
          </w:p>
        </w:tc>
      </w:tr>
    </w:tbl>
    <w:p w:rsidR="00F85B83" w:rsidRDefault="00F85B83"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6"/>
          <w:szCs w:val="26"/>
        </w:rPr>
      </w:pPr>
    </w:p>
    <w:p w:rsidR="008C2204" w:rsidRDefault="008C2204" w:rsidP="003969B8">
      <w:pPr>
        <w:pStyle w:val="ConsPlusNormal"/>
        <w:jc w:val="both"/>
        <w:rPr>
          <w:rFonts w:ascii="Times New Roman" w:hAnsi="Times New Roman" w:cs="Times New Roman"/>
          <w:sz w:val="20"/>
        </w:rPr>
      </w:pPr>
    </w:p>
    <w:p w:rsidR="00D620DB" w:rsidRDefault="00D620DB" w:rsidP="003969B8">
      <w:pPr>
        <w:pStyle w:val="ConsPlusNormal"/>
        <w:jc w:val="both"/>
        <w:rPr>
          <w:rFonts w:ascii="Times New Roman" w:hAnsi="Times New Roman" w:cs="Times New Roman"/>
          <w:sz w:val="20"/>
        </w:rPr>
      </w:pPr>
    </w:p>
    <w:p w:rsidR="00D620DB" w:rsidRDefault="00D620DB" w:rsidP="003969B8">
      <w:pPr>
        <w:pStyle w:val="ConsPlusNormal"/>
        <w:jc w:val="both"/>
        <w:rPr>
          <w:rFonts w:ascii="Times New Roman" w:hAnsi="Times New Roman" w:cs="Times New Roman"/>
          <w:sz w:val="20"/>
        </w:rPr>
      </w:pPr>
    </w:p>
    <w:p w:rsidR="00D620DB" w:rsidRDefault="00D620DB" w:rsidP="003969B8">
      <w:pPr>
        <w:pStyle w:val="ConsPlusNormal"/>
        <w:jc w:val="both"/>
        <w:rPr>
          <w:rFonts w:ascii="Times New Roman" w:hAnsi="Times New Roman" w:cs="Times New Roman"/>
          <w:sz w:val="20"/>
        </w:rPr>
      </w:pPr>
    </w:p>
    <w:p w:rsidR="00D620DB" w:rsidRPr="008C2204" w:rsidRDefault="00D620DB" w:rsidP="003969B8">
      <w:pPr>
        <w:pStyle w:val="ConsPlusNormal"/>
        <w:jc w:val="both"/>
        <w:rPr>
          <w:rFonts w:ascii="Times New Roman" w:hAnsi="Times New Roman" w:cs="Times New Roman"/>
          <w:sz w:val="20"/>
        </w:rPr>
      </w:pPr>
    </w:p>
    <w:tbl>
      <w:tblPr>
        <w:tblW w:w="9719" w:type="dxa"/>
        <w:tblInd w:w="93" w:type="dxa"/>
        <w:tblLook w:val="04A0"/>
      </w:tblPr>
      <w:tblGrid>
        <w:gridCol w:w="2089"/>
        <w:gridCol w:w="799"/>
        <w:gridCol w:w="799"/>
        <w:gridCol w:w="924"/>
        <w:gridCol w:w="631"/>
        <w:gridCol w:w="631"/>
        <w:gridCol w:w="630"/>
        <w:gridCol w:w="630"/>
        <w:gridCol w:w="630"/>
        <w:gridCol w:w="630"/>
        <w:gridCol w:w="630"/>
        <w:gridCol w:w="630"/>
        <w:gridCol w:w="630"/>
        <w:gridCol w:w="630"/>
        <w:gridCol w:w="630"/>
        <w:gridCol w:w="630"/>
        <w:gridCol w:w="630"/>
        <w:gridCol w:w="630"/>
        <w:gridCol w:w="630"/>
        <w:gridCol w:w="630"/>
      </w:tblGrid>
      <w:tr w:rsidR="008C2204" w:rsidRPr="008C2204" w:rsidTr="008C2204">
        <w:trPr>
          <w:trHeight w:val="405"/>
        </w:trPr>
        <w:tc>
          <w:tcPr>
            <w:tcW w:w="1948"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56"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62"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0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424"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1075" w:type="dxa"/>
            <w:gridSpan w:val="3"/>
            <w:tcBorders>
              <w:top w:val="nil"/>
              <w:left w:val="nil"/>
              <w:bottom w:val="nil"/>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sz w:val="20"/>
                <w:szCs w:val="20"/>
                <w:lang w:eastAsia="ru-RU"/>
              </w:rPr>
            </w:pPr>
            <w:r w:rsidRPr="008C2204">
              <w:rPr>
                <w:rFonts w:ascii="Times New Roman" w:eastAsia="Times New Roman" w:hAnsi="Times New Roman" w:cs="Times New Roman"/>
                <w:sz w:val="20"/>
                <w:szCs w:val="20"/>
                <w:lang w:eastAsia="ru-RU"/>
              </w:rPr>
              <w:t>Приложение 2</w:t>
            </w:r>
          </w:p>
        </w:tc>
      </w:tr>
      <w:tr w:rsidR="008C2204" w:rsidRPr="008C2204" w:rsidTr="008C2204">
        <w:trPr>
          <w:trHeight w:val="1298"/>
        </w:trPr>
        <w:tc>
          <w:tcPr>
            <w:tcW w:w="9719" w:type="dxa"/>
            <w:gridSpan w:val="20"/>
            <w:tcBorders>
              <w:top w:val="nil"/>
              <w:left w:val="nil"/>
              <w:bottom w:val="nil"/>
              <w:right w:val="nil"/>
            </w:tcBorders>
            <w:shd w:val="clear" w:color="auto" w:fill="auto"/>
            <w:vAlign w:val="bottom"/>
            <w:hideMark/>
          </w:tcPr>
          <w:p w:rsidR="00046C28" w:rsidRPr="00046C28" w:rsidRDefault="00046C28" w:rsidP="00046C28">
            <w:pPr>
              <w:spacing w:after="0" w:line="240" w:lineRule="auto"/>
              <w:rPr>
                <w:rFonts w:ascii="Times New Roman" w:hAnsi="Times New Roman" w:cs="Times New Roman"/>
                <w:sz w:val="20"/>
                <w:szCs w:val="20"/>
              </w:rPr>
            </w:pPr>
            <w:r w:rsidRPr="00046C28">
              <w:rPr>
                <w:rFonts w:ascii="Times New Roman" w:eastAsia="Times New Roman" w:hAnsi="Times New Roman" w:cs="Times New Roman"/>
                <w:sz w:val="20"/>
                <w:szCs w:val="20"/>
                <w:lang w:eastAsia="ru-RU"/>
              </w:rPr>
              <w:t xml:space="preserve">                                                                                                                                                          </w:t>
            </w:r>
            <w:r w:rsidR="00D57B0D">
              <w:rPr>
                <w:rFonts w:ascii="Times New Roman" w:eastAsia="Times New Roman" w:hAnsi="Times New Roman" w:cs="Times New Roman"/>
                <w:sz w:val="20"/>
                <w:szCs w:val="20"/>
                <w:lang w:eastAsia="ru-RU"/>
              </w:rPr>
              <w:t xml:space="preserve">                             к Б</w:t>
            </w:r>
            <w:r w:rsidRPr="00046C28">
              <w:rPr>
                <w:rFonts w:ascii="Times New Roman" w:hAnsi="Times New Roman" w:cs="Times New Roman"/>
                <w:sz w:val="20"/>
                <w:szCs w:val="20"/>
              </w:rPr>
              <w:t xml:space="preserve">юджетному прогнозу Новочелны-Сюрбеевского </w:t>
            </w:r>
          </w:p>
          <w:p w:rsidR="00046C28" w:rsidRPr="00046C28" w:rsidRDefault="00046C28" w:rsidP="00046C28">
            <w:pPr>
              <w:spacing w:after="0" w:line="240" w:lineRule="auto"/>
              <w:rPr>
                <w:rFonts w:ascii="Times New Roman" w:hAnsi="Times New Roman" w:cs="Times New Roman"/>
                <w:sz w:val="20"/>
                <w:szCs w:val="20"/>
              </w:rPr>
            </w:pPr>
            <w:r w:rsidRPr="00046C28">
              <w:rPr>
                <w:rFonts w:ascii="Times New Roman" w:hAnsi="Times New Roman" w:cs="Times New Roman"/>
                <w:sz w:val="20"/>
                <w:szCs w:val="20"/>
              </w:rPr>
              <w:t xml:space="preserve">                                                                                                                                                                      сельского поселения Комсомольского района </w:t>
            </w:r>
          </w:p>
          <w:p w:rsidR="00046C28" w:rsidRDefault="00046C28" w:rsidP="00046C28">
            <w:pPr>
              <w:spacing w:after="0" w:line="240" w:lineRule="auto"/>
              <w:rPr>
                <w:rFonts w:ascii="Times New Roman" w:hAnsi="Times New Roman" w:cs="Times New Roman"/>
                <w:sz w:val="20"/>
                <w:szCs w:val="20"/>
              </w:rPr>
            </w:pPr>
            <w:r w:rsidRPr="00046C28">
              <w:rPr>
                <w:rFonts w:ascii="Times New Roman" w:hAnsi="Times New Roman" w:cs="Times New Roman"/>
                <w:sz w:val="20"/>
                <w:szCs w:val="20"/>
              </w:rPr>
              <w:t xml:space="preserve">                                                                                                                                                                      Чувашской Республики на период до 2035 года</w:t>
            </w:r>
          </w:p>
          <w:p w:rsidR="00046C28" w:rsidRPr="00046C28" w:rsidRDefault="00046C28" w:rsidP="00046C28">
            <w:pPr>
              <w:spacing w:after="0" w:line="240" w:lineRule="auto"/>
              <w:rPr>
                <w:rFonts w:ascii="Times New Roman" w:hAnsi="Times New Roman" w:cs="Times New Roman"/>
                <w:sz w:val="20"/>
                <w:szCs w:val="20"/>
              </w:rPr>
            </w:pPr>
          </w:p>
          <w:p w:rsidR="00D620DB" w:rsidRDefault="008C2204" w:rsidP="00046C28">
            <w:pPr>
              <w:spacing w:after="0" w:line="240" w:lineRule="auto"/>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 xml:space="preserve"> Показатели финансового обеспечения муниципальных  программ Новочелны-Сюрбеевского сельского поселения Комсомольского района </w:t>
            </w:r>
          </w:p>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Чувашской Республики на период до 2035 года</w:t>
            </w:r>
          </w:p>
        </w:tc>
      </w:tr>
      <w:tr w:rsidR="008C2204" w:rsidRPr="008C2204" w:rsidTr="008C2204">
        <w:trPr>
          <w:trHeight w:val="480"/>
        </w:trPr>
        <w:tc>
          <w:tcPr>
            <w:tcW w:w="1948"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p>
        </w:tc>
        <w:tc>
          <w:tcPr>
            <w:tcW w:w="456" w:type="dxa"/>
            <w:tcBorders>
              <w:top w:val="nil"/>
              <w:left w:val="nil"/>
              <w:bottom w:val="single" w:sz="8" w:space="0" w:color="auto"/>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 </w:t>
            </w:r>
          </w:p>
        </w:tc>
        <w:tc>
          <w:tcPr>
            <w:tcW w:w="462" w:type="dxa"/>
            <w:tcBorders>
              <w:top w:val="nil"/>
              <w:left w:val="nil"/>
              <w:bottom w:val="single" w:sz="8" w:space="0" w:color="auto"/>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 </w:t>
            </w:r>
          </w:p>
        </w:tc>
        <w:tc>
          <w:tcPr>
            <w:tcW w:w="430" w:type="dxa"/>
            <w:tcBorders>
              <w:top w:val="nil"/>
              <w:left w:val="nil"/>
              <w:bottom w:val="single" w:sz="8" w:space="0" w:color="auto"/>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 </w:t>
            </w:r>
          </w:p>
        </w:tc>
        <w:tc>
          <w:tcPr>
            <w:tcW w:w="510" w:type="dxa"/>
            <w:tcBorders>
              <w:top w:val="nil"/>
              <w:left w:val="nil"/>
              <w:bottom w:val="single" w:sz="8" w:space="0" w:color="auto"/>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b/>
                <w:bCs/>
                <w:sz w:val="20"/>
                <w:szCs w:val="20"/>
                <w:lang w:eastAsia="ru-RU"/>
              </w:rPr>
            </w:pPr>
            <w:r w:rsidRPr="008C2204">
              <w:rPr>
                <w:rFonts w:ascii="Times New Roman" w:eastAsia="Times New Roman" w:hAnsi="Times New Roman" w:cs="Times New Roman"/>
                <w:b/>
                <w:bCs/>
                <w:sz w:val="20"/>
                <w:szCs w:val="20"/>
                <w:lang w:eastAsia="ru-RU"/>
              </w:rPr>
              <w:t> </w:t>
            </w:r>
          </w:p>
        </w:tc>
        <w:tc>
          <w:tcPr>
            <w:tcW w:w="48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44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43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40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424"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b/>
                <w:bCs/>
                <w:sz w:val="20"/>
                <w:szCs w:val="20"/>
                <w:lang w:eastAsia="ru-RU"/>
              </w:rPr>
            </w:pPr>
          </w:p>
        </w:tc>
        <w:tc>
          <w:tcPr>
            <w:tcW w:w="392"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355"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259"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20"/>
                <w:szCs w:val="20"/>
                <w:lang w:eastAsia="ru-RU"/>
              </w:rPr>
            </w:pPr>
          </w:p>
        </w:tc>
        <w:tc>
          <w:tcPr>
            <w:tcW w:w="816" w:type="dxa"/>
            <w:gridSpan w:val="2"/>
            <w:tcBorders>
              <w:top w:val="nil"/>
              <w:left w:val="nil"/>
              <w:bottom w:val="single" w:sz="4" w:space="0" w:color="auto"/>
              <w:right w:val="nil"/>
            </w:tcBorders>
            <w:shd w:val="clear" w:color="auto" w:fill="auto"/>
            <w:noWrap/>
            <w:vAlign w:val="bottom"/>
            <w:hideMark/>
          </w:tcPr>
          <w:p w:rsidR="008C2204" w:rsidRPr="008C2204" w:rsidRDefault="008C2204" w:rsidP="008C2204">
            <w:pPr>
              <w:spacing w:after="0" w:line="240" w:lineRule="auto"/>
              <w:jc w:val="center"/>
              <w:rPr>
                <w:rFonts w:ascii="Times New Roman" w:eastAsia="Times New Roman" w:hAnsi="Times New Roman" w:cs="Times New Roman"/>
                <w:sz w:val="20"/>
                <w:szCs w:val="20"/>
                <w:lang w:eastAsia="ru-RU"/>
              </w:rPr>
            </w:pPr>
            <w:r w:rsidRPr="008C2204">
              <w:rPr>
                <w:rFonts w:ascii="Times New Roman" w:eastAsia="Times New Roman" w:hAnsi="Times New Roman" w:cs="Times New Roman"/>
                <w:sz w:val="20"/>
                <w:szCs w:val="20"/>
                <w:lang w:eastAsia="ru-RU"/>
              </w:rPr>
              <w:t>тыс.руб.</w:t>
            </w:r>
          </w:p>
        </w:tc>
      </w:tr>
      <w:tr w:rsidR="008C2204" w:rsidRPr="008C2204" w:rsidTr="008C2204">
        <w:trPr>
          <w:trHeight w:val="1069"/>
        </w:trPr>
        <w:tc>
          <w:tcPr>
            <w:tcW w:w="1948" w:type="dxa"/>
            <w:tcBorders>
              <w:top w:val="single" w:sz="4" w:space="0" w:color="auto"/>
              <w:left w:val="single" w:sz="4" w:space="0" w:color="auto"/>
              <w:bottom w:val="single" w:sz="4" w:space="0" w:color="auto"/>
              <w:right w:val="single" w:sz="4"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Наименование муниципальной программы Новочелны-Сюрбеевского сельского поселения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2017</w:t>
            </w:r>
            <w:r w:rsidRPr="00046C28">
              <w:rPr>
                <w:rFonts w:ascii="Times New Roman" w:eastAsia="Times New Roman" w:hAnsi="Times New Roman" w:cs="Times New Roman"/>
                <w:b/>
                <w:bCs/>
                <w:color w:val="000000"/>
                <w:sz w:val="20"/>
                <w:szCs w:val="20"/>
                <w:lang w:eastAsia="ru-RU"/>
              </w:rPr>
              <w:br/>
              <w:t>(отчет)</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2018</w:t>
            </w:r>
            <w:r w:rsidRPr="00046C28">
              <w:rPr>
                <w:rFonts w:ascii="Times New Roman" w:eastAsia="Times New Roman" w:hAnsi="Times New Roman" w:cs="Times New Roman"/>
                <w:b/>
                <w:bCs/>
                <w:color w:val="000000"/>
                <w:sz w:val="20"/>
                <w:szCs w:val="20"/>
                <w:lang w:eastAsia="ru-RU"/>
              </w:rPr>
              <w:br/>
              <w:t>(отчет)</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2019 (оценка)</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2021</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2022</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2023</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2024</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2025</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2026</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2027</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2028</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2029</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2030</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2031</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2032</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2033</w:t>
            </w:r>
          </w:p>
        </w:tc>
        <w:tc>
          <w:tcPr>
            <w:tcW w:w="257"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2034</w:t>
            </w:r>
          </w:p>
        </w:tc>
        <w:tc>
          <w:tcPr>
            <w:tcW w:w="559"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color w:val="000000"/>
                <w:sz w:val="20"/>
                <w:szCs w:val="20"/>
                <w:lang w:eastAsia="ru-RU"/>
              </w:rPr>
            </w:pPr>
            <w:r w:rsidRPr="00046C28">
              <w:rPr>
                <w:rFonts w:ascii="Times New Roman" w:eastAsia="Times New Roman" w:hAnsi="Times New Roman" w:cs="Times New Roman"/>
                <w:b/>
                <w:bCs/>
                <w:color w:val="000000"/>
                <w:sz w:val="20"/>
                <w:szCs w:val="20"/>
                <w:lang w:eastAsia="ru-RU"/>
              </w:rPr>
              <w:t>2035</w:t>
            </w:r>
          </w:p>
        </w:tc>
      </w:tr>
      <w:tr w:rsidR="008C2204" w:rsidRPr="008C2204" w:rsidTr="008C2204">
        <w:trPr>
          <w:trHeight w:val="345"/>
        </w:trPr>
        <w:tc>
          <w:tcPr>
            <w:tcW w:w="1948" w:type="dxa"/>
            <w:tcBorders>
              <w:top w:val="single" w:sz="8" w:space="0" w:color="auto"/>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w:t>
            </w:r>
          </w:p>
        </w:tc>
        <w:tc>
          <w:tcPr>
            <w:tcW w:w="456"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2</w:t>
            </w:r>
          </w:p>
        </w:tc>
        <w:tc>
          <w:tcPr>
            <w:tcW w:w="462"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w:t>
            </w:r>
          </w:p>
        </w:tc>
        <w:tc>
          <w:tcPr>
            <w:tcW w:w="430"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4</w:t>
            </w:r>
          </w:p>
        </w:tc>
        <w:tc>
          <w:tcPr>
            <w:tcW w:w="510"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5</w:t>
            </w:r>
          </w:p>
        </w:tc>
        <w:tc>
          <w:tcPr>
            <w:tcW w:w="483"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6</w:t>
            </w:r>
          </w:p>
        </w:tc>
        <w:tc>
          <w:tcPr>
            <w:tcW w:w="440"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7</w:t>
            </w:r>
          </w:p>
        </w:tc>
        <w:tc>
          <w:tcPr>
            <w:tcW w:w="430" w:type="dxa"/>
            <w:tcBorders>
              <w:top w:val="single" w:sz="8" w:space="0" w:color="auto"/>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8</w:t>
            </w:r>
          </w:p>
        </w:tc>
        <w:tc>
          <w:tcPr>
            <w:tcW w:w="403" w:type="dxa"/>
            <w:tcBorders>
              <w:top w:val="single" w:sz="8" w:space="0" w:color="auto"/>
              <w:left w:val="nil"/>
              <w:bottom w:val="single" w:sz="8" w:space="0" w:color="auto"/>
              <w:right w:val="nil"/>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9</w:t>
            </w: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10</w:t>
            </w:r>
          </w:p>
        </w:tc>
        <w:tc>
          <w:tcPr>
            <w:tcW w:w="424"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11</w:t>
            </w:r>
          </w:p>
        </w:tc>
        <w:tc>
          <w:tcPr>
            <w:tcW w:w="39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12</w:t>
            </w:r>
          </w:p>
        </w:tc>
        <w:tc>
          <w:tcPr>
            <w:tcW w:w="392"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13</w:t>
            </w:r>
          </w:p>
        </w:tc>
        <w:tc>
          <w:tcPr>
            <w:tcW w:w="360"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14</w:t>
            </w:r>
          </w:p>
        </w:tc>
        <w:tc>
          <w:tcPr>
            <w:tcW w:w="39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15</w:t>
            </w:r>
          </w:p>
        </w:tc>
        <w:tc>
          <w:tcPr>
            <w:tcW w:w="360"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w:t>
            </w:r>
          </w:p>
        </w:tc>
        <w:tc>
          <w:tcPr>
            <w:tcW w:w="355"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17</w:t>
            </w:r>
          </w:p>
        </w:tc>
        <w:tc>
          <w:tcPr>
            <w:tcW w:w="259"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18</w:t>
            </w:r>
          </w:p>
        </w:tc>
        <w:tc>
          <w:tcPr>
            <w:tcW w:w="25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19</w:t>
            </w:r>
          </w:p>
        </w:tc>
        <w:tc>
          <w:tcPr>
            <w:tcW w:w="559"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20</w:t>
            </w:r>
          </w:p>
        </w:tc>
      </w:tr>
      <w:tr w:rsidR="008C2204" w:rsidRPr="008C2204" w:rsidTr="008C2204">
        <w:trPr>
          <w:trHeight w:val="93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жилищного строительства и сферы жилищно-коммунального хозяйства</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256,1</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699,3</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24"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92"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355"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259"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257"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559"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r>
      <w:tr w:rsidR="008C2204" w:rsidRPr="008C2204" w:rsidTr="008C2204">
        <w:trPr>
          <w:trHeight w:val="383"/>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51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nil"/>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1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24"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55"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r>
      <w:tr w:rsidR="008C2204" w:rsidRPr="008C2204" w:rsidTr="008C2204">
        <w:trPr>
          <w:trHeight w:val="39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0,1</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1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83"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4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03"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24"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55"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256,0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699,3</w:t>
            </w:r>
          </w:p>
        </w:tc>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1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83"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4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03"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24"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9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60"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355"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257"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559"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r>
      <w:tr w:rsidR="008C2204" w:rsidRPr="008C2204" w:rsidTr="008C2204">
        <w:trPr>
          <w:trHeight w:val="64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Социальная поддержка граждан</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8,0</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3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64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культуры и туризма</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838,6</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1 437,5</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1 173,6</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914,6</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963,9</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373,2</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23,8</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6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838,6</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1 040,5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1 173,6</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914,6</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963,9</w:t>
            </w:r>
          </w:p>
        </w:tc>
      </w:tr>
      <w:tr w:rsidR="008C2204" w:rsidRPr="008C2204" w:rsidTr="008C2204">
        <w:trPr>
          <w:trHeight w:val="60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физической культуры и спорта</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7,0</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7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6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55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Содействие занятости населения</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9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3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349"/>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90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Повышение безопасности жизнедеятельности населения и территорий</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642,0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1 054,8</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802,6</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782,6</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738,3</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046C28">
            <w:pPr>
              <w:rPr>
                <w:lang w:eastAsia="ru-RU"/>
              </w:rPr>
            </w:pPr>
            <w:r w:rsidRPr="00046C28">
              <w:rPr>
                <w:lang w:eastAsia="ru-RU"/>
              </w:rPr>
              <w:t>0,0</w:t>
            </w:r>
          </w:p>
        </w:tc>
      </w:tr>
      <w:tr w:rsidR="008C2204" w:rsidRPr="008C2204" w:rsidTr="008C2204">
        <w:trPr>
          <w:trHeight w:val="51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642,0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1 054,8</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802,6</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782,6</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738,3</w:t>
            </w:r>
          </w:p>
        </w:tc>
      </w:tr>
      <w:tr w:rsidR="008C2204" w:rsidRPr="008C2204" w:rsidTr="008C2204">
        <w:trPr>
          <w:trHeight w:val="120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сельского хозяйства и регулирование рынка сельскохозяйственной продукции, сырья и продовольствия</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497,5</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603,2</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2,7</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9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492,5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362,8</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2,7</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5,0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240,4</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58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транспортной системы</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318,9</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304,9</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604,6</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471,3</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470,6</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9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82,6</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129,8</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408,4</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281,1</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280,4</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236,3</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175,1</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196,2</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190,2</w:t>
            </w:r>
          </w:p>
        </w:tc>
      </w:tr>
      <w:tr w:rsidR="008C2204" w:rsidRPr="008C2204" w:rsidTr="008C2204">
        <w:trPr>
          <w:trHeight w:val="124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потенциала природно-сырьевых ресурсов и повышение экологической безопасности</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1,0</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1,5</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1,0</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9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84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Управление общественными финансами и муниципальным долгом</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388,5</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488,8</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90,5</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89,5</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67,0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82,0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90,0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89,0</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191,5</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235,3</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8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171,5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r>
      <w:tr w:rsidR="008C2204" w:rsidRPr="008C2204" w:rsidTr="008C2204">
        <w:trPr>
          <w:trHeight w:val="85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потенциала муниципального управления</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1 193,6</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1 295,7</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1 358,8</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1 187,5</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1 184,6</w:t>
            </w:r>
          </w:p>
        </w:tc>
      </w:tr>
      <w:tr w:rsidR="008C2204" w:rsidRPr="008C2204" w:rsidTr="008C2204">
        <w:trPr>
          <w:trHeight w:val="338"/>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37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w:t>
            </w:r>
            <w:r w:rsidRPr="00046C28">
              <w:rPr>
                <w:rFonts w:ascii="Times New Roman" w:eastAsia="Times New Roman" w:hAnsi="Times New Roman" w:cs="Times New Roman"/>
                <w:iCs/>
                <w:sz w:val="20"/>
                <w:szCs w:val="20"/>
                <w:lang w:eastAsia="ru-RU"/>
              </w:rPr>
              <w:lastRenderedPageBreak/>
              <w:t>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5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 xml:space="preserve">      республиканских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1 193,6</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1 295,7</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1 358,8</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1 187,5</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1 184,6</w:t>
            </w:r>
          </w:p>
        </w:tc>
      </w:tr>
      <w:tr w:rsidR="008C2204" w:rsidRPr="008C2204" w:rsidTr="008C2204">
        <w:trPr>
          <w:trHeight w:val="795"/>
        </w:trPr>
        <w:tc>
          <w:tcPr>
            <w:tcW w:w="1948" w:type="dxa"/>
            <w:tcBorders>
              <w:top w:val="single" w:sz="4" w:space="0" w:color="auto"/>
              <w:left w:val="single" w:sz="4" w:space="0" w:color="auto"/>
              <w:bottom w:val="single" w:sz="4" w:space="0" w:color="auto"/>
              <w:right w:val="nil"/>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Развитие земельных и имущественных отношений</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41,0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41,0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124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Формирование современной городской среды на территории Комсомольского района Чувашской Республики</w:t>
            </w:r>
          </w:p>
        </w:tc>
        <w:tc>
          <w:tcPr>
            <w:tcW w:w="456"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477,9</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137,3</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федеральных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477,9</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137,3</w:t>
            </w:r>
          </w:p>
        </w:tc>
      </w:tr>
      <w:tr w:rsidR="008C2204" w:rsidRPr="008C2204" w:rsidTr="008C2204">
        <w:trPr>
          <w:trHeight w:val="810"/>
        </w:trPr>
        <w:tc>
          <w:tcPr>
            <w:tcW w:w="1948" w:type="dxa"/>
            <w:tcBorders>
              <w:top w:val="nil"/>
              <w:left w:val="single" w:sz="8" w:space="0" w:color="auto"/>
              <w:bottom w:val="single" w:sz="8" w:space="0" w:color="auto"/>
              <w:right w:val="nil"/>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b/>
                <w:bCs/>
                <w:color w:val="FF0000"/>
                <w:sz w:val="20"/>
                <w:szCs w:val="20"/>
                <w:lang w:eastAsia="ru-RU"/>
              </w:rPr>
            </w:pPr>
            <w:r w:rsidRPr="00046C28">
              <w:rPr>
                <w:rFonts w:ascii="Times New Roman" w:eastAsia="Times New Roman" w:hAnsi="Times New Roman" w:cs="Times New Roman"/>
                <w:b/>
                <w:bCs/>
                <w:color w:val="FF0000"/>
                <w:sz w:val="20"/>
                <w:szCs w:val="20"/>
                <w:lang w:eastAsia="ru-RU"/>
              </w:rPr>
              <w:t>Обеспечение граждан доступным и комфортным жильем</w:t>
            </w:r>
          </w:p>
        </w:tc>
        <w:tc>
          <w:tcPr>
            <w:tcW w:w="456" w:type="dxa"/>
            <w:tcBorders>
              <w:top w:val="nil"/>
              <w:left w:val="single" w:sz="4" w:space="0" w:color="auto"/>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b/>
                <w:bCs/>
                <w:sz w:val="20"/>
                <w:szCs w:val="20"/>
                <w:lang w:eastAsia="ru-RU"/>
              </w:rPr>
            </w:pPr>
            <w:r w:rsidRPr="00046C28">
              <w:rPr>
                <w:rFonts w:ascii="Times New Roman" w:eastAsia="Times New Roman" w:hAnsi="Times New Roman" w:cs="Times New Roman"/>
                <w:b/>
                <w:bCs/>
                <w:sz w:val="20"/>
                <w:szCs w:val="20"/>
                <w:lang w:eastAsia="ru-RU"/>
              </w:rPr>
              <w:t>0,5</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в том числе за счет:</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rPr>
                <w:rFonts w:ascii="Times New Roman" w:eastAsia="Times New Roman" w:hAnsi="Times New Roman" w:cs="Times New Roman"/>
                <w:color w:val="000000"/>
                <w:sz w:val="20"/>
                <w:szCs w:val="20"/>
                <w:lang w:eastAsia="ru-RU"/>
              </w:rPr>
            </w:pPr>
            <w:r w:rsidRPr="00046C28">
              <w:rPr>
                <w:rFonts w:ascii="Times New Roman" w:eastAsia="Times New Roman" w:hAnsi="Times New Roman" w:cs="Times New Roman"/>
                <w:color w:val="000000"/>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lastRenderedPageBreak/>
              <w:t xml:space="preserve">      федеральных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республиканских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0,5</w:t>
            </w:r>
          </w:p>
        </w:tc>
      </w:tr>
      <w:tr w:rsidR="008C2204" w:rsidRPr="008C2204" w:rsidTr="008C2204">
        <w:trPr>
          <w:trHeight w:val="40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 xml:space="preserve">      собственных средств</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62" w:type="dxa"/>
            <w:tcBorders>
              <w:top w:val="nil"/>
              <w:left w:val="nil"/>
              <w:bottom w:val="single" w:sz="4" w:space="0" w:color="auto"/>
              <w:right w:val="single" w:sz="4" w:space="0" w:color="auto"/>
            </w:tcBorders>
            <w:shd w:val="clear" w:color="auto" w:fill="auto"/>
            <w:noWrap/>
            <w:vAlign w:val="center"/>
            <w:hideMark/>
          </w:tcPr>
          <w:p w:rsidR="008C2204" w:rsidRPr="00046C28" w:rsidRDefault="008C2204" w:rsidP="008C2204">
            <w:pPr>
              <w:spacing w:after="0" w:line="240" w:lineRule="auto"/>
              <w:jc w:val="center"/>
              <w:rPr>
                <w:rFonts w:ascii="Times New Roman" w:eastAsia="Times New Roman" w:hAnsi="Times New Roman" w:cs="Times New Roman"/>
                <w:iCs/>
                <w:color w:val="000000"/>
                <w:sz w:val="20"/>
                <w:szCs w:val="20"/>
                <w:lang w:eastAsia="ru-RU"/>
              </w:rPr>
            </w:pPr>
            <w:r w:rsidRPr="00046C28">
              <w:rPr>
                <w:rFonts w:ascii="Times New Roman" w:eastAsia="Times New Roman" w:hAnsi="Times New Roman" w:cs="Times New Roman"/>
                <w:iCs/>
                <w:color w:val="000000"/>
                <w:sz w:val="20"/>
                <w:szCs w:val="20"/>
                <w:lang w:eastAsia="ru-RU"/>
              </w:rPr>
              <w:t>х</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iCs/>
                <w:sz w:val="20"/>
                <w:szCs w:val="20"/>
                <w:lang w:eastAsia="ru-RU"/>
              </w:rPr>
            </w:pPr>
            <w:r w:rsidRPr="00046C28">
              <w:rPr>
                <w:rFonts w:ascii="Times New Roman" w:eastAsia="Times New Roman" w:hAnsi="Times New Roman" w:cs="Times New Roman"/>
                <w:iCs/>
                <w:sz w:val="20"/>
                <w:szCs w:val="20"/>
                <w:lang w:eastAsia="ru-RU"/>
              </w:rPr>
              <w:t>0,0</w:t>
            </w:r>
          </w:p>
        </w:tc>
      </w:tr>
      <w:tr w:rsidR="008C2204" w:rsidRPr="008C2204" w:rsidTr="008C2204">
        <w:trPr>
          <w:trHeight w:val="46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color w:val="FF0000"/>
                <w:sz w:val="20"/>
                <w:szCs w:val="20"/>
                <w:lang w:eastAsia="ru-RU"/>
              </w:rPr>
            </w:pPr>
            <w:r w:rsidRPr="00046C28">
              <w:rPr>
                <w:rFonts w:ascii="Times New Roman" w:eastAsia="Times New Roman" w:hAnsi="Times New Roman" w:cs="Times New Roman"/>
                <w:color w:val="FF0000"/>
                <w:sz w:val="20"/>
                <w:szCs w:val="20"/>
                <w:lang w:eastAsia="ru-RU"/>
              </w:rPr>
              <w:t>Итого по программам</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3 640,7</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5 784,0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5 168,7</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3 586,0</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40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424"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9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9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6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355"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2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257"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c>
          <w:tcPr>
            <w:tcW w:w="559"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3 587,4</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Справочно</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03" w:type="dxa"/>
            <w:tcBorders>
              <w:top w:val="nil"/>
              <w:left w:val="nil"/>
              <w:bottom w:val="single" w:sz="8" w:space="0" w:color="auto"/>
              <w:right w:val="nil"/>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2"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9"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r>
      <w:tr w:rsidR="008C2204" w:rsidRPr="008C2204" w:rsidTr="008C2204">
        <w:trPr>
          <w:trHeight w:val="1635"/>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xml:space="preserve">      Условно-утверждаемые расходы, зарезервированные средства, распределение которых осуществляется по мере исполнения бюджета </w:t>
            </w:r>
          </w:p>
        </w:tc>
        <w:tc>
          <w:tcPr>
            <w:tcW w:w="456"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6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both"/>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 </w:t>
            </w:r>
          </w:p>
        </w:tc>
        <w:tc>
          <w:tcPr>
            <w:tcW w:w="51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82,4</w:t>
            </w:r>
          </w:p>
        </w:tc>
        <w:tc>
          <w:tcPr>
            <w:tcW w:w="48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44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43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403"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424"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92"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9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60"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355"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2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257"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c>
          <w:tcPr>
            <w:tcW w:w="559" w:type="dxa"/>
            <w:tcBorders>
              <w:top w:val="nil"/>
              <w:left w:val="nil"/>
              <w:bottom w:val="single" w:sz="8" w:space="0" w:color="auto"/>
              <w:right w:val="single" w:sz="8" w:space="0" w:color="auto"/>
            </w:tcBorders>
            <w:shd w:val="clear" w:color="auto" w:fill="auto"/>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169,2</w:t>
            </w:r>
          </w:p>
        </w:tc>
      </w:tr>
      <w:tr w:rsidR="008C2204" w:rsidRPr="008C2204" w:rsidTr="008C2204">
        <w:trPr>
          <w:trHeight w:val="420"/>
        </w:trPr>
        <w:tc>
          <w:tcPr>
            <w:tcW w:w="1948" w:type="dxa"/>
            <w:tcBorders>
              <w:top w:val="nil"/>
              <w:left w:val="single" w:sz="8" w:space="0" w:color="auto"/>
              <w:bottom w:val="single" w:sz="8" w:space="0" w:color="auto"/>
              <w:right w:val="single" w:sz="8" w:space="0" w:color="auto"/>
            </w:tcBorders>
            <w:shd w:val="clear" w:color="auto" w:fill="auto"/>
            <w:hideMark/>
          </w:tcPr>
          <w:p w:rsidR="008C2204" w:rsidRPr="00046C28" w:rsidRDefault="008C2204" w:rsidP="008C2204">
            <w:pPr>
              <w:spacing w:after="0" w:line="240" w:lineRule="auto"/>
              <w:rPr>
                <w:rFonts w:ascii="Times New Roman" w:eastAsia="Times New Roman" w:hAnsi="Times New Roman" w:cs="Times New Roman"/>
                <w:color w:val="FF0000"/>
                <w:sz w:val="20"/>
                <w:szCs w:val="20"/>
                <w:lang w:eastAsia="ru-RU"/>
              </w:rPr>
            </w:pPr>
            <w:r w:rsidRPr="00046C28">
              <w:rPr>
                <w:rFonts w:ascii="Times New Roman" w:eastAsia="Times New Roman" w:hAnsi="Times New Roman" w:cs="Times New Roman"/>
                <w:color w:val="FF0000"/>
                <w:sz w:val="20"/>
                <w:szCs w:val="20"/>
                <w:lang w:eastAsia="ru-RU"/>
              </w:rPr>
              <w:t>Всего расходы</w:t>
            </w:r>
          </w:p>
        </w:tc>
        <w:tc>
          <w:tcPr>
            <w:tcW w:w="456"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3 640,7</w:t>
            </w:r>
          </w:p>
        </w:tc>
        <w:tc>
          <w:tcPr>
            <w:tcW w:w="462"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5 784,0</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5 168,7</w:t>
            </w:r>
          </w:p>
        </w:tc>
        <w:tc>
          <w:tcPr>
            <w:tcW w:w="51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3 668,4</w:t>
            </w:r>
          </w:p>
        </w:tc>
        <w:tc>
          <w:tcPr>
            <w:tcW w:w="483"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44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430" w:type="dxa"/>
            <w:tcBorders>
              <w:top w:val="nil"/>
              <w:left w:val="nil"/>
              <w:bottom w:val="single" w:sz="8" w:space="0" w:color="auto"/>
              <w:right w:val="single" w:sz="8" w:space="0" w:color="auto"/>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403" w:type="dxa"/>
            <w:tcBorders>
              <w:top w:val="nil"/>
              <w:left w:val="nil"/>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97"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424"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97"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92"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60"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97"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60"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355"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259"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257"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c>
          <w:tcPr>
            <w:tcW w:w="559" w:type="dxa"/>
            <w:tcBorders>
              <w:top w:val="nil"/>
              <w:left w:val="single" w:sz="8" w:space="0" w:color="auto"/>
              <w:bottom w:val="single" w:sz="8" w:space="0" w:color="auto"/>
              <w:right w:val="nil"/>
            </w:tcBorders>
            <w:shd w:val="clear" w:color="auto" w:fill="auto"/>
            <w:vAlign w:val="center"/>
            <w:hideMark/>
          </w:tcPr>
          <w:p w:rsidR="008C2204" w:rsidRPr="00046C28" w:rsidRDefault="008C2204" w:rsidP="008C2204">
            <w:pPr>
              <w:spacing w:after="0" w:line="240" w:lineRule="auto"/>
              <w:jc w:val="center"/>
              <w:rPr>
                <w:rFonts w:ascii="Times New Roman" w:eastAsia="Times New Roman" w:hAnsi="Times New Roman" w:cs="Times New Roman"/>
                <w:sz w:val="20"/>
                <w:szCs w:val="20"/>
                <w:lang w:eastAsia="ru-RU"/>
              </w:rPr>
            </w:pPr>
            <w:r w:rsidRPr="00046C28">
              <w:rPr>
                <w:rFonts w:ascii="Times New Roman" w:eastAsia="Times New Roman" w:hAnsi="Times New Roman" w:cs="Times New Roman"/>
                <w:sz w:val="20"/>
                <w:szCs w:val="20"/>
                <w:lang w:eastAsia="ru-RU"/>
              </w:rPr>
              <w:t>3 756,6</w:t>
            </w:r>
          </w:p>
        </w:tc>
      </w:tr>
      <w:tr w:rsidR="008C2204" w:rsidRPr="008C2204" w:rsidTr="008C2204">
        <w:trPr>
          <w:trHeight w:val="405"/>
        </w:trPr>
        <w:tc>
          <w:tcPr>
            <w:tcW w:w="1948"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56"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62"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3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51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8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4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3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03"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424"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92"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9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60"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355"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259"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257"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c>
          <w:tcPr>
            <w:tcW w:w="559" w:type="dxa"/>
            <w:tcBorders>
              <w:top w:val="nil"/>
              <w:left w:val="nil"/>
              <w:bottom w:val="nil"/>
              <w:right w:val="nil"/>
            </w:tcBorders>
            <w:shd w:val="clear" w:color="auto" w:fill="auto"/>
            <w:noWrap/>
            <w:vAlign w:val="bottom"/>
            <w:hideMark/>
          </w:tcPr>
          <w:p w:rsidR="008C2204" w:rsidRPr="008C2204" w:rsidRDefault="008C2204" w:rsidP="008C2204">
            <w:pPr>
              <w:spacing w:after="0" w:line="240" w:lineRule="auto"/>
              <w:rPr>
                <w:rFonts w:ascii="Times New Roman" w:eastAsia="Times New Roman" w:hAnsi="Times New Roman" w:cs="Times New Roman"/>
                <w:sz w:val="32"/>
                <w:szCs w:val="32"/>
                <w:lang w:eastAsia="ru-RU"/>
              </w:rPr>
            </w:pPr>
          </w:p>
        </w:tc>
      </w:tr>
    </w:tbl>
    <w:p w:rsidR="008C2204" w:rsidRDefault="008C2204" w:rsidP="003969B8">
      <w:pPr>
        <w:pStyle w:val="ConsPlusNormal"/>
        <w:jc w:val="both"/>
        <w:rPr>
          <w:rFonts w:ascii="Times New Roman" w:hAnsi="Times New Roman" w:cs="Times New Roman"/>
          <w:sz w:val="26"/>
          <w:szCs w:val="26"/>
        </w:rPr>
        <w:sectPr w:rsidR="008C2204" w:rsidSect="000125D8">
          <w:pgSz w:w="16838" w:h="11905" w:orient="landscape"/>
          <w:pgMar w:top="1559" w:right="1134" w:bottom="851" w:left="1134" w:header="397" w:footer="0" w:gutter="0"/>
          <w:cols w:space="720"/>
          <w:titlePg/>
          <w:docGrid w:linePitch="299"/>
        </w:sectPr>
      </w:pP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jc w:val="both"/>
        <w:rPr>
          <w:rFonts w:ascii="Times New Roman" w:hAnsi="Times New Roman" w:cs="Times New Roman"/>
          <w:sz w:val="26"/>
          <w:szCs w:val="26"/>
        </w:rPr>
      </w:pPr>
    </w:p>
    <w:sectPr w:rsidR="00E047B9" w:rsidRPr="003969B8" w:rsidSect="007D0E90">
      <w:pgSz w:w="11905" w:h="16838"/>
      <w:pgMar w:top="1134" w:right="851" w:bottom="1134" w:left="1560" w:header="39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95" w:rsidRDefault="00131B95" w:rsidP="00762136">
      <w:pPr>
        <w:spacing w:after="0" w:line="240" w:lineRule="auto"/>
      </w:pPr>
      <w:r>
        <w:separator/>
      </w:r>
    </w:p>
  </w:endnote>
  <w:endnote w:type="continuationSeparator" w:id="1">
    <w:p w:rsidR="00131B95" w:rsidRDefault="00131B95" w:rsidP="0076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4" w:rsidRDefault="008C220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4" w:rsidRDefault="008C220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4" w:rsidRDefault="008C22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95" w:rsidRDefault="00131B95" w:rsidP="00762136">
      <w:pPr>
        <w:spacing w:after="0" w:line="240" w:lineRule="auto"/>
      </w:pPr>
      <w:r>
        <w:separator/>
      </w:r>
    </w:p>
  </w:footnote>
  <w:footnote w:type="continuationSeparator" w:id="1">
    <w:p w:rsidR="00131B95" w:rsidRDefault="00131B95" w:rsidP="00762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4" w:rsidRDefault="008C22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476209"/>
      <w:docPartObj>
        <w:docPartGallery w:val="Page Numbers (Top of Page)"/>
        <w:docPartUnique/>
      </w:docPartObj>
    </w:sdtPr>
    <w:sdtContent>
      <w:p w:rsidR="008C2204" w:rsidRDefault="00AC5581">
        <w:pPr>
          <w:pStyle w:val="a5"/>
          <w:jc w:val="center"/>
        </w:pPr>
        <w:fldSimple w:instr="PAGE   \* MERGEFORMAT">
          <w:r w:rsidR="00D57B0D">
            <w:rPr>
              <w:noProof/>
            </w:rPr>
            <w:t>20</w:t>
          </w:r>
        </w:fldSimple>
      </w:p>
    </w:sdtContent>
  </w:sdt>
  <w:p w:rsidR="008C2204" w:rsidRDefault="008C220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04" w:rsidRDefault="008C22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B7B"/>
    <w:multiLevelType w:val="hybridMultilevel"/>
    <w:tmpl w:val="F8C8C876"/>
    <w:lvl w:ilvl="0" w:tplc="0DACE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C7B0A43"/>
    <w:multiLevelType w:val="hybridMultilevel"/>
    <w:tmpl w:val="C84ED064"/>
    <w:lvl w:ilvl="0" w:tplc="04190001">
      <w:start w:val="1"/>
      <w:numFmt w:val="bullet"/>
      <w:lvlText w:val=""/>
      <w:lvlJc w:val="left"/>
      <w:pPr>
        <w:ind w:left="1524" w:hanging="984"/>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66377C"/>
    <w:multiLevelType w:val="hybridMultilevel"/>
    <w:tmpl w:val="94865674"/>
    <w:lvl w:ilvl="0" w:tplc="64A20A4E">
      <w:start w:val="1"/>
      <w:numFmt w:val="decimal"/>
      <w:lvlText w:val="%1."/>
      <w:lvlJc w:val="left"/>
      <w:pPr>
        <w:ind w:left="1524" w:hanging="9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47B9"/>
    <w:rsid w:val="0000113A"/>
    <w:rsid w:val="000015E6"/>
    <w:rsid w:val="00002F44"/>
    <w:rsid w:val="000102A5"/>
    <w:rsid w:val="000125D8"/>
    <w:rsid w:val="00014BBA"/>
    <w:rsid w:val="00015C45"/>
    <w:rsid w:val="00015EA2"/>
    <w:rsid w:val="00017275"/>
    <w:rsid w:val="000241C9"/>
    <w:rsid w:val="00026FD6"/>
    <w:rsid w:val="00034A62"/>
    <w:rsid w:val="0004204C"/>
    <w:rsid w:val="0004400F"/>
    <w:rsid w:val="00046C28"/>
    <w:rsid w:val="0005218B"/>
    <w:rsid w:val="000616B5"/>
    <w:rsid w:val="00061D10"/>
    <w:rsid w:val="00065077"/>
    <w:rsid w:val="000651F4"/>
    <w:rsid w:val="00065FE0"/>
    <w:rsid w:val="00067BE9"/>
    <w:rsid w:val="0007190D"/>
    <w:rsid w:val="00072F8E"/>
    <w:rsid w:val="000830DE"/>
    <w:rsid w:val="0008794E"/>
    <w:rsid w:val="00091AB4"/>
    <w:rsid w:val="000972AB"/>
    <w:rsid w:val="000A19B9"/>
    <w:rsid w:val="000A24B1"/>
    <w:rsid w:val="000A2615"/>
    <w:rsid w:val="000A26B6"/>
    <w:rsid w:val="000B09A7"/>
    <w:rsid w:val="000B29E0"/>
    <w:rsid w:val="000B5374"/>
    <w:rsid w:val="000B6B66"/>
    <w:rsid w:val="000C5552"/>
    <w:rsid w:val="000D07A9"/>
    <w:rsid w:val="000E117D"/>
    <w:rsid w:val="000E124B"/>
    <w:rsid w:val="000E7126"/>
    <w:rsid w:val="000F2E19"/>
    <w:rsid w:val="000F2E90"/>
    <w:rsid w:val="000F3FC7"/>
    <w:rsid w:val="00103B86"/>
    <w:rsid w:val="001041F6"/>
    <w:rsid w:val="00104681"/>
    <w:rsid w:val="001107BE"/>
    <w:rsid w:val="00111EEB"/>
    <w:rsid w:val="001204D9"/>
    <w:rsid w:val="001212D8"/>
    <w:rsid w:val="001222ED"/>
    <w:rsid w:val="0012498E"/>
    <w:rsid w:val="00124AE3"/>
    <w:rsid w:val="00125B8E"/>
    <w:rsid w:val="00125D24"/>
    <w:rsid w:val="0013095E"/>
    <w:rsid w:val="00131B95"/>
    <w:rsid w:val="0013397F"/>
    <w:rsid w:val="00135286"/>
    <w:rsid w:val="0013544E"/>
    <w:rsid w:val="0013593E"/>
    <w:rsid w:val="001400C6"/>
    <w:rsid w:val="00141985"/>
    <w:rsid w:val="0015021B"/>
    <w:rsid w:val="00152046"/>
    <w:rsid w:val="00153AD0"/>
    <w:rsid w:val="00155599"/>
    <w:rsid w:val="00161192"/>
    <w:rsid w:val="00161C04"/>
    <w:rsid w:val="00162612"/>
    <w:rsid w:val="001627D6"/>
    <w:rsid w:val="00165220"/>
    <w:rsid w:val="0017347C"/>
    <w:rsid w:val="0017464F"/>
    <w:rsid w:val="00175B83"/>
    <w:rsid w:val="00180363"/>
    <w:rsid w:val="001923E1"/>
    <w:rsid w:val="0019450B"/>
    <w:rsid w:val="001B2923"/>
    <w:rsid w:val="001C46D2"/>
    <w:rsid w:val="001C5526"/>
    <w:rsid w:val="001C5870"/>
    <w:rsid w:val="001C5AFE"/>
    <w:rsid w:val="001C65DD"/>
    <w:rsid w:val="001D278B"/>
    <w:rsid w:val="001D7EEB"/>
    <w:rsid w:val="001E1816"/>
    <w:rsid w:val="001E3E62"/>
    <w:rsid w:val="001E512E"/>
    <w:rsid w:val="0020189E"/>
    <w:rsid w:val="002020A8"/>
    <w:rsid w:val="002139AF"/>
    <w:rsid w:val="002166F0"/>
    <w:rsid w:val="00220BB5"/>
    <w:rsid w:val="00223FEF"/>
    <w:rsid w:val="0022557D"/>
    <w:rsid w:val="00240CFC"/>
    <w:rsid w:val="002479D0"/>
    <w:rsid w:val="00250067"/>
    <w:rsid w:val="002565AB"/>
    <w:rsid w:val="0025760C"/>
    <w:rsid w:val="00260628"/>
    <w:rsid w:val="002617E3"/>
    <w:rsid w:val="00262CDF"/>
    <w:rsid w:val="00266190"/>
    <w:rsid w:val="00277534"/>
    <w:rsid w:val="00281FF0"/>
    <w:rsid w:val="00284344"/>
    <w:rsid w:val="00290E4F"/>
    <w:rsid w:val="002A5C19"/>
    <w:rsid w:val="002A639F"/>
    <w:rsid w:val="002A791B"/>
    <w:rsid w:val="002B0FB6"/>
    <w:rsid w:val="002C19BD"/>
    <w:rsid w:val="002C2343"/>
    <w:rsid w:val="002C690C"/>
    <w:rsid w:val="002C7932"/>
    <w:rsid w:val="002C7A25"/>
    <w:rsid w:val="002C7A54"/>
    <w:rsid w:val="002D1176"/>
    <w:rsid w:val="002D2AF8"/>
    <w:rsid w:val="002D3564"/>
    <w:rsid w:val="002D7A9A"/>
    <w:rsid w:val="002E0D84"/>
    <w:rsid w:val="002F17EF"/>
    <w:rsid w:val="003043F4"/>
    <w:rsid w:val="00304713"/>
    <w:rsid w:val="003059A1"/>
    <w:rsid w:val="00310B39"/>
    <w:rsid w:val="00313A56"/>
    <w:rsid w:val="00321104"/>
    <w:rsid w:val="0032328F"/>
    <w:rsid w:val="00333184"/>
    <w:rsid w:val="00333C93"/>
    <w:rsid w:val="00334B73"/>
    <w:rsid w:val="003375C2"/>
    <w:rsid w:val="00341AF1"/>
    <w:rsid w:val="0034263A"/>
    <w:rsid w:val="003447ED"/>
    <w:rsid w:val="00345145"/>
    <w:rsid w:val="0034610B"/>
    <w:rsid w:val="00357688"/>
    <w:rsid w:val="003608E3"/>
    <w:rsid w:val="00361C4A"/>
    <w:rsid w:val="00362BB8"/>
    <w:rsid w:val="00363130"/>
    <w:rsid w:val="0037393F"/>
    <w:rsid w:val="00374DA3"/>
    <w:rsid w:val="00380B1C"/>
    <w:rsid w:val="003853ED"/>
    <w:rsid w:val="003879CD"/>
    <w:rsid w:val="003945F0"/>
    <w:rsid w:val="0039491D"/>
    <w:rsid w:val="003969B8"/>
    <w:rsid w:val="003972C6"/>
    <w:rsid w:val="003A1133"/>
    <w:rsid w:val="003A3F91"/>
    <w:rsid w:val="003A5C76"/>
    <w:rsid w:val="003B17C3"/>
    <w:rsid w:val="003B6E75"/>
    <w:rsid w:val="003C1B92"/>
    <w:rsid w:val="003C3C1E"/>
    <w:rsid w:val="003C5981"/>
    <w:rsid w:val="003D13D1"/>
    <w:rsid w:val="003E450D"/>
    <w:rsid w:val="003E4ACC"/>
    <w:rsid w:val="003F03F8"/>
    <w:rsid w:val="003F07EA"/>
    <w:rsid w:val="003F389C"/>
    <w:rsid w:val="003F3DB7"/>
    <w:rsid w:val="003F75A5"/>
    <w:rsid w:val="004038A0"/>
    <w:rsid w:val="00404B17"/>
    <w:rsid w:val="00423121"/>
    <w:rsid w:val="004244B9"/>
    <w:rsid w:val="004266EA"/>
    <w:rsid w:val="00427158"/>
    <w:rsid w:val="00431CA1"/>
    <w:rsid w:val="00441F6C"/>
    <w:rsid w:val="00442D1D"/>
    <w:rsid w:val="00447250"/>
    <w:rsid w:val="00450132"/>
    <w:rsid w:val="00450885"/>
    <w:rsid w:val="00454BD2"/>
    <w:rsid w:val="00456603"/>
    <w:rsid w:val="00456FD9"/>
    <w:rsid w:val="00462955"/>
    <w:rsid w:val="00464976"/>
    <w:rsid w:val="00465C0D"/>
    <w:rsid w:val="004673A7"/>
    <w:rsid w:val="004802DB"/>
    <w:rsid w:val="00480BD5"/>
    <w:rsid w:val="004931AE"/>
    <w:rsid w:val="00493B07"/>
    <w:rsid w:val="004964C0"/>
    <w:rsid w:val="004B6D4F"/>
    <w:rsid w:val="004B6FBC"/>
    <w:rsid w:val="004C1E95"/>
    <w:rsid w:val="004C20BA"/>
    <w:rsid w:val="004C3C13"/>
    <w:rsid w:val="004C7339"/>
    <w:rsid w:val="004C7748"/>
    <w:rsid w:val="004D11C3"/>
    <w:rsid w:val="004D26DB"/>
    <w:rsid w:val="004D4CF0"/>
    <w:rsid w:val="004D5597"/>
    <w:rsid w:val="004E56D2"/>
    <w:rsid w:val="004E6C06"/>
    <w:rsid w:val="004F0DD9"/>
    <w:rsid w:val="004F237C"/>
    <w:rsid w:val="004F32B6"/>
    <w:rsid w:val="004F5373"/>
    <w:rsid w:val="00501A2A"/>
    <w:rsid w:val="0050559A"/>
    <w:rsid w:val="005105AF"/>
    <w:rsid w:val="00516237"/>
    <w:rsid w:val="00520FD9"/>
    <w:rsid w:val="0053541D"/>
    <w:rsid w:val="00537A34"/>
    <w:rsid w:val="00537E1A"/>
    <w:rsid w:val="0054358A"/>
    <w:rsid w:val="005436D8"/>
    <w:rsid w:val="00545ABB"/>
    <w:rsid w:val="005466DB"/>
    <w:rsid w:val="005550BA"/>
    <w:rsid w:val="00561A18"/>
    <w:rsid w:val="00561F2C"/>
    <w:rsid w:val="00563A1B"/>
    <w:rsid w:val="005657FF"/>
    <w:rsid w:val="0058016E"/>
    <w:rsid w:val="00581A6A"/>
    <w:rsid w:val="005829FE"/>
    <w:rsid w:val="005845E9"/>
    <w:rsid w:val="00590F57"/>
    <w:rsid w:val="005924D0"/>
    <w:rsid w:val="00596B66"/>
    <w:rsid w:val="00597B24"/>
    <w:rsid w:val="005A11D3"/>
    <w:rsid w:val="005C762E"/>
    <w:rsid w:val="005D3339"/>
    <w:rsid w:val="005D6960"/>
    <w:rsid w:val="005E2699"/>
    <w:rsid w:val="005E72F9"/>
    <w:rsid w:val="005F6239"/>
    <w:rsid w:val="006034B6"/>
    <w:rsid w:val="00610DCA"/>
    <w:rsid w:val="006122E0"/>
    <w:rsid w:val="00623209"/>
    <w:rsid w:val="00632B43"/>
    <w:rsid w:val="0063572F"/>
    <w:rsid w:val="00651DAB"/>
    <w:rsid w:val="00655FB0"/>
    <w:rsid w:val="006606CB"/>
    <w:rsid w:val="00661236"/>
    <w:rsid w:val="006635C2"/>
    <w:rsid w:val="00663866"/>
    <w:rsid w:val="00667938"/>
    <w:rsid w:val="00670254"/>
    <w:rsid w:val="006774EE"/>
    <w:rsid w:val="00681F80"/>
    <w:rsid w:val="00690905"/>
    <w:rsid w:val="006934B0"/>
    <w:rsid w:val="00695900"/>
    <w:rsid w:val="006A04D0"/>
    <w:rsid w:val="006A73A1"/>
    <w:rsid w:val="006B49BB"/>
    <w:rsid w:val="006C0FDA"/>
    <w:rsid w:val="006C4F34"/>
    <w:rsid w:val="006D0486"/>
    <w:rsid w:val="006D355D"/>
    <w:rsid w:val="006D4970"/>
    <w:rsid w:val="006E33B7"/>
    <w:rsid w:val="006F0988"/>
    <w:rsid w:val="00701E37"/>
    <w:rsid w:val="007056DA"/>
    <w:rsid w:val="00706582"/>
    <w:rsid w:val="00706625"/>
    <w:rsid w:val="00710E13"/>
    <w:rsid w:val="007122D4"/>
    <w:rsid w:val="00712E29"/>
    <w:rsid w:val="00712EC9"/>
    <w:rsid w:val="00714863"/>
    <w:rsid w:val="0072055D"/>
    <w:rsid w:val="00724748"/>
    <w:rsid w:val="007423CE"/>
    <w:rsid w:val="007453F1"/>
    <w:rsid w:val="00745F52"/>
    <w:rsid w:val="0074648C"/>
    <w:rsid w:val="007548DD"/>
    <w:rsid w:val="00755779"/>
    <w:rsid w:val="00760292"/>
    <w:rsid w:val="00762136"/>
    <w:rsid w:val="00767D28"/>
    <w:rsid w:val="00776CE0"/>
    <w:rsid w:val="00790A39"/>
    <w:rsid w:val="0079359A"/>
    <w:rsid w:val="007A082E"/>
    <w:rsid w:val="007B2EBA"/>
    <w:rsid w:val="007B327B"/>
    <w:rsid w:val="007C4B7D"/>
    <w:rsid w:val="007C7086"/>
    <w:rsid w:val="007D02DA"/>
    <w:rsid w:val="007D0E90"/>
    <w:rsid w:val="007D16C3"/>
    <w:rsid w:val="007D77A4"/>
    <w:rsid w:val="007E5C7E"/>
    <w:rsid w:val="007E6A20"/>
    <w:rsid w:val="007E775B"/>
    <w:rsid w:val="007F0FAC"/>
    <w:rsid w:val="007F6EA1"/>
    <w:rsid w:val="00800A73"/>
    <w:rsid w:val="008045D0"/>
    <w:rsid w:val="008071BC"/>
    <w:rsid w:val="00807A15"/>
    <w:rsid w:val="00811624"/>
    <w:rsid w:val="008117C6"/>
    <w:rsid w:val="00813B00"/>
    <w:rsid w:val="00817C8C"/>
    <w:rsid w:val="00825A00"/>
    <w:rsid w:val="0083037C"/>
    <w:rsid w:val="00831A21"/>
    <w:rsid w:val="0083284D"/>
    <w:rsid w:val="00836D9F"/>
    <w:rsid w:val="00840300"/>
    <w:rsid w:val="00843271"/>
    <w:rsid w:val="00847332"/>
    <w:rsid w:val="008534CA"/>
    <w:rsid w:val="00884957"/>
    <w:rsid w:val="008853A4"/>
    <w:rsid w:val="00887321"/>
    <w:rsid w:val="0088735A"/>
    <w:rsid w:val="00891DB6"/>
    <w:rsid w:val="00893B0D"/>
    <w:rsid w:val="00897DFA"/>
    <w:rsid w:val="008A31CC"/>
    <w:rsid w:val="008A4ED9"/>
    <w:rsid w:val="008A5679"/>
    <w:rsid w:val="008A6E87"/>
    <w:rsid w:val="008B115E"/>
    <w:rsid w:val="008C2204"/>
    <w:rsid w:val="008D475D"/>
    <w:rsid w:val="008E4FE7"/>
    <w:rsid w:val="008F3E18"/>
    <w:rsid w:val="008F42FF"/>
    <w:rsid w:val="00915930"/>
    <w:rsid w:val="009164D3"/>
    <w:rsid w:val="009224D1"/>
    <w:rsid w:val="00924F36"/>
    <w:rsid w:val="00925BDA"/>
    <w:rsid w:val="00935DCF"/>
    <w:rsid w:val="00936701"/>
    <w:rsid w:val="009451EE"/>
    <w:rsid w:val="009602CF"/>
    <w:rsid w:val="00960553"/>
    <w:rsid w:val="009743C1"/>
    <w:rsid w:val="009833EE"/>
    <w:rsid w:val="00983CEF"/>
    <w:rsid w:val="00990FFD"/>
    <w:rsid w:val="00993BE4"/>
    <w:rsid w:val="009A13AD"/>
    <w:rsid w:val="009A5548"/>
    <w:rsid w:val="009B339C"/>
    <w:rsid w:val="009B6C67"/>
    <w:rsid w:val="009C60F6"/>
    <w:rsid w:val="009C780E"/>
    <w:rsid w:val="009D061B"/>
    <w:rsid w:val="009D45AC"/>
    <w:rsid w:val="009D4ECD"/>
    <w:rsid w:val="009D6258"/>
    <w:rsid w:val="009D6744"/>
    <w:rsid w:val="009E09C3"/>
    <w:rsid w:val="009E2767"/>
    <w:rsid w:val="009E298E"/>
    <w:rsid w:val="009E46BB"/>
    <w:rsid w:val="009E5042"/>
    <w:rsid w:val="009F0F8B"/>
    <w:rsid w:val="009F1421"/>
    <w:rsid w:val="009F5A9B"/>
    <w:rsid w:val="00A02181"/>
    <w:rsid w:val="00A03C05"/>
    <w:rsid w:val="00A06642"/>
    <w:rsid w:val="00A12276"/>
    <w:rsid w:val="00A1501D"/>
    <w:rsid w:val="00A1546E"/>
    <w:rsid w:val="00A23B9C"/>
    <w:rsid w:val="00A254F5"/>
    <w:rsid w:val="00A41247"/>
    <w:rsid w:val="00A4191E"/>
    <w:rsid w:val="00A5060D"/>
    <w:rsid w:val="00A50ED6"/>
    <w:rsid w:val="00A52111"/>
    <w:rsid w:val="00A60D10"/>
    <w:rsid w:val="00A61D46"/>
    <w:rsid w:val="00A653CE"/>
    <w:rsid w:val="00A7145B"/>
    <w:rsid w:val="00A77883"/>
    <w:rsid w:val="00A849B2"/>
    <w:rsid w:val="00A92033"/>
    <w:rsid w:val="00A9696E"/>
    <w:rsid w:val="00A97EAD"/>
    <w:rsid w:val="00AA4A07"/>
    <w:rsid w:val="00AC02C6"/>
    <w:rsid w:val="00AC4AE6"/>
    <w:rsid w:val="00AC5581"/>
    <w:rsid w:val="00AC629E"/>
    <w:rsid w:val="00AD759E"/>
    <w:rsid w:val="00AE28AF"/>
    <w:rsid w:val="00AF2115"/>
    <w:rsid w:val="00AF3BDF"/>
    <w:rsid w:val="00B04B05"/>
    <w:rsid w:val="00B115DC"/>
    <w:rsid w:val="00B1177C"/>
    <w:rsid w:val="00B160F6"/>
    <w:rsid w:val="00B16AD0"/>
    <w:rsid w:val="00B17528"/>
    <w:rsid w:val="00B2027B"/>
    <w:rsid w:val="00B35D6C"/>
    <w:rsid w:val="00B40376"/>
    <w:rsid w:val="00B40D7F"/>
    <w:rsid w:val="00B51F72"/>
    <w:rsid w:val="00B5633B"/>
    <w:rsid w:val="00B651AF"/>
    <w:rsid w:val="00B70C3A"/>
    <w:rsid w:val="00B70E36"/>
    <w:rsid w:val="00B73F82"/>
    <w:rsid w:val="00B76AFC"/>
    <w:rsid w:val="00B9235F"/>
    <w:rsid w:val="00B928AD"/>
    <w:rsid w:val="00B94F66"/>
    <w:rsid w:val="00B9746A"/>
    <w:rsid w:val="00BA1547"/>
    <w:rsid w:val="00BA1D10"/>
    <w:rsid w:val="00BA373A"/>
    <w:rsid w:val="00BA6483"/>
    <w:rsid w:val="00BA7D36"/>
    <w:rsid w:val="00BB5B0A"/>
    <w:rsid w:val="00BB68C0"/>
    <w:rsid w:val="00BB7398"/>
    <w:rsid w:val="00BB7F1A"/>
    <w:rsid w:val="00BC3CA6"/>
    <w:rsid w:val="00BC474E"/>
    <w:rsid w:val="00BD502F"/>
    <w:rsid w:val="00BD671A"/>
    <w:rsid w:val="00BD6AE2"/>
    <w:rsid w:val="00BE4383"/>
    <w:rsid w:val="00BE4916"/>
    <w:rsid w:val="00BE78D4"/>
    <w:rsid w:val="00BE7913"/>
    <w:rsid w:val="00BF1713"/>
    <w:rsid w:val="00BF470B"/>
    <w:rsid w:val="00BF5303"/>
    <w:rsid w:val="00C11B31"/>
    <w:rsid w:val="00C2053F"/>
    <w:rsid w:val="00C205C3"/>
    <w:rsid w:val="00C22ECF"/>
    <w:rsid w:val="00C3283A"/>
    <w:rsid w:val="00C32BAC"/>
    <w:rsid w:val="00C32EC9"/>
    <w:rsid w:val="00C3565B"/>
    <w:rsid w:val="00C377FC"/>
    <w:rsid w:val="00C43946"/>
    <w:rsid w:val="00C44053"/>
    <w:rsid w:val="00C47A9E"/>
    <w:rsid w:val="00C50398"/>
    <w:rsid w:val="00C61FC3"/>
    <w:rsid w:val="00C7176D"/>
    <w:rsid w:val="00C7373E"/>
    <w:rsid w:val="00C737A4"/>
    <w:rsid w:val="00C7600E"/>
    <w:rsid w:val="00C77170"/>
    <w:rsid w:val="00C779A4"/>
    <w:rsid w:val="00C80DE5"/>
    <w:rsid w:val="00C839C6"/>
    <w:rsid w:val="00C9265A"/>
    <w:rsid w:val="00C93F3B"/>
    <w:rsid w:val="00CA42E8"/>
    <w:rsid w:val="00CA6883"/>
    <w:rsid w:val="00CB0396"/>
    <w:rsid w:val="00CB0489"/>
    <w:rsid w:val="00CB20E1"/>
    <w:rsid w:val="00CC2AD0"/>
    <w:rsid w:val="00CD08F5"/>
    <w:rsid w:val="00CD0CC1"/>
    <w:rsid w:val="00CD62EE"/>
    <w:rsid w:val="00CD6CB1"/>
    <w:rsid w:val="00CE5250"/>
    <w:rsid w:val="00CE753B"/>
    <w:rsid w:val="00CF453B"/>
    <w:rsid w:val="00D00312"/>
    <w:rsid w:val="00D04EC3"/>
    <w:rsid w:val="00D05408"/>
    <w:rsid w:val="00D15145"/>
    <w:rsid w:val="00D20818"/>
    <w:rsid w:val="00D23A6B"/>
    <w:rsid w:val="00D308F9"/>
    <w:rsid w:val="00D32FD0"/>
    <w:rsid w:val="00D33CBB"/>
    <w:rsid w:val="00D374E9"/>
    <w:rsid w:val="00D4025C"/>
    <w:rsid w:val="00D4202F"/>
    <w:rsid w:val="00D46373"/>
    <w:rsid w:val="00D465FD"/>
    <w:rsid w:val="00D46DE7"/>
    <w:rsid w:val="00D54264"/>
    <w:rsid w:val="00D55670"/>
    <w:rsid w:val="00D560F3"/>
    <w:rsid w:val="00D56201"/>
    <w:rsid w:val="00D57B0D"/>
    <w:rsid w:val="00D620DB"/>
    <w:rsid w:val="00D6302B"/>
    <w:rsid w:val="00D6332B"/>
    <w:rsid w:val="00D7271F"/>
    <w:rsid w:val="00D76E36"/>
    <w:rsid w:val="00D80343"/>
    <w:rsid w:val="00DA0E4D"/>
    <w:rsid w:val="00DA26FC"/>
    <w:rsid w:val="00DA6555"/>
    <w:rsid w:val="00DA7100"/>
    <w:rsid w:val="00DB0B96"/>
    <w:rsid w:val="00DB1FAA"/>
    <w:rsid w:val="00DB66B5"/>
    <w:rsid w:val="00DB74AC"/>
    <w:rsid w:val="00DC691E"/>
    <w:rsid w:val="00DC754C"/>
    <w:rsid w:val="00DD3DE6"/>
    <w:rsid w:val="00DD51AF"/>
    <w:rsid w:val="00DE0DFE"/>
    <w:rsid w:val="00DE5E20"/>
    <w:rsid w:val="00DF4656"/>
    <w:rsid w:val="00DF5721"/>
    <w:rsid w:val="00DF5B18"/>
    <w:rsid w:val="00DF6AC1"/>
    <w:rsid w:val="00E047B9"/>
    <w:rsid w:val="00E04A6F"/>
    <w:rsid w:val="00E05E95"/>
    <w:rsid w:val="00E0613C"/>
    <w:rsid w:val="00E10636"/>
    <w:rsid w:val="00E15913"/>
    <w:rsid w:val="00E15DB7"/>
    <w:rsid w:val="00E21A2D"/>
    <w:rsid w:val="00E23C3C"/>
    <w:rsid w:val="00E24D45"/>
    <w:rsid w:val="00E24FD2"/>
    <w:rsid w:val="00E31284"/>
    <w:rsid w:val="00E367C1"/>
    <w:rsid w:val="00E37CC0"/>
    <w:rsid w:val="00E46FE8"/>
    <w:rsid w:val="00E47235"/>
    <w:rsid w:val="00E512AF"/>
    <w:rsid w:val="00E51D6D"/>
    <w:rsid w:val="00E526DA"/>
    <w:rsid w:val="00E5465B"/>
    <w:rsid w:val="00E75A7F"/>
    <w:rsid w:val="00E75E53"/>
    <w:rsid w:val="00E80368"/>
    <w:rsid w:val="00E82C67"/>
    <w:rsid w:val="00E8415F"/>
    <w:rsid w:val="00E87DD2"/>
    <w:rsid w:val="00E928EA"/>
    <w:rsid w:val="00E962FB"/>
    <w:rsid w:val="00EA0C17"/>
    <w:rsid w:val="00EA15A1"/>
    <w:rsid w:val="00EA18B3"/>
    <w:rsid w:val="00EA79F9"/>
    <w:rsid w:val="00EB0317"/>
    <w:rsid w:val="00EB17A1"/>
    <w:rsid w:val="00EC0E46"/>
    <w:rsid w:val="00EC2E05"/>
    <w:rsid w:val="00EC7260"/>
    <w:rsid w:val="00ED1C48"/>
    <w:rsid w:val="00ED340D"/>
    <w:rsid w:val="00ED6602"/>
    <w:rsid w:val="00EE2790"/>
    <w:rsid w:val="00EE3968"/>
    <w:rsid w:val="00EE5C45"/>
    <w:rsid w:val="00EE5D13"/>
    <w:rsid w:val="00EF2503"/>
    <w:rsid w:val="00EF41A1"/>
    <w:rsid w:val="00EF7A68"/>
    <w:rsid w:val="00F130DE"/>
    <w:rsid w:val="00F16307"/>
    <w:rsid w:val="00F300D5"/>
    <w:rsid w:val="00F3049C"/>
    <w:rsid w:val="00F333ED"/>
    <w:rsid w:val="00F36790"/>
    <w:rsid w:val="00F37089"/>
    <w:rsid w:val="00F40103"/>
    <w:rsid w:val="00F46606"/>
    <w:rsid w:val="00F5440E"/>
    <w:rsid w:val="00F701D0"/>
    <w:rsid w:val="00F7259A"/>
    <w:rsid w:val="00F77582"/>
    <w:rsid w:val="00F77E75"/>
    <w:rsid w:val="00F83317"/>
    <w:rsid w:val="00F83D9A"/>
    <w:rsid w:val="00F8434E"/>
    <w:rsid w:val="00F85211"/>
    <w:rsid w:val="00F85B83"/>
    <w:rsid w:val="00F874F5"/>
    <w:rsid w:val="00F87BCC"/>
    <w:rsid w:val="00F929B6"/>
    <w:rsid w:val="00FA05F2"/>
    <w:rsid w:val="00FA0FA3"/>
    <w:rsid w:val="00FA35D8"/>
    <w:rsid w:val="00FB14D7"/>
    <w:rsid w:val="00FB373B"/>
    <w:rsid w:val="00FB57FC"/>
    <w:rsid w:val="00FB7AEB"/>
    <w:rsid w:val="00FC71F9"/>
    <w:rsid w:val="00FD1344"/>
    <w:rsid w:val="00FD3B36"/>
    <w:rsid w:val="00FD56ED"/>
    <w:rsid w:val="00FE2D30"/>
    <w:rsid w:val="00FE5B29"/>
    <w:rsid w:val="00FF292D"/>
    <w:rsid w:val="00FF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7B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unhideWhenUsed/>
    <w:rsid w:val="00800A73"/>
    <w:pPr>
      <w:spacing w:after="120"/>
    </w:pPr>
  </w:style>
  <w:style w:type="character" w:customStyle="1" w:styleId="a4">
    <w:name w:val="Основной текст Знак"/>
    <w:basedOn w:val="a0"/>
    <w:link w:val="a3"/>
    <w:uiPriority w:val="99"/>
    <w:rsid w:val="00800A73"/>
  </w:style>
  <w:style w:type="paragraph" w:customStyle="1" w:styleId="Default">
    <w:name w:val="Default"/>
    <w:rsid w:val="00742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7621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36"/>
  </w:style>
  <w:style w:type="paragraph" w:styleId="a7">
    <w:name w:val="footer"/>
    <w:basedOn w:val="a"/>
    <w:link w:val="a8"/>
    <w:uiPriority w:val="99"/>
    <w:unhideWhenUsed/>
    <w:rsid w:val="007621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36"/>
  </w:style>
  <w:style w:type="character" w:customStyle="1" w:styleId="fontstyle01">
    <w:name w:val="fontstyle01"/>
    <w:basedOn w:val="a0"/>
    <w:rsid w:val="00152046"/>
    <w:rPr>
      <w:rFonts w:ascii="TimesET" w:hAnsi="TimesET" w:hint="default"/>
      <w:b w:val="0"/>
      <w:bCs w:val="0"/>
      <w:i w:val="0"/>
      <w:iCs w:val="0"/>
      <w:color w:val="000000"/>
      <w:sz w:val="24"/>
      <w:szCs w:val="24"/>
    </w:rPr>
  </w:style>
  <w:style w:type="paragraph" w:styleId="a9">
    <w:name w:val="Balloon Text"/>
    <w:basedOn w:val="a"/>
    <w:link w:val="aa"/>
    <w:uiPriority w:val="99"/>
    <w:semiHidden/>
    <w:unhideWhenUsed/>
    <w:rsid w:val="00122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2ED"/>
    <w:rPr>
      <w:rFonts w:ascii="Tahoma" w:hAnsi="Tahoma" w:cs="Tahoma"/>
      <w:sz w:val="16"/>
      <w:szCs w:val="16"/>
    </w:rPr>
  </w:style>
  <w:style w:type="character" w:customStyle="1" w:styleId="ab">
    <w:name w:val="Гипертекстовая ссылка"/>
    <w:basedOn w:val="a0"/>
    <w:uiPriority w:val="99"/>
    <w:rsid w:val="00C11B31"/>
    <w:rPr>
      <w:color w:val="106BBE"/>
    </w:rPr>
  </w:style>
  <w:style w:type="paragraph" w:styleId="ac">
    <w:name w:val="List Paragraph"/>
    <w:basedOn w:val="a"/>
    <w:uiPriority w:val="34"/>
    <w:qFormat/>
    <w:rsid w:val="00426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7B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unhideWhenUsed/>
    <w:rsid w:val="00800A73"/>
    <w:pPr>
      <w:spacing w:after="120"/>
    </w:pPr>
  </w:style>
  <w:style w:type="character" w:customStyle="1" w:styleId="a4">
    <w:name w:val="Основной текст Знак"/>
    <w:basedOn w:val="a0"/>
    <w:link w:val="a3"/>
    <w:uiPriority w:val="99"/>
    <w:rsid w:val="00800A73"/>
  </w:style>
  <w:style w:type="paragraph" w:customStyle="1" w:styleId="Default">
    <w:name w:val="Default"/>
    <w:rsid w:val="00742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7621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36"/>
  </w:style>
  <w:style w:type="paragraph" w:styleId="a7">
    <w:name w:val="footer"/>
    <w:basedOn w:val="a"/>
    <w:link w:val="a8"/>
    <w:uiPriority w:val="99"/>
    <w:unhideWhenUsed/>
    <w:rsid w:val="007621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36"/>
  </w:style>
  <w:style w:type="character" w:customStyle="1" w:styleId="fontstyle01">
    <w:name w:val="fontstyle01"/>
    <w:basedOn w:val="a0"/>
    <w:rsid w:val="00152046"/>
    <w:rPr>
      <w:rFonts w:ascii="TimesET" w:hAnsi="TimesET" w:hint="default"/>
      <w:b w:val="0"/>
      <w:bCs w:val="0"/>
      <w:i w:val="0"/>
      <w:iCs w:val="0"/>
      <w:color w:val="000000"/>
      <w:sz w:val="24"/>
      <w:szCs w:val="24"/>
    </w:rPr>
  </w:style>
  <w:style w:type="paragraph" w:styleId="a9">
    <w:name w:val="Balloon Text"/>
    <w:basedOn w:val="a"/>
    <w:link w:val="aa"/>
    <w:uiPriority w:val="99"/>
    <w:semiHidden/>
    <w:unhideWhenUsed/>
    <w:rsid w:val="00122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4166">
      <w:bodyDiv w:val="1"/>
      <w:marLeft w:val="0"/>
      <w:marRight w:val="0"/>
      <w:marTop w:val="0"/>
      <w:marBottom w:val="0"/>
      <w:divBdr>
        <w:top w:val="none" w:sz="0" w:space="0" w:color="auto"/>
        <w:left w:val="none" w:sz="0" w:space="0" w:color="auto"/>
        <w:bottom w:val="none" w:sz="0" w:space="0" w:color="auto"/>
        <w:right w:val="none" w:sz="0" w:space="0" w:color="auto"/>
      </w:divBdr>
    </w:div>
    <w:div w:id="444540527">
      <w:bodyDiv w:val="1"/>
      <w:marLeft w:val="0"/>
      <w:marRight w:val="0"/>
      <w:marTop w:val="0"/>
      <w:marBottom w:val="0"/>
      <w:divBdr>
        <w:top w:val="none" w:sz="0" w:space="0" w:color="auto"/>
        <w:left w:val="none" w:sz="0" w:space="0" w:color="auto"/>
        <w:bottom w:val="none" w:sz="0" w:space="0" w:color="auto"/>
        <w:right w:val="none" w:sz="0" w:space="0" w:color="auto"/>
      </w:divBdr>
    </w:div>
    <w:div w:id="495267966">
      <w:bodyDiv w:val="1"/>
      <w:marLeft w:val="0"/>
      <w:marRight w:val="0"/>
      <w:marTop w:val="0"/>
      <w:marBottom w:val="0"/>
      <w:divBdr>
        <w:top w:val="none" w:sz="0" w:space="0" w:color="auto"/>
        <w:left w:val="none" w:sz="0" w:space="0" w:color="auto"/>
        <w:bottom w:val="none" w:sz="0" w:space="0" w:color="auto"/>
        <w:right w:val="none" w:sz="0" w:space="0" w:color="auto"/>
      </w:divBdr>
    </w:div>
    <w:div w:id="561524601">
      <w:bodyDiv w:val="1"/>
      <w:marLeft w:val="0"/>
      <w:marRight w:val="0"/>
      <w:marTop w:val="0"/>
      <w:marBottom w:val="0"/>
      <w:divBdr>
        <w:top w:val="none" w:sz="0" w:space="0" w:color="auto"/>
        <w:left w:val="none" w:sz="0" w:space="0" w:color="auto"/>
        <w:bottom w:val="none" w:sz="0" w:space="0" w:color="auto"/>
        <w:right w:val="none" w:sz="0" w:space="0" w:color="auto"/>
      </w:divBdr>
    </w:div>
    <w:div w:id="567108749">
      <w:bodyDiv w:val="1"/>
      <w:marLeft w:val="0"/>
      <w:marRight w:val="0"/>
      <w:marTop w:val="0"/>
      <w:marBottom w:val="0"/>
      <w:divBdr>
        <w:top w:val="none" w:sz="0" w:space="0" w:color="auto"/>
        <w:left w:val="none" w:sz="0" w:space="0" w:color="auto"/>
        <w:bottom w:val="none" w:sz="0" w:space="0" w:color="auto"/>
        <w:right w:val="none" w:sz="0" w:space="0" w:color="auto"/>
      </w:divBdr>
    </w:div>
    <w:div w:id="568468552">
      <w:bodyDiv w:val="1"/>
      <w:marLeft w:val="0"/>
      <w:marRight w:val="0"/>
      <w:marTop w:val="0"/>
      <w:marBottom w:val="0"/>
      <w:divBdr>
        <w:top w:val="none" w:sz="0" w:space="0" w:color="auto"/>
        <w:left w:val="none" w:sz="0" w:space="0" w:color="auto"/>
        <w:bottom w:val="none" w:sz="0" w:space="0" w:color="auto"/>
        <w:right w:val="none" w:sz="0" w:space="0" w:color="auto"/>
      </w:divBdr>
    </w:div>
    <w:div w:id="628319438">
      <w:bodyDiv w:val="1"/>
      <w:marLeft w:val="0"/>
      <w:marRight w:val="0"/>
      <w:marTop w:val="0"/>
      <w:marBottom w:val="0"/>
      <w:divBdr>
        <w:top w:val="none" w:sz="0" w:space="0" w:color="auto"/>
        <w:left w:val="none" w:sz="0" w:space="0" w:color="auto"/>
        <w:bottom w:val="none" w:sz="0" w:space="0" w:color="auto"/>
        <w:right w:val="none" w:sz="0" w:space="0" w:color="auto"/>
      </w:divBdr>
    </w:div>
    <w:div w:id="655187929">
      <w:bodyDiv w:val="1"/>
      <w:marLeft w:val="0"/>
      <w:marRight w:val="0"/>
      <w:marTop w:val="0"/>
      <w:marBottom w:val="0"/>
      <w:divBdr>
        <w:top w:val="none" w:sz="0" w:space="0" w:color="auto"/>
        <w:left w:val="none" w:sz="0" w:space="0" w:color="auto"/>
        <w:bottom w:val="none" w:sz="0" w:space="0" w:color="auto"/>
        <w:right w:val="none" w:sz="0" w:space="0" w:color="auto"/>
      </w:divBdr>
    </w:div>
    <w:div w:id="677271008">
      <w:bodyDiv w:val="1"/>
      <w:marLeft w:val="0"/>
      <w:marRight w:val="0"/>
      <w:marTop w:val="0"/>
      <w:marBottom w:val="0"/>
      <w:divBdr>
        <w:top w:val="none" w:sz="0" w:space="0" w:color="auto"/>
        <w:left w:val="none" w:sz="0" w:space="0" w:color="auto"/>
        <w:bottom w:val="none" w:sz="0" w:space="0" w:color="auto"/>
        <w:right w:val="none" w:sz="0" w:space="0" w:color="auto"/>
      </w:divBdr>
    </w:div>
    <w:div w:id="794956259">
      <w:bodyDiv w:val="1"/>
      <w:marLeft w:val="0"/>
      <w:marRight w:val="0"/>
      <w:marTop w:val="0"/>
      <w:marBottom w:val="0"/>
      <w:divBdr>
        <w:top w:val="none" w:sz="0" w:space="0" w:color="auto"/>
        <w:left w:val="none" w:sz="0" w:space="0" w:color="auto"/>
        <w:bottom w:val="none" w:sz="0" w:space="0" w:color="auto"/>
        <w:right w:val="none" w:sz="0" w:space="0" w:color="auto"/>
      </w:divBdr>
    </w:div>
    <w:div w:id="1069383368">
      <w:bodyDiv w:val="1"/>
      <w:marLeft w:val="0"/>
      <w:marRight w:val="0"/>
      <w:marTop w:val="0"/>
      <w:marBottom w:val="0"/>
      <w:divBdr>
        <w:top w:val="none" w:sz="0" w:space="0" w:color="auto"/>
        <w:left w:val="none" w:sz="0" w:space="0" w:color="auto"/>
        <w:bottom w:val="none" w:sz="0" w:space="0" w:color="auto"/>
        <w:right w:val="none" w:sz="0" w:space="0" w:color="auto"/>
      </w:divBdr>
    </w:div>
    <w:div w:id="1544365354">
      <w:bodyDiv w:val="1"/>
      <w:marLeft w:val="0"/>
      <w:marRight w:val="0"/>
      <w:marTop w:val="0"/>
      <w:marBottom w:val="0"/>
      <w:divBdr>
        <w:top w:val="none" w:sz="0" w:space="0" w:color="auto"/>
        <w:left w:val="none" w:sz="0" w:space="0" w:color="auto"/>
        <w:bottom w:val="none" w:sz="0" w:space="0" w:color="auto"/>
        <w:right w:val="none" w:sz="0" w:space="0" w:color="auto"/>
      </w:divBdr>
    </w:div>
    <w:div w:id="1544978135">
      <w:bodyDiv w:val="1"/>
      <w:marLeft w:val="0"/>
      <w:marRight w:val="0"/>
      <w:marTop w:val="0"/>
      <w:marBottom w:val="0"/>
      <w:divBdr>
        <w:top w:val="none" w:sz="0" w:space="0" w:color="auto"/>
        <w:left w:val="none" w:sz="0" w:space="0" w:color="auto"/>
        <w:bottom w:val="none" w:sz="0" w:space="0" w:color="auto"/>
        <w:right w:val="none" w:sz="0" w:space="0" w:color="auto"/>
      </w:divBdr>
    </w:div>
    <w:div w:id="17956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48B9F8AFA8825B0BD209B6CD392C865D9422B50AC16AC1ABCC62DB36F7C1099BCE8BA64B7D9CF99C2204ES1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CA48B9F8AFA8825B0BD3E967ABFCCCC6FDA1B2353FA4DF116B69375EC362C57C8BABCFB3EBAD1D19BC220E8DEDE42A28EB510876FD09D167370A14ASC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6593546/4120" TargetMode="External"/><Relationship Id="rId5" Type="http://schemas.openxmlformats.org/officeDocument/2006/relationships/webSettings" Target="webSettings.xml"/><Relationship Id="rId15" Type="http://schemas.openxmlformats.org/officeDocument/2006/relationships/hyperlink" Target="consultantplus://offline/ref=CCA48B9F8AFA8825B0BD209B6CD392C864D2442D5AF941AE4BE9C828BB3F26009DF5BDB57AB5CED192DC23E8D448S3F" TargetMode="External"/><Relationship Id="rId23" Type="http://schemas.openxmlformats.org/officeDocument/2006/relationships/theme" Target="theme/theme1.xml"/><Relationship Id="rId10" Type="http://schemas.openxmlformats.org/officeDocument/2006/relationships/hyperlink" Target="consultantplus://offline/ref=457C173C63DB08013660E2DA51DD91CB2B9E2D2FF9BA2393F88A966DF92DE8DBEE23737BA6FA60FAKCRF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57C173C63DB08013660E2DA51DD91CB2B9F2821FFBD2393F88A966DF92DE8DBEE237379AEF8K6R9L" TargetMode="External"/><Relationship Id="rId14" Type="http://schemas.openxmlformats.org/officeDocument/2006/relationships/hyperlink" Target="consultantplus://offline/ref=CCA48B9F8AFA8825B0BD209B6CD392C864D1462E59FA41AE4BE9C828BB3F26009DF5BDB57AB5CED192DC23E8D448S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BEEB9-CF86-46C4-BDDF-6ED29CC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Ахмеева Валентина Андреевна</dc:creator>
  <cp:lastModifiedBy>2</cp:lastModifiedBy>
  <cp:revision>7</cp:revision>
  <cp:lastPrinted>2019-10-04T07:15:00Z</cp:lastPrinted>
  <dcterms:created xsi:type="dcterms:W3CDTF">2019-10-24T07:19:00Z</dcterms:created>
  <dcterms:modified xsi:type="dcterms:W3CDTF">2019-10-28T12:18:00Z</dcterms:modified>
</cp:coreProperties>
</file>