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0" w:rsidRPr="00850073" w:rsidRDefault="00562F2C" w:rsidP="0028596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F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Look w:val="04A0"/>
      </w:tblPr>
      <w:tblGrid>
        <w:gridCol w:w="4075"/>
        <w:gridCol w:w="1416"/>
        <w:gridCol w:w="4337"/>
      </w:tblGrid>
      <w:tr w:rsidR="00285960" w:rsidTr="00285960">
        <w:trPr>
          <w:cantSplit/>
          <w:trHeight w:val="542"/>
        </w:trPr>
        <w:tc>
          <w:tcPr>
            <w:tcW w:w="4161" w:type="dxa"/>
          </w:tcPr>
          <w:p w:rsidR="00285960" w:rsidRPr="00285960" w:rsidRDefault="00285960">
            <w:pPr>
              <w:spacing w:line="192" w:lineRule="auto"/>
              <w:jc w:val="center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1225" w:type="dxa"/>
            <w:vMerge w:val="restart"/>
            <w:hideMark/>
          </w:tcPr>
          <w:p w:rsidR="00285960" w:rsidRPr="00285960" w:rsidRDefault="00285960">
            <w:pPr>
              <w:jc w:val="center"/>
              <w:rPr>
                <w:rFonts w:ascii="Times New Roman" w:hAnsi="Times New Roman"/>
                <w:lang w:val="en-US" w:bidi="en-US"/>
              </w:rPr>
            </w:pPr>
            <w:r w:rsidRPr="0028596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285960" w:rsidRPr="00285960" w:rsidRDefault="0028596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  <w:p w:rsidR="00285960" w:rsidRPr="00285960" w:rsidRDefault="00285960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  <w:p w:rsidR="00285960" w:rsidRPr="00285960" w:rsidRDefault="00285960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  <w:p w:rsidR="00285960" w:rsidRPr="00285960" w:rsidRDefault="00285960">
            <w:pPr>
              <w:spacing w:line="192" w:lineRule="auto"/>
              <w:jc w:val="center"/>
              <w:rPr>
                <w:rFonts w:ascii="Times New Roman" w:hAnsi="Times New Roman"/>
                <w:lang w:val="en-US" w:bidi="en-US"/>
              </w:rPr>
            </w:pPr>
          </w:p>
        </w:tc>
      </w:tr>
      <w:tr w:rsidR="00285960" w:rsidTr="00285960">
        <w:trPr>
          <w:cantSplit/>
          <w:trHeight w:val="3151"/>
        </w:trPr>
        <w:tc>
          <w:tcPr>
            <w:tcW w:w="4161" w:type="dxa"/>
          </w:tcPr>
          <w:p w:rsidR="00285960" w:rsidRPr="00285960" w:rsidRDefault="00285960">
            <w:pPr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ЧĂ</w:t>
            </w:r>
            <w:proofErr w:type="gramStart"/>
            <w:r w:rsidRPr="00285960">
              <w:rPr>
                <w:rFonts w:ascii="Times New Roman" w:hAnsi="Times New Roman"/>
                <w:color w:val="000000"/>
              </w:rPr>
              <w:t>ВАШ</w:t>
            </w:r>
            <w:proofErr w:type="gramEnd"/>
            <w:r w:rsidRPr="00285960">
              <w:rPr>
                <w:rFonts w:ascii="Times New Roman" w:hAnsi="Times New Roman"/>
                <w:color w:val="000000"/>
              </w:rPr>
              <w:t xml:space="preserve"> РЕСПУБЛИКИ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КОМСОМОЛЬСКИ РАЙОНĚ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АСЛĂ   ÇĚРПУЕЛ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ЯЛ ПОСЕЛЕНИЙĚН</w:t>
            </w:r>
          </w:p>
          <w:p w:rsidR="00285960" w:rsidRPr="00285960" w:rsidRDefault="00285960">
            <w:pPr>
              <w:rPr>
                <w:rFonts w:ascii="Times New Roman" w:hAnsi="Times New Roman"/>
              </w:rPr>
            </w:pPr>
            <w:r w:rsidRPr="00285960">
              <w:rPr>
                <w:rFonts w:ascii="Times New Roman" w:hAnsi="Times New Roman"/>
              </w:rPr>
              <w:t xml:space="preserve">                   АДМИНИСТРАЦИЙĔ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</w:rPr>
              <w:t xml:space="preserve">Й </w:t>
            </w:r>
            <w:proofErr w:type="gramStart"/>
            <w:r w:rsidRPr="00285960">
              <w:rPr>
                <w:rFonts w:ascii="Times New Roman" w:hAnsi="Times New Roman"/>
              </w:rPr>
              <w:t>Ы</w:t>
            </w:r>
            <w:proofErr w:type="gramEnd"/>
            <w:r w:rsidRPr="00285960">
              <w:rPr>
                <w:rFonts w:ascii="Times New Roman" w:hAnsi="Times New Roman"/>
              </w:rPr>
              <w:t xml:space="preserve"> Ш Ă Н У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апрелĕн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19</w:t>
            </w:r>
            <w:r w:rsidRPr="00285960">
              <w:rPr>
                <w:rFonts w:ascii="Times New Roman" w:hAnsi="Times New Roman"/>
                <w:color w:val="000000"/>
              </w:rPr>
              <w:t xml:space="preserve">-мěшě 2019ç. 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 xml:space="preserve">№  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  <w:p w:rsidR="00285960" w:rsidRPr="00285960" w:rsidRDefault="00285960">
            <w:pPr>
              <w:jc w:val="center"/>
              <w:rPr>
                <w:rFonts w:ascii="Times New Roman" w:hAnsi="Times New Roman"/>
                <w:lang w:bidi="en-US"/>
              </w:rPr>
            </w:pPr>
            <w:r w:rsidRPr="00285960">
              <w:rPr>
                <w:rFonts w:ascii="Times New Roman" w:hAnsi="Times New Roman"/>
              </w:rPr>
              <w:t>АСЛĂ ÇĚРПУЕЛ  ялě</w:t>
            </w:r>
          </w:p>
        </w:tc>
        <w:tc>
          <w:tcPr>
            <w:tcW w:w="0" w:type="auto"/>
            <w:vMerge/>
            <w:vAlign w:val="center"/>
            <w:hideMark/>
          </w:tcPr>
          <w:p w:rsidR="00285960" w:rsidRPr="00285960" w:rsidRDefault="0028596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4442" w:type="dxa"/>
          </w:tcPr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ЧУВАШСКАЯ РЕСПУБЛИКА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КОМСОМОЛЬСКИЙ РАЙОН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 xml:space="preserve">АДМИНИСТРАЦИЯ 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НОВОЧЕЛНЫ-СЮРБЕЕВСКОГО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85960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8596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5960">
              <w:rPr>
                <w:rFonts w:ascii="Times New Roman" w:hAnsi="Times New Roman"/>
                <w:color w:val="000000"/>
              </w:rPr>
              <w:t xml:space="preserve"> О С Т А Н О В Л Е Н И Е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 19</w:t>
            </w:r>
            <w:r w:rsidRPr="00285960">
              <w:rPr>
                <w:rFonts w:ascii="Times New Roman" w:hAnsi="Times New Roman"/>
                <w:color w:val="000000"/>
              </w:rPr>
              <w:t xml:space="preserve"> апреля 2019г.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 20</w:t>
            </w:r>
          </w:p>
          <w:p w:rsidR="00285960" w:rsidRPr="00285960" w:rsidRDefault="00285960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85960">
              <w:rPr>
                <w:rFonts w:ascii="Times New Roman" w:hAnsi="Times New Roman"/>
                <w:color w:val="000000"/>
              </w:rPr>
              <w:t>село НОВОЧЕЛНЫ-СЮРБЕЕВО</w:t>
            </w:r>
          </w:p>
        </w:tc>
      </w:tr>
    </w:tbl>
    <w:p w:rsidR="00D9386C" w:rsidRPr="00850073" w:rsidRDefault="00D9386C" w:rsidP="00285960">
      <w:pPr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финансирования мероприятий по улучшению условий и охраны труда в администрации поселения и организациях, финансируемых </w:t>
      </w:r>
      <w:proofErr w:type="gramStart"/>
      <w:r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бюджета </w:t>
      </w:r>
      <w:r w:rsidR="00562F2C"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r w:rsidRPr="00850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Руководствуясь </w:t>
      </w:r>
      <w:hyperlink r:id="rId5" w:history="1">
        <w:r w:rsidRPr="00562F2C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статьей 2</w:t>
        </w:r>
      </w:hyperlink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Трудового кодекса Российской Федерации администрация 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</w:t>
      </w:r>
      <w:proofErr w:type="spellStart"/>
      <w:proofErr w:type="gramStart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D9386C" w:rsidRPr="00562F2C" w:rsidRDefault="00D9386C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9386C" w:rsidRPr="00562F2C" w:rsidRDefault="00D9386C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55953" w:rsidRPr="001F2A0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655953" w:rsidRPr="001F2A0C">
        <w:rPr>
          <w:rFonts w:ascii="Times New Roman" w:hAnsi="Times New Roman"/>
          <w:color w:val="000000" w:themeColor="text1"/>
          <w:sz w:val="28"/>
          <w:szCs w:val="28"/>
        </w:rPr>
        <w:tab/>
        <w:t>«Вестник Новочелны-Сюрбеевского сельского поселения Комсомольского района»</w:t>
      </w:r>
      <w:r w:rsidR="00655953"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 размещению на официальном сайте администрации</w:t>
      </w:r>
      <w:r w:rsidR="00655953" w:rsidRPr="001F2A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55953" w:rsidRPr="001F2A0C">
        <w:rPr>
          <w:rFonts w:ascii="Times New Roman" w:hAnsi="Times New Roman"/>
          <w:bCs/>
          <w:color w:val="000000" w:themeColor="text1"/>
          <w:sz w:val="28"/>
          <w:szCs w:val="28"/>
        </w:rPr>
        <w:t>Новочелны-Сюрбеевского</w:t>
      </w:r>
      <w:r w:rsidR="006559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285960" w:rsidRDefault="00D9386C" w:rsidP="006559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28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562F2C" w:rsidRPr="00562F2C" w:rsidRDefault="00D9386C" w:rsidP="002859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                          </w:t>
      </w:r>
      <w:r w:rsidR="0056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Г.Г.Ракчеев</w:t>
      </w:r>
    </w:p>
    <w:p w:rsidR="00562F2C" w:rsidRPr="00655953" w:rsidRDefault="00562F2C" w:rsidP="006559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D9386C" w:rsidRPr="00562F2C" w:rsidRDefault="00D9386C" w:rsidP="00D93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9386C" w:rsidRPr="00562F2C" w:rsidRDefault="00562F2C" w:rsidP="00D93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="00D9386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386C" w:rsidRPr="00562F2C" w:rsidRDefault="00285960" w:rsidP="00D93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19.04.2019г. </w:t>
      </w:r>
      <w:r w:rsid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86C" w:rsidRPr="00562F2C" w:rsidRDefault="00D9386C" w:rsidP="0056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9386C" w:rsidRPr="00562F2C" w:rsidRDefault="00D9386C" w:rsidP="0056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ФИНАНСИРОВАНИЯ МЕРОПРИЯТИЙ ПО УЛУЧШЕНИЮ УСЛОВИЙ И ОХРАНЫ ТРУДА В АДМИНИСТРАЦИИ ПОСЕЛЕНИЯ И ОРГАНИЗАЦИЯХ, ФИНАНСИРУЕМЫХ ИЗ БЮДЖЕТА </w:t>
      </w:r>
      <w:r w:rsidR="00562F2C"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86C" w:rsidRPr="00562F2C" w:rsidRDefault="00D9386C" w:rsidP="00D93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поселения и организациях, финансируемых из бюджета 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поселения и организациях, финансируемых из бюджета 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Финансирование мероприятий по улучшению условий и охраны труда в администрации поселения и организациях, финансируемых из бюджета  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осуществляется за счет средств бюджета  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 утвержденной смете.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Смета финансирования поселения, организации, финансируемой из бюджета 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составляется с учетом разработанных мероприятий по улучшению условий и охране труда работающих.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4.1.предупредительных мер по сокращению производственного травматизма и профессиональных заболеваний;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4.2.обеспечения безопасности работников при эксплуатации зданий, сооружений, оборудования, инструментов;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4.3.обеспечения работников коллективными и индивидуальными средствами защиты;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медицинских осмотров;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4.5.оснащения условий труда каждого рабочего места в соответствии с требованиями охраны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проведения специальной оценки условий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4.7.санитарно-бытового и лечебно-профилактического обслуживания работников в соответствии с требованиями охраны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4.8.обучения и проверку знаний </w:t>
      </w:r>
      <w:r w:rsid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организаций, финансируемых из бюджета </w:t>
      </w:r>
      <w:r w:rsidR="00562F2C"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членов аттестационных комиссий по охране труда;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D9386C" w:rsidRPr="00562F2C" w:rsidRDefault="00D9386C" w:rsidP="00562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Работник не несет расходов на финансирование мероприятий по улучшению условий и охраны труда.</w:t>
      </w:r>
    </w:p>
    <w:p w:rsidR="00D9386C" w:rsidRPr="00D9386C" w:rsidRDefault="00D9386C" w:rsidP="00D938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9386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230C9F" w:rsidRDefault="00230C9F"/>
    <w:sectPr w:rsidR="00230C9F" w:rsidSect="00285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6C"/>
    <w:rsid w:val="00230C9F"/>
    <w:rsid w:val="00285960"/>
    <w:rsid w:val="002938ED"/>
    <w:rsid w:val="00356BC6"/>
    <w:rsid w:val="00562F2C"/>
    <w:rsid w:val="00655953"/>
    <w:rsid w:val="007D58FE"/>
    <w:rsid w:val="00850073"/>
    <w:rsid w:val="00BD3430"/>
    <w:rsid w:val="00D9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86C"/>
  </w:style>
  <w:style w:type="character" w:styleId="a3">
    <w:name w:val="Hyperlink"/>
    <w:basedOn w:val="a0"/>
    <w:uiPriority w:val="99"/>
    <w:semiHidden/>
    <w:unhideWhenUsed/>
    <w:rsid w:val="00D9386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62F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562F2C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389">
          <w:marLeft w:val="125"/>
          <w:marRight w:val="125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CDCDC"/>
                <w:right w:val="none" w:sz="0" w:space="0" w:color="auto"/>
              </w:divBdr>
            </w:div>
          </w:divsChild>
        </w:div>
        <w:div w:id="494342632">
          <w:marLeft w:val="125"/>
          <w:marRight w:val="125"/>
          <w:marTop w:val="1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main?base=LAW;n=112715;fld=134;dst=14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3343</Characters>
  <Application>Microsoft Office Word</Application>
  <DocSecurity>0</DocSecurity>
  <Lines>27</Lines>
  <Paragraphs>7</Paragraphs>
  <ScaleCrop>false</ScaleCrop>
  <Company>Н.Сюрбеевское сельское поселение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7</cp:revision>
  <dcterms:created xsi:type="dcterms:W3CDTF">2019-04-08T06:30:00Z</dcterms:created>
  <dcterms:modified xsi:type="dcterms:W3CDTF">2019-04-19T10:10:00Z</dcterms:modified>
</cp:coreProperties>
</file>