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33086" w:rsidP="00B5563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19.11.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69626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533086">
                    <w:rPr>
                      <w:b/>
                    </w:rPr>
                    <w:t>71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33086" w:rsidP="00B5563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19.11.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69626E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533086">
                    <w:rPr>
                      <w:b/>
                    </w:rPr>
                    <w:t>71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Pr="00E47848" w:rsidRDefault="005176E9" w:rsidP="00E47848">
      <w:pPr>
        <w:widowControl w:val="0"/>
        <w:autoSpaceDE w:val="0"/>
        <w:autoSpaceDN w:val="0"/>
        <w:adjustRightInd w:val="0"/>
        <w:rPr>
          <w:b/>
        </w:rPr>
      </w:pPr>
    </w:p>
    <w:tbl>
      <w:tblPr>
        <w:tblStyle w:val="a9"/>
        <w:tblW w:w="0" w:type="auto"/>
        <w:tblLook w:val="04A0"/>
      </w:tblPr>
      <w:tblGrid>
        <w:gridCol w:w="4644"/>
      </w:tblGrid>
      <w:tr w:rsidR="0069626E" w:rsidRPr="00533086" w:rsidTr="00D64B9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9626E" w:rsidRPr="00533086" w:rsidRDefault="0069626E" w:rsidP="0069626E">
            <w:pPr>
              <w:jc w:val="both"/>
              <w:rPr>
                <w:b/>
                <w:sz w:val="24"/>
                <w:szCs w:val="24"/>
              </w:rPr>
            </w:pPr>
            <w:r w:rsidRPr="00533086">
              <w:rPr>
                <w:b/>
                <w:sz w:val="24"/>
                <w:szCs w:val="24"/>
              </w:rPr>
              <w:t xml:space="preserve">Об утверждении Порядка формирования перечня налоговых расходов </w:t>
            </w:r>
            <w:proofErr w:type="spellStart"/>
            <w:r w:rsidRPr="00533086">
              <w:rPr>
                <w:b/>
                <w:sz w:val="24"/>
                <w:szCs w:val="24"/>
              </w:rPr>
              <w:t>Чуманкасинского</w:t>
            </w:r>
            <w:proofErr w:type="spellEnd"/>
            <w:r w:rsidRPr="00533086">
              <w:rPr>
                <w:b/>
                <w:sz w:val="24"/>
                <w:szCs w:val="24"/>
              </w:rPr>
              <w:t xml:space="preserve"> сельского поселения  Моргаушского района Чувашской Республики и   оценки налоговых расходов  </w:t>
            </w:r>
            <w:proofErr w:type="spellStart"/>
            <w:r w:rsidRPr="00533086">
              <w:rPr>
                <w:b/>
                <w:sz w:val="24"/>
                <w:szCs w:val="24"/>
              </w:rPr>
              <w:t>Чуманкасинского</w:t>
            </w:r>
            <w:proofErr w:type="spellEnd"/>
            <w:r w:rsidRPr="00533086">
              <w:rPr>
                <w:b/>
                <w:sz w:val="24"/>
                <w:szCs w:val="24"/>
              </w:rPr>
              <w:t xml:space="preserve"> сельского поселения Моргаушского района Чувашской Республики</w:t>
            </w:r>
          </w:p>
        </w:tc>
      </w:tr>
    </w:tbl>
    <w:p w:rsidR="005176E9" w:rsidRPr="00533086" w:rsidRDefault="005176E9" w:rsidP="005176E9"/>
    <w:p w:rsidR="0069626E" w:rsidRPr="00533086" w:rsidRDefault="0069626E" w:rsidP="0069626E">
      <w:pPr>
        <w:autoSpaceDE w:val="0"/>
        <w:autoSpaceDN w:val="0"/>
        <w:adjustRightInd w:val="0"/>
        <w:ind w:firstLine="708"/>
        <w:jc w:val="both"/>
      </w:pPr>
      <w:r w:rsidRPr="00533086">
        <w:t xml:space="preserve">В соответствии со статьёй 174.3 Бюджетного кодекса Российской Федерации, постановлением Правительства Российской Федерации от 22 июня 2019 г. № 796 «Об общих требованиях к оценке налоговых расходов субъектов Российской Федерации и муниципальных образований», постановлением Кабинета Министров Чувашской Республики от 25 сентября 2019г. № 395 «Об утверждении Порядка формирования перечня налоговых расходов Чувашской Республики»  администрация </w:t>
      </w: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Моргаушского района Чувашской Республики </w:t>
      </w:r>
      <w:proofErr w:type="spellStart"/>
      <w:proofErr w:type="gramStart"/>
      <w:r w:rsidR="00533086" w:rsidRPr="008C5FCA">
        <w:rPr>
          <w:b/>
        </w:rPr>
        <w:t>п</w:t>
      </w:r>
      <w:proofErr w:type="spellEnd"/>
      <w:proofErr w:type="gramEnd"/>
      <w:r w:rsidR="00533086" w:rsidRPr="008C5FCA">
        <w:rPr>
          <w:b/>
        </w:rPr>
        <w:t xml:space="preserve"> </w:t>
      </w:r>
      <w:proofErr w:type="gramStart"/>
      <w:r w:rsidR="00533086" w:rsidRPr="008C5FCA">
        <w:rPr>
          <w:b/>
        </w:rPr>
        <w:t>о</w:t>
      </w:r>
      <w:proofErr w:type="gramEnd"/>
      <w:r w:rsidR="00533086" w:rsidRPr="008C5FCA">
        <w:rPr>
          <w:b/>
        </w:rPr>
        <w:t xml:space="preserve"> с т а </w:t>
      </w:r>
      <w:proofErr w:type="spellStart"/>
      <w:r w:rsidR="00533086" w:rsidRPr="008C5FCA">
        <w:rPr>
          <w:b/>
        </w:rPr>
        <w:t>н</w:t>
      </w:r>
      <w:proofErr w:type="spellEnd"/>
      <w:r w:rsidR="00533086" w:rsidRPr="008C5FCA">
        <w:rPr>
          <w:b/>
        </w:rPr>
        <w:t xml:space="preserve"> о в л я е т:</w:t>
      </w:r>
    </w:p>
    <w:p w:rsidR="0069626E" w:rsidRPr="00533086" w:rsidRDefault="0069626E" w:rsidP="0069626E">
      <w:pPr>
        <w:pStyle w:val="ConsPlusNormal"/>
        <w:ind w:firstLine="540"/>
        <w:jc w:val="both"/>
        <w:rPr>
          <w:szCs w:val="24"/>
        </w:rPr>
      </w:pPr>
      <w:bookmarkStart w:id="0" w:name="P17"/>
      <w:bookmarkEnd w:id="0"/>
    </w:p>
    <w:p w:rsidR="0069626E" w:rsidRPr="00533086" w:rsidRDefault="0069626E" w:rsidP="0069626E">
      <w:pPr>
        <w:pStyle w:val="ConsPlusNormal"/>
        <w:ind w:firstLine="540"/>
        <w:jc w:val="both"/>
        <w:rPr>
          <w:szCs w:val="24"/>
        </w:rPr>
      </w:pPr>
      <w:r w:rsidRPr="00533086">
        <w:rPr>
          <w:szCs w:val="24"/>
        </w:rPr>
        <w:t xml:space="preserve"> 1. Утвердить прилагаемый Порядок формирования перечня налоговых расходов </w:t>
      </w:r>
      <w:proofErr w:type="spellStart"/>
      <w:r w:rsidRPr="00533086">
        <w:rPr>
          <w:szCs w:val="24"/>
        </w:rPr>
        <w:t>Чуманкасинского</w:t>
      </w:r>
      <w:proofErr w:type="spellEnd"/>
      <w:r w:rsidRPr="00533086">
        <w:rPr>
          <w:szCs w:val="24"/>
        </w:rPr>
        <w:t xml:space="preserve"> сельского поселения Моргаушского района Чувашской Республики и оценки налоговых расходов </w:t>
      </w:r>
      <w:proofErr w:type="spellStart"/>
      <w:r w:rsidRPr="00533086">
        <w:rPr>
          <w:szCs w:val="24"/>
        </w:rPr>
        <w:t>Чуманкасинского</w:t>
      </w:r>
      <w:proofErr w:type="spellEnd"/>
      <w:r w:rsidRPr="00533086">
        <w:rPr>
          <w:szCs w:val="24"/>
        </w:rPr>
        <w:t xml:space="preserve"> сельского поселения Моргаушского района Чувашской Республики.</w:t>
      </w:r>
    </w:p>
    <w:p w:rsidR="0069626E" w:rsidRPr="00533086" w:rsidRDefault="0069626E" w:rsidP="0069626E">
      <w:pPr>
        <w:pStyle w:val="consplustitle"/>
        <w:tabs>
          <w:tab w:val="left" w:pos="9356"/>
        </w:tabs>
        <w:spacing w:after="0"/>
        <w:ind w:right="-1" w:firstLine="567"/>
        <w:jc w:val="both"/>
      </w:pPr>
      <w:r w:rsidRPr="00533086">
        <w:t>2. Настоящее постановление вступает в силу после его официального опубликования.</w:t>
      </w:r>
    </w:p>
    <w:p w:rsidR="00E47848" w:rsidRPr="00533086" w:rsidRDefault="00E47848" w:rsidP="00E47848">
      <w:pPr>
        <w:jc w:val="both"/>
        <w:rPr>
          <w:bCs/>
        </w:rPr>
      </w:pPr>
    </w:p>
    <w:p w:rsidR="00E47848" w:rsidRPr="00533086" w:rsidRDefault="00E47848" w:rsidP="00E47848"/>
    <w:p w:rsidR="00E47848" w:rsidRPr="00533086" w:rsidRDefault="00E47848" w:rsidP="00E47848"/>
    <w:p w:rsidR="00E47848" w:rsidRPr="00533086" w:rsidRDefault="00E47848" w:rsidP="00E47848">
      <w:pPr>
        <w:jc w:val="both"/>
      </w:pPr>
      <w:r w:rsidRPr="00533086">
        <w:t xml:space="preserve">Глава </w:t>
      </w: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                                                Н.В. Белов</w:t>
      </w:r>
    </w:p>
    <w:p w:rsidR="00791C6E" w:rsidRPr="00533086" w:rsidRDefault="00791C6E"/>
    <w:p w:rsidR="0069626E" w:rsidRPr="00533086" w:rsidRDefault="0069626E"/>
    <w:p w:rsidR="0069626E" w:rsidRPr="00533086" w:rsidRDefault="0069626E"/>
    <w:p w:rsidR="0069626E" w:rsidRPr="00533086" w:rsidRDefault="0069626E"/>
    <w:p w:rsidR="0069626E" w:rsidRPr="00533086" w:rsidRDefault="0069626E"/>
    <w:p w:rsidR="0069626E" w:rsidRPr="00533086" w:rsidRDefault="0069626E"/>
    <w:p w:rsidR="0069626E" w:rsidRPr="00533086" w:rsidRDefault="0069626E"/>
    <w:p w:rsidR="0069626E" w:rsidRDefault="0069626E"/>
    <w:p w:rsidR="00533086" w:rsidRDefault="00533086"/>
    <w:p w:rsidR="00533086" w:rsidRDefault="00533086"/>
    <w:p w:rsidR="00533086" w:rsidRDefault="00533086"/>
    <w:p w:rsidR="00533086" w:rsidRDefault="00533086"/>
    <w:p w:rsidR="00533086" w:rsidRPr="00533086" w:rsidRDefault="00533086"/>
    <w:p w:rsidR="0069626E" w:rsidRPr="00533086" w:rsidRDefault="0069626E" w:rsidP="0069626E">
      <w:pPr>
        <w:ind w:left="4680" w:hanging="2"/>
        <w:jc w:val="right"/>
      </w:pPr>
      <w:r w:rsidRPr="00533086">
        <w:lastRenderedPageBreak/>
        <w:t>Приложение</w:t>
      </w:r>
    </w:p>
    <w:p w:rsidR="0069626E" w:rsidRPr="00533086" w:rsidRDefault="0069626E" w:rsidP="0069626E">
      <w:pPr>
        <w:ind w:left="4680" w:hanging="2"/>
        <w:jc w:val="right"/>
      </w:pPr>
      <w:r w:rsidRPr="00533086">
        <w:t xml:space="preserve">к постановлению администрации </w:t>
      </w: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  Моргаушского района Чувашской Республики</w:t>
      </w:r>
    </w:p>
    <w:p w:rsidR="0069626E" w:rsidRPr="00533086" w:rsidRDefault="0069626E" w:rsidP="0069626E">
      <w:pPr>
        <w:ind w:left="4680" w:hanging="2"/>
        <w:jc w:val="right"/>
      </w:pPr>
      <w:r w:rsidRPr="00533086">
        <w:t xml:space="preserve">от </w:t>
      </w:r>
      <w:r w:rsidR="00533086" w:rsidRPr="00533086">
        <w:t xml:space="preserve">19.11.2019г. </w:t>
      </w:r>
      <w:r w:rsidRPr="00533086">
        <w:t xml:space="preserve">№ </w:t>
      </w:r>
      <w:r w:rsidR="00533086" w:rsidRPr="00533086">
        <w:t>71</w:t>
      </w:r>
    </w:p>
    <w:p w:rsidR="0069626E" w:rsidRPr="00533086" w:rsidRDefault="0069626E" w:rsidP="0069626E">
      <w:pPr>
        <w:pStyle w:val="ConsPlusNormal"/>
        <w:ind w:firstLine="540"/>
        <w:contextualSpacing/>
        <w:jc w:val="center"/>
        <w:rPr>
          <w:b/>
          <w:szCs w:val="24"/>
        </w:rPr>
      </w:pPr>
    </w:p>
    <w:p w:rsidR="0069626E" w:rsidRPr="00533086" w:rsidRDefault="0069626E" w:rsidP="0069626E">
      <w:pPr>
        <w:pStyle w:val="ConsPlusNormal"/>
        <w:ind w:firstLine="540"/>
        <w:contextualSpacing/>
        <w:jc w:val="center"/>
        <w:rPr>
          <w:b/>
          <w:szCs w:val="24"/>
        </w:rPr>
      </w:pPr>
      <w:r w:rsidRPr="00533086">
        <w:rPr>
          <w:b/>
          <w:szCs w:val="24"/>
        </w:rPr>
        <w:t xml:space="preserve">Порядок </w:t>
      </w:r>
    </w:p>
    <w:p w:rsidR="0069626E" w:rsidRPr="00533086" w:rsidRDefault="0069626E" w:rsidP="0069626E">
      <w:pPr>
        <w:pStyle w:val="ConsPlusNormal"/>
        <w:ind w:firstLine="540"/>
        <w:contextualSpacing/>
        <w:jc w:val="center"/>
        <w:rPr>
          <w:b/>
          <w:szCs w:val="24"/>
        </w:rPr>
      </w:pPr>
      <w:r w:rsidRPr="00533086">
        <w:rPr>
          <w:b/>
          <w:szCs w:val="24"/>
        </w:rPr>
        <w:t xml:space="preserve">формирования перечня налоговых расходов </w:t>
      </w:r>
      <w:proofErr w:type="spellStart"/>
      <w:r w:rsidRPr="00533086">
        <w:rPr>
          <w:b/>
          <w:szCs w:val="24"/>
        </w:rPr>
        <w:t>Чуманкасинского</w:t>
      </w:r>
      <w:proofErr w:type="spellEnd"/>
      <w:r w:rsidRPr="00533086">
        <w:rPr>
          <w:szCs w:val="24"/>
        </w:rPr>
        <w:t xml:space="preserve"> </w:t>
      </w:r>
      <w:r w:rsidRPr="00533086">
        <w:rPr>
          <w:b/>
          <w:szCs w:val="24"/>
        </w:rPr>
        <w:t>сельского поселения</w:t>
      </w:r>
      <w:r w:rsidRPr="00533086">
        <w:rPr>
          <w:szCs w:val="24"/>
        </w:rPr>
        <w:t xml:space="preserve"> </w:t>
      </w:r>
      <w:r w:rsidRPr="00533086">
        <w:rPr>
          <w:b/>
          <w:szCs w:val="24"/>
        </w:rPr>
        <w:t>Моргаушского района Чувашской Республики и оценки налоговых расходов</w:t>
      </w:r>
      <w:r w:rsidRPr="00533086">
        <w:rPr>
          <w:szCs w:val="24"/>
        </w:rPr>
        <w:t xml:space="preserve"> </w:t>
      </w:r>
      <w:proofErr w:type="spellStart"/>
      <w:r w:rsidRPr="00533086">
        <w:rPr>
          <w:b/>
          <w:szCs w:val="24"/>
        </w:rPr>
        <w:t>Чуманкасинского</w:t>
      </w:r>
      <w:proofErr w:type="spellEnd"/>
      <w:r w:rsidRPr="00533086">
        <w:rPr>
          <w:szCs w:val="24"/>
        </w:rPr>
        <w:t xml:space="preserve"> </w:t>
      </w:r>
      <w:r w:rsidRPr="00533086">
        <w:rPr>
          <w:b/>
          <w:szCs w:val="24"/>
        </w:rPr>
        <w:t>сельского поселения Моргаушского района Чувашской Республики</w:t>
      </w:r>
    </w:p>
    <w:p w:rsidR="0069626E" w:rsidRPr="00533086" w:rsidRDefault="0069626E" w:rsidP="0069626E">
      <w:pPr>
        <w:pStyle w:val="ConsPlusNormal"/>
        <w:ind w:firstLine="540"/>
        <w:contextualSpacing/>
        <w:jc w:val="center"/>
        <w:rPr>
          <w:b/>
          <w:szCs w:val="24"/>
        </w:rPr>
      </w:pPr>
    </w:p>
    <w:p w:rsidR="0069626E" w:rsidRPr="00533086" w:rsidRDefault="0069626E" w:rsidP="0069626E">
      <w:pPr>
        <w:pStyle w:val="ConsPlusNormal"/>
        <w:ind w:firstLine="540"/>
        <w:contextualSpacing/>
        <w:jc w:val="center"/>
        <w:rPr>
          <w:b/>
          <w:szCs w:val="24"/>
        </w:rPr>
      </w:pPr>
    </w:p>
    <w:p w:rsidR="0069626E" w:rsidRPr="00533086" w:rsidRDefault="0069626E" w:rsidP="0069626E">
      <w:pPr>
        <w:pStyle w:val="ConsPlusNormal"/>
        <w:ind w:firstLine="540"/>
        <w:jc w:val="center"/>
        <w:outlineLvl w:val="1"/>
        <w:rPr>
          <w:b/>
          <w:szCs w:val="24"/>
        </w:rPr>
      </w:pPr>
      <w:r w:rsidRPr="00533086">
        <w:rPr>
          <w:b/>
          <w:szCs w:val="24"/>
          <w:lang w:val="en-US"/>
        </w:rPr>
        <w:t>I</w:t>
      </w:r>
      <w:r w:rsidRPr="00533086">
        <w:rPr>
          <w:b/>
          <w:szCs w:val="24"/>
        </w:rPr>
        <w:t>. Общие положения</w:t>
      </w:r>
    </w:p>
    <w:p w:rsidR="0069626E" w:rsidRPr="00533086" w:rsidRDefault="0069626E" w:rsidP="0069626E">
      <w:pPr>
        <w:pStyle w:val="ConsPlusNormal"/>
        <w:ind w:firstLine="540"/>
        <w:jc w:val="center"/>
        <w:outlineLvl w:val="1"/>
        <w:rPr>
          <w:b/>
          <w:szCs w:val="24"/>
        </w:rPr>
      </w:pPr>
    </w:p>
    <w:p w:rsidR="0069626E" w:rsidRPr="00533086" w:rsidRDefault="0069626E" w:rsidP="0069626E">
      <w:pPr>
        <w:pStyle w:val="ConsPlusNormal"/>
        <w:ind w:firstLine="540"/>
        <w:contextualSpacing/>
        <w:jc w:val="both"/>
        <w:rPr>
          <w:szCs w:val="24"/>
        </w:rPr>
      </w:pPr>
      <w:r w:rsidRPr="00533086">
        <w:rPr>
          <w:szCs w:val="24"/>
        </w:rPr>
        <w:t xml:space="preserve">1.1. Настоящий Порядок определяет процедуру формирования перечня налоговых расходов </w:t>
      </w:r>
      <w:proofErr w:type="spellStart"/>
      <w:r w:rsidRPr="00533086">
        <w:rPr>
          <w:szCs w:val="24"/>
        </w:rPr>
        <w:t>Чуманкасинского</w:t>
      </w:r>
      <w:proofErr w:type="spellEnd"/>
      <w:r w:rsidRPr="00533086">
        <w:rPr>
          <w:szCs w:val="24"/>
        </w:rPr>
        <w:t xml:space="preserve"> сельского поселения Моргаушского района Чувашской Республики и оценки налоговых расходов </w:t>
      </w:r>
      <w:proofErr w:type="spellStart"/>
      <w:r w:rsidRPr="00533086">
        <w:rPr>
          <w:szCs w:val="24"/>
        </w:rPr>
        <w:t>Чуманкасинского</w:t>
      </w:r>
      <w:proofErr w:type="spellEnd"/>
      <w:r w:rsidRPr="00533086">
        <w:rPr>
          <w:szCs w:val="24"/>
        </w:rPr>
        <w:t xml:space="preserve"> сельского поселения Моргаушского района Чувашской Республики (далее - Порядок). </w:t>
      </w:r>
    </w:p>
    <w:p w:rsidR="0069626E" w:rsidRPr="00533086" w:rsidRDefault="0069626E" w:rsidP="0069626E">
      <w:pPr>
        <w:jc w:val="both"/>
      </w:pPr>
      <w:r w:rsidRPr="00533086">
        <w:t xml:space="preserve">        1.2. В целях настоящего Порядка применяются следующие понятия и термины:</w:t>
      </w:r>
    </w:p>
    <w:p w:rsidR="0069626E" w:rsidRPr="00533086" w:rsidRDefault="0069626E" w:rsidP="0069626E">
      <w:pPr>
        <w:ind w:firstLine="720"/>
        <w:jc w:val="both"/>
      </w:pPr>
      <w:r w:rsidRPr="00533086">
        <w:t xml:space="preserve">1.2.1. перечень налоговых расходов </w:t>
      </w: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Моргаушского района Чувашской Республики - документ, содержащий сведения о распределении налоговых расходов соответствии с целями муниципальных программ </w:t>
      </w: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Моргаушского района Чувашской Республики; </w:t>
      </w:r>
    </w:p>
    <w:p w:rsidR="0069626E" w:rsidRPr="00533086" w:rsidRDefault="0069626E" w:rsidP="0069626E">
      <w:pPr>
        <w:ind w:firstLine="720"/>
        <w:jc w:val="both"/>
      </w:pPr>
      <w:r w:rsidRPr="00533086">
        <w:t xml:space="preserve">1.2.2. оценка налоговых расходов </w:t>
      </w: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Моргаушского района Чувашской Республики - комплекс мероприятий по оценке объемов налоговых расходов </w:t>
      </w: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Моргаушского района Чувашской Республики, обусловленных налоговыми льготами, освобождениями и иными преференциями по налогам, предоставленными налогоплательщикам, а также по оценке эффективности налоговых расходов </w:t>
      </w: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Моргаушского района Чувашской Республики;</w:t>
      </w:r>
    </w:p>
    <w:p w:rsidR="0069626E" w:rsidRPr="00533086" w:rsidRDefault="0069626E" w:rsidP="0069626E">
      <w:pPr>
        <w:ind w:firstLine="720"/>
        <w:jc w:val="both"/>
      </w:pPr>
      <w:r w:rsidRPr="00533086">
        <w:t xml:space="preserve">1.2.3. оценка эффективности налоговых расходов </w:t>
      </w: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Моргаушского района Чувашской Республики - комплекс мероприятий, позволяющих сделать вывод о целесообразности и результативности предоставления плательщикам налоговых льгот, освобождений и иных преференций по налогам исходя из целевых характеристик налогового расхода </w:t>
      </w: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Моргаушского района Чувашской Республики;</w:t>
      </w:r>
    </w:p>
    <w:p w:rsidR="0069626E" w:rsidRPr="00533086" w:rsidRDefault="0069626E" w:rsidP="0069626E">
      <w:pPr>
        <w:ind w:firstLine="720"/>
        <w:jc w:val="both"/>
      </w:pPr>
      <w:r w:rsidRPr="00533086">
        <w:t xml:space="preserve">1.2.4. социальные налоговые расходы </w:t>
      </w: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Моргаушского района Чувашской Республики - целевая категория налоговых расходов </w:t>
      </w: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Моргаушского района Чувашской Республики, обусловленных необходимостью обеспечения социальной защиты (поддержки) населения;</w:t>
      </w:r>
    </w:p>
    <w:p w:rsidR="0069626E" w:rsidRPr="00533086" w:rsidRDefault="0069626E" w:rsidP="0069626E">
      <w:pPr>
        <w:ind w:firstLine="720"/>
        <w:jc w:val="both"/>
      </w:pPr>
      <w:proofErr w:type="gramStart"/>
      <w:r w:rsidRPr="00533086">
        <w:t xml:space="preserve">1.2.5. технические налоговые расходы </w:t>
      </w: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Моргаушского района Чувашской Республики - целевая категория налоговых расходов </w:t>
      </w: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Моргаушского района Чувашской Республики, предполагающих уменьшение расходов плательщиков, воспользовавшихся налоговыми льготами, освобождениями и иными преференциями по налогам, финансовое обеспечение которых осуществляется в полном объеме или частично за счет бюджета </w:t>
      </w: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Моргаушского района Чувашской Республики;</w:t>
      </w:r>
      <w:proofErr w:type="gramEnd"/>
    </w:p>
    <w:p w:rsidR="0069626E" w:rsidRPr="00533086" w:rsidRDefault="0069626E" w:rsidP="0069626E">
      <w:pPr>
        <w:ind w:firstLine="720"/>
        <w:jc w:val="both"/>
      </w:pPr>
      <w:r w:rsidRPr="00533086">
        <w:t xml:space="preserve">1.2.6. целевые характеристики налогового расхода </w:t>
      </w: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Моргаушского района Чувашской Республики - сведения о целях предоставления, показателях (индикаторах) достижения целей предоставления налоговой льготы, освобождения и иной преференции по налогам;</w:t>
      </w:r>
    </w:p>
    <w:p w:rsidR="0069626E" w:rsidRPr="00533086" w:rsidRDefault="0069626E" w:rsidP="0069626E">
      <w:pPr>
        <w:ind w:firstLine="720"/>
        <w:jc w:val="both"/>
      </w:pPr>
      <w:r w:rsidRPr="00533086">
        <w:t xml:space="preserve">1.2.7. сводная информация о результатах оценки налоговых расходов </w:t>
      </w: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Моргаушского района Чувашской Республики - информация об объемах налоговых расходов и результатах проведенной оценки эффективности налоговых расходов, </w:t>
      </w:r>
      <w:r w:rsidRPr="00533086">
        <w:lastRenderedPageBreak/>
        <w:t xml:space="preserve">формируется в разрезе налоговых расходов </w:t>
      </w: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Моргаушского района Чувашской Республики.</w:t>
      </w:r>
    </w:p>
    <w:p w:rsidR="0069626E" w:rsidRPr="00533086" w:rsidRDefault="0069626E" w:rsidP="0069626E">
      <w:pPr>
        <w:pStyle w:val="ConsPlusNormal"/>
        <w:ind w:firstLine="540"/>
        <w:contextualSpacing/>
        <w:jc w:val="both"/>
        <w:rPr>
          <w:szCs w:val="24"/>
        </w:rPr>
      </w:pPr>
      <w:r w:rsidRPr="00533086">
        <w:rPr>
          <w:szCs w:val="24"/>
        </w:rPr>
        <w:t xml:space="preserve">1.3. Результаты оценки налоговых расходов используются </w:t>
      </w:r>
      <w:proofErr w:type="gramStart"/>
      <w:r w:rsidRPr="00533086">
        <w:rPr>
          <w:szCs w:val="24"/>
        </w:rPr>
        <w:t>для</w:t>
      </w:r>
      <w:proofErr w:type="gramEnd"/>
      <w:r w:rsidRPr="00533086">
        <w:rPr>
          <w:szCs w:val="24"/>
        </w:rPr>
        <w:t>:</w:t>
      </w:r>
    </w:p>
    <w:p w:rsidR="0069626E" w:rsidRPr="00533086" w:rsidRDefault="0069626E" w:rsidP="0069626E">
      <w:pPr>
        <w:pStyle w:val="ConsPlusNormal"/>
        <w:ind w:firstLine="540"/>
        <w:contextualSpacing/>
        <w:jc w:val="both"/>
        <w:rPr>
          <w:szCs w:val="24"/>
        </w:rPr>
      </w:pPr>
      <w:r w:rsidRPr="00533086">
        <w:rPr>
          <w:szCs w:val="24"/>
        </w:rPr>
        <w:t xml:space="preserve">- разработки основных направлений бюджетной и налоговой политики </w:t>
      </w:r>
      <w:proofErr w:type="spellStart"/>
      <w:r w:rsidRPr="00533086">
        <w:rPr>
          <w:szCs w:val="24"/>
        </w:rPr>
        <w:t>Чуманкасинского</w:t>
      </w:r>
      <w:proofErr w:type="spellEnd"/>
      <w:r w:rsidRPr="00533086">
        <w:rPr>
          <w:szCs w:val="24"/>
        </w:rPr>
        <w:t xml:space="preserve"> сельского поселения Моргаушского района Чувашской Республики;</w:t>
      </w:r>
    </w:p>
    <w:p w:rsidR="0069626E" w:rsidRPr="00533086" w:rsidRDefault="0069626E" w:rsidP="0069626E">
      <w:pPr>
        <w:pStyle w:val="ConsPlusNormal"/>
        <w:ind w:firstLine="540"/>
        <w:contextualSpacing/>
        <w:jc w:val="both"/>
        <w:rPr>
          <w:szCs w:val="24"/>
        </w:rPr>
      </w:pPr>
      <w:r w:rsidRPr="00533086">
        <w:rPr>
          <w:szCs w:val="24"/>
        </w:rPr>
        <w:t xml:space="preserve">- разработки проекта бюджета </w:t>
      </w:r>
      <w:proofErr w:type="spellStart"/>
      <w:r w:rsidRPr="00533086">
        <w:rPr>
          <w:szCs w:val="24"/>
        </w:rPr>
        <w:t>Чуманкасинского</w:t>
      </w:r>
      <w:proofErr w:type="spellEnd"/>
      <w:r w:rsidRPr="00533086">
        <w:rPr>
          <w:szCs w:val="24"/>
        </w:rPr>
        <w:t xml:space="preserve"> сельского поселения Моргаушского района Чувашской Республики на очередной финансовый год и на плановый период;</w:t>
      </w:r>
    </w:p>
    <w:p w:rsidR="0069626E" w:rsidRPr="00533086" w:rsidRDefault="0069626E" w:rsidP="0069626E">
      <w:pPr>
        <w:pStyle w:val="ConsPlusNormal"/>
        <w:ind w:firstLine="540"/>
        <w:contextualSpacing/>
        <w:jc w:val="both"/>
        <w:rPr>
          <w:szCs w:val="24"/>
        </w:rPr>
      </w:pPr>
      <w:r w:rsidRPr="00533086">
        <w:rPr>
          <w:szCs w:val="24"/>
        </w:rPr>
        <w:t>- своевременного принятия мер по отмене неэффективных налоговых расходов;</w:t>
      </w:r>
    </w:p>
    <w:p w:rsidR="0069626E" w:rsidRPr="00533086" w:rsidRDefault="0069626E" w:rsidP="0069626E">
      <w:pPr>
        <w:pStyle w:val="ConsPlusNormal"/>
        <w:ind w:firstLine="540"/>
        <w:contextualSpacing/>
        <w:jc w:val="both"/>
        <w:rPr>
          <w:szCs w:val="24"/>
        </w:rPr>
      </w:pPr>
      <w:r w:rsidRPr="00533086">
        <w:rPr>
          <w:szCs w:val="24"/>
        </w:rPr>
        <w:t>- разработки предложений по совершенствованию мер государственной поддержки отдельных категорий налогоплательщиков.</w:t>
      </w:r>
    </w:p>
    <w:p w:rsidR="0069626E" w:rsidRPr="00533086" w:rsidRDefault="0069626E" w:rsidP="0069626E">
      <w:pPr>
        <w:ind w:firstLine="720"/>
        <w:jc w:val="center"/>
      </w:pPr>
    </w:p>
    <w:p w:rsidR="0069626E" w:rsidRPr="00533086" w:rsidRDefault="0069626E" w:rsidP="0069626E">
      <w:pPr>
        <w:ind w:firstLine="720"/>
        <w:jc w:val="center"/>
        <w:rPr>
          <w:b/>
        </w:rPr>
      </w:pPr>
      <w:r w:rsidRPr="00533086">
        <w:rPr>
          <w:b/>
          <w:lang w:val="en-US"/>
        </w:rPr>
        <w:t>II</w:t>
      </w:r>
      <w:proofErr w:type="gramStart"/>
      <w:r w:rsidRPr="00533086">
        <w:rPr>
          <w:b/>
        </w:rPr>
        <w:t>.  Порядок</w:t>
      </w:r>
      <w:proofErr w:type="gramEnd"/>
      <w:r w:rsidRPr="00533086">
        <w:rPr>
          <w:b/>
        </w:rPr>
        <w:t xml:space="preserve"> формирования перечня налоговых расходов </w:t>
      </w:r>
      <w:proofErr w:type="spellStart"/>
      <w:r w:rsidRPr="00533086">
        <w:rPr>
          <w:b/>
        </w:rPr>
        <w:t>Чуманкасинского</w:t>
      </w:r>
      <w:proofErr w:type="spellEnd"/>
      <w:r w:rsidRPr="00533086">
        <w:rPr>
          <w:b/>
        </w:rPr>
        <w:t xml:space="preserve"> сельского поселения</w:t>
      </w:r>
      <w:r w:rsidRPr="00533086">
        <w:t xml:space="preserve"> </w:t>
      </w:r>
      <w:r w:rsidRPr="00533086">
        <w:rPr>
          <w:b/>
        </w:rPr>
        <w:t>Моргаушского района Чувашской Республики</w:t>
      </w:r>
    </w:p>
    <w:p w:rsidR="0069626E" w:rsidRPr="00533086" w:rsidRDefault="0069626E" w:rsidP="0069626E">
      <w:pPr>
        <w:ind w:firstLine="720"/>
        <w:jc w:val="center"/>
        <w:rPr>
          <w:b/>
        </w:rPr>
      </w:pPr>
    </w:p>
    <w:p w:rsidR="0069626E" w:rsidRPr="00533086" w:rsidRDefault="0069626E" w:rsidP="0069626E">
      <w:pPr>
        <w:contextualSpacing/>
        <w:jc w:val="both"/>
        <w:outlineLvl w:val="2"/>
      </w:pPr>
      <w:r w:rsidRPr="00533086">
        <w:t xml:space="preserve">2.1.  </w:t>
      </w:r>
      <w:proofErr w:type="gramStart"/>
      <w:r w:rsidRPr="00533086">
        <w:t xml:space="preserve">Финансовый  отдел администрации Моргаушского района Чувашской Республики (далее – финансовый отдел) в рамках выполнения Соглашения </w:t>
      </w:r>
      <w:r w:rsidRPr="00533086">
        <w:rPr>
          <w:rStyle w:val="FontStyle13"/>
          <w:sz w:val="24"/>
          <w:szCs w:val="24"/>
        </w:rPr>
        <w:t xml:space="preserve">о передаче части полномочий по вопросам составления проекта бюджета, учета исполнения бюджета, осуществления контроля за его исполнением, составления отчета об исполнении бюджета </w:t>
      </w:r>
      <w:proofErr w:type="spellStart"/>
      <w:r w:rsidRPr="00533086">
        <w:rPr>
          <w:rStyle w:val="FontStyle13"/>
          <w:sz w:val="24"/>
          <w:szCs w:val="24"/>
        </w:rPr>
        <w:t>Чуманкасинского</w:t>
      </w:r>
      <w:proofErr w:type="spellEnd"/>
      <w:r w:rsidRPr="00533086">
        <w:rPr>
          <w:rStyle w:val="FontStyle13"/>
          <w:sz w:val="24"/>
          <w:szCs w:val="24"/>
        </w:rPr>
        <w:t xml:space="preserve"> сельского поселения Моргаушского района Чувашской Республики (далее – Соглашение)  совместно с  администрацией </w:t>
      </w: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Моргаушского района Чувашской Республики</w:t>
      </w:r>
      <w:r w:rsidRPr="00533086">
        <w:rPr>
          <w:rStyle w:val="FontStyle13"/>
          <w:sz w:val="24"/>
          <w:szCs w:val="24"/>
        </w:rPr>
        <w:t xml:space="preserve"> </w:t>
      </w:r>
      <w:r w:rsidRPr="00533086">
        <w:rPr>
          <w:b/>
        </w:rPr>
        <w:t xml:space="preserve"> </w:t>
      </w:r>
      <w:r w:rsidRPr="00533086">
        <w:t>ежегодно в срок до 01</w:t>
      </w:r>
      <w:proofErr w:type="gramEnd"/>
      <w:r w:rsidRPr="00533086">
        <w:t xml:space="preserve"> ноября формирует  перечень налоговых расходов </w:t>
      </w: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Моргаушского района Чувашской Республики по форме,  в соответствии с приложением №1  к  настоящему Порядку.</w:t>
      </w:r>
    </w:p>
    <w:p w:rsidR="0069626E" w:rsidRPr="00533086" w:rsidRDefault="0069626E" w:rsidP="0069626E">
      <w:pPr>
        <w:ind w:firstLine="720"/>
        <w:jc w:val="both"/>
      </w:pPr>
      <w:r w:rsidRPr="00533086">
        <w:t xml:space="preserve">2.2. </w:t>
      </w:r>
      <w:proofErr w:type="gramStart"/>
      <w:r w:rsidRPr="00533086">
        <w:t xml:space="preserve">В случае внесения в текущем году изменений в перечень и структуру муниципальных программ </w:t>
      </w: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Моргаушского района Чувашской Республики, затрагивающих перечень налоговых расходов </w:t>
      </w: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Моргаушского района Чувашской Республики, финансовый отдел совместно с администрацией </w:t>
      </w: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в рамках Соглашения  в срок не позднее 10 рабочих дней с даты принятия соответствующих изменений формирует уточненный перечень налоговых расходов </w:t>
      </w:r>
      <w:proofErr w:type="spellStart"/>
      <w:r w:rsidRPr="00533086">
        <w:t>Чуманкасинского</w:t>
      </w:r>
      <w:proofErr w:type="spellEnd"/>
      <w:proofErr w:type="gramEnd"/>
      <w:r w:rsidRPr="00533086">
        <w:t xml:space="preserve"> сельского поселения Моргаушского района Чувашской Республики и администрация </w:t>
      </w: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Моргаушского района Чувашской Республики размещает перечень налоговых расходов </w:t>
      </w: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Моргаушского района Чувашской Республики на официальном сайте администрации </w:t>
      </w: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Моргаушского района Чувашской Республики в течение 15 рабочих дней после даты получения.</w:t>
      </w:r>
    </w:p>
    <w:p w:rsidR="0069626E" w:rsidRPr="00533086" w:rsidRDefault="0069626E" w:rsidP="0069626E">
      <w:pPr>
        <w:spacing w:line="318" w:lineRule="atLeast"/>
        <w:ind w:firstLine="720"/>
        <w:jc w:val="both"/>
      </w:pPr>
      <w:r w:rsidRPr="00533086">
        <w:t xml:space="preserve">2.3. </w:t>
      </w:r>
      <w:proofErr w:type="gramStart"/>
      <w:r w:rsidRPr="00533086">
        <w:t xml:space="preserve">В случае уточнения структуры муниципальных программ </w:t>
      </w: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Моргаушского района Чувашской Республики в рамках рассмотрения и утверждения проекта решения о бюджете </w:t>
      </w: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Моргаушского района Чувашской Республики на очередной год и плановый период уточненный перечень налоговых расходов </w:t>
      </w: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Моргаушского района Чувашской Республики формируется в срок до 20 декабря текущего года.</w:t>
      </w:r>
      <w:proofErr w:type="gramEnd"/>
    </w:p>
    <w:p w:rsidR="0069626E" w:rsidRPr="00533086" w:rsidRDefault="0069626E" w:rsidP="0069626E">
      <w:pPr>
        <w:contextualSpacing/>
        <w:jc w:val="center"/>
        <w:outlineLvl w:val="2"/>
        <w:rPr>
          <w:b/>
        </w:rPr>
      </w:pPr>
    </w:p>
    <w:p w:rsidR="0069626E" w:rsidRPr="00533086" w:rsidRDefault="0069626E" w:rsidP="0069626E">
      <w:pPr>
        <w:contextualSpacing/>
        <w:jc w:val="center"/>
        <w:outlineLvl w:val="2"/>
        <w:rPr>
          <w:b/>
        </w:rPr>
      </w:pPr>
      <w:r w:rsidRPr="00533086">
        <w:rPr>
          <w:b/>
          <w:lang w:val="en-US"/>
        </w:rPr>
        <w:t>III</w:t>
      </w:r>
      <w:r w:rsidRPr="00533086">
        <w:rPr>
          <w:b/>
        </w:rPr>
        <w:t xml:space="preserve">. Порядок </w:t>
      </w:r>
      <w:proofErr w:type="gramStart"/>
      <w:r w:rsidRPr="00533086">
        <w:rPr>
          <w:b/>
        </w:rPr>
        <w:t>оценки  налоговых</w:t>
      </w:r>
      <w:proofErr w:type="gramEnd"/>
      <w:r w:rsidRPr="00533086">
        <w:rPr>
          <w:b/>
        </w:rPr>
        <w:t xml:space="preserve"> расходов </w:t>
      </w:r>
      <w:proofErr w:type="spellStart"/>
      <w:r w:rsidRPr="00533086">
        <w:rPr>
          <w:b/>
        </w:rPr>
        <w:t>Чуманкасинского</w:t>
      </w:r>
      <w:proofErr w:type="spellEnd"/>
      <w:r w:rsidRPr="00533086">
        <w:t xml:space="preserve"> </w:t>
      </w:r>
      <w:r w:rsidRPr="00533086">
        <w:rPr>
          <w:b/>
        </w:rPr>
        <w:t>сельского поселения</w:t>
      </w:r>
    </w:p>
    <w:p w:rsidR="0069626E" w:rsidRPr="00533086" w:rsidRDefault="0069626E" w:rsidP="0069626E">
      <w:pPr>
        <w:contextualSpacing/>
        <w:jc w:val="center"/>
        <w:outlineLvl w:val="2"/>
        <w:rPr>
          <w:b/>
        </w:rPr>
      </w:pPr>
      <w:r w:rsidRPr="00533086">
        <w:rPr>
          <w:b/>
        </w:rPr>
        <w:t>Моргаушского района Чувашской Республики</w:t>
      </w:r>
    </w:p>
    <w:p w:rsidR="0069626E" w:rsidRPr="00533086" w:rsidRDefault="0069626E" w:rsidP="0069626E">
      <w:pPr>
        <w:contextualSpacing/>
        <w:jc w:val="center"/>
        <w:outlineLvl w:val="2"/>
      </w:pPr>
    </w:p>
    <w:p w:rsidR="0069626E" w:rsidRPr="00533086" w:rsidRDefault="0069626E" w:rsidP="0069626E">
      <w:pPr>
        <w:pStyle w:val="ConsPlusNormal"/>
        <w:ind w:firstLine="540"/>
        <w:contextualSpacing/>
        <w:jc w:val="both"/>
        <w:rPr>
          <w:szCs w:val="24"/>
        </w:rPr>
      </w:pPr>
      <w:r w:rsidRPr="00533086">
        <w:rPr>
          <w:szCs w:val="24"/>
        </w:rPr>
        <w:t xml:space="preserve">3.1. Оценка налоговых расходов </w:t>
      </w:r>
      <w:proofErr w:type="spellStart"/>
      <w:r w:rsidRPr="00533086">
        <w:rPr>
          <w:szCs w:val="24"/>
        </w:rPr>
        <w:t>Чуманкасинского</w:t>
      </w:r>
      <w:proofErr w:type="spellEnd"/>
      <w:r w:rsidRPr="00533086">
        <w:rPr>
          <w:szCs w:val="24"/>
        </w:rPr>
        <w:t xml:space="preserve"> сельского поселения Моргаушского района Чувашской Республики производится финансовым отделом</w:t>
      </w:r>
      <w:r w:rsidRPr="00533086">
        <w:rPr>
          <w:b/>
          <w:szCs w:val="24"/>
        </w:rPr>
        <w:t xml:space="preserve"> </w:t>
      </w:r>
      <w:r w:rsidRPr="00533086">
        <w:rPr>
          <w:szCs w:val="24"/>
        </w:rPr>
        <w:t xml:space="preserve">в рамках выполнения положений  Соглашения совместно с администрацией </w:t>
      </w:r>
      <w:proofErr w:type="spellStart"/>
      <w:r w:rsidRPr="00533086">
        <w:rPr>
          <w:szCs w:val="24"/>
        </w:rPr>
        <w:t>Чуманкасинского</w:t>
      </w:r>
      <w:proofErr w:type="spellEnd"/>
      <w:r w:rsidRPr="00533086">
        <w:rPr>
          <w:szCs w:val="24"/>
        </w:rPr>
        <w:t xml:space="preserve"> сельского поселения Моргаушского района Чувашской Республики. Оценка налоговых расходов направлена на оптимизацию перечня действующих налоговых расходов, а также обеспечение оптимального </w:t>
      </w:r>
      <w:r w:rsidRPr="00533086">
        <w:rPr>
          <w:szCs w:val="24"/>
        </w:rPr>
        <w:lastRenderedPageBreak/>
        <w:t>выбора объектов для предоставления муниципальной поддержки в форме установления налоговых льгот.</w:t>
      </w:r>
    </w:p>
    <w:p w:rsidR="0069626E" w:rsidRPr="00533086" w:rsidRDefault="0069626E" w:rsidP="0069626E">
      <w:pPr>
        <w:pStyle w:val="ConsPlusNormal"/>
        <w:ind w:firstLine="540"/>
        <w:contextualSpacing/>
        <w:jc w:val="both"/>
        <w:rPr>
          <w:szCs w:val="24"/>
        </w:rPr>
      </w:pPr>
      <w:r w:rsidRPr="00533086">
        <w:rPr>
          <w:szCs w:val="24"/>
        </w:rPr>
        <w:t xml:space="preserve">3.2. Администрация </w:t>
      </w:r>
      <w:proofErr w:type="spellStart"/>
      <w:r w:rsidRPr="00533086">
        <w:rPr>
          <w:szCs w:val="24"/>
        </w:rPr>
        <w:t>Чуманкасинского</w:t>
      </w:r>
      <w:proofErr w:type="spellEnd"/>
      <w:r w:rsidRPr="00533086">
        <w:rPr>
          <w:szCs w:val="24"/>
        </w:rPr>
        <w:t xml:space="preserve"> сельского поселения совместно с финансовым отделом для оценки налоговых расходов формирует нормативные характеристики налоговых расходов </w:t>
      </w:r>
      <w:proofErr w:type="spellStart"/>
      <w:r w:rsidRPr="00533086">
        <w:rPr>
          <w:szCs w:val="24"/>
        </w:rPr>
        <w:t>Чуманкасинского</w:t>
      </w:r>
      <w:proofErr w:type="spellEnd"/>
      <w:r w:rsidRPr="00533086">
        <w:rPr>
          <w:szCs w:val="24"/>
        </w:rPr>
        <w:t xml:space="preserve"> сельского поселения Моргаушского района Чувашской Республики.</w:t>
      </w:r>
    </w:p>
    <w:p w:rsidR="0069626E" w:rsidRPr="00533086" w:rsidRDefault="0069626E" w:rsidP="0069626E">
      <w:pPr>
        <w:pStyle w:val="aa"/>
        <w:ind w:left="0" w:hanging="1065"/>
        <w:jc w:val="both"/>
        <w:rPr>
          <w:rFonts w:cs="Times New Roman"/>
          <w:sz w:val="24"/>
          <w:szCs w:val="24"/>
        </w:rPr>
      </w:pPr>
      <w:r w:rsidRPr="00533086">
        <w:rPr>
          <w:rFonts w:cs="Times New Roman"/>
          <w:sz w:val="24"/>
          <w:szCs w:val="24"/>
        </w:rPr>
        <w:t xml:space="preserve">                           3.3. На основании отчетности, </w:t>
      </w:r>
      <w:r w:rsidRPr="00533086">
        <w:rPr>
          <w:rFonts w:cs="Times New Roman"/>
          <w:color w:val="333333"/>
          <w:sz w:val="24"/>
          <w:szCs w:val="24"/>
          <w:shd w:val="clear" w:color="auto" w:fill="FFFFFF"/>
        </w:rPr>
        <w:t> </w:t>
      </w:r>
      <w:r w:rsidRPr="00533086">
        <w:rPr>
          <w:rFonts w:cs="Times New Roman"/>
          <w:sz w:val="24"/>
          <w:szCs w:val="24"/>
        </w:rPr>
        <w:t xml:space="preserve"> предоставляемой Управлением ФНС России по Чувашской Республике в рамках соглашения о взаимодействии, </w:t>
      </w:r>
      <w:r w:rsidRPr="00533086">
        <w:rPr>
          <w:rFonts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533086">
        <w:rPr>
          <w:rFonts w:cs="Times New Roman"/>
          <w:sz w:val="24"/>
          <w:szCs w:val="24"/>
          <w:lang w:eastAsia="ru-RU"/>
        </w:rPr>
        <w:t>Чуманкасинского</w:t>
      </w:r>
      <w:proofErr w:type="spellEnd"/>
      <w:r w:rsidRPr="00533086">
        <w:rPr>
          <w:rFonts w:cs="Times New Roman"/>
          <w:sz w:val="24"/>
          <w:szCs w:val="24"/>
          <w:lang w:eastAsia="ru-RU"/>
        </w:rPr>
        <w:t xml:space="preserve"> сельского поселения совместно с финансовым отделом</w:t>
      </w:r>
      <w:r w:rsidRPr="00533086">
        <w:rPr>
          <w:rFonts w:cs="Times New Roman"/>
          <w:sz w:val="24"/>
          <w:szCs w:val="24"/>
        </w:rPr>
        <w:t xml:space="preserve"> в срок до 01 октября формирует сведения о категориях </w:t>
      </w:r>
      <w:proofErr w:type="gramStart"/>
      <w:r w:rsidRPr="00533086">
        <w:rPr>
          <w:rFonts w:cs="Times New Roman"/>
          <w:sz w:val="24"/>
          <w:szCs w:val="24"/>
        </w:rPr>
        <w:t>плательщиков</w:t>
      </w:r>
      <w:proofErr w:type="gramEnd"/>
      <w:r w:rsidRPr="00533086">
        <w:rPr>
          <w:rFonts w:cs="Times New Roman"/>
          <w:sz w:val="24"/>
          <w:szCs w:val="24"/>
        </w:rPr>
        <w:t xml:space="preserve"> с указанием обуславливающих соответствующие налоговые расходы нормативных правовых актов </w:t>
      </w:r>
      <w:proofErr w:type="spellStart"/>
      <w:r w:rsidRPr="00533086">
        <w:rPr>
          <w:rFonts w:cs="Times New Roman"/>
          <w:sz w:val="24"/>
          <w:szCs w:val="24"/>
          <w:lang w:eastAsia="ru-RU"/>
        </w:rPr>
        <w:t>Чуманкасинского</w:t>
      </w:r>
      <w:proofErr w:type="spellEnd"/>
      <w:r w:rsidRPr="00533086">
        <w:rPr>
          <w:rFonts w:cs="Times New Roman"/>
          <w:sz w:val="24"/>
          <w:szCs w:val="24"/>
          <w:lang w:eastAsia="ru-RU"/>
        </w:rPr>
        <w:t xml:space="preserve"> сельского поселения </w:t>
      </w:r>
      <w:r w:rsidRPr="00533086">
        <w:rPr>
          <w:rFonts w:cs="Times New Roman"/>
          <w:sz w:val="24"/>
          <w:szCs w:val="24"/>
        </w:rPr>
        <w:t>Моргаушского района Чувашской Республики, в том числе действовавших в отчетном году и в году, предшествующем отчетному.</w:t>
      </w:r>
    </w:p>
    <w:p w:rsidR="0069626E" w:rsidRPr="00533086" w:rsidRDefault="0069626E" w:rsidP="0069626E">
      <w:pPr>
        <w:pStyle w:val="aa"/>
        <w:ind w:left="0" w:hanging="1065"/>
        <w:jc w:val="both"/>
        <w:rPr>
          <w:rFonts w:cs="Times New Roman"/>
          <w:sz w:val="24"/>
          <w:szCs w:val="24"/>
        </w:rPr>
      </w:pPr>
      <w:r w:rsidRPr="00533086">
        <w:rPr>
          <w:rFonts w:cs="Times New Roman"/>
          <w:sz w:val="24"/>
          <w:szCs w:val="24"/>
        </w:rPr>
        <w:tab/>
        <w:t xml:space="preserve">         3.4. На основании сведений, указанных в пункте 3.3. настоящего Порядка, </w:t>
      </w:r>
      <w:r w:rsidRPr="00533086">
        <w:rPr>
          <w:rFonts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533086">
        <w:rPr>
          <w:rFonts w:cs="Times New Roman"/>
          <w:sz w:val="24"/>
          <w:szCs w:val="24"/>
          <w:lang w:eastAsia="ru-RU"/>
        </w:rPr>
        <w:t>Чуманкасинского</w:t>
      </w:r>
      <w:proofErr w:type="spellEnd"/>
      <w:r w:rsidRPr="00533086">
        <w:rPr>
          <w:rFonts w:cs="Times New Roman"/>
          <w:sz w:val="24"/>
          <w:szCs w:val="24"/>
          <w:lang w:eastAsia="ru-RU"/>
        </w:rPr>
        <w:t xml:space="preserve"> сельского поселения совместно с финансовым отделом</w:t>
      </w:r>
      <w:r w:rsidRPr="00533086">
        <w:rPr>
          <w:rFonts w:cs="Times New Roman"/>
          <w:sz w:val="24"/>
          <w:szCs w:val="24"/>
        </w:rPr>
        <w:t xml:space="preserve"> по каждой категории налогоплательщиков осуществляет оценку эффективности налоговых расходов, включающую следующую информацию:</w:t>
      </w:r>
    </w:p>
    <w:p w:rsidR="0069626E" w:rsidRPr="00533086" w:rsidRDefault="0069626E" w:rsidP="0069626E">
      <w:pPr>
        <w:pStyle w:val="aa"/>
        <w:ind w:left="0"/>
        <w:jc w:val="both"/>
        <w:rPr>
          <w:rFonts w:cs="Times New Roman"/>
          <w:sz w:val="24"/>
          <w:szCs w:val="24"/>
        </w:rPr>
      </w:pPr>
      <w:r w:rsidRPr="00533086">
        <w:rPr>
          <w:rFonts w:cs="Times New Roman"/>
          <w:sz w:val="24"/>
          <w:szCs w:val="24"/>
        </w:rPr>
        <w:t>- цель предоставления налоговых льгот;</w:t>
      </w:r>
    </w:p>
    <w:p w:rsidR="0069626E" w:rsidRPr="00533086" w:rsidRDefault="0069626E" w:rsidP="0069626E">
      <w:pPr>
        <w:pStyle w:val="aa"/>
        <w:ind w:left="0"/>
        <w:jc w:val="both"/>
        <w:rPr>
          <w:rFonts w:cs="Times New Roman"/>
          <w:sz w:val="24"/>
          <w:szCs w:val="24"/>
        </w:rPr>
      </w:pPr>
      <w:r w:rsidRPr="00533086">
        <w:rPr>
          <w:rFonts w:cs="Times New Roman"/>
          <w:sz w:val="24"/>
          <w:szCs w:val="24"/>
        </w:rPr>
        <w:t xml:space="preserve">-показатель достижения целей муниципальной программы </w:t>
      </w:r>
      <w:proofErr w:type="spellStart"/>
      <w:r w:rsidRPr="00533086">
        <w:rPr>
          <w:rFonts w:cs="Times New Roman"/>
          <w:sz w:val="24"/>
          <w:szCs w:val="24"/>
          <w:lang w:eastAsia="ru-RU"/>
        </w:rPr>
        <w:t>Чуманкасинского</w:t>
      </w:r>
      <w:proofErr w:type="spellEnd"/>
      <w:r w:rsidRPr="00533086">
        <w:rPr>
          <w:rFonts w:cs="Times New Roman"/>
          <w:sz w:val="24"/>
          <w:szCs w:val="24"/>
          <w:lang w:eastAsia="ru-RU"/>
        </w:rPr>
        <w:t xml:space="preserve"> сельского поселения</w:t>
      </w:r>
      <w:r w:rsidRPr="00533086">
        <w:rPr>
          <w:rFonts w:cs="Times New Roman"/>
          <w:sz w:val="24"/>
          <w:szCs w:val="24"/>
        </w:rPr>
        <w:t xml:space="preserve"> Моргаушского района Чувашской Республики в связи с предоставлением налоговых льгот;</w:t>
      </w:r>
    </w:p>
    <w:p w:rsidR="0069626E" w:rsidRPr="00533086" w:rsidRDefault="0069626E" w:rsidP="0069626E">
      <w:pPr>
        <w:pStyle w:val="aa"/>
        <w:ind w:left="0"/>
        <w:jc w:val="both"/>
        <w:rPr>
          <w:rFonts w:cs="Times New Roman"/>
          <w:sz w:val="24"/>
          <w:szCs w:val="24"/>
        </w:rPr>
      </w:pPr>
      <w:r w:rsidRPr="00533086">
        <w:rPr>
          <w:rFonts w:cs="Times New Roman"/>
          <w:sz w:val="24"/>
          <w:szCs w:val="24"/>
        </w:rPr>
        <w:t>- результат оценки эффективности социального налогового расхода;</w:t>
      </w:r>
    </w:p>
    <w:p w:rsidR="0069626E" w:rsidRPr="00533086" w:rsidRDefault="0069626E" w:rsidP="0069626E">
      <w:pPr>
        <w:pStyle w:val="aa"/>
        <w:ind w:left="0"/>
        <w:jc w:val="both"/>
        <w:rPr>
          <w:rFonts w:cs="Times New Roman"/>
          <w:sz w:val="24"/>
          <w:szCs w:val="24"/>
        </w:rPr>
      </w:pPr>
      <w:r w:rsidRPr="00533086">
        <w:rPr>
          <w:rFonts w:cs="Times New Roman"/>
          <w:sz w:val="24"/>
          <w:szCs w:val="24"/>
        </w:rPr>
        <w:t>- выводы о целесообразности установления, продления или отмены налоговых льгот;</w:t>
      </w:r>
    </w:p>
    <w:p w:rsidR="0069626E" w:rsidRPr="00533086" w:rsidRDefault="0069626E" w:rsidP="0069626E">
      <w:pPr>
        <w:pStyle w:val="aa"/>
        <w:ind w:left="0"/>
        <w:jc w:val="both"/>
        <w:rPr>
          <w:rFonts w:cs="Times New Roman"/>
          <w:sz w:val="24"/>
          <w:szCs w:val="24"/>
        </w:rPr>
      </w:pPr>
      <w:proofErr w:type="gramStart"/>
      <w:r w:rsidRPr="00533086">
        <w:rPr>
          <w:rFonts w:cs="Times New Roman"/>
          <w:sz w:val="24"/>
          <w:szCs w:val="24"/>
        </w:rPr>
        <w:t xml:space="preserve">- выводы о достижении целевых характеристик налогового расхода </w:t>
      </w:r>
      <w:proofErr w:type="spellStart"/>
      <w:r w:rsidRPr="00533086">
        <w:rPr>
          <w:rFonts w:cs="Times New Roman"/>
          <w:sz w:val="24"/>
          <w:szCs w:val="24"/>
          <w:lang w:eastAsia="ru-RU"/>
        </w:rPr>
        <w:t>Чуманкасинского</w:t>
      </w:r>
      <w:proofErr w:type="spellEnd"/>
      <w:r w:rsidRPr="00533086">
        <w:rPr>
          <w:rFonts w:cs="Times New Roman"/>
          <w:sz w:val="24"/>
          <w:szCs w:val="24"/>
          <w:lang w:eastAsia="ru-RU"/>
        </w:rPr>
        <w:t xml:space="preserve"> сельского поселения </w:t>
      </w:r>
      <w:r w:rsidRPr="00533086">
        <w:rPr>
          <w:rFonts w:cs="Times New Roman"/>
          <w:sz w:val="24"/>
          <w:szCs w:val="24"/>
        </w:rPr>
        <w:t xml:space="preserve">Моргаушского района Чувашской Республики, о вкладе налогового расхода в достижение цели муниципальной программы </w:t>
      </w:r>
      <w:proofErr w:type="spellStart"/>
      <w:r w:rsidRPr="00533086">
        <w:rPr>
          <w:rFonts w:cs="Times New Roman"/>
          <w:sz w:val="24"/>
          <w:szCs w:val="24"/>
          <w:lang w:eastAsia="ru-RU"/>
        </w:rPr>
        <w:t>Чуманкасинского</w:t>
      </w:r>
      <w:proofErr w:type="spellEnd"/>
      <w:r w:rsidRPr="00533086">
        <w:rPr>
          <w:rFonts w:cs="Times New Roman"/>
          <w:sz w:val="24"/>
          <w:szCs w:val="24"/>
          <w:lang w:eastAsia="ru-RU"/>
        </w:rPr>
        <w:t xml:space="preserve"> сельского поселения</w:t>
      </w:r>
      <w:r w:rsidRPr="00533086">
        <w:rPr>
          <w:rFonts w:cs="Times New Roman"/>
          <w:sz w:val="24"/>
          <w:szCs w:val="24"/>
        </w:rPr>
        <w:t xml:space="preserve"> Моргаушского района Чувашской Республики, а также о наличии или об отсутствии более результативных (менее затратных для местного бюджета) альтернативных механизмов достижения целей муниципальной программы </w:t>
      </w:r>
      <w:proofErr w:type="spellStart"/>
      <w:r w:rsidRPr="00533086">
        <w:rPr>
          <w:rFonts w:cs="Times New Roman"/>
          <w:sz w:val="24"/>
          <w:szCs w:val="24"/>
          <w:lang w:eastAsia="ru-RU"/>
        </w:rPr>
        <w:t>Чуманкасинского</w:t>
      </w:r>
      <w:proofErr w:type="spellEnd"/>
      <w:r w:rsidRPr="00533086">
        <w:rPr>
          <w:rFonts w:cs="Times New Roman"/>
          <w:sz w:val="24"/>
          <w:szCs w:val="24"/>
          <w:lang w:eastAsia="ru-RU"/>
        </w:rPr>
        <w:t xml:space="preserve"> сельского поселения </w:t>
      </w:r>
      <w:r w:rsidRPr="00533086">
        <w:rPr>
          <w:rFonts w:cs="Times New Roman"/>
          <w:sz w:val="24"/>
          <w:szCs w:val="24"/>
        </w:rPr>
        <w:t>Моргаушского района Чувашской Республики.</w:t>
      </w:r>
      <w:proofErr w:type="gramEnd"/>
    </w:p>
    <w:p w:rsidR="0069626E" w:rsidRPr="00533086" w:rsidRDefault="0069626E" w:rsidP="0069626E">
      <w:pPr>
        <w:pStyle w:val="aa"/>
        <w:ind w:left="0" w:hanging="1065"/>
        <w:jc w:val="both"/>
        <w:rPr>
          <w:rFonts w:cs="Times New Roman"/>
          <w:sz w:val="24"/>
          <w:szCs w:val="24"/>
        </w:rPr>
      </w:pPr>
      <w:r w:rsidRPr="00533086">
        <w:rPr>
          <w:rFonts w:cs="Times New Roman"/>
          <w:sz w:val="24"/>
          <w:szCs w:val="24"/>
        </w:rPr>
        <w:tab/>
        <w:t xml:space="preserve">        3.5. Для рассмотрения вопроса об установлении новых видов налоговых расходов </w:t>
      </w:r>
      <w:proofErr w:type="spellStart"/>
      <w:r w:rsidRPr="00533086">
        <w:rPr>
          <w:rFonts w:cs="Times New Roman"/>
          <w:sz w:val="24"/>
          <w:szCs w:val="24"/>
          <w:lang w:eastAsia="ru-RU"/>
        </w:rPr>
        <w:t>Чуманкасинского</w:t>
      </w:r>
      <w:proofErr w:type="spellEnd"/>
      <w:r w:rsidRPr="00533086">
        <w:rPr>
          <w:rFonts w:cs="Times New Roman"/>
          <w:sz w:val="24"/>
          <w:szCs w:val="24"/>
          <w:lang w:eastAsia="ru-RU"/>
        </w:rPr>
        <w:t xml:space="preserve"> сельского поселения </w:t>
      </w:r>
      <w:r w:rsidRPr="00533086">
        <w:rPr>
          <w:rFonts w:cs="Times New Roman"/>
          <w:sz w:val="24"/>
          <w:szCs w:val="24"/>
        </w:rPr>
        <w:t xml:space="preserve">Моргаушского района Чувашской Республики с очередного финансового года </w:t>
      </w:r>
      <w:r w:rsidRPr="00533086">
        <w:rPr>
          <w:rFonts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533086">
        <w:rPr>
          <w:rFonts w:cs="Times New Roman"/>
          <w:sz w:val="24"/>
          <w:szCs w:val="24"/>
          <w:lang w:eastAsia="ru-RU"/>
        </w:rPr>
        <w:t>Чуманкасинского</w:t>
      </w:r>
      <w:proofErr w:type="spellEnd"/>
      <w:r w:rsidRPr="00533086">
        <w:rPr>
          <w:rFonts w:cs="Times New Roman"/>
          <w:sz w:val="24"/>
          <w:szCs w:val="24"/>
          <w:lang w:eastAsia="ru-RU"/>
        </w:rPr>
        <w:t xml:space="preserve"> сельского поселения</w:t>
      </w:r>
      <w:r w:rsidRPr="00533086">
        <w:rPr>
          <w:rFonts w:cs="Times New Roman"/>
          <w:sz w:val="24"/>
          <w:szCs w:val="24"/>
        </w:rPr>
        <w:t xml:space="preserve"> Моргаушского района Чувашской Республики до 01 июля представляют в финансовый отдел следующие сведения:</w:t>
      </w:r>
    </w:p>
    <w:p w:rsidR="0069626E" w:rsidRPr="00533086" w:rsidRDefault="0069626E" w:rsidP="0069626E">
      <w:pPr>
        <w:pStyle w:val="ConsPlusNormal"/>
        <w:ind w:firstLine="540"/>
        <w:contextualSpacing/>
        <w:jc w:val="both"/>
        <w:rPr>
          <w:szCs w:val="24"/>
        </w:rPr>
      </w:pPr>
      <w:r w:rsidRPr="00533086">
        <w:rPr>
          <w:szCs w:val="24"/>
        </w:rPr>
        <w:t xml:space="preserve">- о количестве налогоплательщиков – потенциальных получателей налоговых льгот;  </w:t>
      </w:r>
    </w:p>
    <w:p w:rsidR="0069626E" w:rsidRPr="00533086" w:rsidRDefault="0069626E" w:rsidP="0069626E">
      <w:pPr>
        <w:pStyle w:val="ConsPlusNormal"/>
        <w:ind w:firstLine="540"/>
        <w:contextualSpacing/>
        <w:jc w:val="both"/>
        <w:rPr>
          <w:szCs w:val="24"/>
        </w:rPr>
      </w:pPr>
      <w:r w:rsidRPr="00533086">
        <w:rPr>
          <w:szCs w:val="24"/>
        </w:rPr>
        <w:t>- предложения о целесообразности установления налоговых льгот;</w:t>
      </w:r>
    </w:p>
    <w:p w:rsidR="0069626E" w:rsidRPr="00533086" w:rsidRDefault="0069626E" w:rsidP="0069626E">
      <w:pPr>
        <w:pStyle w:val="ConsPlusNormal"/>
        <w:ind w:firstLine="540"/>
        <w:contextualSpacing/>
        <w:jc w:val="both"/>
        <w:rPr>
          <w:szCs w:val="24"/>
        </w:rPr>
      </w:pPr>
      <w:r w:rsidRPr="00533086">
        <w:rPr>
          <w:szCs w:val="24"/>
        </w:rPr>
        <w:t>- сведения о цели предоставления налоговых льгот в соответствии с целями муниципальных программ;</w:t>
      </w:r>
    </w:p>
    <w:p w:rsidR="0069626E" w:rsidRPr="00533086" w:rsidRDefault="0069626E" w:rsidP="0069626E">
      <w:pPr>
        <w:pStyle w:val="ConsPlusNormal"/>
        <w:ind w:firstLine="540"/>
        <w:contextualSpacing/>
        <w:jc w:val="both"/>
        <w:rPr>
          <w:szCs w:val="24"/>
        </w:rPr>
      </w:pPr>
      <w:r w:rsidRPr="00533086">
        <w:rPr>
          <w:szCs w:val="24"/>
        </w:rPr>
        <w:t>- целевой показатель (индикатор) эффективности налогового расхода.</w:t>
      </w:r>
    </w:p>
    <w:p w:rsidR="0069626E" w:rsidRPr="00533086" w:rsidRDefault="0069626E" w:rsidP="0069626E">
      <w:pPr>
        <w:pStyle w:val="ConsPlusNormal"/>
        <w:ind w:firstLine="540"/>
        <w:contextualSpacing/>
        <w:jc w:val="both"/>
        <w:rPr>
          <w:szCs w:val="24"/>
        </w:rPr>
      </w:pPr>
      <w:r w:rsidRPr="00533086">
        <w:rPr>
          <w:szCs w:val="24"/>
        </w:rPr>
        <w:t>Указанная информация должна базироваться на данных налоговой, статистической, финансовой отчетности, а также иной информации, полученной от налогоплательщика.</w:t>
      </w:r>
    </w:p>
    <w:p w:rsidR="0069626E" w:rsidRPr="00533086" w:rsidRDefault="0069626E" w:rsidP="0069626E">
      <w:pPr>
        <w:pStyle w:val="ConsPlusNormal"/>
        <w:ind w:firstLine="540"/>
        <w:contextualSpacing/>
        <w:jc w:val="both"/>
        <w:rPr>
          <w:szCs w:val="24"/>
        </w:rPr>
      </w:pPr>
      <w:r w:rsidRPr="00533086">
        <w:rPr>
          <w:szCs w:val="24"/>
        </w:rPr>
        <w:t>Форма мониторинга финансовых и количественных показателей деятельности потенциальных получателей приведена в приложении № 2 к  настоящему Порядку.</w:t>
      </w:r>
    </w:p>
    <w:p w:rsidR="0069626E" w:rsidRPr="00533086" w:rsidRDefault="0069626E" w:rsidP="0069626E">
      <w:pPr>
        <w:pStyle w:val="ConsPlusNormal"/>
        <w:ind w:firstLine="540"/>
        <w:contextualSpacing/>
        <w:jc w:val="both"/>
        <w:rPr>
          <w:szCs w:val="24"/>
        </w:rPr>
      </w:pPr>
      <w:r w:rsidRPr="00533086">
        <w:rPr>
          <w:szCs w:val="24"/>
        </w:rPr>
        <w:t xml:space="preserve">3.6. На основании сведений, представленных в соответствии с подпунктом 3.5. данного пункта, финансовый отдел совместно с администрацией </w:t>
      </w:r>
      <w:proofErr w:type="spellStart"/>
      <w:r w:rsidRPr="00533086">
        <w:rPr>
          <w:szCs w:val="24"/>
        </w:rPr>
        <w:t>Чуманкасинского</w:t>
      </w:r>
      <w:proofErr w:type="spellEnd"/>
      <w:r w:rsidRPr="00533086">
        <w:rPr>
          <w:szCs w:val="24"/>
        </w:rPr>
        <w:t xml:space="preserve"> сельского поселения готовит информацию для рассмотрения вопроса установления налоговых льгот на заседании постоянной комиссии  по бюджету и экономике Собрания депутатов </w:t>
      </w:r>
      <w:proofErr w:type="spellStart"/>
      <w:r w:rsidRPr="00533086">
        <w:rPr>
          <w:szCs w:val="24"/>
        </w:rPr>
        <w:t>Чуманкасинского</w:t>
      </w:r>
      <w:proofErr w:type="spellEnd"/>
      <w:r w:rsidRPr="00533086">
        <w:rPr>
          <w:szCs w:val="24"/>
        </w:rPr>
        <w:t xml:space="preserve"> сельского поселения Моргаушского района Чувашской Республики.</w:t>
      </w:r>
    </w:p>
    <w:p w:rsidR="0069626E" w:rsidRPr="00533086" w:rsidRDefault="0069626E" w:rsidP="0069626E">
      <w:pPr>
        <w:pStyle w:val="ConsPlusNormal"/>
        <w:ind w:firstLine="540"/>
        <w:contextualSpacing/>
        <w:jc w:val="both"/>
        <w:rPr>
          <w:b/>
          <w:i/>
          <w:szCs w:val="24"/>
        </w:rPr>
      </w:pPr>
    </w:p>
    <w:p w:rsidR="0069626E" w:rsidRPr="00533086" w:rsidRDefault="0069626E" w:rsidP="0069626E">
      <w:pPr>
        <w:pStyle w:val="ConsPlusTitle0"/>
        <w:ind w:firstLine="567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626E" w:rsidRPr="00533086" w:rsidRDefault="0069626E" w:rsidP="0069626E">
      <w:pPr>
        <w:autoSpaceDE w:val="0"/>
        <w:autoSpaceDN w:val="0"/>
        <w:adjustRightInd w:val="0"/>
        <w:contextualSpacing/>
        <w:jc w:val="right"/>
        <w:outlineLvl w:val="1"/>
      </w:pPr>
    </w:p>
    <w:p w:rsidR="0069626E" w:rsidRPr="00533086" w:rsidRDefault="0069626E" w:rsidP="0069626E">
      <w:pPr>
        <w:autoSpaceDE w:val="0"/>
        <w:autoSpaceDN w:val="0"/>
        <w:adjustRightInd w:val="0"/>
        <w:contextualSpacing/>
        <w:jc w:val="right"/>
        <w:outlineLvl w:val="1"/>
      </w:pPr>
    </w:p>
    <w:p w:rsidR="00D64B9F" w:rsidRPr="00533086" w:rsidRDefault="00D64B9F" w:rsidP="00533086">
      <w:pPr>
        <w:autoSpaceDE w:val="0"/>
        <w:autoSpaceDN w:val="0"/>
        <w:adjustRightInd w:val="0"/>
        <w:contextualSpacing/>
        <w:outlineLvl w:val="1"/>
      </w:pPr>
    </w:p>
    <w:p w:rsidR="0069626E" w:rsidRPr="00533086" w:rsidRDefault="0069626E" w:rsidP="0069626E">
      <w:pPr>
        <w:autoSpaceDE w:val="0"/>
        <w:autoSpaceDN w:val="0"/>
        <w:adjustRightInd w:val="0"/>
        <w:contextualSpacing/>
        <w:jc w:val="right"/>
        <w:outlineLvl w:val="1"/>
      </w:pPr>
    </w:p>
    <w:tbl>
      <w:tblPr>
        <w:tblStyle w:val="a9"/>
        <w:tblW w:w="0" w:type="auto"/>
        <w:tblInd w:w="5778" w:type="dxa"/>
        <w:tblLook w:val="04A0"/>
      </w:tblPr>
      <w:tblGrid>
        <w:gridCol w:w="4218"/>
      </w:tblGrid>
      <w:tr w:rsidR="00D64B9F" w:rsidRPr="00533086" w:rsidTr="00D64B9F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D64B9F" w:rsidRPr="00533086" w:rsidRDefault="00D64B9F" w:rsidP="00D64B9F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sz w:val="24"/>
                <w:szCs w:val="24"/>
              </w:rPr>
            </w:pPr>
            <w:r w:rsidRPr="00533086">
              <w:rPr>
                <w:sz w:val="24"/>
                <w:szCs w:val="24"/>
              </w:rPr>
              <w:t xml:space="preserve">          Приложение № 1</w:t>
            </w:r>
          </w:p>
          <w:p w:rsidR="00D64B9F" w:rsidRPr="00533086" w:rsidRDefault="00D64B9F" w:rsidP="00D64B9F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sz w:val="24"/>
                <w:szCs w:val="24"/>
              </w:rPr>
            </w:pPr>
            <w:r w:rsidRPr="00533086">
              <w:rPr>
                <w:sz w:val="24"/>
                <w:szCs w:val="24"/>
              </w:rPr>
              <w:t xml:space="preserve">к Порядку формирования перечня налоговых расходов </w:t>
            </w:r>
            <w:proofErr w:type="spellStart"/>
            <w:r w:rsidRPr="00533086">
              <w:rPr>
                <w:sz w:val="24"/>
                <w:szCs w:val="24"/>
              </w:rPr>
              <w:t>Чуманкасинского</w:t>
            </w:r>
            <w:proofErr w:type="spellEnd"/>
            <w:r w:rsidRPr="00533086">
              <w:rPr>
                <w:sz w:val="24"/>
                <w:szCs w:val="24"/>
              </w:rPr>
              <w:t xml:space="preserve"> сельского поселения Моргаушского района Чувашской Республики и оценки налоговых расходов </w:t>
            </w:r>
            <w:proofErr w:type="spellStart"/>
            <w:r w:rsidRPr="00533086">
              <w:rPr>
                <w:sz w:val="24"/>
                <w:szCs w:val="24"/>
              </w:rPr>
              <w:t>Чуманкасинского</w:t>
            </w:r>
            <w:proofErr w:type="spellEnd"/>
            <w:r w:rsidRPr="00533086">
              <w:rPr>
                <w:sz w:val="24"/>
                <w:szCs w:val="24"/>
              </w:rPr>
              <w:t xml:space="preserve"> сельского поселения Моргаушского района Чувашской Республики</w:t>
            </w:r>
          </w:p>
        </w:tc>
      </w:tr>
    </w:tbl>
    <w:p w:rsidR="00D64B9F" w:rsidRPr="00533086" w:rsidRDefault="00D64B9F" w:rsidP="0069626E">
      <w:pPr>
        <w:jc w:val="center"/>
      </w:pPr>
    </w:p>
    <w:p w:rsidR="0069626E" w:rsidRPr="00533086" w:rsidRDefault="0069626E" w:rsidP="0069626E">
      <w:pPr>
        <w:jc w:val="center"/>
        <w:rPr>
          <w:b/>
          <w:bCs/>
        </w:rPr>
      </w:pPr>
      <w:r w:rsidRPr="00533086">
        <w:rPr>
          <w:b/>
          <w:bCs/>
        </w:rPr>
        <w:t>Перечень налоговых расходов</w:t>
      </w:r>
    </w:p>
    <w:p w:rsidR="0069626E" w:rsidRPr="00533086" w:rsidRDefault="0069626E" w:rsidP="0069626E">
      <w:pPr>
        <w:jc w:val="center"/>
        <w:rPr>
          <w:bCs/>
        </w:rPr>
      </w:pP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Моргаушского района Чувашской Республики</w:t>
      </w:r>
    </w:p>
    <w:p w:rsidR="0069626E" w:rsidRPr="00533086" w:rsidRDefault="0069626E" w:rsidP="0069626E">
      <w:pPr>
        <w:jc w:val="center"/>
        <w:rPr>
          <w:bCs/>
        </w:rPr>
      </w:pPr>
    </w:p>
    <w:tbl>
      <w:tblPr>
        <w:tblW w:w="10244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3168"/>
        <w:gridCol w:w="3415"/>
        <w:gridCol w:w="3104"/>
      </w:tblGrid>
      <w:tr w:rsidR="0069626E" w:rsidRPr="00533086" w:rsidTr="004375F2">
        <w:trPr>
          <w:trHeight w:val="1431"/>
        </w:trPr>
        <w:tc>
          <w:tcPr>
            <w:tcW w:w="557" w:type="dxa"/>
          </w:tcPr>
          <w:p w:rsidR="0069626E" w:rsidRPr="00533086" w:rsidRDefault="0069626E" w:rsidP="004375F2">
            <w:pPr>
              <w:pStyle w:val="ConsPlusNormal"/>
              <w:jc w:val="center"/>
              <w:rPr>
                <w:szCs w:val="24"/>
              </w:rPr>
            </w:pPr>
          </w:p>
          <w:p w:rsidR="0069626E" w:rsidRPr="00533086" w:rsidRDefault="0069626E" w:rsidP="004375F2">
            <w:pPr>
              <w:pStyle w:val="ConsPlusNormal"/>
              <w:jc w:val="center"/>
              <w:rPr>
                <w:szCs w:val="24"/>
                <w:lang w:val="en-US"/>
              </w:rPr>
            </w:pPr>
            <w:r w:rsidRPr="00533086">
              <w:rPr>
                <w:szCs w:val="24"/>
              </w:rPr>
              <w:t xml:space="preserve">№ </w:t>
            </w:r>
            <w:proofErr w:type="spellStart"/>
            <w:proofErr w:type="gramStart"/>
            <w:r w:rsidRPr="00533086">
              <w:rPr>
                <w:szCs w:val="24"/>
              </w:rPr>
              <w:t>п</w:t>
            </w:r>
            <w:proofErr w:type="spellEnd"/>
            <w:proofErr w:type="gramEnd"/>
            <w:r w:rsidRPr="00533086">
              <w:rPr>
                <w:szCs w:val="24"/>
              </w:rPr>
              <w:t>/</w:t>
            </w:r>
            <w:proofErr w:type="spellStart"/>
            <w:r w:rsidRPr="00533086">
              <w:rPr>
                <w:szCs w:val="24"/>
              </w:rPr>
              <w:t>п</w:t>
            </w:r>
            <w:proofErr w:type="spellEnd"/>
          </w:p>
        </w:tc>
        <w:tc>
          <w:tcPr>
            <w:tcW w:w="3168" w:type="dxa"/>
          </w:tcPr>
          <w:p w:rsidR="0069626E" w:rsidRPr="00533086" w:rsidRDefault="0069626E" w:rsidP="004375F2">
            <w:pPr>
              <w:pStyle w:val="ConsPlusNormal"/>
              <w:jc w:val="center"/>
              <w:rPr>
                <w:szCs w:val="24"/>
              </w:rPr>
            </w:pPr>
            <w:r w:rsidRPr="00533086">
              <w:rPr>
                <w:szCs w:val="24"/>
              </w:rPr>
              <w:t>Налоговый расход (налоговая льгота, пониженные ставки, освобождения, иные  преференции по налогам) Моргаушского района Чувашской Республики</w:t>
            </w:r>
          </w:p>
        </w:tc>
        <w:tc>
          <w:tcPr>
            <w:tcW w:w="3415" w:type="dxa"/>
          </w:tcPr>
          <w:p w:rsidR="0069626E" w:rsidRPr="00533086" w:rsidRDefault="0069626E" w:rsidP="004375F2">
            <w:pPr>
              <w:pStyle w:val="ConsPlusNormal"/>
              <w:jc w:val="center"/>
              <w:rPr>
                <w:szCs w:val="24"/>
              </w:rPr>
            </w:pPr>
            <w:r w:rsidRPr="00533086">
              <w:rPr>
                <w:szCs w:val="24"/>
              </w:rPr>
              <w:t xml:space="preserve">Муниципальная программа (структурные элементы программы), в </w:t>
            </w:r>
            <w:proofErr w:type="gramStart"/>
            <w:r w:rsidRPr="00533086">
              <w:rPr>
                <w:szCs w:val="24"/>
              </w:rPr>
              <w:t>целях</w:t>
            </w:r>
            <w:proofErr w:type="gramEnd"/>
            <w:r w:rsidRPr="00533086">
              <w:rPr>
                <w:szCs w:val="24"/>
              </w:rPr>
              <w:t xml:space="preserve"> реализации которых установлен налоговый расход</w:t>
            </w:r>
          </w:p>
        </w:tc>
        <w:tc>
          <w:tcPr>
            <w:tcW w:w="3104" w:type="dxa"/>
          </w:tcPr>
          <w:p w:rsidR="0069626E" w:rsidRPr="00533086" w:rsidRDefault="0069626E" w:rsidP="004375F2">
            <w:pPr>
              <w:pStyle w:val="ConsPlusNormal"/>
              <w:jc w:val="center"/>
              <w:rPr>
                <w:szCs w:val="24"/>
              </w:rPr>
            </w:pPr>
            <w:r w:rsidRPr="00533086">
              <w:rPr>
                <w:szCs w:val="24"/>
              </w:rPr>
              <w:t>Цель муниципальной программы (структурных элементов программы), на достижение которой оказывает влияние налоговый расход</w:t>
            </w:r>
          </w:p>
          <w:p w:rsidR="0069626E" w:rsidRPr="00533086" w:rsidRDefault="0069626E" w:rsidP="004375F2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9626E" w:rsidRPr="00533086" w:rsidTr="004375F2">
        <w:trPr>
          <w:trHeight w:val="251"/>
        </w:trPr>
        <w:tc>
          <w:tcPr>
            <w:tcW w:w="557" w:type="dxa"/>
          </w:tcPr>
          <w:p w:rsidR="0069626E" w:rsidRPr="00533086" w:rsidRDefault="0069626E" w:rsidP="004375F2">
            <w:pPr>
              <w:pStyle w:val="ConsPlusNormal"/>
              <w:jc w:val="center"/>
              <w:rPr>
                <w:i/>
                <w:szCs w:val="24"/>
              </w:rPr>
            </w:pPr>
            <w:r w:rsidRPr="00533086">
              <w:rPr>
                <w:i/>
                <w:szCs w:val="24"/>
              </w:rPr>
              <w:t>1</w:t>
            </w:r>
          </w:p>
        </w:tc>
        <w:tc>
          <w:tcPr>
            <w:tcW w:w="3168" w:type="dxa"/>
          </w:tcPr>
          <w:p w:rsidR="0069626E" w:rsidRPr="00533086" w:rsidRDefault="0069626E" w:rsidP="004375F2">
            <w:pPr>
              <w:pStyle w:val="ConsPlusNormal"/>
              <w:jc w:val="center"/>
              <w:rPr>
                <w:i/>
                <w:szCs w:val="24"/>
              </w:rPr>
            </w:pPr>
            <w:r w:rsidRPr="00533086">
              <w:rPr>
                <w:i/>
                <w:szCs w:val="24"/>
              </w:rPr>
              <w:t>2</w:t>
            </w:r>
          </w:p>
        </w:tc>
        <w:tc>
          <w:tcPr>
            <w:tcW w:w="3415" w:type="dxa"/>
          </w:tcPr>
          <w:p w:rsidR="0069626E" w:rsidRPr="00533086" w:rsidRDefault="0069626E" w:rsidP="004375F2">
            <w:pPr>
              <w:pStyle w:val="ConsPlusNormal"/>
              <w:jc w:val="center"/>
              <w:rPr>
                <w:i/>
                <w:szCs w:val="24"/>
              </w:rPr>
            </w:pPr>
            <w:r w:rsidRPr="00533086">
              <w:rPr>
                <w:i/>
                <w:szCs w:val="24"/>
              </w:rPr>
              <w:t>3</w:t>
            </w:r>
          </w:p>
        </w:tc>
        <w:tc>
          <w:tcPr>
            <w:tcW w:w="3104" w:type="dxa"/>
          </w:tcPr>
          <w:p w:rsidR="0069626E" w:rsidRPr="00533086" w:rsidRDefault="0069626E" w:rsidP="004375F2">
            <w:pPr>
              <w:pStyle w:val="ConsPlusNormal"/>
              <w:jc w:val="center"/>
              <w:rPr>
                <w:i/>
                <w:szCs w:val="24"/>
              </w:rPr>
            </w:pPr>
            <w:r w:rsidRPr="00533086">
              <w:rPr>
                <w:i/>
                <w:szCs w:val="24"/>
              </w:rPr>
              <w:t>4</w:t>
            </w:r>
          </w:p>
        </w:tc>
      </w:tr>
      <w:tr w:rsidR="0069626E" w:rsidRPr="00533086" w:rsidTr="004375F2">
        <w:trPr>
          <w:trHeight w:val="213"/>
        </w:trPr>
        <w:tc>
          <w:tcPr>
            <w:tcW w:w="557" w:type="dxa"/>
          </w:tcPr>
          <w:p w:rsidR="0069626E" w:rsidRPr="00533086" w:rsidRDefault="0069626E" w:rsidP="004375F2">
            <w:pPr>
              <w:pStyle w:val="ConsPlusNormal"/>
              <w:jc w:val="center"/>
              <w:rPr>
                <w:szCs w:val="24"/>
              </w:rPr>
            </w:pPr>
            <w:r w:rsidRPr="00533086">
              <w:rPr>
                <w:szCs w:val="24"/>
              </w:rPr>
              <w:t>1</w:t>
            </w:r>
          </w:p>
        </w:tc>
        <w:tc>
          <w:tcPr>
            <w:tcW w:w="3168" w:type="dxa"/>
          </w:tcPr>
          <w:p w:rsidR="0069626E" w:rsidRPr="00533086" w:rsidRDefault="0069626E" w:rsidP="004375F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415" w:type="dxa"/>
          </w:tcPr>
          <w:p w:rsidR="0069626E" w:rsidRPr="00533086" w:rsidRDefault="0069626E" w:rsidP="004375F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104" w:type="dxa"/>
          </w:tcPr>
          <w:p w:rsidR="0069626E" w:rsidRPr="00533086" w:rsidRDefault="0069626E" w:rsidP="004375F2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9626E" w:rsidRPr="00533086" w:rsidTr="004375F2">
        <w:trPr>
          <w:trHeight w:val="213"/>
        </w:trPr>
        <w:tc>
          <w:tcPr>
            <w:tcW w:w="557" w:type="dxa"/>
          </w:tcPr>
          <w:p w:rsidR="0069626E" w:rsidRPr="00533086" w:rsidRDefault="0069626E" w:rsidP="004375F2">
            <w:pPr>
              <w:pStyle w:val="ConsPlusNormal"/>
              <w:jc w:val="center"/>
              <w:rPr>
                <w:szCs w:val="24"/>
              </w:rPr>
            </w:pPr>
            <w:r w:rsidRPr="00533086">
              <w:rPr>
                <w:szCs w:val="24"/>
              </w:rPr>
              <w:t>2</w:t>
            </w:r>
          </w:p>
        </w:tc>
        <w:tc>
          <w:tcPr>
            <w:tcW w:w="3168" w:type="dxa"/>
          </w:tcPr>
          <w:p w:rsidR="0069626E" w:rsidRPr="00533086" w:rsidRDefault="0069626E" w:rsidP="004375F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415" w:type="dxa"/>
          </w:tcPr>
          <w:p w:rsidR="0069626E" w:rsidRPr="00533086" w:rsidRDefault="0069626E" w:rsidP="004375F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104" w:type="dxa"/>
          </w:tcPr>
          <w:p w:rsidR="0069626E" w:rsidRPr="00533086" w:rsidRDefault="0069626E" w:rsidP="004375F2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9626E" w:rsidRPr="00533086" w:rsidTr="004375F2">
        <w:trPr>
          <w:trHeight w:val="213"/>
        </w:trPr>
        <w:tc>
          <w:tcPr>
            <w:tcW w:w="557" w:type="dxa"/>
          </w:tcPr>
          <w:p w:rsidR="0069626E" w:rsidRPr="00533086" w:rsidRDefault="0069626E" w:rsidP="004375F2">
            <w:pPr>
              <w:pStyle w:val="ConsPlusNormal"/>
              <w:jc w:val="center"/>
              <w:rPr>
                <w:szCs w:val="24"/>
              </w:rPr>
            </w:pPr>
            <w:r w:rsidRPr="00533086">
              <w:rPr>
                <w:szCs w:val="24"/>
              </w:rPr>
              <w:t>3</w:t>
            </w:r>
          </w:p>
        </w:tc>
        <w:tc>
          <w:tcPr>
            <w:tcW w:w="3168" w:type="dxa"/>
          </w:tcPr>
          <w:p w:rsidR="0069626E" w:rsidRPr="00533086" w:rsidRDefault="0069626E" w:rsidP="004375F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415" w:type="dxa"/>
          </w:tcPr>
          <w:p w:rsidR="0069626E" w:rsidRPr="00533086" w:rsidRDefault="0069626E" w:rsidP="004375F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104" w:type="dxa"/>
          </w:tcPr>
          <w:p w:rsidR="0069626E" w:rsidRPr="00533086" w:rsidRDefault="0069626E" w:rsidP="004375F2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9626E" w:rsidRPr="00533086" w:rsidTr="004375F2">
        <w:trPr>
          <w:trHeight w:val="213"/>
        </w:trPr>
        <w:tc>
          <w:tcPr>
            <w:tcW w:w="557" w:type="dxa"/>
          </w:tcPr>
          <w:p w:rsidR="0069626E" w:rsidRPr="00533086" w:rsidRDefault="0069626E" w:rsidP="004375F2">
            <w:pPr>
              <w:pStyle w:val="ConsPlusNormal"/>
              <w:jc w:val="center"/>
              <w:rPr>
                <w:szCs w:val="24"/>
              </w:rPr>
            </w:pPr>
            <w:r w:rsidRPr="00533086">
              <w:rPr>
                <w:szCs w:val="24"/>
              </w:rPr>
              <w:t>4</w:t>
            </w:r>
          </w:p>
        </w:tc>
        <w:tc>
          <w:tcPr>
            <w:tcW w:w="3168" w:type="dxa"/>
          </w:tcPr>
          <w:p w:rsidR="0069626E" w:rsidRPr="00533086" w:rsidRDefault="0069626E" w:rsidP="004375F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415" w:type="dxa"/>
          </w:tcPr>
          <w:p w:rsidR="0069626E" w:rsidRPr="00533086" w:rsidRDefault="0069626E" w:rsidP="004375F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104" w:type="dxa"/>
          </w:tcPr>
          <w:p w:rsidR="0069626E" w:rsidRPr="00533086" w:rsidRDefault="0069626E" w:rsidP="004375F2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9626E" w:rsidRPr="00533086" w:rsidTr="004375F2">
        <w:trPr>
          <w:trHeight w:val="213"/>
        </w:trPr>
        <w:tc>
          <w:tcPr>
            <w:tcW w:w="557" w:type="dxa"/>
          </w:tcPr>
          <w:p w:rsidR="0069626E" w:rsidRPr="00533086" w:rsidRDefault="0069626E" w:rsidP="004375F2">
            <w:pPr>
              <w:pStyle w:val="ConsPlusNormal"/>
              <w:jc w:val="center"/>
              <w:rPr>
                <w:szCs w:val="24"/>
              </w:rPr>
            </w:pPr>
            <w:r w:rsidRPr="00533086">
              <w:rPr>
                <w:szCs w:val="24"/>
              </w:rPr>
              <w:t>5</w:t>
            </w:r>
          </w:p>
        </w:tc>
        <w:tc>
          <w:tcPr>
            <w:tcW w:w="3168" w:type="dxa"/>
          </w:tcPr>
          <w:p w:rsidR="0069626E" w:rsidRPr="00533086" w:rsidRDefault="0069626E" w:rsidP="004375F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415" w:type="dxa"/>
          </w:tcPr>
          <w:p w:rsidR="0069626E" w:rsidRPr="00533086" w:rsidRDefault="0069626E" w:rsidP="004375F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104" w:type="dxa"/>
          </w:tcPr>
          <w:p w:rsidR="0069626E" w:rsidRPr="00533086" w:rsidRDefault="0069626E" w:rsidP="004375F2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69626E" w:rsidRPr="00533086" w:rsidRDefault="0069626E" w:rsidP="0069626E">
      <w:pPr>
        <w:autoSpaceDE w:val="0"/>
        <w:autoSpaceDN w:val="0"/>
        <w:adjustRightInd w:val="0"/>
        <w:ind w:left="-709"/>
        <w:contextualSpacing/>
        <w:outlineLvl w:val="1"/>
      </w:pPr>
    </w:p>
    <w:p w:rsidR="0069626E" w:rsidRPr="00533086" w:rsidRDefault="0069626E" w:rsidP="0069626E">
      <w:pPr>
        <w:autoSpaceDE w:val="0"/>
        <w:autoSpaceDN w:val="0"/>
        <w:adjustRightInd w:val="0"/>
        <w:contextualSpacing/>
        <w:outlineLvl w:val="1"/>
      </w:pPr>
    </w:p>
    <w:p w:rsidR="00D64B9F" w:rsidRPr="00533086" w:rsidRDefault="00D64B9F" w:rsidP="00D64B9F">
      <w:pPr>
        <w:autoSpaceDE w:val="0"/>
        <w:autoSpaceDN w:val="0"/>
        <w:adjustRightInd w:val="0"/>
        <w:contextualSpacing/>
        <w:outlineLvl w:val="1"/>
      </w:pPr>
      <w:r w:rsidRPr="00533086">
        <w:t xml:space="preserve">Глава </w:t>
      </w:r>
      <w:proofErr w:type="spellStart"/>
      <w:r w:rsidRPr="00533086">
        <w:t>Чуманкасинского</w:t>
      </w:r>
      <w:proofErr w:type="spellEnd"/>
      <w:r w:rsidRPr="00533086">
        <w:t xml:space="preserve"> сельского поселения   _________/______________________/</w:t>
      </w:r>
    </w:p>
    <w:p w:rsidR="00D64B9F" w:rsidRPr="00533086" w:rsidRDefault="00D64B9F" w:rsidP="00D64B9F">
      <w:pPr>
        <w:autoSpaceDE w:val="0"/>
        <w:autoSpaceDN w:val="0"/>
        <w:adjustRightInd w:val="0"/>
        <w:contextualSpacing/>
        <w:outlineLvl w:val="1"/>
      </w:pPr>
    </w:p>
    <w:p w:rsidR="00D64B9F" w:rsidRPr="00533086" w:rsidRDefault="00D64B9F" w:rsidP="00D64B9F">
      <w:pPr>
        <w:autoSpaceDE w:val="0"/>
        <w:autoSpaceDN w:val="0"/>
        <w:adjustRightInd w:val="0"/>
        <w:contextualSpacing/>
        <w:outlineLvl w:val="1"/>
      </w:pPr>
      <w:r w:rsidRPr="00533086">
        <w:t>Исполнитель _______________________________/____________________/</w:t>
      </w:r>
    </w:p>
    <w:p w:rsidR="00D64B9F" w:rsidRPr="00533086" w:rsidRDefault="00D64B9F" w:rsidP="00D64B9F">
      <w:pPr>
        <w:autoSpaceDE w:val="0"/>
        <w:autoSpaceDN w:val="0"/>
        <w:adjustRightInd w:val="0"/>
        <w:contextualSpacing/>
        <w:outlineLvl w:val="1"/>
      </w:pPr>
    </w:p>
    <w:p w:rsidR="00D64B9F" w:rsidRPr="00533086" w:rsidRDefault="00D64B9F" w:rsidP="00D64B9F">
      <w:pPr>
        <w:autoSpaceDE w:val="0"/>
        <w:autoSpaceDN w:val="0"/>
        <w:adjustRightInd w:val="0"/>
        <w:contextualSpacing/>
        <w:outlineLvl w:val="1"/>
      </w:pPr>
      <w:r w:rsidRPr="00533086">
        <w:t>«_____»__________________20___г.</w:t>
      </w:r>
    </w:p>
    <w:p w:rsidR="0069626E" w:rsidRPr="00533086" w:rsidRDefault="0069626E" w:rsidP="0069626E">
      <w:pPr>
        <w:autoSpaceDE w:val="0"/>
        <w:autoSpaceDN w:val="0"/>
        <w:adjustRightInd w:val="0"/>
        <w:contextualSpacing/>
        <w:jc w:val="right"/>
        <w:outlineLvl w:val="1"/>
      </w:pPr>
    </w:p>
    <w:p w:rsidR="0069626E" w:rsidRPr="00533086" w:rsidRDefault="0069626E" w:rsidP="0069626E">
      <w:pPr>
        <w:autoSpaceDE w:val="0"/>
        <w:autoSpaceDN w:val="0"/>
        <w:adjustRightInd w:val="0"/>
        <w:contextualSpacing/>
        <w:jc w:val="right"/>
        <w:outlineLvl w:val="1"/>
      </w:pPr>
    </w:p>
    <w:p w:rsidR="0069626E" w:rsidRPr="00533086" w:rsidRDefault="0069626E" w:rsidP="0069626E">
      <w:pPr>
        <w:autoSpaceDE w:val="0"/>
        <w:autoSpaceDN w:val="0"/>
        <w:adjustRightInd w:val="0"/>
        <w:contextualSpacing/>
        <w:jc w:val="right"/>
        <w:outlineLvl w:val="1"/>
      </w:pPr>
    </w:p>
    <w:p w:rsidR="0069626E" w:rsidRPr="00533086" w:rsidRDefault="0069626E" w:rsidP="0069626E">
      <w:pPr>
        <w:autoSpaceDE w:val="0"/>
        <w:autoSpaceDN w:val="0"/>
        <w:adjustRightInd w:val="0"/>
        <w:contextualSpacing/>
        <w:jc w:val="right"/>
        <w:outlineLvl w:val="1"/>
      </w:pPr>
    </w:p>
    <w:p w:rsidR="0069626E" w:rsidRPr="00533086" w:rsidRDefault="0069626E" w:rsidP="0069626E">
      <w:pPr>
        <w:autoSpaceDE w:val="0"/>
        <w:autoSpaceDN w:val="0"/>
        <w:adjustRightInd w:val="0"/>
        <w:contextualSpacing/>
        <w:jc w:val="right"/>
        <w:outlineLvl w:val="1"/>
      </w:pPr>
    </w:p>
    <w:p w:rsidR="0069626E" w:rsidRPr="00533086" w:rsidRDefault="0069626E" w:rsidP="0069626E">
      <w:pPr>
        <w:autoSpaceDE w:val="0"/>
        <w:autoSpaceDN w:val="0"/>
        <w:adjustRightInd w:val="0"/>
        <w:contextualSpacing/>
        <w:jc w:val="right"/>
        <w:outlineLvl w:val="1"/>
      </w:pPr>
    </w:p>
    <w:p w:rsidR="0069626E" w:rsidRPr="00533086" w:rsidRDefault="0069626E" w:rsidP="0069626E">
      <w:pPr>
        <w:autoSpaceDE w:val="0"/>
        <w:autoSpaceDN w:val="0"/>
        <w:adjustRightInd w:val="0"/>
        <w:contextualSpacing/>
        <w:jc w:val="right"/>
        <w:outlineLvl w:val="1"/>
      </w:pPr>
    </w:p>
    <w:p w:rsidR="0069626E" w:rsidRPr="00533086" w:rsidRDefault="0069626E" w:rsidP="0069626E">
      <w:pPr>
        <w:autoSpaceDE w:val="0"/>
        <w:autoSpaceDN w:val="0"/>
        <w:adjustRightInd w:val="0"/>
        <w:contextualSpacing/>
        <w:jc w:val="right"/>
        <w:outlineLvl w:val="1"/>
      </w:pPr>
    </w:p>
    <w:p w:rsidR="0069626E" w:rsidRPr="00533086" w:rsidRDefault="0069626E" w:rsidP="0069626E">
      <w:pPr>
        <w:autoSpaceDE w:val="0"/>
        <w:autoSpaceDN w:val="0"/>
        <w:adjustRightInd w:val="0"/>
        <w:contextualSpacing/>
        <w:jc w:val="right"/>
        <w:outlineLvl w:val="1"/>
      </w:pPr>
    </w:p>
    <w:p w:rsidR="0069626E" w:rsidRPr="00533086" w:rsidRDefault="0069626E" w:rsidP="0069626E">
      <w:pPr>
        <w:autoSpaceDE w:val="0"/>
        <w:autoSpaceDN w:val="0"/>
        <w:adjustRightInd w:val="0"/>
        <w:contextualSpacing/>
        <w:jc w:val="right"/>
        <w:outlineLvl w:val="1"/>
      </w:pPr>
    </w:p>
    <w:p w:rsidR="0069626E" w:rsidRPr="00533086" w:rsidRDefault="0069626E" w:rsidP="0069626E">
      <w:pPr>
        <w:autoSpaceDE w:val="0"/>
        <w:autoSpaceDN w:val="0"/>
        <w:adjustRightInd w:val="0"/>
        <w:contextualSpacing/>
        <w:jc w:val="right"/>
        <w:outlineLvl w:val="1"/>
      </w:pPr>
    </w:p>
    <w:p w:rsidR="0069626E" w:rsidRPr="00533086" w:rsidRDefault="0069626E" w:rsidP="0069626E">
      <w:pPr>
        <w:autoSpaceDE w:val="0"/>
        <w:autoSpaceDN w:val="0"/>
        <w:adjustRightInd w:val="0"/>
        <w:contextualSpacing/>
        <w:jc w:val="right"/>
        <w:outlineLvl w:val="1"/>
      </w:pPr>
    </w:p>
    <w:p w:rsidR="0069626E" w:rsidRPr="00533086" w:rsidRDefault="0069626E" w:rsidP="0069626E">
      <w:pPr>
        <w:autoSpaceDE w:val="0"/>
        <w:autoSpaceDN w:val="0"/>
        <w:adjustRightInd w:val="0"/>
        <w:contextualSpacing/>
        <w:jc w:val="right"/>
        <w:outlineLvl w:val="1"/>
      </w:pPr>
    </w:p>
    <w:p w:rsidR="0069626E" w:rsidRDefault="0069626E" w:rsidP="0069626E">
      <w:pPr>
        <w:autoSpaceDE w:val="0"/>
        <w:autoSpaceDN w:val="0"/>
        <w:adjustRightInd w:val="0"/>
        <w:contextualSpacing/>
        <w:jc w:val="right"/>
        <w:outlineLvl w:val="1"/>
      </w:pPr>
    </w:p>
    <w:p w:rsidR="00533086" w:rsidRPr="00533086" w:rsidRDefault="00533086" w:rsidP="0069626E">
      <w:pPr>
        <w:autoSpaceDE w:val="0"/>
        <w:autoSpaceDN w:val="0"/>
        <w:adjustRightInd w:val="0"/>
        <w:contextualSpacing/>
        <w:jc w:val="right"/>
        <w:outlineLvl w:val="1"/>
      </w:pPr>
    </w:p>
    <w:tbl>
      <w:tblPr>
        <w:tblStyle w:val="a9"/>
        <w:tblW w:w="0" w:type="auto"/>
        <w:tblInd w:w="5778" w:type="dxa"/>
        <w:tblLook w:val="04A0"/>
      </w:tblPr>
      <w:tblGrid>
        <w:gridCol w:w="4218"/>
      </w:tblGrid>
      <w:tr w:rsidR="00D64B9F" w:rsidRPr="00533086" w:rsidTr="00D64B9F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D64B9F" w:rsidRPr="00533086" w:rsidRDefault="00D64B9F" w:rsidP="00D64B9F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533086">
              <w:rPr>
                <w:sz w:val="24"/>
                <w:szCs w:val="24"/>
              </w:rPr>
              <w:lastRenderedPageBreak/>
              <w:t xml:space="preserve">        Приложение №2</w:t>
            </w:r>
          </w:p>
          <w:p w:rsidR="00D64B9F" w:rsidRPr="00533086" w:rsidRDefault="00D64B9F" w:rsidP="00D64B9F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sz w:val="24"/>
                <w:szCs w:val="24"/>
              </w:rPr>
            </w:pPr>
            <w:r w:rsidRPr="00533086">
              <w:rPr>
                <w:sz w:val="24"/>
                <w:szCs w:val="24"/>
              </w:rPr>
              <w:t xml:space="preserve">к Порядку формирования перечня налоговых расходов </w:t>
            </w:r>
            <w:proofErr w:type="spellStart"/>
            <w:r w:rsidRPr="00533086">
              <w:rPr>
                <w:sz w:val="24"/>
                <w:szCs w:val="24"/>
              </w:rPr>
              <w:t>Чуманкасинского</w:t>
            </w:r>
            <w:proofErr w:type="spellEnd"/>
            <w:r w:rsidRPr="00533086">
              <w:rPr>
                <w:sz w:val="24"/>
                <w:szCs w:val="24"/>
              </w:rPr>
              <w:t xml:space="preserve"> сельского поселения Моргаушского района Чувашской Республики и оценки налоговых расходов </w:t>
            </w:r>
            <w:proofErr w:type="spellStart"/>
            <w:r w:rsidRPr="00533086">
              <w:rPr>
                <w:sz w:val="24"/>
                <w:szCs w:val="24"/>
              </w:rPr>
              <w:t>Чуманкасинского</w:t>
            </w:r>
            <w:proofErr w:type="spellEnd"/>
            <w:r w:rsidRPr="00533086">
              <w:rPr>
                <w:sz w:val="24"/>
                <w:szCs w:val="24"/>
              </w:rPr>
              <w:t xml:space="preserve"> сельского поселения Моргаушского района Чувашской Республики</w:t>
            </w:r>
          </w:p>
        </w:tc>
      </w:tr>
    </w:tbl>
    <w:p w:rsidR="00D64B9F" w:rsidRPr="00533086" w:rsidRDefault="00D64B9F" w:rsidP="0069626E">
      <w:pPr>
        <w:autoSpaceDE w:val="0"/>
        <w:autoSpaceDN w:val="0"/>
        <w:adjustRightInd w:val="0"/>
        <w:contextualSpacing/>
        <w:jc w:val="right"/>
        <w:outlineLvl w:val="1"/>
      </w:pPr>
    </w:p>
    <w:p w:rsidR="0069626E" w:rsidRPr="00533086" w:rsidRDefault="0069626E" w:rsidP="0069626E">
      <w:pPr>
        <w:widowControl w:val="0"/>
        <w:autoSpaceDE w:val="0"/>
        <w:autoSpaceDN w:val="0"/>
        <w:contextualSpacing/>
        <w:jc w:val="center"/>
      </w:pPr>
      <w:r w:rsidRPr="00533086">
        <w:t>Мониторинг финансовых и количественных показателей деятельности потенциальных получателей планируемого  к установлению налогового расхода</w:t>
      </w:r>
    </w:p>
    <w:tbl>
      <w:tblPr>
        <w:tblpPr w:leftFromText="180" w:rightFromText="180" w:vertAnchor="text" w:horzAnchor="margin" w:tblpXSpec="center" w:tblpY="90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771"/>
        <w:gridCol w:w="3153"/>
        <w:gridCol w:w="1974"/>
        <w:gridCol w:w="1129"/>
        <w:gridCol w:w="1129"/>
        <w:gridCol w:w="1270"/>
      </w:tblGrid>
      <w:tr w:rsidR="0069626E" w:rsidRPr="00533086" w:rsidTr="004375F2">
        <w:trPr>
          <w:trHeight w:val="372"/>
          <w:tblHeader/>
        </w:trPr>
        <w:tc>
          <w:tcPr>
            <w:tcW w:w="771" w:type="dxa"/>
            <w:vMerge w:val="restart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ind w:left="-426" w:firstLine="1135"/>
              <w:contextualSpacing/>
              <w:jc w:val="center"/>
            </w:pPr>
            <w:r w:rsidRPr="00533086">
              <w:t>№</w:t>
            </w:r>
          </w:p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  <w:jc w:val="center"/>
            </w:pPr>
            <w:proofErr w:type="spellStart"/>
            <w:r w:rsidRPr="00533086">
              <w:t>п№</w:t>
            </w:r>
            <w:proofErr w:type="spellEnd"/>
            <w:r w:rsidRPr="00533086">
              <w:t xml:space="preserve"> </w:t>
            </w:r>
            <w:proofErr w:type="spellStart"/>
            <w:proofErr w:type="gramStart"/>
            <w:r w:rsidRPr="00533086">
              <w:t>п</w:t>
            </w:r>
            <w:proofErr w:type="spellEnd"/>
            <w:proofErr w:type="gramEnd"/>
            <w:r w:rsidRPr="00533086">
              <w:t>/</w:t>
            </w:r>
            <w:proofErr w:type="spellStart"/>
            <w:r w:rsidRPr="00533086">
              <w:t>п</w:t>
            </w:r>
            <w:proofErr w:type="spellEnd"/>
          </w:p>
        </w:tc>
        <w:tc>
          <w:tcPr>
            <w:tcW w:w="3153" w:type="dxa"/>
            <w:vMerge w:val="restart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  <w:jc w:val="center"/>
            </w:pPr>
            <w:r w:rsidRPr="00533086">
              <w:t>Наименование показателя</w:t>
            </w:r>
          </w:p>
        </w:tc>
        <w:tc>
          <w:tcPr>
            <w:tcW w:w="5502" w:type="dxa"/>
            <w:gridSpan w:val="4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  <w:jc w:val="center"/>
            </w:pPr>
            <w:r w:rsidRPr="00533086">
              <w:t>Периоды</w:t>
            </w:r>
          </w:p>
        </w:tc>
      </w:tr>
      <w:tr w:rsidR="0069626E" w:rsidRPr="00533086" w:rsidTr="004375F2">
        <w:trPr>
          <w:trHeight w:val="934"/>
          <w:tblHeader/>
        </w:trPr>
        <w:tc>
          <w:tcPr>
            <w:tcW w:w="771" w:type="dxa"/>
            <w:vMerge/>
          </w:tcPr>
          <w:p w:rsidR="0069626E" w:rsidRPr="00533086" w:rsidRDefault="0069626E" w:rsidP="004375F2">
            <w:pPr>
              <w:contextualSpacing/>
            </w:pPr>
          </w:p>
        </w:tc>
        <w:tc>
          <w:tcPr>
            <w:tcW w:w="3153" w:type="dxa"/>
            <w:vMerge/>
          </w:tcPr>
          <w:p w:rsidR="0069626E" w:rsidRPr="00533086" w:rsidRDefault="0069626E" w:rsidP="004375F2">
            <w:pPr>
              <w:contextualSpacing/>
            </w:pPr>
          </w:p>
        </w:tc>
        <w:tc>
          <w:tcPr>
            <w:tcW w:w="1974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  <w:jc w:val="center"/>
            </w:pPr>
            <w:r w:rsidRPr="00533086">
              <w:t>год, предшествующий отчетному году</w:t>
            </w:r>
          </w:p>
        </w:tc>
        <w:tc>
          <w:tcPr>
            <w:tcW w:w="1129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  <w:jc w:val="center"/>
            </w:pPr>
            <w:r w:rsidRPr="00533086">
              <w:t>отчетный год</w:t>
            </w:r>
          </w:p>
        </w:tc>
        <w:tc>
          <w:tcPr>
            <w:tcW w:w="1129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  <w:jc w:val="center"/>
            </w:pPr>
            <w:r w:rsidRPr="00533086">
              <w:t>текущий год</w:t>
            </w:r>
          </w:p>
        </w:tc>
        <w:tc>
          <w:tcPr>
            <w:tcW w:w="1270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  <w:jc w:val="center"/>
            </w:pPr>
            <w:r w:rsidRPr="00533086">
              <w:t>очередной год</w:t>
            </w:r>
          </w:p>
        </w:tc>
      </w:tr>
      <w:tr w:rsidR="0069626E" w:rsidRPr="00533086" w:rsidTr="004375F2">
        <w:trPr>
          <w:trHeight w:val="609"/>
        </w:trPr>
        <w:tc>
          <w:tcPr>
            <w:tcW w:w="771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  <w:jc w:val="center"/>
            </w:pPr>
            <w:r w:rsidRPr="00533086">
              <w:t>1</w:t>
            </w:r>
          </w:p>
        </w:tc>
        <w:tc>
          <w:tcPr>
            <w:tcW w:w="3153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  <w:r w:rsidRPr="00533086">
              <w:t>Объем налогов, уплаченных в местный бюджет, тыс. руб.,</w:t>
            </w:r>
          </w:p>
          <w:p w:rsidR="0069626E" w:rsidRPr="00533086" w:rsidRDefault="0069626E" w:rsidP="004375F2">
            <w:pPr>
              <w:widowControl w:val="0"/>
              <w:autoSpaceDE w:val="0"/>
              <w:autoSpaceDN w:val="0"/>
              <w:ind w:hanging="13"/>
              <w:contextualSpacing/>
            </w:pPr>
            <w:r w:rsidRPr="00533086">
              <w:t>в том числе:</w:t>
            </w:r>
          </w:p>
        </w:tc>
        <w:tc>
          <w:tcPr>
            <w:tcW w:w="1974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129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129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270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</w:tr>
      <w:tr w:rsidR="0069626E" w:rsidRPr="00533086" w:rsidTr="004375F2">
        <w:trPr>
          <w:trHeight w:val="573"/>
        </w:trPr>
        <w:tc>
          <w:tcPr>
            <w:tcW w:w="771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3153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ind w:hanging="13"/>
              <w:contextualSpacing/>
            </w:pPr>
            <w:r w:rsidRPr="00533086">
              <w:t>- налог на доходы физических лиц</w:t>
            </w:r>
          </w:p>
        </w:tc>
        <w:tc>
          <w:tcPr>
            <w:tcW w:w="1974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129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129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270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</w:tr>
      <w:tr w:rsidR="0069626E" w:rsidRPr="00533086" w:rsidTr="004375F2">
        <w:trPr>
          <w:trHeight w:val="573"/>
        </w:trPr>
        <w:tc>
          <w:tcPr>
            <w:tcW w:w="771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3153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ind w:hanging="13"/>
              <w:contextualSpacing/>
            </w:pPr>
            <w:r w:rsidRPr="00533086">
              <w:t>- единый налог на совокупный доход</w:t>
            </w:r>
          </w:p>
        </w:tc>
        <w:tc>
          <w:tcPr>
            <w:tcW w:w="1974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129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129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270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</w:tr>
      <w:tr w:rsidR="0069626E" w:rsidRPr="00533086" w:rsidTr="004375F2">
        <w:trPr>
          <w:trHeight w:val="504"/>
        </w:trPr>
        <w:tc>
          <w:tcPr>
            <w:tcW w:w="771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3153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ind w:hanging="13"/>
              <w:contextualSpacing/>
            </w:pPr>
            <w:r w:rsidRPr="00533086">
              <w:t>- единый сельскохозяйственный налог</w:t>
            </w:r>
          </w:p>
        </w:tc>
        <w:tc>
          <w:tcPr>
            <w:tcW w:w="1974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129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129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270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</w:tr>
      <w:tr w:rsidR="0069626E" w:rsidRPr="00533086" w:rsidTr="004375F2">
        <w:trPr>
          <w:trHeight w:val="246"/>
        </w:trPr>
        <w:tc>
          <w:tcPr>
            <w:tcW w:w="771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3153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ind w:hanging="13"/>
              <w:contextualSpacing/>
            </w:pPr>
            <w:r w:rsidRPr="00533086">
              <w:t>- акцизы на нефтепродукты</w:t>
            </w:r>
          </w:p>
        </w:tc>
        <w:tc>
          <w:tcPr>
            <w:tcW w:w="1974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129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129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270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</w:tr>
      <w:tr w:rsidR="0069626E" w:rsidRPr="00533086" w:rsidTr="004375F2">
        <w:trPr>
          <w:trHeight w:val="287"/>
        </w:trPr>
        <w:tc>
          <w:tcPr>
            <w:tcW w:w="771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3153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ind w:hanging="13"/>
              <w:contextualSpacing/>
            </w:pPr>
            <w:r w:rsidRPr="00533086">
              <w:t>- транспортный налог</w:t>
            </w:r>
          </w:p>
        </w:tc>
        <w:tc>
          <w:tcPr>
            <w:tcW w:w="1974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129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129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270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</w:tr>
      <w:tr w:rsidR="0069626E" w:rsidRPr="00533086" w:rsidTr="004375F2">
        <w:trPr>
          <w:trHeight w:val="585"/>
        </w:trPr>
        <w:tc>
          <w:tcPr>
            <w:tcW w:w="771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3153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ind w:hanging="13"/>
              <w:contextualSpacing/>
            </w:pPr>
            <w:r w:rsidRPr="00533086">
              <w:t>- налог, взимаемый в связи с применением упрощенной системы налогообложения</w:t>
            </w:r>
          </w:p>
        </w:tc>
        <w:tc>
          <w:tcPr>
            <w:tcW w:w="1974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129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129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270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</w:tr>
      <w:tr w:rsidR="0069626E" w:rsidRPr="00533086" w:rsidTr="004375F2">
        <w:trPr>
          <w:trHeight w:val="530"/>
        </w:trPr>
        <w:tc>
          <w:tcPr>
            <w:tcW w:w="771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3153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ind w:hanging="13"/>
              <w:contextualSpacing/>
            </w:pPr>
            <w:r w:rsidRPr="00533086">
              <w:t>- иные налоги, подлежащие уплате в  местный бюджет</w:t>
            </w:r>
          </w:p>
        </w:tc>
        <w:tc>
          <w:tcPr>
            <w:tcW w:w="1974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129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129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270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</w:tr>
      <w:tr w:rsidR="0069626E" w:rsidRPr="00533086" w:rsidTr="004375F2">
        <w:trPr>
          <w:trHeight w:val="1146"/>
        </w:trPr>
        <w:tc>
          <w:tcPr>
            <w:tcW w:w="771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  <w:jc w:val="center"/>
            </w:pPr>
            <w:r w:rsidRPr="00533086">
              <w:t>2</w:t>
            </w:r>
          </w:p>
        </w:tc>
        <w:tc>
          <w:tcPr>
            <w:tcW w:w="3153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ind w:hanging="13"/>
              <w:contextualSpacing/>
            </w:pPr>
            <w:r w:rsidRPr="00533086">
              <w:t>Объем налоговых льгот, тыс. руб.,</w:t>
            </w:r>
          </w:p>
          <w:p w:rsidR="0069626E" w:rsidRPr="00533086" w:rsidRDefault="0069626E" w:rsidP="004375F2">
            <w:pPr>
              <w:widowControl w:val="0"/>
              <w:autoSpaceDE w:val="0"/>
              <w:autoSpaceDN w:val="0"/>
              <w:ind w:hanging="13"/>
              <w:contextualSpacing/>
            </w:pPr>
            <w:r w:rsidRPr="00533086">
              <w:t>в том числе по видам налогов:</w:t>
            </w:r>
          </w:p>
        </w:tc>
        <w:tc>
          <w:tcPr>
            <w:tcW w:w="1974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129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129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270" w:type="dxa"/>
          </w:tcPr>
          <w:p w:rsidR="0069626E" w:rsidRPr="00533086" w:rsidRDefault="0069626E" w:rsidP="004375F2">
            <w:pPr>
              <w:widowControl w:val="0"/>
              <w:autoSpaceDE w:val="0"/>
              <w:autoSpaceDN w:val="0"/>
              <w:contextualSpacing/>
            </w:pPr>
          </w:p>
        </w:tc>
      </w:tr>
    </w:tbl>
    <w:p w:rsidR="0069626E" w:rsidRPr="00533086" w:rsidRDefault="0069626E" w:rsidP="0069626E">
      <w:pPr>
        <w:widowControl w:val="0"/>
        <w:autoSpaceDE w:val="0"/>
        <w:autoSpaceDN w:val="0"/>
        <w:contextualSpacing/>
        <w:rPr>
          <w:b/>
        </w:rPr>
      </w:pPr>
    </w:p>
    <w:p w:rsidR="0069626E" w:rsidRPr="00533086" w:rsidRDefault="0069626E"/>
    <w:sectPr w:rsidR="0069626E" w:rsidRPr="00533086" w:rsidSect="00533086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754A8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07B0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086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9626E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23DC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64B9F"/>
    <w:rsid w:val="00D652F3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E79E1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96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69626E"/>
    <w:pPr>
      <w:spacing w:after="150"/>
    </w:pPr>
  </w:style>
  <w:style w:type="paragraph" w:styleId="aa">
    <w:name w:val="List Paragraph"/>
    <w:basedOn w:val="a"/>
    <w:uiPriority w:val="34"/>
    <w:qFormat/>
    <w:rsid w:val="0069626E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ConsPlusTitle0">
    <w:name w:val="ConsPlusTitle"/>
    <w:rsid w:val="00696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3">
    <w:name w:val="Font Style13"/>
    <w:basedOn w:val="a0"/>
    <w:uiPriority w:val="99"/>
    <w:rsid w:val="0069626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18</cp:revision>
  <cp:lastPrinted>2019-10-21T11:19:00Z</cp:lastPrinted>
  <dcterms:created xsi:type="dcterms:W3CDTF">2019-01-03T08:10:00Z</dcterms:created>
  <dcterms:modified xsi:type="dcterms:W3CDTF">2019-11-19T05:50:00Z</dcterms:modified>
</cp:coreProperties>
</file>