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E9" w:rsidRDefault="000A1841" w:rsidP="005176E9">
      <w:pPr>
        <w:pStyle w:val="ConsPlusNormal"/>
        <w:jc w:val="center"/>
      </w:pPr>
      <w:r>
        <w:rPr>
          <w:noProof/>
        </w:rPr>
        <w:drawing>
          <wp:inline distT="0" distB="0" distL="0" distR="0">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5176E9" w:rsidTr="00221D57">
        <w:tc>
          <w:tcPr>
            <w:tcW w:w="4500" w:type="dxa"/>
          </w:tcPr>
          <w:p w:rsidR="005176E9" w:rsidRDefault="005176E9" w:rsidP="00221D57">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5176E9" w:rsidRDefault="005176E9" w:rsidP="00221D57">
            <w:pPr>
              <w:jc w:val="center"/>
              <w:rPr>
                <w:b/>
              </w:rPr>
            </w:pPr>
          </w:p>
          <w:p w:rsidR="005176E9" w:rsidRDefault="005176E9" w:rsidP="00221D57">
            <w:pPr>
              <w:jc w:val="center"/>
              <w:rPr>
                <w:b/>
              </w:rPr>
            </w:pPr>
            <w:r>
              <w:rPr>
                <w:b/>
              </w:rPr>
              <w:t>АДМИНИСТРАЦИЯ</w:t>
            </w:r>
          </w:p>
          <w:p w:rsidR="005176E9" w:rsidRDefault="005176E9" w:rsidP="00221D57">
            <w:pPr>
              <w:jc w:val="center"/>
              <w:rPr>
                <w:b/>
              </w:rPr>
            </w:pPr>
            <w:r>
              <w:rPr>
                <w:b/>
              </w:rPr>
              <w:t xml:space="preserve">ЧУМАНКАСИНСКОГО </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5176E9" w:rsidRDefault="005176E9" w:rsidP="00221D57">
            <w:pPr>
              <w:jc w:val="right"/>
              <w:rPr>
                <w:b/>
              </w:rPr>
            </w:pPr>
          </w:p>
          <w:p w:rsidR="005176E9" w:rsidRDefault="005176E9" w:rsidP="00221D57">
            <w:pPr>
              <w:pStyle w:val="3"/>
              <w:jc w:val="center"/>
              <w:rPr>
                <w:b/>
                <w:szCs w:val="24"/>
              </w:rPr>
            </w:pPr>
            <w:r>
              <w:rPr>
                <w:b/>
                <w:szCs w:val="24"/>
              </w:rPr>
              <w:t>ПОСТАНОВЛЕНИЕ</w:t>
            </w:r>
          </w:p>
          <w:p w:rsidR="005176E9" w:rsidRDefault="005176E9" w:rsidP="00221D57">
            <w:pPr>
              <w:jc w:val="center"/>
              <w:rPr>
                <w:b/>
              </w:rPr>
            </w:pPr>
            <w:r>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C75C27" w:rsidP="00012462">
                  <w:pPr>
                    <w:jc w:val="right"/>
                    <w:rPr>
                      <w:b/>
                    </w:rPr>
                  </w:pPr>
                  <w:r>
                    <w:rPr>
                      <w:b/>
                    </w:rPr>
                    <w:t>1</w:t>
                  </w:r>
                  <w:r w:rsidR="00012462">
                    <w:rPr>
                      <w:b/>
                    </w:rPr>
                    <w:t>2</w:t>
                  </w:r>
                  <w:r w:rsidR="0096434B">
                    <w:rPr>
                      <w:b/>
                    </w:rPr>
                    <w:t>.</w:t>
                  </w:r>
                  <w:r>
                    <w:rPr>
                      <w:b/>
                    </w:rPr>
                    <w:t>11</w:t>
                  </w:r>
                  <w:r w:rsidR="0096434B">
                    <w:rPr>
                      <w:b/>
                    </w:rPr>
                    <w:t>.</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г.</w:t>
                  </w:r>
                </w:p>
              </w:tc>
              <w:tc>
                <w:tcPr>
                  <w:tcW w:w="1379" w:type="dxa"/>
                  <w:tcBorders>
                    <w:top w:val="nil"/>
                    <w:left w:val="nil"/>
                    <w:bottom w:val="single" w:sz="4" w:space="0" w:color="auto"/>
                    <w:right w:val="nil"/>
                  </w:tcBorders>
                </w:tcPr>
                <w:p w:rsidR="005176E9" w:rsidRDefault="005176E9" w:rsidP="00C75C27">
                  <w:pPr>
                    <w:rPr>
                      <w:b/>
                    </w:rPr>
                  </w:pPr>
                  <w:r>
                    <w:rPr>
                      <w:b/>
                    </w:rPr>
                    <w:t xml:space="preserve">№  </w:t>
                  </w:r>
                  <w:r w:rsidR="00012462">
                    <w:rPr>
                      <w:b/>
                    </w:rPr>
                    <w:t>68</w:t>
                  </w:r>
                </w:p>
              </w:tc>
            </w:tr>
          </w:tbl>
          <w:p w:rsidR="005176E9" w:rsidRDefault="005176E9" w:rsidP="00221D57">
            <w:pPr>
              <w:jc w:val="center"/>
              <w:rPr>
                <w:b/>
              </w:rPr>
            </w:pPr>
          </w:p>
          <w:p w:rsidR="005176E9" w:rsidRDefault="005176E9" w:rsidP="00221D57">
            <w:pPr>
              <w:jc w:val="center"/>
              <w:rPr>
                <w:b/>
                <w:noProof/>
                <w:sz w:val="16"/>
                <w:szCs w:val="16"/>
              </w:rPr>
            </w:pPr>
            <w:r>
              <w:rPr>
                <w:sz w:val="16"/>
                <w:szCs w:val="16"/>
              </w:rPr>
              <w:t xml:space="preserve">Деревня </w:t>
            </w:r>
            <w:proofErr w:type="spellStart"/>
            <w:r>
              <w:rPr>
                <w:sz w:val="16"/>
                <w:szCs w:val="16"/>
              </w:rPr>
              <w:t>Одаркино</w:t>
            </w:r>
            <w:proofErr w:type="spellEnd"/>
            <w:r>
              <w:rPr>
                <w:b/>
                <w:sz w:val="16"/>
                <w:szCs w:val="16"/>
              </w:rPr>
              <w:t xml:space="preserve">                                                        </w:t>
            </w:r>
          </w:p>
        </w:tc>
        <w:tc>
          <w:tcPr>
            <w:tcW w:w="720" w:type="dxa"/>
          </w:tcPr>
          <w:p w:rsidR="005176E9" w:rsidRDefault="005176E9" w:rsidP="000A1841">
            <w:pPr>
              <w:ind w:left="-175" w:firstLine="175"/>
              <w:rPr>
                <w:b/>
                <w:noProof/>
              </w:rPr>
            </w:pPr>
          </w:p>
        </w:tc>
        <w:tc>
          <w:tcPr>
            <w:tcW w:w="4423" w:type="dxa"/>
          </w:tcPr>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ЧĂ</w:t>
            </w:r>
            <w:proofErr w:type="gramStart"/>
            <w:r>
              <w:rPr>
                <w:rFonts w:ascii="Times New Roman" w:hAnsi="Times New Roman"/>
                <w:b/>
                <w:sz w:val="24"/>
                <w:szCs w:val="24"/>
              </w:rPr>
              <w:t>ВАШ</w:t>
            </w:r>
            <w:proofErr w:type="gramEnd"/>
            <w:r>
              <w:rPr>
                <w:rFonts w:ascii="Times New Roman" w:hAnsi="Times New Roman"/>
                <w:b/>
                <w:sz w:val="24"/>
                <w:szCs w:val="24"/>
              </w:rPr>
              <w:t xml:space="preserve"> РЕСПУБЛИКИ</w:t>
            </w:r>
          </w:p>
          <w:p w:rsidR="005176E9" w:rsidRDefault="005176E9" w:rsidP="00221D57">
            <w:pPr>
              <w:jc w:val="center"/>
              <w:rPr>
                <w:b/>
              </w:rPr>
            </w:pPr>
            <w:r>
              <w:rPr>
                <w:b/>
              </w:rPr>
              <w:t xml:space="preserve">   МУРКАШ РАЙОНĔ</w:t>
            </w:r>
            <w:r>
              <w:rPr>
                <w:b/>
              </w:rPr>
              <w:tab/>
              <w:t xml:space="preserve">             </w:t>
            </w:r>
          </w:p>
          <w:p w:rsidR="005176E9" w:rsidRDefault="005176E9" w:rsidP="00221D57">
            <w:pPr>
              <w:pStyle w:val="a3"/>
              <w:rPr>
                <w:b/>
                <w:szCs w:val="24"/>
              </w:rPr>
            </w:pPr>
          </w:p>
          <w:p w:rsidR="005176E9" w:rsidRDefault="005176E9" w:rsidP="00221D57">
            <w:pPr>
              <w:pStyle w:val="a3"/>
              <w:jc w:val="center"/>
              <w:rPr>
                <w:b/>
                <w:szCs w:val="24"/>
              </w:rPr>
            </w:pPr>
            <w:r>
              <w:rPr>
                <w:b/>
                <w:szCs w:val="24"/>
              </w:rPr>
              <w:t>ЧУМАНКАССИ ЯЛ</w:t>
            </w:r>
          </w:p>
          <w:p w:rsidR="005176E9" w:rsidRDefault="005176E9" w:rsidP="00221D57">
            <w:pPr>
              <w:pStyle w:val="a3"/>
              <w:jc w:val="center"/>
              <w:rPr>
                <w:b/>
                <w:szCs w:val="24"/>
              </w:rPr>
            </w:pPr>
            <w:r>
              <w:rPr>
                <w:b/>
                <w:szCs w:val="24"/>
              </w:rPr>
              <w:t>ПОСЕЛЕНИЙĔН</w:t>
            </w:r>
          </w:p>
          <w:p w:rsidR="005176E9" w:rsidRDefault="005176E9" w:rsidP="00221D57">
            <w:pPr>
              <w:pStyle w:val="a3"/>
              <w:jc w:val="center"/>
              <w:rPr>
                <w:b/>
                <w:szCs w:val="24"/>
              </w:rPr>
            </w:pPr>
            <w:r>
              <w:rPr>
                <w:b/>
                <w:szCs w:val="24"/>
              </w:rPr>
              <w:t>АДМИНИСТРАЦИЙĔ</w:t>
            </w:r>
          </w:p>
          <w:p w:rsidR="005176E9" w:rsidRDefault="005176E9" w:rsidP="00221D57">
            <w:pPr>
              <w:jc w:val="center"/>
              <w:rPr>
                <w:b/>
              </w:rPr>
            </w:pPr>
          </w:p>
          <w:p w:rsidR="005176E9" w:rsidRDefault="005176E9" w:rsidP="00221D57">
            <w:pPr>
              <w:jc w:val="center"/>
              <w:rPr>
                <w:b/>
              </w:rPr>
            </w:pPr>
            <w:r>
              <w:rPr>
                <w:b/>
              </w:rPr>
              <w:t>ЙЫШĂНУ</w:t>
            </w:r>
          </w:p>
          <w:p w:rsidR="005176E9" w:rsidRPr="0087254D" w:rsidRDefault="005176E9" w:rsidP="00221D57"/>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C75C27" w:rsidP="00012462">
                  <w:pPr>
                    <w:jc w:val="right"/>
                    <w:rPr>
                      <w:b/>
                    </w:rPr>
                  </w:pPr>
                  <w:r>
                    <w:rPr>
                      <w:b/>
                    </w:rPr>
                    <w:t>1</w:t>
                  </w:r>
                  <w:r w:rsidR="00012462">
                    <w:rPr>
                      <w:b/>
                    </w:rPr>
                    <w:t>2</w:t>
                  </w:r>
                  <w:r w:rsidR="0096434B">
                    <w:rPr>
                      <w:b/>
                    </w:rPr>
                    <w:t>.</w:t>
                  </w:r>
                  <w:r>
                    <w:rPr>
                      <w:b/>
                    </w:rPr>
                    <w:t>11</w:t>
                  </w:r>
                  <w:r w:rsidR="0096434B">
                    <w:rPr>
                      <w:b/>
                    </w:rPr>
                    <w:t>.</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w:t>
                  </w:r>
                  <w:proofErr w:type="spellStart"/>
                  <w:r>
                    <w:rPr>
                      <w:b/>
                    </w:rPr>
                    <w:t>ç</w:t>
                  </w:r>
                  <w:proofErr w:type="spellEnd"/>
                  <w:r>
                    <w:rPr>
                      <w:b/>
                    </w:rPr>
                    <w:t>.</w:t>
                  </w:r>
                </w:p>
              </w:tc>
              <w:tc>
                <w:tcPr>
                  <w:tcW w:w="1379" w:type="dxa"/>
                  <w:tcBorders>
                    <w:top w:val="nil"/>
                    <w:left w:val="nil"/>
                    <w:bottom w:val="single" w:sz="4" w:space="0" w:color="auto"/>
                    <w:right w:val="nil"/>
                  </w:tcBorders>
                </w:tcPr>
                <w:p w:rsidR="005176E9" w:rsidRDefault="005176E9" w:rsidP="00C75C27">
                  <w:pPr>
                    <w:rPr>
                      <w:b/>
                    </w:rPr>
                  </w:pPr>
                  <w:r>
                    <w:rPr>
                      <w:b/>
                    </w:rPr>
                    <w:t>№</w:t>
                  </w:r>
                  <w:r w:rsidR="00E47848">
                    <w:rPr>
                      <w:b/>
                    </w:rPr>
                    <w:t xml:space="preserve"> </w:t>
                  </w:r>
                  <w:r w:rsidR="00012462">
                    <w:rPr>
                      <w:b/>
                    </w:rPr>
                    <w:t>68</w:t>
                  </w:r>
                </w:p>
              </w:tc>
            </w:tr>
          </w:tbl>
          <w:p w:rsidR="005176E9" w:rsidRDefault="005176E9" w:rsidP="00221D57">
            <w:pPr>
              <w:jc w:val="center"/>
              <w:rPr>
                <w:sz w:val="16"/>
                <w:szCs w:val="16"/>
              </w:rPr>
            </w:pPr>
          </w:p>
          <w:p w:rsidR="005176E9" w:rsidRDefault="005176E9" w:rsidP="00221D57">
            <w:pPr>
              <w:jc w:val="center"/>
              <w:rPr>
                <w:b/>
                <w:noProof/>
                <w:sz w:val="16"/>
                <w:szCs w:val="16"/>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p>
        </w:tc>
      </w:tr>
    </w:tbl>
    <w:p w:rsidR="005176E9" w:rsidRDefault="005176E9" w:rsidP="005176E9">
      <w:pPr>
        <w:ind w:left="6120" w:right="355"/>
        <w:rPr>
          <w:b/>
          <w:sz w:val="20"/>
          <w:szCs w:val="20"/>
        </w:rPr>
      </w:pPr>
    </w:p>
    <w:tbl>
      <w:tblPr>
        <w:tblW w:w="0" w:type="auto"/>
        <w:tblInd w:w="77" w:type="dxa"/>
        <w:tblLayout w:type="fixed"/>
        <w:tblLook w:val="04A0"/>
      </w:tblPr>
      <w:tblGrid>
        <w:gridCol w:w="5959"/>
      </w:tblGrid>
      <w:tr w:rsidR="00745617" w:rsidRPr="00FE5A51" w:rsidTr="00004065">
        <w:trPr>
          <w:trHeight w:val="2340"/>
        </w:trPr>
        <w:tc>
          <w:tcPr>
            <w:tcW w:w="5959" w:type="dxa"/>
          </w:tcPr>
          <w:p w:rsidR="00FF26F4" w:rsidRPr="00FE5A51" w:rsidRDefault="00745617" w:rsidP="00120661">
            <w:pPr>
              <w:pStyle w:val="2"/>
              <w:spacing w:after="0" w:line="240" w:lineRule="auto"/>
              <w:ind w:left="0"/>
              <w:jc w:val="both"/>
              <w:rPr>
                <w:b/>
              </w:rPr>
            </w:pPr>
            <w:r w:rsidRPr="00F21EF1">
              <w:rPr>
                <w:b/>
                <w:sz w:val="22"/>
                <w:szCs w:val="22"/>
              </w:rPr>
              <w:t xml:space="preserve">О внесении изменений в постановление администрации </w:t>
            </w:r>
            <w:proofErr w:type="spellStart"/>
            <w:r w:rsidRPr="00F21EF1">
              <w:rPr>
                <w:b/>
                <w:sz w:val="22"/>
                <w:szCs w:val="22"/>
              </w:rPr>
              <w:t>Чуманкасинского</w:t>
            </w:r>
            <w:proofErr w:type="spellEnd"/>
            <w:r w:rsidRPr="00F21EF1">
              <w:rPr>
                <w:b/>
                <w:sz w:val="22"/>
                <w:szCs w:val="22"/>
              </w:rPr>
              <w:t xml:space="preserve"> сельского поселения Моргаушского района Чувашской Республики от </w:t>
            </w:r>
            <w:r w:rsidR="00120661">
              <w:rPr>
                <w:b/>
                <w:sz w:val="22"/>
                <w:szCs w:val="22"/>
              </w:rPr>
              <w:t>26.12.2016</w:t>
            </w:r>
            <w:r w:rsidRPr="00F21EF1">
              <w:rPr>
                <w:b/>
                <w:sz w:val="22"/>
                <w:szCs w:val="22"/>
              </w:rPr>
              <w:t xml:space="preserve"> г. № </w:t>
            </w:r>
            <w:r w:rsidR="00120661">
              <w:rPr>
                <w:b/>
                <w:sz w:val="22"/>
                <w:szCs w:val="22"/>
              </w:rPr>
              <w:t>89</w:t>
            </w:r>
            <w:r w:rsidRPr="00F21EF1">
              <w:rPr>
                <w:b/>
                <w:sz w:val="22"/>
                <w:szCs w:val="22"/>
              </w:rPr>
              <w:t xml:space="preserve"> «</w:t>
            </w:r>
            <w:r w:rsidR="00120661" w:rsidRPr="00120661">
              <w:rPr>
                <w:b/>
                <w:sz w:val="22"/>
                <w:szCs w:val="22"/>
              </w:rPr>
              <w:t xml:space="preserve">Об утверждении административного регламента администрации </w:t>
            </w:r>
            <w:proofErr w:type="spellStart"/>
            <w:r w:rsidR="00120661" w:rsidRPr="00120661">
              <w:rPr>
                <w:b/>
                <w:sz w:val="22"/>
                <w:szCs w:val="22"/>
              </w:rPr>
              <w:t>Чуманкасинского</w:t>
            </w:r>
            <w:proofErr w:type="spellEnd"/>
            <w:r w:rsidR="00120661" w:rsidRPr="00120661">
              <w:rPr>
                <w:b/>
                <w:sz w:val="22"/>
                <w:szCs w:val="22"/>
              </w:rPr>
              <w:t xml:space="preserve"> сельского поселения Моргаушского района Чувашской Республики по предоставлению муниципальной услуги «Выдача  разрешения на осуществление земляных работ</w:t>
            </w:r>
            <w:r w:rsidRPr="00F21EF1">
              <w:rPr>
                <w:b/>
                <w:sz w:val="22"/>
                <w:szCs w:val="22"/>
              </w:rPr>
              <w:t>»</w:t>
            </w:r>
          </w:p>
        </w:tc>
      </w:tr>
    </w:tbl>
    <w:p w:rsidR="00F46E88" w:rsidRPr="00F21EF1" w:rsidRDefault="00FF26F4" w:rsidP="0064771B">
      <w:pPr>
        <w:ind w:firstLine="540"/>
        <w:jc w:val="both"/>
        <w:rPr>
          <w:sz w:val="22"/>
          <w:szCs w:val="22"/>
        </w:rPr>
      </w:pPr>
      <w:proofErr w:type="gramStart"/>
      <w:r w:rsidRPr="00F21EF1">
        <w:rPr>
          <w:sz w:val="22"/>
          <w:szCs w:val="22"/>
        </w:rPr>
        <w:t>В соответствии с Федеральным законом от 6 октября 2003г. № 131-ФЗ «Об общих принципах организации местного самоуправления в Российской Федерации»,</w:t>
      </w:r>
      <w:r w:rsidR="0064771B">
        <w:rPr>
          <w:sz w:val="22"/>
          <w:szCs w:val="22"/>
        </w:rPr>
        <w:t xml:space="preserve"> </w:t>
      </w:r>
      <w:r w:rsidR="00ED3B72">
        <w:rPr>
          <w:sz w:val="22"/>
          <w:szCs w:val="22"/>
        </w:rPr>
        <w:t xml:space="preserve">от 24 ноября 1995г. №181-ФЗ «О социальной защите инвалидов в Российской Федерации», </w:t>
      </w:r>
      <w:r w:rsidR="00120661">
        <w:rPr>
          <w:sz w:val="22"/>
          <w:szCs w:val="22"/>
        </w:rPr>
        <w:t xml:space="preserve"> </w:t>
      </w:r>
      <w:r w:rsidR="00004065" w:rsidRPr="00AF224E">
        <w:rPr>
          <w:sz w:val="22"/>
          <w:szCs w:val="22"/>
        </w:rPr>
        <w:t xml:space="preserve">в связи с принятием </w:t>
      </w:r>
      <w:r w:rsidR="00120661" w:rsidRPr="00120661">
        <w:rPr>
          <w:sz w:val="22"/>
          <w:szCs w:val="22"/>
        </w:rPr>
        <w:t>Федерального закона от 19.07.2018 N 204-ФЗ «О внесении изменений в Федеральный закон «Об организации предоставления государственных и муниципальных услуг»</w:t>
      </w:r>
      <w:r w:rsidR="0096434B" w:rsidRPr="00F155D2">
        <w:rPr>
          <w:sz w:val="22"/>
          <w:szCs w:val="22"/>
        </w:rPr>
        <w:t>,</w:t>
      </w:r>
      <w:r w:rsidRPr="00F21EF1">
        <w:rPr>
          <w:sz w:val="22"/>
          <w:szCs w:val="22"/>
        </w:rPr>
        <w:t xml:space="preserve"> Уставом </w:t>
      </w:r>
      <w:proofErr w:type="spellStart"/>
      <w:r w:rsidRPr="00F21EF1">
        <w:rPr>
          <w:sz w:val="22"/>
          <w:szCs w:val="22"/>
        </w:rPr>
        <w:t>Чуманкасинского</w:t>
      </w:r>
      <w:proofErr w:type="spellEnd"/>
      <w:r w:rsidRPr="00F21EF1">
        <w:rPr>
          <w:sz w:val="22"/>
          <w:szCs w:val="22"/>
        </w:rPr>
        <w:t xml:space="preserve"> сельского поселения Моргаушского района</w:t>
      </w:r>
      <w:proofErr w:type="gramEnd"/>
      <w:r w:rsidRPr="00F21EF1">
        <w:rPr>
          <w:sz w:val="22"/>
          <w:szCs w:val="22"/>
        </w:rPr>
        <w:t xml:space="preserve"> Чувашской Республики, администрация </w:t>
      </w:r>
      <w:proofErr w:type="spellStart"/>
      <w:r w:rsidRPr="00F21EF1">
        <w:rPr>
          <w:sz w:val="22"/>
          <w:szCs w:val="22"/>
        </w:rPr>
        <w:t>Чуманкасинского</w:t>
      </w:r>
      <w:proofErr w:type="spellEnd"/>
      <w:r w:rsidRPr="00F21EF1">
        <w:rPr>
          <w:sz w:val="22"/>
          <w:szCs w:val="22"/>
        </w:rPr>
        <w:t xml:space="preserve"> сельского поселения Моргаушского района Чувашской Республики</w:t>
      </w:r>
      <w:r w:rsidRPr="00AF224E">
        <w:rPr>
          <w:sz w:val="22"/>
          <w:szCs w:val="22"/>
        </w:rPr>
        <w:t xml:space="preserve"> </w:t>
      </w:r>
      <w:proofErr w:type="spellStart"/>
      <w:proofErr w:type="gramStart"/>
      <w:r w:rsidR="00F46E88" w:rsidRPr="00AF224E">
        <w:rPr>
          <w:b/>
          <w:sz w:val="22"/>
          <w:szCs w:val="22"/>
        </w:rPr>
        <w:t>п</w:t>
      </w:r>
      <w:proofErr w:type="spellEnd"/>
      <w:proofErr w:type="gramEnd"/>
      <w:r w:rsidR="00F46E88" w:rsidRPr="00AF224E">
        <w:rPr>
          <w:b/>
          <w:sz w:val="22"/>
          <w:szCs w:val="22"/>
        </w:rPr>
        <w:t xml:space="preserve"> о с т а </w:t>
      </w:r>
      <w:proofErr w:type="spellStart"/>
      <w:r w:rsidR="00F46E88" w:rsidRPr="00AF224E">
        <w:rPr>
          <w:b/>
          <w:sz w:val="22"/>
          <w:szCs w:val="22"/>
        </w:rPr>
        <w:t>н</w:t>
      </w:r>
      <w:proofErr w:type="spellEnd"/>
      <w:r w:rsidR="00F46E88" w:rsidRPr="00AF224E">
        <w:rPr>
          <w:b/>
          <w:sz w:val="22"/>
          <w:szCs w:val="22"/>
        </w:rPr>
        <w:t xml:space="preserve"> о в л я е т:</w:t>
      </w:r>
    </w:p>
    <w:p w:rsidR="004A5EDE" w:rsidRPr="00AF224E" w:rsidRDefault="004A5EDE" w:rsidP="004A5EDE">
      <w:pPr>
        <w:ind w:firstLine="708"/>
        <w:jc w:val="center"/>
        <w:rPr>
          <w:sz w:val="22"/>
          <w:szCs w:val="22"/>
        </w:rPr>
      </w:pPr>
    </w:p>
    <w:p w:rsidR="004A5EDE" w:rsidRPr="00F21EF1" w:rsidRDefault="00D016AB" w:rsidP="004A5EDE">
      <w:pPr>
        <w:numPr>
          <w:ilvl w:val="0"/>
          <w:numId w:val="2"/>
        </w:numPr>
        <w:ind w:left="0" w:firstLine="540"/>
        <w:jc w:val="both"/>
        <w:rPr>
          <w:sz w:val="22"/>
          <w:szCs w:val="22"/>
        </w:rPr>
      </w:pPr>
      <w:r>
        <w:rPr>
          <w:sz w:val="22"/>
          <w:szCs w:val="22"/>
        </w:rPr>
        <w:t xml:space="preserve"> </w:t>
      </w:r>
      <w:r w:rsidR="004A5EDE" w:rsidRPr="00F21EF1">
        <w:rPr>
          <w:sz w:val="22"/>
          <w:szCs w:val="22"/>
        </w:rPr>
        <w:t xml:space="preserve">Внести в постановление администрации </w:t>
      </w:r>
      <w:proofErr w:type="spellStart"/>
      <w:r w:rsidR="004A5EDE" w:rsidRPr="00F21EF1">
        <w:rPr>
          <w:sz w:val="22"/>
          <w:szCs w:val="22"/>
        </w:rPr>
        <w:t>Чуманкасинского</w:t>
      </w:r>
      <w:proofErr w:type="spellEnd"/>
      <w:r w:rsidR="004A5EDE" w:rsidRPr="00F21EF1">
        <w:rPr>
          <w:sz w:val="22"/>
          <w:szCs w:val="22"/>
        </w:rPr>
        <w:t xml:space="preserve"> сельского поселения Моргаушского района Чувашской Республики от </w:t>
      </w:r>
      <w:r w:rsidR="00120661">
        <w:rPr>
          <w:sz w:val="22"/>
          <w:szCs w:val="22"/>
        </w:rPr>
        <w:t>26.12.2016</w:t>
      </w:r>
      <w:r w:rsidR="00004065">
        <w:rPr>
          <w:sz w:val="22"/>
          <w:szCs w:val="22"/>
        </w:rPr>
        <w:t xml:space="preserve">г. </w:t>
      </w:r>
      <w:r w:rsidR="00F710E6" w:rsidRPr="00F21EF1">
        <w:rPr>
          <w:sz w:val="22"/>
          <w:szCs w:val="22"/>
        </w:rPr>
        <w:t>№</w:t>
      </w:r>
      <w:r w:rsidR="00120661">
        <w:rPr>
          <w:sz w:val="22"/>
          <w:szCs w:val="22"/>
        </w:rPr>
        <w:t>89</w:t>
      </w:r>
      <w:r w:rsidR="004A5EDE" w:rsidRPr="00F21EF1">
        <w:rPr>
          <w:sz w:val="22"/>
          <w:szCs w:val="22"/>
        </w:rPr>
        <w:t xml:space="preserve"> «</w:t>
      </w:r>
      <w:r w:rsidR="00120661" w:rsidRPr="00120661">
        <w:rPr>
          <w:sz w:val="22"/>
          <w:szCs w:val="22"/>
        </w:rPr>
        <w:t xml:space="preserve">Об утверждении административного регламента администрации </w:t>
      </w:r>
      <w:proofErr w:type="spellStart"/>
      <w:r w:rsidR="00120661" w:rsidRPr="00120661">
        <w:rPr>
          <w:sz w:val="22"/>
          <w:szCs w:val="22"/>
        </w:rPr>
        <w:t>Чуманкасинского</w:t>
      </w:r>
      <w:proofErr w:type="spellEnd"/>
      <w:r w:rsidR="00120661" w:rsidRPr="00120661">
        <w:rPr>
          <w:sz w:val="22"/>
          <w:szCs w:val="22"/>
        </w:rPr>
        <w:t xml:space="preserve"> сельского поселения Моргаушского района Чувашской Республики по предоставлению муниципальной услуги «Выдача  разрешения на осуществление земляных работ</w:t>
      </w:r>
      <w:r w:rsidR="00F710E6" w:rsidRPr="00F21EF1">
        <w:rPr>
          <w:sz w:val="22"/>
          <w:szCs w:val="22"/>
        </w:rPr>
        <w:t>»</w:t>
      </w:r>
      <w:r w:rsidR="004A5EDE" w:rsidRPr="00F21EF1">
        <w:rPr>
          <w:sz w:val="22"/>
          <w:szCs w:val="22"/>
        </w:rPr>
        <w:t>:</w:t>
      </w:r>
    </w:p>
    <w:p w:rsidR="00FE5A51" w:rsidRPr="00FE5A51" w:rsidRDefault="00FE5A51" w:rsidP="00FE5A51">
      <w:pPr>
        <w:pStyle w:val="aa"/>
        <w:widowControl w:val="0"/>
        <w:autoSpaceDE w:val="0"/>
        <w:autoSpaceDN w:val="0"/>
        <w:adjustRightInd w:val="0"/>
        <w:ind w:left="900"/>
        <w:jc w:val="both"/>
        <w:rPr>
          <w:sz w:val="22"/>
          <w:szCs w:val="22"/>
        </w:rPr>
      </w:pPr>
      <w:r>
        <w:rPr>
          <w:sz w:val="22"/>
          <w:szCs w:val="22"/>
        </w:rPr>
        <w:t>1.1</w:t>
      </w:r>
      <w:r w:rsidRPr="00FE5A51">
        <w:rPr>
          <w:sz w:val="22"/>
          <w:szCs w:val="22"/>
        </w:rPr>
        <w:t>. В разделе II. Административного регламента:</w:t>
      </w:r>
    </w:p>
    <w:p w:rsidR="00F710E6" w:rsidRPr="00FE5A51" w:rsidRDefault="009927E1" w:rsidP="00FE5A51">
      <w:pPr>
        <w:ind w:left="709"/>
        <w:jc w:val="both"/>
        <w:rPr>
          <w:sz w:val="22"/>
          <w:szCs w:val="22"/>
        </w:rPr>
      </w:pPr>
      <w:r w:rsidRPr="00FE5A51">
        <w:rPr>
          <w:sz w:val="22"/>
          <w:szCs w:val="22"/>
        </w:rPr>
        <w:t xml:space="preserve">  </w:t>
      </w:r>
      <w:r w:rsidRPr="00FE5A51">
        <w:rPr>
          <w:sz w:val="22"/>
          <w:szCs w:val="22"/>
          <w:lang w:eastAsia="ar-SA"/>
        </w:rPr>
        <w:t xml:space="preserve">пункта </w:t>
      </w:r>
      <w:r w:rsidR="00004065" w:rsidRPr="00FE5A51">
        <w:rPr>
          <w:sz w:val="22"/>
          <w:szCs w:val="22"/>
          <w:lang w:eastAsia="ar-SA"/>
        </w:rPr>
        <w:t>2.</w:t>
      </w:r>
      <w:r w:rsidR="00430B42">
        <w:rPr>
          <w:sz w:val="22"/>
          <w:szCs w:val="22"/>
          <w:lang w:eastAsia="ar-SA"/>
        </w:rPr>
        <w:t>12</w:t>
      </w:r>
      <w:r w:rsidRPr="00FE5A51">
        <w:rPr>
          <w:sz w:val="22"/>
          <w:szCs w:val="22"/>
          <w:lang w:eastAsia="ar-SA"/>
        </w:rPr>
        <w:t xml:space="preserve"> </w:t>
      </w:r>
      <w:r w:rsidR="00004065" w:rsidRPr="00FE5A51">
        <w:rPr>
          <w:sz w:val="22"/>
          <w:szCs w:val="22"/>
          <w:lang w:eastAsia="ar-SA"/>
        </w:rPr>
        <w:t xml:space="preserve">Регламента </w:t>
      </w:r>
      <w:r w:rsidR="00F710E6" w:rsidRPr="00FE5A51">
        <w:rPr>
          <w:sz w:val="22"/>
          <w:szCs w:val="22"/>
        </w:rPr>
        <w:t>изложить в новой редакции:</w:t>
      </w:r>
    </w:p>
    <w:p w:rsidR="0021139E" w:rsidRPr="0021139E" w:rsidRDefault="00F21EF1" w:rsidP="0021139E">
      <w:pPr>
        <w:widowControl w:val="0"/>
        <w:autoSpaceDE w:val="0"/>
        <w:autoSpaceDN w:val="0"/>
        <w:adjustRightInd w:val="0"/>
        <w:ind w:firstLine="709"/>
        <w:jc w:val="both"/>
        <w:rPr>
          <w:b/>
          <w:sz w:val="22"/>
          <w:szCs w:val="22"/>
        </w:rPr>
      </w:pPr>
      <w:r w:rsidRPr="0021139E">
        <w:rPr>
          <w:sz w:val="22"/>
          <w:szCs w:val="22"/>
        </w:rPr>
        <w:t>«</w:t>
      </w:r>
      <w:r w:rsidR="008462EB" w:rsidRPr="0021139E">
        <w:rPr>
          <w:color w:val="000000"/>
          <w:sz w:val="22"/>
          <w:szCs w:val="22"/>
        </w:rPr>
        <w:t> </w:t>
      </w:r>
      <w:r w:rsidR="008462EB" w:rsidRPr="0021139E">
        <w:rPr>
          <w:rStyle w:val="ab"/>
          <w:color w:val="000000"/>
          <w:sz w:val="22"/>
          <w:szCs w:val="22"/>
        </w:rPr>
        <w:t>2.12. </w:t>
      </w:r>
      <w:r w:rsidR="0021139E" w:rsidRPr="0021139E">
        <w:rPr>
          <w:b/>
          <w:bCs/>
          <w:sz w:val="22"/>
          <w:szCs w:val="22"/>
        </w:rPr>
        <w:t xml:space="preserve"> </w:t>
      </w:r>
      <w:r w:rsidR="0021139E" w:rsidRPr="0021139E">
        <w:rPr>
          <w:b/>
          <w:sz w:val="22"/>
          <w:szCs w:val="22"/>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0021139E" w:rsidRPr="0021139E">
        <w:rPr>
          <w:b/>
          <w:sz w:val="22"/>
          <w:szCs w:val="22"/>
        </w:rPr>
        <w:t>мультимедийной</w:t>
      </w:r>
      <w:proofErr w:type="spellEnd"/>
      <w:r w:rsidR="0021139E" w:rsidRPr="0021139E">
        <w:rPr>
          <w:b/>
          <w:sz w:val="22"/>
          <w:szCs w:val="22"/>
        </w:rPr>
        <w:t xml:space="preserve"> информации о порядке предоставления муниципальной услуги</w:t>
      </w:r>
    </w:p>
    <w:p w:rsidR="0021139E" w:rsidRPr="0021139E" w:rsidRDefault="0021139E" w:rsidP="0021139E">
      <w:pPr>
        <w:widowControl w:val="0"/>
        <w:autoSpaceDE w:val="0"/>
        <w:autoSpaceDN w:val="0"/>
        <w:adjustRightInd w:val="0"/>
        <w:ind w:firstLine="709"/>
        <w:jc w:val="both"/>
        <w:rPr>
          <w:sz w:val="22"/>
          <w:szCs w:val="22"/>
        </w:rPr>
      </w:pPr>
      <w:r w:rsidRPr="0021139E">
        <w:rPr>
          <w:sz w:val="22"/>
          <w:szCs w:val="22"/>
        </w:rPr>
        <w:t xml:space="preserve">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21139E">
        <w:rPr>
          <w:sz w:val="22"/>
          <w:szCs w:val="22"/>
        </w:rPr>
        <w:t>СанПиН</w:t>
      </w:r>
      <w:proofErr w:type="spellEnd"/>
      <w:r w:rsidRPr="0021139E">
        <w:rPr>
          <w:sz w:val="22"/>
          <w:szCs w:val="22"/>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21139E">
        <w:rPr>
          <w:sz w:val="22"/>
          <w:szCs w:val="22"/>
        </w:rPr>
        <w:t>СанПиН</w:t>
      </w:r>
      <w:proofErr w:type="spellEnd"/>
      <w:r w:rsidRPr="0021139E">
        <w:rPr>
          <w:sz w:val="22"/>
          <w:szCs w:val="22"/>
        </w:rPr>
        <w:t xml:space="preserve"> 2.2.1/2.1.1.1278-03».</w:t>
      </w:r>
    </w:p>
    <w:p w:rsidR="0021139E" w:rsidRPr="0021139E" w:rsidRDefault="0021139E" w:rsidP="0021139E">
      <w:pPr>
        <w:widowControl w:val="0"/>
        <w:autoSpaceDE w:val="0"/>
        <w:autoSpaceDN w:val="0"/>
        <w:adjustRightInd w:val="0"/>
        <w:ind w:firstLine="709"/>
        <w:jc w:val="both"/>
        <w:rPr>
          <w:sz w:val="22"/>
          <w:szCs w:val="22"/>
        </w:rPr>
      </w:pPr>
      <w:r w:rsidRPr="0021139E">
        <w:rPr>
          <w:sz w:val="22"/>
          <w:szCs w:val="22"/>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21139E" w:rsidRPr="0021139E" w:rsidRDefault="0021139E" w:rsidP="0021139E">
      <w:pPr>
        <w:overflowPunct w:val="0"/>
        <w:autoSpaceDE w:val="0"/>
        <w:autoSpaceDN w:val="0"/>
        <w:adjustRightInd w:val="0"/>
        <w:ind w:firstLine="709"/>
        <w:jc w:val="both"/>
        <w:rPr>
          <w:bCs/>
          <w:sz w:val="22"/>
          <w:szCs w:val="22"/>
        </w:rPr>
      </w:pPr>
      <w:r w:rsidRPr="0021139E">
        <w:rPr>
          <w:bCs/>
          <w:sz w:val="22"/>
          <w:szCs w:val="22"/>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 xml:space="preserve"> Требования к размещению мест ожидания:</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места ожидания должны быть оборудованы стульями (кресельными секциями) и (или) скамьями (</w:t>
      </w:r>
      <w:proofErr w:type="spellStart"/>
      <w:r w:rsidRPr="0021139E">
        <w:rPr>
          <w:bCs/>
          <w:color w:val="000000"/>
          <w:sz w:val="22"/>
          <w:szCs w:val="22"/>
        </w:rPr>
        <w:t>банкетками</w:t>
      </w:r>
      <w:proofErr w:type="spellEnd"/>
      <w:r w:rsidRPr="0021139E">
        <w:rPr>
          <w:bCs/>
          <w:color w:val="000000"/>
          <w:sz w:val="22"/>
          <w:szCs w:val="22"/>
        </w:rPr>
        <w:t>);</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lastRenderedPageBreak/>
        <w:t>Требования к оформлению входа в здание:</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здание должно быть оборудовано удобной лестницей с поручнями для свободного доступа заявителей в помещение;</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центральный вход в здание должен быть оборудован информационной табличкой (вывеской), содержащей следующую информацию:</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наименование уполномоченного органа;</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режим работы;</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вход и выход из здания оборудуются соответствующими указателями;</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 xml:space="preserve">информационные таблички должны размещаться рядом с входом либо на двери входа так, чтобы их хорошо видели посетители; </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фасад здания (строения) должен быть оборудован осветительными приборами; </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 xml:space="preserve">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21139E">
        <w:rPr>
          <w:bCs/>
          <w:color w:val="000000"/>
          <w:sz w:val="22"/>
          <w:szCs w:val="22"/>
        </w:rPr>
        <w:t>4</w:t>
      </w:r>
      <w:proofErr w:type="gramEnd"/>
      <w:r w:rsidRPr="0021139E">
        <w:rPr>
          <w:bCs/>
          <w:color w:val="000000"/>
          <w:sz w:val="22"/>
          <w:szCs w:val="22"/>
        </w:rPr>
        <w:t>, в которых размещаются информационные листки).</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Требования к местам приема заявителей:</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кабинеты приема заявителей должны быть оборудованы информационными табличками с указанием:</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номера кабинета;</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фамилии, имени, отчества и должности специалиста, осуществляющего предоставление муниципальной услуги;</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времени перерыва на обед;</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1139E" w:rsidRPr="0021139E" w:rsidRDefault="0021139E" w:rsidP="0021139E">
      <w:pPr>
        <w:widowControl w:val="0"/>
        <w:overflowPunct w:val="0"/>
        <w:autoSpaceDE w:val="0"/>
        <w:autoSpaceDN w:val="0"/>
        <w:adjustRightInd w:val="0"/>
        <w:ind w:firstLine="709"/>
        <w:jc w:val="both"/>
        <w:rPr>
          <w:bCs/>
          <w:color w:val="000000"/>
          <w:sz w:val="22"/>
          <w:szCs w:val="22"/>
        </w:rPr>
      </w:pPr>
      <w:r w:rsidRPr="0021139E">
        <w:rPr>
          <w:bCs/>
          <w:color w:val="000000"/>
          <w:sz w:val="22"/>
          <w:szCs w:val="22"/>
        </w:rPr>
        <w:t>место для приема заявителя должно быть снабжено стулом, иметь место для письма и раскладки документов.</w:t>
      </w:r>
    </w:p>
    <w:p w:rsidR="0021139E" w:rsidRPr="0021139E" w:rsidRDefault="0021139E" w:rsidP="0021139E">
      <w:pPr>
        <w:widowControl w:val="0"/>
        <w:overflowPunct w:val="0"/>
        <w:autoSpaceDE w:val="0"/>
        <w:autoSpaceDN w:val="0"/>
        <w:adjustRightInd w:val="0"/>
        <w:ind w:firstLine="709"/>
        <w:jc w:val="both"/>
        <w:rPr>
          <w:bCs/>
          <w:sz w:val="22"/>
          <w:szCs w:val="22"/>
        </w:rPr>
      </w:pPr>
      <w:r w:rsidRPr="0021139E">
        <w:rPr>
          <w:bCs/>
          <w:sz w:val="22"/>
          <w:szCs w:val="22"/>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w:t>
      </w:r>
    </w:p>
    <w:p w:rsidR="0021139E" w:rsidRPr="0021139E" w:rsidRDefault="0021139E" w:rsidP="0021139E">
      <w:pPr>
        <w:widowControl w:val="0"/>
        <w:autoSpaceDE w:val="0"/>
        <w:autoSpaceDN w:val="0"/>
        <w:adjustRightInd w:val="0"/>
        <w:ind w:firstLine="709"/>
        <w:jc w:val="both"/>
        <w:rPr>
          <w:sz w:val="22"/>
          <w:szCs w:val="22"/>
        </w:rPr>
      </w:pPr>
      <w:r w:rsidRPr="0021139E">
        <w:rPr>
          <w:sz w:val="22"/>
          <w:szCs w:val="22"/>
        </w:rPr>
        <w:t xml:space="preserve"> В здании, в котором предоставляется муниципальная услуга, создаются условия для прохода инвалидов и </w:t>
      </w:r>
      <w:proofErr w:type="spellStart"/>
      <w:r w:rsidRPr="0021139E">
        <w:rPr>
          <w:sz w:val="22"/>
          <w:szCs w:val="22"/>
        </w:rPr>
        <w:t>маломобильных</w:t>
      </w:r>
      <w:proofErr w:type="spellEnd"/>
      <w:r w:rsidRPr="0021139E">
        <w:rPr>
          <w:sz w:val="22"/>
          <w:szCs w:val="22"/>
        </w:rPr>
        <w:t xml:space="preserve"> групп населения.</w:t>
      </w:r>
    </w:p>
    <w:p w:rsidR="0021139E" w:rsidRPr="0021139E" w:rsidRDefault="0021139E" w:rsidP="0021139E">
      <w:pPr>
        <w:widowControl w:val="0"/>
        <w:autoSpaceDE w:val="0"/>
        <w:autoSpaceDN w:val="0"/>
        <w:adjustRightInd w:val="0"/>
        <w:ind w:firstLine="709"/>
        <w:jc w:val="both"/>
        <w:rPr>
          <w:sz w:val="22"/>
          <w:szCs w:val="22"/>
        </w:rPr>
      </w:pPr>
      <w:r w:rsidRPr="0021139E">
        <w:rPr>
          <w:sz w:val="22"/>
          <w:szCs w:val="22"/>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21139E">
        <w:rPr>
          <w:sz w:val="22"/>
          <w:szCs w:val="22"/>
        </w:rPr>
        <w:t>быть</w:t>
      </w:r>
      <w:proofErr w:type="gramEnd"/>
      <w:r w:rsidRPr="0021139E">
        <w:rPr>
          <w:sz w:val="22"/>
          <w:szCs w:val="22"/>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21139E" w:rsidRPr="0021139E" w:rsidRDefault="0021139E" w:rsidP="0021139E">
      <w:pPr>
        <w:widowControl w:val="0"/>
        <w:autoSpaceDE w:val="0"/>
        <w:autoSpaceDN w:val="0"/>
        <w:adjustRightInd w:val="0"/>
        <w:ind w:firstLine="709"/>
        <w:jc w:val="both"/>
        <w:rPr>
          <w:sz w:val="22"/>
          <w:szCs w:val="22"/>
        </w:rPr>
      </w:pPr>
      <w:r w:rsidRPr="0021139E">
        <w:rPr>
          <w:sz w:val="22"/>
          <w:szCs w:val="22"/>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124F2" w:rsidRPr="0021139E" w:rsidRDefault="0021139E" w:rsidP="0021139E">
      <w:pPr>
        <w:pStyle w:val="a9"/>
        <w:shd w:val="clear" w:color="auto" w:fill="FFFFFF"/>
        <w:jc w:val="both"/>
        <w:rPr>
          <w:rFonts w:ascii="Times New Roman" w:hAnsi="Times New Roman" w:cs="Times New Roman"/>
          <w:color w:val="000000"/>
          <w:sz w:val="22"/>
          <w:szCs w:val="22"/>
        </w:rPr>
      </w:pPr>
      <w:r w:rsidRPr="0021139E">
        <w:rPr>
          <w:rFonts w:ascii="Times New Roman" w:hAnsi="Times New Roman" w:cs="Times New Roman"/>
          <w:sz w:val="22"/>
          <w:szCs w:val="22"/>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roofErr w:type="gramStart"/>
      <w:r w:rsidRPr="0021139E">
        <w:rPr>
          <w:rFonts w:ascii="Times New Roman" w:hAnsi="Times New Roman" w:cs="Times New Roman"/>
          <w:sz w:val="22"/>
          <w:szCs w:val="22"/>
        </w:rPr>
        <w:t>.</w:t>
      </w:r>
      <w:r w:rsidR="00D124F2" w:rsidRPr="0021139E">
        <w:rPr>
          <w:rFonts w:ascii="Times New Roman" w:hAnsi="Times New Roman" w:cs="Times New Roman"/>
          <w:sz w:val="22"/>
          <w:szCs w:val="22"/>
        </w:rPr>
        <w:t>».</w:t>
      </w:r>
      <w:proofErr w:type="gramEnd"/>
    </w:p>
    <w:p w:rsidR="004B7CEC" w:rsidRPr="00836C1E" w:rsidRDefault="004B7CEC" w:rsidP="004B7CEC">
      <w:pPr>
        <w:widowControl w:val="0"/>
        <w:autoSpaceDE w:val="0"/>
        <w:autoSpaceDN w:val="0"/>
        <w:adjustRightInd w:val="0"/>
        <w:ind w:firstLine="567"/>
        <w:jc w:val="both"/>
        <w:rPr>
          <w:sz w:val="22"/>
          <w:szCs w:val="22"/>
        </w:rPr>
      </w:pPr>
      <w:r w:rsidRPr="00836C1E">
        <w:rPr>
          <w:sz w:val="22"/>
          <w:szCs w:val="22"/>
        </w:rPr>
        <w:t>1.</w:t>
      </w:r>
      <w:r w:rsidR="008462EB">
        <w:rPr>
          <w:sz w:val="22"/>
          <w:szCs w:val="22"/>
        </w:rPr>
        <w:t>2</w:t>
      </w:r>
      <w:r w:rsidRPr="00836C1E">
        <w:rPr>
          <w:sz w:val="22"/>
          <w:szCs w:val="22"/>
        </w:rPr>
        <w:t xml:space="preserve">. Раздел </w:t>
      </w:r>
      <w:r w:rsidRPr="00836C1E">
        <w:rPr>
          <w:sz w:val="22"/>
          <w:szCs w:val="22"/>
          <w:lang w:val="en-US"/>
        </w:rPr>
        <w:t>V</w:t>
      </w:r>
      <w:r w:rsidRPr="00836C1E">
        <w:rPr>
          <w:sz w:val="22"/>
          <w:szCs w:val="22"/>
        </w:rPr>
        <w:t xml:space="preserve"> Административного регламента изложить в следующей редакции:</w:t>
      </w:r>
    </w:p>
    <w:p w:rsidR="004B7CEC" w:rsidRPr="00836C1E" w:rsidRDefault="004B7CEC" w:rsidP="004B7CEC">
      <w:pPr>
        <w:pStyle w:val="2"/>
        <w:spacing w:after="0" w:line="240" w:lineRule="auto"/>
        <w:ind w:left="284"/>
        <w:rPr>
          <w:b/>
          <w:bCs/>
          <w:sz w:val="22"/>
          <w:szCs w:val="22"/>
        </w:rPr>
      </w:pPr>
      <w:r w:rsidRPr="00836C1E">
        <w:rPr>
          <w:b/>
          <w:bCs/>
          <w:sz w:val="22"/>
          <w:szCs w:val="22"/>
        </w:rPr>
        <w:t>«5.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5.1. Информация для заявителя о его праве подать жалобу на решение и (или) действие (бездействие) администрации поселения и (или) его должностных лиц при предоставлении муниципальной услуги (далее – жалоба)</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5.2. Предмет жалобы</w:t>
      </w:r>
    </w:p>
    <w:p w:rsidR="004B7CEC" w:rsidRPr="00836C1E" w:rsidRDefault="004B7CEC" w:rsidP="004B7CEC">
      <w:pPr>
        <w:overflowPunct w:val="0"/>
        <w:autoSpaceDE w:val="0"/>
        <w:autoSpaceDN w:val="0"/>
        <w:adjustRightInd w:val="0"/>
        <w:ind w:firstLine="540"/>
        <w:jc w:val="both"/>
        <w:rPr>
          <w:rFonts w:eastAsia="Calibri"/>
          <w:sz w:val="22"/>
          <w:szCs w:val="22"/>
        </w:rPr>
      </w:pPr>
      <w:r w:rsidRPr="00836C1E">
        <w:rPr>
          <w:rFonts w:eastAsia="Calibri"/>
          <w:sz w:val="22"/>
          <w:szCs w:val="22"/>
        </w:rPr>
        <w:t xml:space="preserve">Заявитель может обратиться с </w:t>
      </w:r>
      <w:proofErr w:type="gramStart"/>
      <w:r w:rsidRPr="00836C1E">
        <w:rPr>
          <w:rFonts w:eastAsia="Calibri"/>
          <w:sz w:val="22"/>
          <w:szCs w:val="22"/>
        </w:rPr>
        <w:t>жалобой</w:t>
      </w:r>
      <w:proofErr w:type="gramEnd"/>
      <w:r w:rsidRPr="00836C1E">
        <w:rPr>
          <w:rFonts w:eastAsia="Calibri"/>
          <w:sz w:val="22"/>
          <w:szCs w:val="22"/>
        </w:rPr>
        <w:t xml:space="preserve"> в том числе в следующих случаях:</w:t>
      </w:r>
    </w:p>
    <w:p w:rsidR="004B7CEC" w:rsidRPr="00836C1E" w:rsidRDefault="004B7CEC" w:rsidP="004B7CEC">
      <w:pPr>
        <w:ind w:firstLine="540"/>
        <w:jc w:val="both"/>
        <w:rPr>
          <w:rFonts w:eastAsia="Calibri"/>
          <w:sz w:val="22"/>
          <w:szCs w:val="22"/>
        </w:rPr>
      </w:pPr>
      <w:r w:rsidRPr="00836C1E">
        <w:rPr>
          <w:rFonts w:eastAsia="Calibri"/>
          <w:sz w:val="22"/>
          <w:szCs w:val="22"/>
        </w:rPr>
        <w:lastRenderedPageBreak/>
        <w:t>1) нарушение срока регистрации запроса о предоставлении муниципальной услуги</w:t>
      </w:r>
      <w:bookmarkStart w:id="0" w:name="dst221"/>
      <w:bookmarkEnd w:id="0"/>
      <w:r w:rsidRPr="00836C1E">
        <w:rPr>
          <w:rFonts w:eastAsia="Calibri"/>
          <w:sz w:val="22"/>
          <w:szCs w:val="22"/>
        </w:rPr>
        <w:t>;</w:t>
      </w:r>
    </w:p>
    <w:p w:rsidR="004B7CEC" w:rsidRPr="00836C1E" w:rsidRDefault="004B7CEC" w:rsidP="004B7CEC">
      <w:pPr>
        <w:ind w:firstLine="540"/>
        <w:jc w:val="both"/>
        <w:rPr>
          <w:rFonts w:eastAsia="Calibri"/>
          <w:sz w:val="22"/>
          <w:szCs w:val="22"/>
        </w:rPr>
      </w:pPr>
      <w:r w:rsidRPr="00836C1E">
        <w:rPr>
          <w:rFonts w:eastAsia="Calibri"/>
          <w:sz w:val="22"/>
          <w:szCs w:val="22"/>
        </w:rPr>
        <w:t>2) нарушение срока предоставления муниципальной услуги</w:t>
      </w:r>
      <w:bookmarkStart w:id="1" w:name="dst295"/>
      <w:bookmarkEnd w:id="1"/>
      <w:r w:rsidRPr="00836C1E">
        <w:rPr>
          <w:rFonts w:eastAsia="Calibri"/>
          <w:sz w:val="22"/>
          <w:szCs w:val="22"/>
        </w:rPr>
        <w:t>;</w:t>
      </w:r>
    </w:p>
    <w:p w:rsidR="004B7CEC" w:rsidRPr="00836C1E" w:rsidRDefault="004B7CEC" w:rsidP="004B7CEC">
      <w:pPr>
        <w:ind w:firstLine="540"/>
        <w:jc w:val="both"/>
        <w:rPr>
          <w:rFonts w:eastAsia="Calibri"/>
          <w:sz w:val="22"/>
          <w:szCs w:val="22"/>
        </w:rPr>
      </w:pPr>
      <w:r w:rsidRPr="00836C1E">
        <w:rPr>
          <w:rFonts w:eastAsia="Calibri"/>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7CEC" w:rsidRPr="00836C1E" w:rsidRDefault="004B7CEC" w:rsidP="004B7CEC">
      <w:pPr>
        <w:ind w:firstLine="540"/>
        <w:jc w:val="both"/>
        <w:rPr>
          <w:rFonts w:eastAsia="Calibri"/>
          <w:sz w:val="22"/>
          <w:szCs w:val="22"/>
        </w:rPr>
      </w:pPr>
      <w:bookmarkStart w:id="2" w:name="dst103"/>
      <w:bookmarkEnd w:id="2"/>
      <w:r w:rsidRPr="00836C1E">
        <w:rPr>
          <w:rFonts w:eastAsia="Calibri"/>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7CEC" w:rsidRPr="00836C1E" w:rsidRDefault="004B7CEC" w:rsidP="004B7CEC">
      <w:pPr>
        <w:ind w:firstLine="540"/>
        <w:jc w:val="both"/>
        <w:rPr>
          <w:rFonts w:eastAsia="Calibri"/>
          <w:sz w:val="22"/>
          <w:szCs w:val="22"/>
        </w:rPr>
      </w:pPr>
      <w:bookmarkStart w:id="3" w:name="dst222"/>
      <w:bookmarkEnd w:id="3"/>
      <w:proofErr w:type="gramStart"/>
      <w:r w:rsidRPr="00836C1E">
        <w:rPr>
          <w:rFonts w:eastAsia="Calibri"/>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4" w:name="dst105"/>
      <w:bookmarkEnd w:id="4"/>
      <w:r w:rsidRPr="00836C1E">
        <w:rPr>
          <w:rFonts w:eastAsia="Calibri"/>
          <w:sz w:val="22"/>
          <w:szCs w:val="22"/>
        </w:rPr>
        <w:t>;</w:t>
      </w:r>
      <w:proofErr w:type="gramEnd"/>
    </w:p>
    <w:p w:rsidR="004B7CEC" w:rsidRPr="00836C1E" w:rsidRDefault="004B7CEC" w:rsidP="004B7CEC">
      <w:pPr>
        <w:ind w:firstLine="540"/>
        <w:jc w:val="both"/>
        <w:rPr>
          <w:rFonts w:eastAsia="Calibri"/>
          <w:sz w:val="22"/>
          <w:szCs w:val="22"/>
        </w:rPr>
      </w:pPr>
      <w:r w:rsidRPr="00836C1E">
        <w:rPr>
          <w:rFonts w:eastAsia="Calibri"/>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7CEC" w:rsidRPr="00836C1E" w:rsidRDefault="004B7CEC" w:rsidP="004B7CEC">
      <w:pPr>
        <w:ind w:firstLine="540"/>
        <w:jc w:val="both"/>
        <w:rPr>
          <w:rFonts w:eastAsia="Calibri"/>
          <w:sz w:val="22"/>
          <w:szCs w:val="22"/>
        </w:rPr>
      </w:pPr>
      <w:bookmarkStart w:id="5" w:name="dst223"/>
      <w:bookmarkEnd w:id="5"/>
      <w:proofErr w:type="gramStart"/>
      <w:r w:rsidRPr="00836C1E">
        <w:rPr>
          <w:rFonts w:eastAsia="Calibri"/>
          <w:sz w:val="22"/>
          <w:szCs w:val="22"/>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7CEC" w:rsidRPr="00836C1E" w:rsidRDefault="004B7CEC" w:rsidP="004B7CEC">
      <w:pPr>
        <w:ind w:firstLine="540"/>
        <w:jc w:val="both"/>
        <w:rPr>
          <w:rFonts w:eastAsia="Calibri"/>
          <w:sz w:val="22"/>
          <w:szCs w:val="22"/>
        </w:rPr>
      </w:pPr>
      <w:bookmarkStart w:id="6" w:name="dst224"/>
      <w:bookmarkEnd w:id="6"/>
      <w:r w:rsidRPr="00836C1E">
        <w:rPr>
          <w:rFonts w:eastAsia="Calibri"/>
          <w:sz w:val="22"/>
          <w:szCs w:val="22"/>
        </w:rPr>
        <w:t>8) нарушение срока или порядка выдачи документов по результатам предоставления муниципальной услуги;</w:t>
      </w:r>
    </w:p>
    <w:p w:rsidR="004B7CEC" w:rsidRPr="00836C1E" w:rsidRDefault="004B7CEC" w:rsidP="004B7CEC">
      <w:pPr>
        <w:ind w:firstLine="540"/>
        <w:jc w:val="both"/>
        <w:rPr>
          <w:rFonts w:eastAsia="Calibri"/>
          <w:sz w:val="22"/>
          <w:szCs w:val="22"/>
        </w:rPr>
      </w:pPr>
      <w:bookmarkStart w:id="7" w:name="dst225"/>
      <w:bookmarkEnd w:id="7"/>
      <w:proofErr w:type="gramStart"/>
      <w:r w:rsidRPr="00836C1E">
        <w:rPr>
          <w:rFonts w:eastAsia="Calibri"/>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7CEC" w:rsidRPr="00836C1E" w:rsidRDefault="004B7CEC" w:rsidP="004B7CEC">
      <w:pPr>
        <w:ind w:firstLine="540"/>
        <w:jc w:val="both"/>
        <w:rPr>
          <w:rFonts w:eastAsia="Calibri"/>
          <w:sz w:val="22"/>
          <w:szCs w:val="22"/>
        </w:rPr>
      </w:pPr>
      <w:bookmarkStart w:id="8" w:name="dst296"/>
      <w:bookmarkEnd w:id="8"/>
      <w:r w:rsidRPr="00836C1E">
        <w:rPr>
          <w:rFonts w:eastAsia="Calibri"/>
          <w:sz w:val="22"/>
          <w:szCs w:val="22"/>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B7CEC" w:rsidRPr="00836C1E" w:rsidRDefault="004B7CEC" w:rsidP="004B7CEC">
      <w:pPr>
        <w:ind w:firstLine="540"/>
        <w:jc w:val="both"/>
        <w:rPr>
          <w:sz w:val="22"/>
          <w:szCs w:val="22"/>
        </w:rPr>
      </w:pPr>
      <w:r w:rsidRPr="00836C1E">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CEC" w:rsidRPr="00836C1E" w:rsidRDefault="004B7CEC" w:rsidP="004B7CEC">
      <w:pPr>
        <w:ind w:firstLine="540"/>
        <w:jc w:val="both"/>
        <w:rPr>
          <w:sz w:val="22"/>
          <w:szCs w:val="22"/>
        </w:rPr>
      </w:pPr>
      <w:r w:rsidRPr="00836C1E">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CEC" w:rsidRPr="00836C1E" w:rsidRDefault="004B7CEC" w:rsidP="004B7CEC">
      <w:pPr>
        <w:ind w:firstLine="540"/>
        <w:jc w:val="both"/>
        <w:rPr>
          <w:sz w:val="22"/>
          <w:szCs w:val="22"/>
        </w:rPr>
      </w:pPr>
      <w:r w:rsidRPr="00836C1E">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CEC" w:rsidRPr="00836C1E" w:rsidRDefault="004B7CEC" w:rsidP="004B7CEC">
      <w:pPr>
        <w:ind w:firstLine="540"/>
        <w:jc w:val="both"/>
        <w:rPr>
          <w:sz w:val="22"/>
          <w:szCs w:val="22"/>
        </w:rPr>
      </w:pPr>
      <w:proofErr w:type="gramStart"/>
      <w:r w:rsidRPr="00836C1E">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836C1E">
        <w:rPr>
          <w:sz w:val="22"/>
          <w:szCs w:val="22"/>
        </w:rPr>
        <w:t>, а также приносятся извинения за доставленные неудобства</w:t>
      </w:r>
      <w:proofErr w:type="gramStart"/>
      <w:r w:rsidRPr="00836C1E">
        <w:rPr>
          <w:sz w:val="22"/>
          <w:szCs w:val="22"/>
        </w:rPr>
        <w:t>.».</w:t>
      </w:r>
      <w:proofErr w:type="gramEnd"/>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5.3. Органы власти и уполномоченные на рассмотрение жалобы должностные лица, которым может быть направлена жалоба</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5.4. Порядок подачи и рассмотрения жалобы</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Жалоба подается в Администрацию в письменной форме на бумажном носителе или в электронной форме.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 xml:space="preserve">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w:t>
      </w:r>
      <w:r w:rsidRPr="00836C1E">
        <w:rPr>
          <w:rFonts w:ascii="Times New Roman" w:hAnsi="Times New Roman" w:cs="Times New Roman"/>
          <w:color w:val="000000"/>
          <w:sz w:val="22"/>
          <w:szCs w:val="22"/>
        </w:rPr>
        <w:lastRenderedPageBreak/>
        <w:t>государственных и муниципальных услуг Чувашской Республики, а также может быть подана при личном приеме.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Жалоба должна содержать:</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наименование Администрации, должностного лица либо специалиста Администрации, решения и действия (бездействие) которых обжалуются;</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proofErr w:type="gramStart"/>
      <w:r w:rsidRPr="00836C1E">
        <w:rPr>
          <w:rFonts w:ascii="Times New Roman" w:hAnsi="Times New Roman" w:cs="Times New Roman"/>
          <w:color w:val="000000"/>
          <w:sz w:val="22"/>
          <w:szCs w:val="22"/>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сведения об обжалуемых решениях и действиях (бездействии) Администрации, должностного лица либо специалиста Администрации;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36C1E">
        <w:rPr>
          <w:rFonts w:ascii="Times New Roman" w:hAnsi="Times New Roman" w:cs="Times New Roman"/>
          <w:color w:val="000000"/>
          <w:sz w:val="22"/>
          <w:szCs w:val="22"/>
        </w:rPr>
        <w:t>представлена</w:t>
      </w:r>
      <w:proofErr w:type="gramEnd"/>
      <w:r w:rsidRPr="00836C1E">
        <w:rPr>
          <w:rFonts w:ascii="Times New Roman" w:hAnsi="Times New Roman" w:cs="Times New Roman"/>
          <w:color w:val="000000"/>
          <w:sz w:val="22"/>
          <w:szCs w:val="22"/>
        </w:rPr>
        <w:t>:</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оформленная в соответствии с законодательством Российской Федерации доверенность (для физических лиц);</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Время приема жалоб должно совпадать со временем предоставления муниципальной услуги.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Жалоба в письменной форме может быть также направлена по почте.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электронном виде жалоба может быть подана заявителем посредством:</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официального сайта Администрации;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Портала государственных и муниципальных услуг Чувашской Республики.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5.5. Сроки рассмотрения жалобы</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Приостановление рассмотрения жалобы не предусмотрено.</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5.7. Результат рассмотрения жалобы  </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По результатам рассмотрения жалобы администрация поселения принимает одно из следующих решений:</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proofErr w:type="gramStart"/>
      <w:r w:rsidRPr="00836C1E">
        <w:rPr>
          <w:rFonts w:ascii="Times New Roman" w:hAnsi="Times New Roman" w:cs="Times New Roman"/>
          <w:color w:val="000000"/>
          <w:sz w:val="22"/>
          <w:szCs w:val="22"/>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отказывает в удовлетворении жалобы.</w:t>
      </w:r>
    </w:p>
    <w:p w:rsidR="004B7CEC" w:rsidRPr="00836C1E" w:rsidRDefault="004B7CEC" w:rsidP="004B7CEC">
      <w:pPr>
        <w:pStyle w:val="a9"/>
        <w:spacing w:before="0" w:after="0"/>
        <w:ind w:firstLine="709"/>
        <w:jc w:val="both"/>
        <w:rPr>
          <w:rFonts w:ascii="Times New Roman" w:hAnsi="Times New Roman" w:cs="Times New Roman"/>
          <w:sz w:val="22"/>
          <w:szCs w:val="22"/>
        </w:rPr>
      </w:pPr>
      <w:r w:rsidRPr="00836C1E">
        <w:rPr>
          <w:rFonts w:ascii="Times New Roman" w:hAnsi="Times New Roman" w:cs="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836C1E">
        <w:rPr>
          <w:rFonts w:ascii="Times New Roman" w:hAnsi="Times New Roman" w:cs="Times New Roman"/>
          <w:sz w:val="22"/>
          <w:szCs w:val="22"/>
        </w:rPr>
        <w:t>приносятся извинения за доставленные неудобства и указывается</w:t>
      </w:r>
      <w:proofErr w:type="gramEnd"/>
      <w:r w:rsidRPr="00836C1E">
        <w:rPr>
          <w:rFonts w:ascii="Times New Roman" w:hAnsi="Times New Roman" w:cs="Times New Roman"/>
          <w:sz w:val="22"/>
          <w:szCs w:val="22"/>
        </w:rPr>
        <w:t xml:space="preserve"> информация о дальнейших действиях, которые необходимо совершить заявителю в целях получения муниципальной услуги.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lastRenderedPageBreak/>
        <w:t>Администрация  отказывает в удовлетворении жалобы в следующих случаях:</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наличие вступившего в законную силу решения суда, арбитражного суда по жалобе о том же предмете и по тем же основаниям;</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подача жалобы лицом, полномочия которого не подтверждены в порядке, установленном законодательством Российской Федерации;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наличие решения по жалобе, принятого ранее в отношении того же заявителя и по тому же предмету жалобы.</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Администрация вправе оставить жалобу без ответа в следующих случаях:</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sz w:val="22"/>
          <w:szCs w:val="22"/>
        </w:rPr>
        <w:t xml:space="preserve">В случае установления в ходе или по результатам </w:t>
      </w:r>
      <w:proofErr w:type="gramStart"/>
      <w:r w:rsidRPr="00836C1E">
        <w:rPr>
          <w:rFonts w:ascii="Times New Roman" w:hAnsi="Times New Roman" w:cs="Times New Roman"/>
          <w:sz w:val="22"/>
          <w:szCs w:val="22"/>
        </w:rPr>
        <w:t>рассмотрения жалобы признаков состава административного правонарушения</w:t>
      </w:r>
      <w:proofErr w:type="gramEnd"/>
      <w:r w:rsidRPr="00836C1E">
        <w:rPr>
          <w:rFonts w:ascii="Times New Roman" w:hAnsi="Times New Roman" w:cs="Times New Roman"/>
          <w:sz w:val="22"/>
          <w:szCs w:val="22"/>
        </w:rPr>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5.8. Порядок информирования заявителя о результатах рассмотрения жалобы</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ответе по результатам рассмотрения жалобы указываются:</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наименование Администрации, должность, фамилия, имя, отчество (при наличии) должностного лица Администрации, принявшего решение по жалобе;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фамилия, имя, отчество (при наличии) или наименование заявителя;</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основания для принятия решения по жалобе;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принятое по жалобе решение;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случае</w:t>
      </w:r>
      <w:proofErr w:type="gramStart"/>
      <w:r w:rsidRPr="00836C1E">
        <w:rPr>
          <w:rFonts w:ascii="Times New Roman" w:hAnsi="Times New Roman" w:cs="Times New Roman"/>
          <w:color w:val="000000"/>
          <w:sz w:val="22"/>
          <w:szCs w:val="22"/>
        </w:rPr>
        <w:t>,</w:t>
      </w:r>
      <w:proofErr w:type="gramEnd"/>
      <w:r w:rsidRPr="00836C1E">
        <w:rPr>
          <w:rFonts w:ascii="Times New Roman" w:hAnsi="Times New Roman" w:cs="Times New Roman"/>
          <w:color w:val="000000"/>
          <w:sz w:val="22"/>
          <w:szCs w:val="22"/>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сведения о порядке обжалования принятого по жалобе решения.</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5.9. Порядок обжалования решения по жалобе</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sz w:val="22"/>
          <w:szCs w:val="22"/>
        </w:rPr>
        <w:t>Жалоба подается в суд общей юрисдикции по месту расположения ответчика (администрации</w:t>
      </w:r>
      <w:proofErr w:type="gramStart"/>
      <w:r w:rsidRPr="00836C1E">
        <w:rPr>
          <w:rFonts w:ascii="Times New Roman" w:hAnsi="Times New Roman" w:cs="Times New Roman"/>
          <w:sz w:val="22"/>
          <w:szCs w:val="22"/>
        </w:rPr>
        <w:t xml:space="preserve"> )</w:t>
      </w:r>
      <w:proofErr w:type="gramEnd"/>
      <w:r w:rsidRPr="00836C1E">
        <w:rPr>
          <w:rFonts w:ascii="Times New Roman" w:hAnsi="Times New Roman" w:cs="Times New Roman"/>
          <w:sz w:val="22"/>
          <w:szCs w:val="22"/>
        </w:rPr>
        <w:t xml:space="preserve"> или по месту жительства заявителя.</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5.10. Право заявителя на получение информации и документов, необходимых для обоснования и рассмотрения жалобы</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Style w:val="ab"/>
          <w:rFonts w:ascii="Times New Roman" w:hAnsi="Times New Roman" w:cs="Times New Roman"/>
          <w:color w:val="000000"/>
          <w:sz w:val="22"/>
          <w:szCs w:val="22"/>
        </w:rPr>
        <w:t> 5.11. Способы информирования заявителей о порядке подачи и рассмотрения жалобы</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Для получения информации о порядке подачи и рассмотрения жалобы заявитель вправе обратиться:</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устной форме лично в Администрацию;</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форме электронного документа через официальный сайт Администрации;</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по телефону в Администрацию;</w:t>
      </w:r>
    </w:p>
    <w:p w:rsidR="004B7CEC" w:rsidRPr="00836C1E" w:rsidRDefault="004B7CEC" w:rsidP="004B7CEC">
      <w:pPr>
        <w:pStyle w:val="a9"/>
        <w:spacing w:before="0" w:after="0"/>
        <w:ind w:firstLine="709"/>
        <w:jc w:val="both"/>
        <w:rPr>
          <w:rFonts w:ascii="Times New Roman" w:hAnsi="Times New Roman" w:cs="Times New Roman"/>
          <w:color w:val="000000"/>
          <w:sz w:val="22"/>
          <w:szCs w:val="22"/>
        </w:rPr>
      </w:pPr>
      <w:r w:rsidRPr="00836C1E">
        <w:rPr>
          <w:rFonts w:ascii="Times New Roman" w:hAnsi="Times New Roman" w:cs="Times New Roman"/>
          <w:color w:val="000000"/>
          <w:sz w:val="22"/>
          <w:szCs w:val="22"/>
        </w:rPr>
        <w:t>в письменной форме в Администрацию</w:t>
      </w:r>
      <w:proofErr w:type="gramStart"/>
      <w:r w:rsidRPr="00836C1E">
        <w:rPr>
          <w:rFonts w:ascii="Times New Roman" w:hAnsi="Times New Roman" w:cs="Times New Roman"/>
          <w:color w:val="000000"/>
          <w:sz w:val="22"/>
          <w:szCs w:val="22"/>
        </w:rPr>
        <w:t>.».</w:t>
      </w:r>
      <w:proofErr w:type="gramEnd"/>
    </w:p>
    <w:p w:rsidR="007C546C" w:rsidRPr="00F21EF1" w:rsidRDefault="007C546C" w:rsidP="00D016AB">
      <w:pPr>
        <w:pStyle w:val="a9"/>
        <w:spacing w:before="0" w:after="0"/>
        <w:jc w:val="both"/>
        <w:rPr>
          <w:rFonts w:ascii="Times New Roman" w:hAnsi="Times New Roman" w:cs="Times New Roman"/>
          <w:color w:val="000000"/>
          <w:sz w:val="22"/>
          <w:szCs w:val="22"/>
        </w:rPr>
      </w:pPr>
    </w:p>
    <w:p w:rsidR="004A5EDE" w:rsidRPr="00F21EF1" w:rsidRDefault="004A5EDE" w:rsidP="00D016AB">
      <w:pPr>
        <w:pStyle w:val="a9"/>
        <w:numPr>
          <w:ilvl w:val="0"/>
          <w:numId w:val="2"/>
        </w:numPr>
        <w:spacing w:before="0" w:after="0"/>
        <w:jc w:val="both"/>
        <w:rPr>
          <w:rFonts w:ascii="Times New Roman" w:hAnsi="Times New Roman" w:cs="Times New Roman"/>
          <w:color w:val="000000"/>
          <w:sz w:val="22"/>
          <w:szCs w:val="22"/>
        </w:rPr>
      </w:pPr>
      <w:r w:rsidRPr="00F21EF1">
        <w:rPr>
          <w:rFonts w:ascii="Times New Roman" w:hAnsi="Times New Roman" w:cs="Times New Roman"/>
          <w:color w:val="000000"/>
          <w:sz w:val="22"/>
          <w:szCs w:val="22"/>
        </w:rPr>
        <w:t>Настоящее постановление вступает в силу после его официального опубликования.</w:t>
      </w:r>
    </w:p>
    <w:p w:rsidR="00745617" w:rsidRPr="00F21EF1" w:rsidRDefault="00745617" w:rsidP="00745617">
      <w:pPr>
        <w:jc w:val="both"/>
        <w:rPr>
          <w:b/>
          <w:sz w:val="22"/>
          <w:szCs w:val="22"/>
        </w:rPr>
      </w:pPr>
    </w:p>
    <w:p w:rsidR="00D016AB" w:rsidRDefault="00D016AB" w:rsidP="00E47848">
      <w:pPr>
        <w:jc w:val="both"/>
        <w:rPr>
          <w:sz w:val="22"/>
          <w:szCs w:val="22"/>
        </w:rPr>
      </w:pPr>
    </w:p>
    <w:p w:rsidR="00E47848" w:rsidRPr="00F21EF1" w:rsidRDefault="00E47848" w:rsidP="00E47848">
      <w:pPr>
        <w:jc w:val="both"/>
        <w:rPr>
          <w:sz w:val="22"/>
          <w:szCs w:val="22"/>
        </w:rPr>
      </w:pPr>
      <w:r w:rsidRPr="00F21EF1">
        <w:rPr>
          <w:sz w:val="22"/>
          <w:szCs w:val="22"/>
        </w:rPr>
        <w:t xml:space="preserve">Глава </w:t>
      </w:r>
      <w:proofErr w:type="spellStart"/>
      <w:r w:rsidRPr="00F21EF1">
        <w:rPr>
          <w:sz w:val="22"/>
          <w:szCs w:val="22"/>
        </w:rPr>
        <w:t>Чуманкасинского</w:t>
      </w:r>
      <w:proofErr w:type="spellEnd"/>
      <w:r w:rsidRPr="00F21EF1">
        <w:rPr>
          <w:sz w:val="22"/>
          <w:szCs w:val="22"/>
        </w:rPr>
        <w:t xml:space="preserve"> сельского поселения                                                 Н.В. Белов</w:t>
      </w:r>
    </w:p>
    <w:sectPr w:rsidR="00E47848" w:rsidRPr="00F21EF1" w:rsidSect="007C546C">
      <w:pgSz w:w="11906" w:h="16838"/>
      <w:pgMar w:top="709"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76E9"/>
    <w:rsid w:val="00000E84"/>
    <w:rsid w:val="00001170"/>
    <w:rsid w:val="00004065"/>
    <w:rsid w:val="00012462"/>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1841"/>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7B1C"/>
    <w:rsid w:val="00107BB5"/>
    <w:rsid w:val="001135F9"/>
    <w:rsid w:val="00113AF4"/>
    <w:rsid w:val="00113C81"/>
    <w:rsid w:val="00115C10"/>
    <w:rsid w:val="00117E4E"/>
    <w:rsid w:val="00120661"/>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A5A"/>
    <w:rsid w:val="001C374D"/>
    <w:rsid w:val="001C3C31"/>
    <w:rsid w:val="001C5D55"/>
    <w:rsid w:val="001C798D"/>
    <w:rsid w:val="001D0C40"/>
    <w:rsid w:val="001D2581"/>
    <w:rsid w:val="001D4FEB"/>
    <w:rsid w:val="001D6E50"/>
    <w:rsid w:val="001E4AE0"/>
    <w:rsid w:val="001E78F3"/>
    <w:rsid w:val="001F500E"/>
    <w:rsid w:val="001F5ED5"/>
    <w:rsid w:val="002017AB"/>
    <w:rsid w:val="0020180C"/>
    <w:rsid w:val="00204521"/>
    <w:rsid w:val="002047B0"/>
    <w:rsid w:val="0020724D"/>
    <w:rsid w:val="0021139E"/>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27E0"/>
    <w:rsid w:val="002840D7"/>
    <w:rsid w:val="00285013"/>
    <w:rsid w:val="00287799"/>
    <w:rsid w:val="0029011A"/>
    <w:rsid w:val="002917A3"/>
    <w:rsid w:val="002919D9"/>
    <w:rsid w:val="00297F05"/>
    <w:rsid w:val="002A111D"/>
    <w:rsid w:val="002A276E"/>
    <w:rsid w:val="002A3FAC"/>
    <w:rsid w:val="002A5C04"/>
    <w:rsid w:val="002A6695"/>
    <w:rsid w:val="002A7181"/>
    <w:rsid w:val="002B3B8E"/>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991"/>
    <w:rsid w:val="003220DA"/>
    <w:rsid w:val="00323D78"/>
    <w:rsid w:val="003264B4"/>
    <w:rsid w:val="00327EAD"/>
    <w:rsid w:val="00330EA8"/>
    <w:rsid w:val="00333366"/>
    <w:rsid w:val="003334EE"/>
    <w:rsid w:val="003404C7"/>
    <w:rsid w:val="003425E3"/>
    <w:rsid w:val="00343D18"/>
    <w:rsid w:val="00344E84"/>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514"/>
    <w:rsid w:val="0042403E"/>
    <w:rsid w:val="00425771"/>
    <w:rsid w:val="00430B42"/>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D6C"/>
    <w:rsid w:val="00457E81"/>
    <w:rsid w:val="004601C2"/>
    <w:rsid w:val="004611CA"/>
    <w:rsid w:val="00461EED"/>
    <w:rsid w:val="004670E0"/>
    <w:rsid w:val="004727D6"/>
    <w:rsid w:val="004773F9"/>
    <w:rsid w:val="0048039D"/>
    <w:rsid w:val="00486382"/>
    <w:rsid w:val="0049195C"/>
    <w:rsid w:val="00491B1D"/>
    <w:rsid w:val="00491C5E"/>
    <w:rsid w:val="00492555"/>
    <w:rsid w:val="00492971"/>
    <w:rsid w:val="00494320"/>
    <w:rsid w:val="00494E57"/>
    <w:rsid w:val="004A21C3"/>
    <w:rsid w:val="004A451F"/>
    <w:rsid w:val="004A5EDE"/>
    <w:rsid w:val="004A7A38"/>
    <w:rsid w:val="004B0429"/>
    <w:rsid w:val="004B2E11"/>
    <w:rsid w:val="004B7CEC"/>
    <w:rsid w:val="004D045C"/>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176E9"/>
    <w:rsid w:val="00521DD2"/>
    <w:rsid w:val="0052227E"/>
    <w:rsid w:val="00523635"/>
    <w:rsid w:val="00523EF7"/>
    <w:rsid w:val="005250A9"/>
    <w:rsid w:val="00525CDE"/>
    <w:rsid w:val="00533283"/>
    <w:rsid w:val="00536311"/>
    <w:rsid w:val="00537420"/>
    <w:rsid w:val="00547B70"/>
    <w:rsid w:val="005521D7"/>
    <w:rsid w:val="00556A22"/>
    <w:rsid w:val="00560D87"/>
    <w:rsid w:val="00567D80"/>
    <w:rsid w:val="00567EE9"/>
    <w:rsid w:val="00574729"/>
    <w:rsid w:val="005756B4"/>
    <w:rsid w:val="00575FA8"/>
    <w:rsid w:val="00577D65"/>
    <w:rsid w:val="00580776"/>
    <w:rsid w:val="005808F2"/>
    <w:rsid w:val="0059042A"/>
    <w:rsid w:val="005915A4"/>
    <w:rsid w:val="00594B39"/>
    <w:rsid w:val="00596385"/>
    <w:rsid w:val="005A4514"/>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4A7F"/>
    <w:rsid w:val="005E4C76"/>
    <w:rsid w:val="005E5DFA"/>
    <w:rsid w:val="005E6B87"/>
    <w:rsid w:val="005E7DE7"/>
    <w:rsid w:val="005F279D"/>
    <w:rsid w:val="00600C85"/>
    <w:rsid w:val="00605A3A"/>
    <w:rsid w:val="00605DF6"/>
    <w:rsid w:val="00611CC7"/>
    <w:rsid w:val="00611D67"/>
    <w:rsid w:val="00612508"/>
    <w:rsid w:val="00612C27"/>
    <w:rsid w:val="006257E0"/>
    <w:rsid w:val="00636A35"/>
    <w:rsid w:val="00636AAE"/>
    <w:rsid w:val="00640CDA"/>
    <w:rsid w:val="006416B0"/>
    <w:rsid w:val="006458AA"/>
    <w:rsid w:val="006475AF"/>
    <w:rsid w:val="0064771B"/>
    <w:rsid w:val="00655F85"/>
    <w:rsid w:val="0066480B"/>
    <w:rsid w:val="0066625D"/>
    <w:rsid w:val="00670434"/>
    <w:rsid w:val="00672848"/>
    <w:rsid w:val="00675DBD"/>
    <w:rsid w:val="00676AAE"/>
    <w:rsid w:val="00680299"/>
    <w:rsid w:val="006811BF"/>
    <w:rsid w:val="00681B00"/>
    <w:rsid w:val="00681E6C"/>
    <w:rsid w:val="0068207E"/>
    <w:rsid w:val="006851C4"/>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1C"/>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2918"/>
    <w:rsid w:val="00754EA5"/>
    <w:rsid w:val="0075763D"/>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462EB"/>
    <w:rsid w:val="0085237E"/>
    <w:rsid w:val="008564AA"/>
    <w:rsid w:val="008564AE"/>
    <w:rsid w:val="00857C36"/>
    <w:rsid w:val="00857D70"/>
    <w:rsid w:val="008672FD"/>
    <w:rsid w:val="00870C2A"/>
    <w:rsid w:val="00871C9C"/>
    <w:rsid w:val="008758B4"/>
    <w:rsid w:val="00880826"/>
    <w:rsid w:val="0088160C"/>
    <w:rsid w:val="0088161A"/>
    <w:rsid w:val="008853F0"/>
    <w:rsid w:val="008867C7"/>
    <w:rsid w:val="00893542"/>
    <w:rsid w:val="00893970"/>
    <w:rsid w:val="00895529"/>
    <w:rsid w:val="008A217B"/>
    <w:rsid w:val="008A3599"/>
    <w:rsid w:val="008A3DE3"/>
    <w:rsid w:val="008A4AF6"/>
    <w:rsid w:val="008A7510"/>
    <w:rsid w:val="008A7DB6"/>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4B"/>
    <w:rsid w:val="009643F6"/>
    <w:rsid w:val="009775DA"/>
    <w:rsid w:val="00980775"/>
    <w:rsid w:val="00982DCB"/>
    <w:rsid w:val="009874F7"/>
    <w:rsid w:val="009927E1"/>
    <w:rsid w:val="00993F04"/>
    <w:rsid w:val="00997DA9"/>
    <w:rsid w:val="009A0FB5"/>
    <w:rsid w:val="009A1AC6"/>
    <w:rsid w:val="009A5BBD"/>
    <w:rsid w:val="009A75C9"/>
    <w:rsid w:val="009A7D9F"/>
    <w:rsid w:val="009B504B"/>
    <w:rsid w:val="009C1FA0"/>
    <w:rsid w:val="009C3F87"/>
    <w:rsid w:val="009D21A9"/>
    <w:rsid w:val="009D2D46"/>
    <w:rsid w:val="009D36BD"/>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4421B"/>
    <w:rsid w:val="00A4479E"/>
    <w:rsid w:val="00A458EF"/>
    <w:rsid w:val="00A46030"/>
    <w:rsid w:val="00A47276"/>
    <w:rsid w:val="00A502F1"/>
    <w:rsid w:val="00A5501C"/>
    <w:rsid w:val="00A64DA9"/>
    <w:rsid w:val="00A64E56"/>
    <w:rsid w:val="00A679E4"/>
    <w:rsid w:val="00A67EC8"/>
    <w:rsid w:val="00A74CAC"/>
    <w:rsid w:val="00A75FF1"/>
    <w:rsid w:val="00A83DDF"/>
    <w:rsid w:val="00A91072"/>
    <w:rsid w:val="00A923E6"/>
    <w:rsid w:val="00AA0A12"/>
    <w:rsid w:val="00AA3982"/>
    <w:rsid w:val="00AB1B65"/>
    <w:rsid w:val="00AB1C26"/>
    <w:rsid w:val="00AC07BD"/>
    <w:rsid w:val="00AC18E5"/>
    <w:rsid w:val="00AC22D0"/>
    <w:rsid w:val="00AC5660"/>
    <w:rsid w:val="00AC72FA"/>
    <w:rsid w:val="00AC7F48"/>
    <w:rsid w:val="00AD0552"/>
    <w:rsid w:val="00AD1B49"/>
    <w:rsid w:val="00AD2DA7"/>
    <w:rsid w:val="00AE044F"/>
    <w:rsid w:val="00AE2CCF"/>
    <w:rsid w:val="00AE6A3A"/>
    <w:rsid w:val="00AF224E"/>
    <w:rsid w:val="00AF5BEE"/>
    <w:rsid w:val="00AF6534"/>
    <w:rsid w:val="00AF656F"/>
    <w:rsid w:val="00B02EA0"/>
    <w:rsid w:val="00B10942"/>
    <w:rsid w:val="00B1171E"/>
    <w:rsid w:val="00B20124"/>
    <w:rsid w:val="00B22C18"/>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82C38"/>
    <w:rsid w:val="00B83D23"/>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D6F53"/>
    <w:rsid w:val="00BE3532"/>
    <w:rsid w:val="00BE7278"/>
    <w:rsid w:val="00BF1897"/>
    <w:rsid w:val="00BF7FF4"/>
    <w:rsid w:val="00C007EF"/>
    <w:rsid w:val="00C02684"/>
    <w:rsid w:val="00C02A92"/>
    <w:rsid w:val="00C03B47"/>
    <w:rsid w:val="00C0587D"/>
    <w:rsid w:val="00C10045"/>
    <w:rsid w:val="00C1061B"/>
    <w:rsid w:val="00C10D69"/>
    <w:rsid w:val="00C124F8"/>
    <w:rsid w:val="00C138E7"/>
    <w:rsid w:val="00C23A34"/>
    <w:rsid w:val="00C32B7D"/>
    <w:rsid w:val="00C33B46"/>
    <w:rsid w:val="00C51156"/>
    <w:rsid w:val="00C5603C"/>
    <w:rsid w:val="00C63BC7"/>
    <w:rsid w:val="00C6407C"/>
    <w:rsid w:val="00C7354E"/>
    <w:rsid w:val="00C75BAB"/>
    <w:rsid w:val="00C75C27"/>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5237"/>
    <w:rsid w:val="00CF61FB"/>
    <w:rsid w:val="00D016AB"/>
    <w:rsid w:val="00D01A31"/>
    <w:rsid w:val="00D01BE2"/>
    <w:rsid w:val="00D10817"/>
    <w:rsid w:val="00D124F2"/>
    <w:rsid w:val="00D13DC2"/>
    <w:rsid w:val="00D16C5C"/>
    <w:rsid w:val="00D21FC2"/>
    <w:rsid w:val="00D23F3D"/>
    <w:rsid w:val="00D24E4F"/>
    <w:rsid w:val="00D35F99"/>
    <w:rsid w:val="00D379B7"/>
    <w:rsid w:val="00D40028"/>
    <w:rsid w:val="00D41A59"/>
    <w:rsid w:val="00D512F2"/>
    <w:rsid w:val="00D51464"/>
    <w:rsid w:val="00D5177D"/>
    <w:rsid w:val="00D60360"/>
    <w:rsid w:val="00D61711"/>
    <w:rsid w:val="00D621E2"/>
    <w:rsid w:val="00D647FD"/>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168F0"/>
    <w:rsid w:val="00E21029"/>
    <w:rsid w:val="00E217DB"/>
    <w:rsid w:val="00E22B7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15C6"/>
    <w:rsid w:val="00EB185A"/>
    <w:rsid w:val="00EB1DA2"/>
    <w:rsid w:val="00EB50A3"/>
    <w:rsid w:val="00EB59E9"/>
    <w:rsid w:val="00EC465B"/>
    <w:rsid w:val="00EC5AFE"/>
    <w:rsid w:val="00EC6152"/>
    <w:rsid w:val="00EC6A31"/>
    <w:rsid w:val="00ED05FF"/>
    <w:rsid w:val="00ED3828"/>
    <w:rsid w:val="00ED3B72"/>
    <w:rsid w:val="00EE0093"/>
    <w:rsid w:val="00EE0F99"/>
    <w:rsid w:val="00EE3932"/>
    <w:rsid w:val="00EE5178"/>
    <w:rsid w:val="00EE692A"/>
    <w:rsid w:val="00EE767D"/>
    <w:rsid w:val="00EF07C2"/>
    <w:rsid w:val="00EF0B95"/>
    <w:rsid w:val="00EF5AAE"/>
    <w:rsid w:val="00F023ED"/>
    <w:rsid w:val="00F1194E"/>
    <w:rsid w:val="00F11EFA"/>
    <w:rsid w:val="00F13643"/>
    <w:rsid w:val="00F16A80"/>
    <w:rsid w:val="00F21EF1"/>
    <w:rsid w:val="00F26576"/>
    <w:rsid w:val="00F27E7C"/>
    <w:rsid w:val="00F3112A"/>
    <w:rsid w:val="00F342DE"/>
    <w:rsid w:val="00F3471D"/>
    <w:rsid w:val="00F34EF4"/>
    <w:rsid w:val="00F41489"/>
    <w:rsid w:val="00F431C3"/>
    <w:rsid w:val="00F438B1"/>
    <w:rsid w:val="00F43F5E"/>
    <w:rsid w:val="00F46CB2"/>
    <w:rsid w:val="00F46E88"/>
    <w:rsid w:val="00F4796C"/>
    <w:rsid w:val="00F47AD0"/>
    <w:rsid w:val="00F60375"/>
    <w:rsid w:val="00F64765"/>
    <w:rsid w:val="00F710E6"/>
    <w:rsid w:val="00F72CCF"/>
    <w:rsid w:val="00F7669A"/>
    <w:rsid w:val="00F76C42"/>
    <w:rsid w:val="00F80C76"/>
    <w:rsid w:val="00F87E3E"/>
    <w:rsid w:val="00F95716"/>
    <w:rsid w:val="00FA0460"/>
    <w:rsid w:val="00FA0532"/>
    <w:rsid w:val="00FA3360"/>
    <w:rsid w:val="00FA5FF7"/>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5A51"/>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76E9"/>
    <w:rPr>
      <w:rFonts w:ascii="Tahoma" w:hAnsi="Tahoma" w:cs="Tahoma"/>
      <w:sz w:val="16"/>
      <w:szCs w:val="16"/>
    </w:rPr>
  </w:style>
  <w:style w:type="character" w:customStyle="1" w:styleId="a6">
    <w:name w:val="Текст выноски Знак"/>
    <w:basedOn w:val="a0"/>
    <w:link w:val="a5"/>
    <w:uiPriority w:val="99"/>
    <w:semiHidden/>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rsid w:val="004A5EDE"/>
    <w:pPr>
      <w:spacing w:before="30" w:after="30"/>
    </w:pPr>
    <w:rPr>
      <w:rFonts w:ascii="Arial" w:hAnsi="Arial" w:cs="Arial"/>
      <w:color w:val="332E2D"/>
      <w:spacing w:val="2"/>
    </w:rPr>
  </w:style>
  <w:style w:type="character" w:customStyle="1" w:styleId="10">
    <w:name w:val="Заголовок 1 Знак"/>
    <w:basedOn w:val="a0"/>
    <w:link w:val="1"/>
    <w:uiPriority w:val="9"/>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34"/>
    <w:qFormat/>
    <w:rsid w:val="009927E1"/>
    <w:pPr>
      <w:ind w:left="720"/>
      <w:contextualSpacing/>
    </w:pPr>
  </w:style>
  <w:style w:type="paragraph" w:customStyle="1" w:styleId="s1">
    <w:name w:val="s_1"/>
    <w:basedOn w:val="a"/>
    <w:rsid w:val="00004065"/>
    <w:pPr>
      <w:spacing w:before="100" w:beforeAutospacing="1" w:after="100" w:afterAutospacing="1"/>
    </w:pPr>
  </w:style>
  <w:style w:type="character" w:styleId="ab">
    <w:name w:val="Strong"/>
    <w:basedOn w:val="a0"/>
    <w:qFormat/>
    <w:rsid w:val="004B7CEC"/>
    <w:rPr>
      <w:b/>
      <w:bCs/>
    </w:rPr>
  </w:style>
  <w:style w:type="paragraph" w:customStyle="1" w:styleId="CharCharCharChar">
    <w:name w:val="Char Char Char Char"/>
    <w:basedOn w:val="a"/>
    <w:next w:val="a"/>
    <w:uiPriority w:val="99"/>
    <w:semiHidden/>
    <w:rsid w:val="00120661"/>
    <w:pPr>
      <w:spacing w:after="160" w:line="240" w:lineRule="exact"/>
    </w:pPr>
    <w:rPr>
      <w:rFonts w:ascii="Arial" w:hAnsi="Arial" w:cs="Arial"/>
      <w:sz w:val="20"/>
      <w:szCs w:val="20"/>
      <w:lang w:val="en-US" w:eastAsia="en-US"/>
    </w:rPr>
  </w:style>
  <w:style w:type="character" w:customStyle="1" w:styleId="ac">
    <w:name w:val="Верхний колонтитул Знак"/>
    <w:basedOn w:val="a0"/>
    <w:rsid w:val="0021139E"/>
  </w:style>
</w:styles>
</file>

<file path=word/webSettings.xml><?xml version="1.0" encoding="utf-8"?>
<w:webSettings xmlns:r="http://schemas.openxmlformats.org/officeDocument/2006/relationships" xmlns:w="http://schemas.openxmlformats.org/wordprocessingml/2006/main">
  <w:divs>
    <w:div w:id="580061732">
      <w:bodyDiv w:val="1"/>
      <w:marLeft w:val="0"/>
      <w:marRight w:val="0"/>
      <w:marTop w:val="0"/>
      <w:marBottom w:val="0"/>
      <w:divBdr>
        <w:top w:val="none" w:sz="0" w:space="0" w:color="auto"/>
        <w:left w:val="none" w:sz="0" w:space="0" w:color="auto"/>
        <w:bottom w:val="none" w:sz="0" w:space="0" w:color="auto"/>
        <w:right w:val="none" w:sz="0" w:space="0" w:color="auto"/>
      </w:divBdr>
      <w:divsChild>
        <w:div w:id="498422996">
          <w:marLeft w:val="0"/>
          <w:marRight w:val="0"/>
          <w:marTop w:val="0"/>
          <w:marBottom w:val="0"/>
          <w:divBdr>
            <w:top w:val="none" w:sz="0" w:space="0" w:color="auto"/>
            <w:left w:val="none" w:sz="0" w:space="0" w:color="auto"/>
            <w:bottom w:val="none" w:sz="0" w:space="0" w:color="auto"/>
            <w:right w:val="none" w:sz="0" w:space="0" w:color="auto"/>
          </w:divBdr>
        </w:div>
        <w:div w:id="2026974447">
          <w:marLeft w:val="0"/>
          <w:marRight w:val="0"/>
          <w:marTop w:val="0"/>
          <w:marBottom w:val="0"/>
          <w:divBdr>
            <w:top w:val="none" w:sz="0" w:space="0" w:color="auto"/>
            <w:left w:val="none" w:sz="0" w:space="0" w:color="auto"/>
            <w:bottom w:val="none" w:sz="0" w:space="0" w:color="auto"/>
            <w:right w:val="none" w:sz="0" w:space="0" w:color="auto"/>
          </w:divBdr>
        </w:div>
        <w:div w:id="1873373691">
          <w:marLeft w:val="0"/>
          <w:marRight w:val="0"/>
          <w:marTop w:val="0"/>
          <w:marBottom w:val="0"/>
          <w:divBdr>
            <w:top w:val="none" w:sz="0" w:space="0" w:color="auto"/>
            <w:left w:val="none" w:sz="0" w:space="0" w:color="auto"/>
            <w:bottom w:val="none" w:sz="0" w:space="0" w:color="auto"/>
            <w:right w:val="none" w:sz="0" w:space="0" w:color="auto"/>
          </w:divBdr>
        </w:div>
        <w:div w:id="1809010560">
          <w:marLeft w:val="0"/>
          <w:marRight w:val="0"/>
          <w:marTop w:val="0"/>
          <w:marBottom w:val="0"/>
          <w:divBdr>
            <w:top w:val="none" w:sz="0" w:space="0" w:color="auto"/>
            <w:left w:val="none" w:sz="0" w:space="0" w:color="auto"/>
            <w:bottom w:val="none" w:sz="0" w:space="0" w:color="auto"/>
            <w:right w:val="none" w:sz="0" w:space="0" w:color="auto"/>
          </w:divBdr>
        </w:div>
        <w:div w:id="299237597">
          <w:marLeft w:val="0"/>
          <w:marRight w:val="0"/>
          <w:marTop w:val="0"/>
          <w:marBottom w:val="0"/>
          <w:divBdr>
            <w:top w:val="none" w:sz="0" w:space="0" w:color="auto"/>
            <w:left w:val="none" w:sz="0" w:space="0" w:color="auto"/>
            <w:bottom w:val="none" w:sz="0" w:space="0" w:color="auto"/>
            <w:right w:val="none" w:sz="0" w:space="0" w:color="auto"/>
          </w:divBdr>
        </w:div>
      </w:divsChild>
    </w:div>
    <w:div w:id="8184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2812</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Чуманкасы</cp:lastModifiedBy>
  <cp:revision>32</cp:revision>
  <cp:lastPrinted>2019-11-12T06:39:00Z</cp:lastPrinted>
  <dcterms:created xsi:type="dcterms:W3CDTF">2019-01-03T08:10:00Z</dcterms:created>
  <dcterms:modified xsi:type="dcterms:W3CDTF">2019-11-12T07:23:00Z</dcterms:modified>
</cp:coreProperties>
</file>