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43" w:rsidRDefault="004B3E43" w:rsidP="00312D9A">
      <w:pPr>
        <w:pStyle w:val="ConsPlusNormal"/>
        <w:ind w:right="467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E43" w:rsidRDefault="004B3E43" w:rsidP="00312D9A">
      <w:pPr>
        <w:pStyle w:val="ConsPlusNormal"/>
        <w:ind w:right="467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540"/>
        <w:tblW w:w="9616" w:type="dxa"/>
        <w:tblLook w:val="04A0"/>
      </w:tblPr>
      <w:tblGrid>
        <w:gridCol w:w="4243"/>
        <w:gridCol w:w="1458"/>
        <w:gridCol w:w="3915"/>
      </w:tblGrid>
      <w:tr w:rsidR="004B3E43" w:rsidRPr="00B16140" w:rsidTr="00910E00">
        <w:trPr>
          <w:trHeight w:val="4358"/>
        </w:trPr>
        <w:tc>
          <w:tcPr>
            <w:tcW w:w="4243" w:type="dxa"/>
          </w:tcPr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Чā</w:t>
            </w:r>
            <w:proofErr w:type="gram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proofErr w:type="spellEnd"/>
            <w:proofErr w:type="gramEnd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Елчē</w:t>
            </w:r>
            <w:proofErr w:type="gram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spellEnd"/>
            <w:proofErr w:type="gramEnd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районē</w:t>
            </w:r>
            <w:proofErr w:type="spellEnd"/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Тā</w:t>
            </w:r>
            <w:proofErr w:type="gram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āм</w:t>
            </w:r>
            <w:proofErr w:type="spellEnd"/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 xml:space="preserve">ял </w:t>
            </w: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поселенийēн</w:t>
            </w:r>
            <w:proofErr w:type="spellEnd"/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администрацийē</w:t>
            </w:r>
            <w:proofErr w:type="spellEnd"/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ЙЫШĂНУ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B3E43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Pr="004B3E43">
              <w:rPr>
                <w:rFonts w:ascii="Times New Roman" w:hAnsi="Times New Roman" w:cs="Times New Roman"/>
              </w:rPr>
              <w:t>ç</w:t>
            </w:r>
            <w:proofErr w:type="spellEnd"/>
            <w:r w:rsidRPr="004B3E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B3E43">
              <w:rPr>
                <w:rFonts w:ascii="Times New Roman" w:hAnsi="Times New Roman" w:cs="Times New Roman"/>
              </w:rPr>
              <w:t>ноябрēн</w:t>
            </w:r>
            <w:proofErr w:type="spellEnd"/>
            <w:r w:rsidRPr="004B3E43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</w:t>
            </w:r>
            <w:r w:rsidRPr="004B3E43">
              <w:rPr>
                <w:rFonts w:ascii="Times New Roman" w:hAnsi="Times New Roman" w:cs="Times New Roman"/>
              </w:rPr>
              <w:t>-мēшē 5</w:t>
            </w:r>
            <w:r>
              <w:rPr>
                <w:rFonts w:ascii="Times New Roman" w:hAnsi="Times New Roman" w:cs="Times New Roman"/>
              </w:rPr>
              <w:t>2</w:t>
            </w:r>
            <w:r w:rsidRPr="004B3E43">
              <w:rPr>
                <w:rFonts w:ascii="Times New Roman" w:hAnsi="Times New Roman" w:cs="Times New Roman"/>
              </w:rPr>
              <w:t>№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E43">
              <w:rPr>
                <w:rFonts w:ascii="Times New Roman" w:hAnsi="Times New Roman" w:cs="Times New Roman"/>
                <w:sz w:val="20"/>
                <w:szCs w:val="26"/>
              </w:rPr>
              <w:t>Тӑ</w:t>
            </w:r>
            <w:proofErr w:type="gramStart"/>
            <w:r w:rsidRPr="004B3E43">
              <w:rPr>
                <w:rFonts w:ascii="Times New Roman" w:hAnsi="Times New Roman" w:cs="Times New Roman"/>
                <w:sz w:val="20"/>
                <w:szCs w:val="26"/>
              </w:rPr>
              <w:t>р</w:t>
            </w:r>
            <w:proofErr w:type="gramEnd"/>
            <w:r w:rsidRPr="004B3E43">
              <w:rPr>
                <w:rFonts w:ascii="Times New Roman" w:hAnsi="Times New Roman" w:cs="Times New Roman"/>
                <w:sz w:val="20"/>
                <w:szCs w:val="26"/>
              </w:rPr>
              <w:t>ӑм</w:t>
            </w:r>
            <w:r w:rsidRPr="004B3E43">
              <w:rPr>
                <w:rFonts w:ascii="Times New Roman" w:hAnsi="Times New Roman" w:cs="Times New Roman"/>
                <w:sz w:val="20"/>
                <w:szCs w:val="20"/>
              </w:rPr>
              <w:t xml:space="preserve"> ялӗ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color w:val="000080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color w:val="000080"/>
              </w:rPr>
            </w:pPr>
            <w:r w:rsidRPr="004B3E43">
              <w:rPr>
                <w:rFonts w:ascii="Times New Roman" w:hAnsi="Times New Roman" w:cs="Times New Roman"/>
                <w:noProof/>
                <w:color w:val="000080"/>
                <w:lang w:eastAsia="ru-RU"/>
              </w:rPr>
              <w:drawing>
                <wp:inline distT="0" distB="0" distL="0" distR="0">
                  <wp:extent cx="590550" cy="609600"/>
                  <wp:effectExtent l="19050" t="0" r="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5" w:type="dxa"/>
          </w:tcPr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Чувашская Республика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Яльчикский район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Сабанчинского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E43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3E4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4B3E43">
              <w:rPr>
                <w:rFonts w:ascii="Times New Roman" w:hAnsi="Times New Roman" w:cs="Times New Roman"/>
              </w:rPr>
              <w:t xml:space="preserve"> ноября  2019 г. № 5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E43" w:rsidRPr="004B3E43" w:rsidRDefault="004B3E43" w:rsidP="004B3E4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E43">
              <w:rPr>
                <w:rFonts w:ascii="Times New Roman" w:hAnsi="Times New Roman" w:cs="Times New Roman"/>
                <w:sz w:val="20"/>
                <w:szCs w:val="20"/>
              </w:rPr>
              <w:t xml:space="preserve">село </w:t>
            </w:r>
            <w:r w:rsidRPr="004B3E43">
              <w:rPr>
                <w:rFonts w:ascii="Times New Roman" w:hAnsi="Times New Roman" w:cs="Times New Roman"/>
                <w:sz w:val="20"/>
                <w:szCs w:val="26"/>
              </w:rPr>
              <w:t>Сабанчино</w:t>
            </w:r>
          </w:p>
        </w:tc>
      </w:tr>
    </w:tbl>
    <w:p w:rsidR="004B3E43" w:rsidRDefault="004B3E43" w:rsidP="00312D9A">
      <w:pPr>
        <w:pStyle w:val="ConsPlusNormal"/>
        <w:ind w:right="467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86D" w:rsidRDefault="0022686D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86D" w:rsidRDefault="0022686D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3E43" w:rsidRDefault="00312D9A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D9A">
        <w:rPr>
          <w:rFonts w:ascii="Times New Roman" w:hAnsi="Times New Roman" w:cs="Times New Roman"/>
          <w:bCs/>
          <w:sz w:val="24"/>
          <w:szCs w:val="24"/>
        </w:rPr>
        <w:t>Об утверждении требований к порядку разработки</w:t>
      </w:r>
    </w:p>
    <w:p w:rsidR="004B3E43" w:rsidRDefault="00312D9A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D9A">
        <w:rPr>
          <w:rFonts w:ascii="Times New Roman" w:hAnsi="Times New Roman" w:cs="Times New Roman"/>
          <w:bCs/>
          <w:sz w:val="24"/>
          <w:szCs w:val="24"/>
        </w:rPr>
        <w:t xml:space="preserve"> и принятия правовых актов о нормировании </w:t>
      </w:r>
    </w:p>
    <w:p w:rsidR="004B3E43" w:rsidRDefault="00312D9A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D9A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нужд</w:t>
      </w:r>
    </w:p>
    <w:p w:rsidR="004B3E43" w:rsidRDefault="004B3E43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Сабанчинского </w:t>
      </w:r>
      <w:r w:rsidR="00312D9A" w:rsidRPr="00312D9A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</w:p>
    <w:p w:rsidR="00312D9A" w:rsidRPr="00312D9A" w:rsidRDefault="00312D9A" w:rsidP="004B3E43">
      <w:pPr>
        <w:pStyle w:val="ConsPlusNormal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D9A">
        <w:rPr>
          <w:rFonts w:ascii="Times New Roman" w:hAnsi="Times New Roman" w:cs="Times New Roman"/>
          <w:bCs/>
          <w:sz w:val="24"/>
          <w:szCs w:val="24"/>
        </w:rPr>
        <w:t>содержанию указанных актов и обеспечению их исполнения</w:t>
      </w:r>
    </w:p>
    <w:p w:rsidR="00312D9A" w:rsidRPr="00312D9A" w:rsidRDefault="00312D9A" w:rsidP="00312D9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D9A" w:rsidRDefault="00312D9A" w:rsidP="00312D9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312D9A" w:rsidRDefault="00312D9A" w:rsidP="00312D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</w:t>
      </w:r>
      <w:smartTag w:uri="urn:schemas-microsoft-com:office:smarttags" w:element="metricconverter">
        <w:smartTagPr>
          <w:attr w:name="ProductID" w:val="2015 г"/>
        </w:smartTagPr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2015 г</w:t>
        </w:r>
      </w:smartTag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. № 47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редакции от 18 июля 2019 года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т:</w:t>
      </w:r>
    </w:p>
    <w:p w:rsidR="004B3E43" w:rsidRPr="00312D9A" w:rsidRDefault="004B3E43" w:rsidP="00312D9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D9A" w:rsidRDefault="004B3E43" w:rsidP="004B3E43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proofErr w:type="gramStart"/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прилагаем</w:t>
      </w:r>
      <w:r w:rsidR="00312D9A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End"/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 </w:t>
      </w:r>
      <w:r w:rsidR="00312D9A" w:rsidRPr="00312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порядку разработки и принятия правовых актов о нормировании в сфере закупок товаров, работ, услуг для обеспечения нужд 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312D9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312D9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12D9A" w:rsidRPr="00312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содержанию указанных актов и обеспечению их исполнения.</w:t>
      </w:r>
    </w:p>
    <w:p w:rsidR="0097479B" w:rsidRPr="00386D20" w:rsidRDefault="004B3E43" w:rsidP="004B3E43">
      <w:pPr>
        <w:pStyle w:val="a7"/>
        <w:ind w:left="0" w:firstLine="567"/>
        <w:jc w:val="both"/>
      </w:pPr>
      <w:r>
        <w:t xml:space="preserve">2. </w:t>
      </w:r>
      <w:r w:rsidR="0097479B" w:rsidRPr="00386D20">
        <w:t>Постановления администрации</w:t>
      </w:r>
      <w:r>
        <w:t xml:space="preserve"> Сабанчинского </w:t>
      </w:r>
      <w:r w:rsidR="0097479B" w:rsidRPr="00386D20">
        <w:t>сельского посе</w:t>
      </w:r>
      <w:r>
        <w:t>ления № 22</w:t>
      </w:r>
      <w:r w:rsidR="0097479B" w:rsidRPr="00386D20">
        <w:t xml:space="preserve">  от 2</w:t>
      </w:r>
      <w:r>
        <w:t xml:space="preserve">7 июня </w:t>
      </w:r>
      <w:r w:rsidR="0097479B" w:rsidRPr="00386D20">
        <w:t xml:space="preserve">  2018 года признать утратившим силу.</w:t>
      </w:r>
    </w:p>
    <w:p w:rsidR="00312D9A" w:rsidRDefault="0097479B" w:rsidP="004B3E4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>3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на сайте администрации 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поселения.</w:t>
      </w:r>
    </w:p>
    <w:p w:rsidR="00312D9A" w:rsidRPr="00312D9A" w:rsidRDefault="0097479B" w:rsidP="004B3E4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color w:val="000000" w:themeColor="text1"/>
        </w:rPr>
        <w:t>4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выполнением настоящего постановления оставляю за собой.</w:t>
      </w:r>
    </w:p>
    <w:p w:rsidR="00312D9A" w:rsidRPr="00312D9A" w:rsidRDefault="00312D9A" w:rsidP="004B3E43">
      <w:pPr>
        <w:pStyle w:val="a3"/>
        <w:shd w:val="clear" w:color="auto" w:fill="FFFFFF" w:themeFill="background1"/>
        <w:ind w:firstLine="567"/>
        <w:jc w:val="both"/>
        <w:rPr>
          <w:color w:val="000000" w:themeColor="text1"/>
        </w:rPr>
      </w:pPr>
    </w:p>
    <w:p w:rsidR="004B3E43" w:rsidRDefault="00312D9A" w:rsidP="00123F0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312D9A">
        <w:rPr>
          <w:color w:val="000000" w:themeColor="text1"/>
        </w:rPr>
        <w:t>Глава</w:t>
      </w:r>
      <w:r w:rsidR="004B3E43">
        <w:rPr>
          <w:color w:val="000000" w:themeColor="text1"/>
        </w:rPr>
        <w:t xml:space="preserve"> Сабанчинского</w:t>
      </w:r>
    </w:p>
    <w:p w:rsidR="00312D9A" w:rsidRPr="00312D9A" w:rsidRDefault="00312D9A" w:rsidP="00123F0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312D9A">
        <w:rPr>
          <w:color w:val="000000" w:themeColor="text1"/>
        </w:rPr>
        <w:t xml:space="preserve">сельского поселения </w:t>
      </w:r>
      <w:r w:rsidR="004B3E43">
        <w:rPr>
          <w:color w:val="000000" w:themeColor="text1"/>
        </w:rPr>
        <w:t xml:space="preserve">                                                                                 А.В.Трофимов </w:t>
      </w:r>
    </w:p>
    <w:p w:rsidR="00312D9A" w:rsidRDefault="004B3E43" w:rsidP="00312D9A">
      <w:pPr>
        <w:pStyle w:val="a3"/>
        <w:shd w:val="clear" w:color="auto" w:fill="FFFFFF" w:themeFill="background1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152268" w:rsidRDefault="00152268" w:rsidP="00123F0F">
      <w:pPr>
        <w:pStyle w:val="a3"/>
        <w:shd w:val="clear" w:color="auto" w:fill="FFFFFF" w:themeFill="background1"/>
        <w:jc w:val="both"/>
        <w:rPr>
          <w:color w:val="000000" w:themeColor="text1"/>
        </w:rPr>
      </w:pPr>
    </w:p>
    <w:tbl>
      <w:tblPr>
        <w:tblpPr w:leftFromText="180" w:rightFromText="180" w:vertAnchor="page" w:horzAnchor="margin" w:tblpXSpec="center" w:tblpY="540"/>
        <w:tblW w:w="9616" w:type="dxa"/>
        <w:tblLook w:val="04A0"/>
      </w:tblPr>
      <w:tblGrid>
        <w:gridCol w:w="4243"/>
        <w:gridCol w:w="1458"/>
        <w:gridCol w:w="3915"/>
      </w:tblGrid>
      <w:tr w:rsidR="004B3E43" w:rsidRPr="00B16140" w:rsidTr="00910E00">
        <w:trPr>
          <w:trHeight w:val="4358"/>
        </w:trPr>
        <w:tc>
          <w:tcPr>
            <w:tcW w:w="4243" w:type="dxa"/>
          </w:tcPr>
          <w:p w:rsidR="004B3E43" w:rsidRPr="002C0DF5" w:rsidRDefault="004B3E43" w:rsidP="00910E00"/>
        </w:tc>
        <w:tc>
          <w:tcPr>
            <w:tcW w:w="1458" w:type="dxa"/>
          </w:tcPr>
          <w:p w:rsidR="004B3E43" w:rsidRPr="00B16140" w:rsidRDefault="004B3E43" w:rsidP="00910E00"/>
        </w:tc>
        <w:tc>
          <w:tcPr>
            <w:tcW w:w="3915" w:type="dxa"/>
          </w:tcPr>
          <w:p w:rsidR="004B3E43" w:rsidRPr="00B16140" w:rsidRDefault="004B3E43" w:rsidP="00910E0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3F0F" w:rsidRDefault="00123F0F" w:rsidP="00123F0F">
      <w:pPr>
        <w:pStyle w:val="a3"/>
        <w:shd w:val="clear" w:color="auto" w:fill="FFFFFF" w:themeFill="background1"/>
        <w:jc w:val="both"/>
        <w:rPr>
          <w:color w:val="000000" w:themeColor="text1"/>
        </w:rPr>
      </w:pPr>
    </w:p>
    <w:p w:rsidR="004B3E43" w:rsidRDefault="004B3E43" w:rsidP="00123F0F">
      <w:pPr>
        <w:pStyle w:val="a3"/>
        <w:shd w:val="clear" w:color="auto" w:fill="FFFFFF" w:themeFill="background1"/>
        <w:jc w:val="both"/>
        <w:rPr>
          <w:color w:val="000000" w:themeColor="text1"/>
        </w:rPr>
      </w:pPr>
    </w:p>
    <w:p w:rsidR="004B3E43" w:rsidRDefault="004B3E43" w:rsidP="00123F0F">
      <w:pPr>
        <w:pStyle w:val="a3"/>
        <w:shd w:val="clear" w:color="auto" w:fill="FFFFFF" w:themeFill="background1"/>
        <w:jc w:val="both"/>
        <w:rPr>
          <w:color w:val="000000" w:themeColor="text1"/>
        </w:rPr>
      </w:pPr>
    </w:p>
    <w:p w:rsidR="00312D9A" w:rsidRPr="00312D9A" w:rsidRDefault="00312D9A" w:rsidP="00152268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right"/>
        <w:rPr>
          <w:color w:val="000000" w:themeColor="text1"/>
        </w:rPr>
      </w:pPr>
      <w:r w:rsidRPr="00312D9A">
        <w:rPr>
          <w:color w:val="000000" w:themeColor="text1"/>
        </w:rPr>
        <w:t>Приложение N 1</w:t>
      </w:r>
    </w:p>
    <w:p w:rsidR="00312D9A" w:rsidRPr="00312D9A" w:rsidRDefault="00312D9A" w:rsidP="00152268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right"/>
        <w:rPr>
          <w:color w:val="000000" w:themeColor="text1"/>
        </w:rPr>
      </w:pPr>
      <w:r w:rsidRPr="00312D9A">
        <w:rPr>
          <w:color w:val="000000" w:themeColor="text1"/>
        </w:rPr>
        <w:t>к постановлению</w:t>
      </w:r>
    </w:p>
    <w:p w:rsidR="00152268" w:rsidRDefault="00312D9A" w:rsidP="00152268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right"/>
        <w:rPr>
          <w:color w:val="000000" w:themeColor="text1"/>
        </w:rPr>
      </w:pPr>
      <w:r w:rsidRPr="00312D9A">
        <w:rPr>
          <w:color w:val="000000" w:themeColor="text1"/>
        </w:rPr>
        <w:t>администрации</w:t>
      </w:r>
      <w:r w:rsidR="004B3E43">
        <w:rPr>
          <w:color w:val="000000" w:themeColor="text1"/>
        </w:rPr>
        <w:t xml:space="preserve"> Сабанчинского </w:t>
      </w:r>
    </w:p>
    <w:p w:rsidR="00312D9A" w:rsidRPr="00312D9A" w:rsidRDefault="00152268" w:rsidP="00152268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right"/>
        <w:rPr>
          <w:color w:val="000000" w:themeColor="text1"/>
        </w:rPr>
      </w:pPr>
      <w:r>
        <w:rPr>
          <w:color w:val="000000" w:themeColor="text1"/>
        </w:rPr>
        <w:t>сельского поселения Яльчикского района</w:t>
      </w:r>
    </w:p>
    <w:p w:rsidR="00312D9A" w:rsidRPr="00312D9A" w:rsidRDefault="00312D9A" w:rsidP="00152268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right"/>
        <w:rPr>
          <w:color w:val="000000" w:themeColor="text1"/>
        </w:rPr>
      </w:pPr>
      <w:r w:rsidRPr="00312D9A">
        <w:rPr>
          <w:color w:val="000000" w:themeColor="text1"/>
        </w:rPr>
        <w:t xml:space="preserve">от </w:t>
      </w:r>
      <w:r w:rsidR="004B3E43">
        <w:rPr>
          <w:color w:val="000000" w:themeColor="text1"/>
        </w:rPr>
        <w:t>18</w:t>
      </w:r>
      <w:r w:rsidRPr="00312D9A">
        <w:rPr>
          <w:color w:val="000000" w:themeColor="text1"/>
        </w:rPr>
        <w:t>.</w:t>
      </w:r>
      <w:r w:rsidR="00386D20">
        <w:rPr>
          <w:color w:val="000000" w:themeColor="text1"/>
        </w:rPr>
        <w:t>11</w:t>
      </w:r>
      <w:r w:rsidRPr="00312D9A">
        <w:rPr>
          <w:color w:val="000000" w:themeColor="text1"/>
        </w:rPr>
        <w:t>.201</w:t>
      </w:r>
      <w:r w:rsidR="00152268">
        <w:rPr>
          <w:color w:val="000000" w:themeColor="text1"/>
        </w:rPr>
        <w:t>9</w:t>
      </w:r>
      <w:r w:rsidRPr="00312D9A">
        <w:rPr>
          <w:color w:val="000000" w:themeColor="text1"/>
        </w:rPr>
        <w:t>г. №</w:t>
      </w:r>
      <w:r w:rsidR="00386D20">
        <w:rPr>
          <w:color w:val="000000" w:themeColor="text1"/>
        </w:rPr>
        <w:t xml:space="preserve"> </w:t>
      </w:r>
      <w:r w:rsidR="004B3E43">
        <w:rPr>
          <w:color w:val="000000" w:themeColor="text1"/>
        </w:rPr>
        <w:t>52</w:t>
      </w:r>
    </w:p>
    <w:p w:rsidR="00312D9A" w:rsidRPr="00312D9A" w:rsidRDefault="00312D9A" w:rsidP="00152268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12D9A" w:rsidRPr="00312D9A" w:rsidRDefault="00312D9A" w:rsidP="001522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</w:t>
      </w:r>
    </w:p>
    <w:p w:rsidR="00152268" w:rsidRPr="00312D9A" w:rsidRDefault="00152268" w:rsidP="00123F0F">
      <w:pPr>
        <w:pStyle w:val="ConsPlusNormal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12D9A">
        <w:rPr>
          <w:rFonts w:ascii="Times New Roman" w:hAnsi="Times New Roman" w:cs="Times New Roman"/>
          <w:bCs/>
          <w:sz w:val="24"/>
          <w:szCs w:val="24"/>
        </w:rPr>
        <w:t xml:space="preserve">к порядку разработки и принятия правовых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12D9A">
        <w:rPr>
          <w:rFonts w:ascii="Times New Roman" w:hAnsi="Times New Roman" w:cs="Times New Roman"/>
          <w:bCs/>
          <w:sz w:val="24"/>
          <w:szCs w:val="24"/>
        </w:rPr>
        <w:t>ктов о нормировании в сфере закупок товаров, работ, услуг для обеспечения нужд</w:t>
      </w:r>
      <w:r w:rsidR="004B3E43">
        <w:rPr>
          <w:rFonts w:ascii="Times New Roman" w:hAnsi="Times New Roman" w:cs="Times New Roman"/>
          <w:bCs/>
          <w:sz w:val="24"/>
          <w:szCs w:val="24"/>
        </w:rPr>
        <w:t xml:space="preserve"> Сабанчинского сельского поселения</w:t>
      </w:r>
      <w:r w:rsidRPr="00312D9A">
        <w:rPr>
          <w:rFonts w:ascii="Times New Roman" w:hAnsi="Times New Roman" w:cs="Times New Roman"/>
          <w:bCs/>
          <w:sz w:val="24"/>
          <w:szCs w:val="24"/>
        </w:rPr>
        <w:t>, содержанию указанных актов и обеспечению их исполнения</w:t>
      </w:r>
    </w:p>
    <w:p w:rsidR="00152268" w:rsidRPr="00312D9A" w:rsidRDefault="00152268" w:rsidP="00152268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2D9A" w:rsidRPr="00312D9A" w:rsidRDefault="00312D9A" w:rsidP="00312D9A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12D9A">
        <w:rPr>
          <w:color w:val="000000" w:themeColor="text1"/>
        </w:rPr>
        <w:t>1. Настоящие Требования определяют требования к порядку разработки и принятия, содержанию, обеспечению исполнения следующих правовых актов:</w:t>
      </w:r>
    </w:p>
    <w:p w:rsidR="00312D9A" w:rsidRPr="00312D9A" w:rsidRDefault="00312D9A" w:rsidP="00312D9A">
      <w:pPr>
        <w:pStyle w:val="a7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312D9A">
        <w:rPr>
          <w:color w:val="000000" w:themeColor="text1"/>
        </w:rPr>
        <w:t>а) администрации</w:t>
      </w:r>
      <w:r w:rsidR="004B3E43">
        <w:rPr>
          <w:color w:val="000000" w:themeColor="text1"/>
        </w:rPr>
        <w:t xml:space="preserve"> Сабанчинского </w:t>
      </w:r>
      <w:r w:rsidR="00152268">
        <w:rPr>
          <w:color w:val="000000" w:themeColor="text1"/>
        </w:rPr>
        <w:t>сельского поселения Яльчикского</w:t>
      </w:r>
      <w:r w:rsidRPr="00312D9A">
        <w:rPr>
          <w:color w:val="000000" w:themeColor="text1"/>
        </w:rPr>
        <w:t xml:space="preserve"> района Чувашской Республики, </w:t>
      </w:r>
      <w:proofErr w:type="gramStart"/>
      <w:r w:rsidRPr="00312D9A">
        <w:rPr>
          <w:color w:val="000000" w:themeColor="text1"/>
        </w:rPr>
        <w:t>утверждающих</w:t>
      </w:r>
      <w:proofErr w:type="gramEnd"/>
      <w:r w:rsidRPr="00312D9A">
        <w:rPr>
          <w:color w:val="000000" w:themeColor="text1"/>
        </w:rPr>
        <w:t>:</w:t>
      </w:r>
    </w:p>
    <w:p w:rsidR="00152268" w:rsidRPr="00152268" w:rsidRDefault="00152268" w:rsidP="001522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Росатом</w:t>
      </w:r>
      <w:proofErr w:type="spellEnd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Роскосмос</w:t>
      </w:r>
      <w:proofErr w:type="spellEnd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" (и подведомственных им организаций) (далее - нормативные затраты);</w:t>
      </w:r>
    </w:p>
    <w:p w:rsidR="00152268" w:rsidRPr="00152268" w:rsidRDefault="00152268" w:rsidP="0015226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федеральных нужд;</w:t>
      </w:r>
    </w:p>
    <w:p w:rsidR="00152268" w:rsidRPr="00152268" w:rsidRDefault="00152268" w:rsidP="001522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здравоохранения, Государственной корпорации по атомной энергии "</w:t>
      </w:r>
      <w:proofErr w:type="spellStart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Росатом</w:t>
      </w:r>
      <w:proofErr w:type="spellEnd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Роскосмос</w:t>
      </w:r>
      <w:proofErr w:type="spellEnd"/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" (далее - заказчики), утверждающих:</w:t>
      </w:r>
    </w:p>
    <w:p w:rsidR="00152268" w:rsidRPr="00152268" w:rsidRDefault="00152268" w:rsidP="001522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затраты;</w:t>
      </w:r>
    </w:p>
    <w:p w:rsidR="00152268" w:rsidRPr="00152268" w:rsidRDefault="00152268" w:rsidP="0015226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требования к отдельным видам товаров, работ, услуг (в том числе предельные цены товаров, работ, услуг), закупаемым самим заказчиком, его территориальными органами (подразделениями) и подведомственными ему казенными учреждениями, бюджетными учреждениями, унитарными предприятиями, а также организациями, указанными в </w:t>
      </w:r>
      <w:hyperlink w:anchor="Par43" w:tooltip="правила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" w:history="1">
        <w:r w:rsidRPr="00152268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"а"</w:t>
        </w:r>
      </w:hyperlink>
      <w:r w:rsidRPr="001522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пункта (далее соответственно - территориальные органы (подразделения) и подведомственные организации).</w:t>
      </w:r>
    </w:p>
    <w:p w:rsidR="00312D9A" w:rsidRPr="00312D9A" w:rsidRDefault="00312D9A" w:rsidP="00312D9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Правовые акты, указанные в подпункте «а» </w:t>
      </w:r>
      <w:hyperlink w:anchor="Par36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Требований, разрабатываются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Яльчикского района Чувашской Республики, а также с иными муниципальными органами Яльчикского района Чувашской Республики, на которых распространяется действие указанных правовых актов, в форме проектов постановлений администрации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 Яльчикского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Республики.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 Правовые акты, указанные в подпункте «б» </w:t>
      </w:r>
      <w:hyperlink w:anchor="Par36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Требований, разрабатываются и утверждаются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Яльчикского района Чувашской Республики в форме правовых акто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в.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4. </w:t>
      </w:r>
      <w:bookmarkStart w:id="0" w:name="Par46"/>
      <w:bookmarkEnd w:id="0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Заказчики в случае, если указанные органы не являются одновременно субъектами бюджетного планирования, согласовывают проекты правовых актов, указанных в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 субъектами бюджетного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планирования, в ведении которых они находятся.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2D9A" w:rsidRPr="00312D9A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 Для проведения обсуждения в целях общественного контроля проектов правовых актов, указанных в </w:t>
      </w:r>
      <w:hyperlink w:anchor="Par41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Требования,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Заказчики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 Срок проведения обсуждения в целях общественного контроля устанавливается федеральными государственными органами, органами управления государственными внебюджетными фондами Российской Федерации и не может быть менее 5 рабочих дней со дня размещения проектов правовых актов, указанных в </w:t>
      </w:r>
      <w:hyperlink w:anchor="Par41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Требования, в единой информационной системе в сфере закупок.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 Заказчики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57" w:tooltip="6. Срок проведения обсуждения в целях общественного контроля устанавливается федеральными государственными органами, органами управления государственными внебюджетными фондами Российской Федерации и не может быть менее 5 рабочих дней со дня размещения проектов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6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 Заказчики не позднее 30 рабочих дней со дня истечения срока, указанного в </w:t>
      </w:r>
      <w:hyperlink w:anchor="Par57" w:tooltip="6. Срок проведения обсуждения в целях общественного контроля устанавливается федеральными государственными органами, органами управления государственными внебюджетными фондами Российской Федерации и не может быть менее 5 рабочих дней со дня размещения проектов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федерального государственного органа, органа управления государственными внебюджетными фондами Российской Федерации о невозможности учета поступивших предложений.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 По результатам обсуждения в целях общественного контроля Заказчики при необходимости принимают решения о внесении изменений в проекты правовых актов, указанных в </w:t>
      </w:r>
      <w:hyperlink w:anchor="Par41" w:tooltip="1. Настоящий документ определяет требования к порядку разработки и принятия, содержанию, обеспечению исполнения следующих правовых актов: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Заказчики до 1 июня текущего финансового года принимают правовые акты, указанные в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обосновании объекта и (или) объектов закупки учитываются изменения, внесенные в правовые акты, указанные в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подпункта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Требования, до представления субъектами бюджетного планирования распределения бюджетных ассигнований в порядке, установленном финансовым органом.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 Правовые акты, предусмотренные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подпунктом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пересматриваются при необходимости. Пересмотр указанных правовых актов осуществляется федеральным государственным органом, органом управления государственными внебюджетными фондами Российской Федерации не позднее срока, установленного </w:t>
      </w:r>
      <w:hyperlink w:anchor="Par66" w:tooltip="13. Заказчики до 1 июня текущего финансового года принимают правовые акты, указанные в абзаце втором подпункта &quot;б&quot; пункта 1 настоящего документа.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  <w:r w:rsidR="00420A32">
          <w:rPr>
            <w:rFonts w:ascii="Times New Roman" w:hAnsi="Times New Roman" w:cs="Times New Roman"/>
            <w:color w:val="000000" w:themeColor="text1"/>
            <w:sz w:val="24"/>
            <w:szCs w:val="24"/>
          </w:rPr>
          <w:t>0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2D9A" w:rsidRPr="00312D9A" w:rsidRDefault="00312D9A" w:rsidP="004B3E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Заказчики в течение 7 рабочих дней со дня принятия правовых актов, указанных в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документа, размещают эти правовые акты в установленном порядке в единой информационной системе в сфере закупок.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 Внесение изменений в правовые акты, указанные в подпункте «б» </w:t>
      </w:r>
      <w:hyperlink w:anchor="Par36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420A32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 Постановление администрации 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Яльчикского сельского поселения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 района Чувашской Республики, утверждающее правила определения требований к закупаемым муниципальными органами  Яльчикского района Чувашской Республики, подведомственными указанным органам казенными учреждениями Яльчикского района Чувашской Республики и бюджетными учреждениями Яльчикского района Чувашской Республики отдельным видам товаров, работ, услуг (в том числе предельные цены товаров, работ, услуг), должно определять:</w:t>
      </w:r>
      <w:r w:rsidR="0042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3703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утвержденный Правительством Российской Федерации перечень отдельных видов товаров, работ, услуг;</w:t>
      </w:r>
    </w:p>
    <w:p w:rsidR="00312D9A" w:rsidRPr="00312D9A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заказчиком, его территориальными органами (подразделениями) и подведомственными организациями (далее - ведомственный перечень);</w:t>
      </w:r>
    </w:p>
    <w:p w:rsidR="00312D9A" w:rsidRPr="00312D9A" w:rsidRDefault="00312D9A" w:rsidP="00420A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в) форму ведомственного перечня.</w:t>
      </w:r>
    </w:p>
    <w:p w:rsidR="00312D9A" w:rsidRPr="00312D9A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15. Постановление администрации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 района Чувашской Республики, утверждающее правила определения нормативных затрат, должно определять:</w:t>
      </w:r>
    </w:p>
    <w:p w:rsidR="00312D9A" w:rsidRPr="00312D9A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в том числе формулы расчета;</w:t>
      </w:r>
    </w:p>
    <w:p w:rsidR="00312D9A" w:rsidRPr="00312D9A" w:rsidRDefault="00312D9A" w:rsidP="00420A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обязанность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Яльчикского района Чувашской Республики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определить порядок расчета нормативных затрат, для которых порядок расчета не определен администрацией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Яльчикского сельского поселения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 района Чувашской Республики;</w:t>
      </w:r>
    </w:p>
    <w:p w:rsidR="00903703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требование об определении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Яльчикского района Чувашской Республики 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12D9A" w:rsidRPr="00312D9A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16. Правовые акты федеральных государственных органов, органов управления государственными внебюджетными фондами Российской Федерации, утверждающие требования к отдельным видам товаров, работ, услуг, закупаемым самим заказчиком, его территориальными органами (подразделениями) и подведомственными организациями, должен содержать следующие сведения:</w:t>
      </w:r>
    </w:p>
    <w:p w:rsidR="00312D9A" w:rsidRPr="00312D9A" w:rsidRDefault="00312D9A" w:rsidP="009037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а) наименования заказчиков (территориальных органов (подразделений) и подведомственных им организаций,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903703" w:rsidRDefault="00312D9A" w:rsidP="009037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значений.</w:t>
      </w:r>
    </w:p>
    <w:p w:rsidR="00312D9A" w:rsidRPr="00312D9A" w:rsidRDefault="00903703" w:rsidP="009037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312D9A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17. Заказчики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12D9A" w:rsidRPr="00312D9A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Правовые акты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B3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Сабанчинского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903703"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Яльчикского района Чувашской Республики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,  утверждающие нормативные затраты, должны определять:</w:t>
      </w:r>
    </w:p>
    <w:p w:rsidR="00312D9A" w:rsidRPr="00312D9A" w:rsidRDefault="00312D9A" w:rsidP="009037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12D9A" w:rsidRPr="00312D9A" w:rsidRDefault="00312D9A" w:rsidP="00420A3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12D9A" w:rsidRPr="00312D9A" w:rsidRDefault="00312D9A" w:rsidP="00903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Правовые акты, указанные в </w:t>
      </w:r>
      <w:hyperlink w:anchor="Par46" w:tooltip="б) федеральных государственных органов, органов управления государственными внебюджетными фондами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" w:history="1">
        <w:r w:rsidRPr="00312D9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подпункте "б" пункта 1</w:t>
        </w:r>
      </w:hyperlink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903703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, могут устанавливать требования к отдельным видам товаров, работ, услуг, закупаемым одним или несколькими заказчиками (территориальными органами (подразделениями) и подведомственными им организациями, и (или) нормативные затраты на обеспечение функций федерального государственного органа, органа управления государственным внебюджетным фондом Российской Федерации, определенных в соответствии с Бюджетным кодексом Российской Федерации наиболее значимых учреждений науки, образования, культуры и здравоохранения (включая соответственно территориальные органы и подведомственные казенные учреждения), а также Государственной корпорации по атомной энергии "</w:t>
      </w:r>
      <w:proofErr w:type="spellStart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Росатом</w:t>
      </w:r>
      <w:proofErr w:type="spellEnd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Роскосмос</w:t>
      </w:r>
      <w:proofErr w:type="spellEnd"/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" и подведомственных им организаций.</w:t>
      </w:r>
    </w:p>
    <w:p w:rsidR="00312D9A" w:rsidRPr="00312D9A" w:rsidRDefault="00312D9A" w:rsidP="0090370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2D9A">
        <w:rPr>
          <w:rFonts w:ascii="Times New Roman" w:hAnsi="Times New Roman" w:cs="Times New Roman"/>
          <w:color w:val="000000" w:themeColor="text1"/>
          <w:sz w:val="24"/>
          <w:szCs w:val="24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заказчика, его территориальных органов и (или) подведомственных ему организаций.</w:t>
      </w:r>
    </w:p>
    <w:p w:rsidR="00BA42C6" w:rsidRPr="00312D9A" w:rsidRDefault="006B4C42" w:rsidP="00312D9A">
      <w:pPr>
        <w:pStyle w:val="a3"/>
        <w:shd w:val="clear" w:color="auto" w:fill="FFFFFF" w:themeFill="background1"/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_______________</w:t>
      </w:r>
      <w:r w:rsidR="00903703">
        <w:rPr>
          <w:color w:val="000000" w:themeColor="text1"/>
        </w:rPr>
        <w:t xml:space="preserve"> </w:t>
      </w:r>
    </w:p>
    <w:p w:rsidR="00BA42C6" w:rsidRPr="00312D9A" w:rsidRDefault="00BA42C6" w:rsidP="00312D9A">
      <w:pPr>
        <w:pStyle w:val="a3"/>
        <w:shd w:val="clear" w:color="auto" w:fill="FFFFFF" w:themeFill="background1"/>
        <w:jc w:val="both"/>
        <w:rPr>
          <w:color w:val="000000" w:themeColor="text1"/>
        </w:rPr>
      </w:pPr>
      <w:r w:rsidRPr="00312D9A">
        <w:rPr>
          <w:color w:val="000000" w:themeColor="text1"/>
        </w:rPr>
        <w:lastRenderedPageBreak/>
        <w:t> </w:t>
      </w:r>
    </w:p>
    <w:p w:rsidR="00886897" w:rsidRPr="00312D9A" w:rsidRDefault="00886897" w:rsidP="00312D9A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6897" w:rsidRPr="00312D9A" w:rsidSect="004B3E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1F16"/>
    <w:multiLevelType w:val="hybridMultilevel"/>
    <w:tmpl w:val="73D657CC"/>
    <w:lvl w:ilvl="0" w:tplc="7E50281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199"/>
    <w:rsid w:val="00111CB1"/>
    <w:rsid w:val="00123F0F"/>
    <w:rsid w:val="00152268"/>
    <w:rsid w:val="00155199"/>
    <w:rsid w:val="0022686D"/>
    <w:rsid w:val="00312D9A"/>
    <w:rsid w:val="00386D20"/>
    <w:rsid w:val="00391A43"/>
    <w:rsid w:val="00420A32"/>
    <w:rsid w:val="004B3E43"/>
    <w:rsid w:val="00525B29"/>
    <w:rsid w:val="00551A0B"/>
    <w:rsid w:val="005C3E61"/>
    <w:rsid w:val="006B3BD1"/>
    <w:rsid w:val="006B4C42"/>
    <w:rsid w:val="00886897"/>
    <w:rsid w:val="00903703"/>
    <w:rsid w:val="0097479B"/>
    <w:rsid w:val="00AD1A20"/>
    <w:rsid w:val="00BA42C6"/>
    <w:rsid w:val="00CA2915"/>
    <w:rsid w:val="00CA6BB7"/>
    <w:rsid w:val="00D51009"/>
    <w:rsid w:val="00F0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2C6"/>
    <w:rPr>
      <w:b/>
      <w:bCs/>
    </w:rPr>
  </w:style>
  <w:style w:type="character" w:customStyle="1" w:styleId="apple-converted-space">
    <w:name w:val="apple-converted-space"/>
    <w:basedOn w:val="a0"/>
    <w:rsid w:val="00BA42C6"/>
  </w:style>
  <w:style w:type="paragraph" w:styleId="a5">
    <w:name w:val="Balloon Text"/>
    <w:basedOn w:val="a"/>
    <w:link w:val="a6"/>
    <w:uiPriority w:val="99"/>
    <w:semiHidden/>
    <w:unhideWhenUsed/>
    <w:rsid w:val="0039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12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2D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2D9A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No Spacing"/>
    <w:uiPriority w:val="1"/>
    <w:qFormat/>
    <w:rsid w:val="004B3E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2C6"/>
    <w:rPr>
      <w:b/>
      <w:bCs/>
    </w:rPr>
  </w:style>
  <w:style w:type="character" w:customStyle="1" w:styleId="apple-converted-space">
    <w:name w:val="apple-converted-space"/>
    <w:basedOn w:val="a0"/>
    <w:rsid w:val="00BA42C6"/>
  </w:style>
  <w:style w:type="paragraph" w:styleId="a5">
    <w:name w:val="Balloon Text"/>
    <w:basedOn w:val="a"/>
    <w:link w:val="a6"/>
    <w:uiPriority w:val="99"/>
    <w:semiHidden/>
    <w:unhideWhenUsed/>
    <w:rsid w:val="0039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A4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312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2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312D9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12D9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Сабанчино</cp:lastModifiedBy>
  <cp:revision>9</cp:revision>
  <cp:lastPrinted>2019-12-03T09:29:00Z</cp:lastPrinted>
  <dcterms:created xsi:type="dcterms:W3CDTF">2019-12-03T07:47:00Z</dcterms:created>
  <dcterms:modified xsi:type="dcterms:W3CDTF">2019-12-03T09:39:00Z</dcterms:modified>
</cp:coreProperties>
</file>