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31"/>
        <w:gridCol w:w="1418"/>
        <w:gridCol w:w="51"/>
        <w:gridCol w:w="4089"/>
        <w:gridCol w:w="51"/>
      </w:tblGrid>
      <w:tr w:rsidR="003776D1" w:rsidTr="00554D31">
        <w:tc>
          <w:tcPr>
            <w:tcW w:w="3780" w:type="dxa"/>
            <w:shd w:val="clear" w:color="auto" w:fill="auto"/>
          </w:tcPr>
          <w:p w:rsidR="003776D1" w:rsidRDefault="003776D1" w:rsidP="00481354">
            <w:pPr>
              <w:ind w:right="-108"/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3776D1" w:rsidRDefault="003776D1" w:rsidP="00481354">
            <w:pPr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3776D1" w:rsidRDefault="003776D1" w:rsidP="00481354">
            <w:pPr>
              <w:ind w:right="-108"/>
              <w:jc w:val="center"/>
            </w:pPr>
          </w:p>
        </w:tc>
      </w:tr>
      <w:tr w:rsidR="00554D31" w:rsidTr="00554D31">
        <w:tc>
          <w:tcPr>
            <w:tcW w:w="3780" w:type="dxa"/>
            <w:shd w:val="clear" w:color="auto" w:fill="auto"/>
          </w:tcPr>
          <w:p w:rsidR="00554D31" w:rsidRDefault="00554D31" w:rsidP="008A7910">
            <w:pPr>
              <w:ind w:right="-108"/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554D31" w:rsidRDefault="00554D31" w:rsidP="008A7910">
            <w:pPr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554D31" w:rsidRDefault="00554D31" w:rsidP="008A7910">
            <w:pPr>
              <w:ind w:right="-108"/>
              <w:jc w:val="center"/>
            </w:pPr>
          </w:p>
        </w:tc>
      </w:tr>
      <w:tr w:rsidR="00554D31" w:rsidRPr="005B1BE8" w:rsidTr="00554D31">
        <w:trPr>
          <w:gridAfter w:val="1"/>
          <w:wAfter w:w="51" w:type="dxa"/>
        </w:trPr>
        <w:tc>
          <w:tcPr>
            <w:tcW w:w="4111" w:type="dxa"/>
            <w:gridSpan w:val="2"/>
            <w:shd w:val="clear" w:color="auto" w:fill="auto"/>
          </w:tcPr>
          <w:p w:rsidR="00554D31" w:rsidRPr="005B1BE8" w:rsidRDefault="00554D31" w:rsidP="008A7910">
            <w:pPr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  <w:iCs/>
              </w:rPr>
              <w:t>Чёваш</w:t>
            </w:r>
            <w:proofErr w:type="spellEnd"/>
            <w:r w:rsidRPr="005B1BE8">
              <w:rPr>
                <w:rFonts w:ascii="Arial Cyr Chuv" w:hAnsi="Arial Cyr Chuv" w:cs="Arial Cyr Chuv"/>
                <w:bCs/>
                <w:iCs/>
              </w:rPr>
              <w:t xml:space="preserve"> Республики</w:t>
            </w:r>
          </w:p>
          <w:p w:rsidR="00554D31" w:rsidRPr="005B1BE8" w:rsidRDefault="00554D31" w:rsidP="008A7910">
            <w:pPr>
              <w:spacing w:line="360" w:lineRule="auto"/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</w:rPr>
              <w:t>Елч</w:t>
            </w:r>
            <w:proofErr w:type="gramStart"/>
            <w:r w:rsidRPr="005B1BE8">
              <w:rPr>
                <w:rFonts w:ascii="Arial Cyr Chuv" w:hAnsi="Arial Cyr Chuv" w:cs="Arial Cyr Chuv"/>
                <w:bCs/>
              </w:rPr>
              <w:t>.к</w:t>
            </w:r>
            <w:proofErr w:type="spellEnd"/>
            <w:proofErr w:type="gramEnd"/>
            <w:r w:rsidRPr="005B1BE8">
              <w:rPr>
                <w:rFonts w:ascii="Arial Cyr Chuv" w:hAnsi="Arial Cyr Chuv" w:cs="Arial Cyr Chuv"/>
                <w:bCs/>
              </w:rPr>
              <w:t xml:space="preserve"> район.</w:t>
            </w:r>
          </w:p>
          <w:p w:rsidR="00554D31" w:rsidRPr="005B1BE8" w:rsidRDefault="00554D31" w:rsidP="008A7910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+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ир.кл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.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Шёхаль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 ял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поселений</w:t>
            </w:r>
            <w:proofErr w:type="gramStart"/>
            <w:r w:rsidRPr="005B1BE8">
              <w:rPr>
                <w:rFonts w:ascii="Arial Cyr Chuv" w:hAnsi="Arial Cyr Chuv" w:cs="Arial Cyr Chuv"/>
                <w:bCs/>
              </w:rPr>
              <w:t>.н</w:t>
            </w:r>
            <w:proofErr w:type="spellEnd"/>
            <w:proofErr w:type="gramEnd"/>
          </w:p>
          <w:p w:rsidR="00554D31" w:rsidRPr="005B1BE8" w:rsidRDefault="00554D31" w:rsidP="008A7910">
            <w:pPr>
              <w:spacing w:line="360" w:lineRule="auto"/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</w:rPr>
              <w:t>Депутатсен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пухёв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>.</w:t>
            </w:r>
          </w:p>
          <w:p w:rsidR="00554D31" w:rsidRPr="005B1BE8" w:rsidRDefault="00554D31" w:rsidP="008A7910">
            <w:pPr>
              <w:spacing w:line="360" w:lineRule="auto"/>
              <w:ind w:right="-108"/>
              <w:jc w:val="center"/>
              <w:rPr>
                <w:rFonts w:ascii="Arial Cyr Chuv" w:hAnsi="Arial Cyr Chuv" w:cs="Arial Cyr Chuv"/>
                <w:bCs/>
              </w:rPr>
            </w:pPr>
          </w:p>
          <w:p w:rsidR="00554D31" w:rsidRPr="005B1BE8" w:rsidRDefault="00554D31" w:rsidP="008A7910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</w:rPr>
              <w:t>ЙЫШЁНУ</w:t>
            </w:r>
          </w:p>
          <w:p w:rsidR="00554D31" w:rsidRPr="005B1BE8" w:rsidRDefault="00554D31" w:rsidP="008A7910">
            <w:pPr>
              <w:ind w:right="-108"/>
              <w:rPr>
                <w:rFonts w:ascii="Arial Cyr Chuv" w:eastAsia="Arial Cyr Chuv" w:hAnsi="Arial Cyr Chuv" w:cs="Arial Cyr Chuv"/>
              </w:rPr>
            </w:pPr>
            <w:r w:rsidRPr="005B1BE8">
              <w:rPr>
                <w:rFonts w:ascii="Arial Cyr Chuv" w:eastAsia="Arial Cyr Chuv" w:hAnsi="Arial Cyr Chuv" w:cs="Arial Cyr Chuv"/>
              </w:rPr>
              <w:t xml:space="preserve"> </w:t>
            </w:r>
          </w:p>
          <w:p w:rsidR="00554D31" w:rsidRPr="00E716BA" w:rsidRDefault="00554D31" w:rsidP="008A7910">
            <w:pPr>
              <w:ind w:right="-108"/>
            </w:pPr>
            <w:r>
              <w:rPr>
                <w:rFonts w:ascii="Arial Cyr Chuv" w:hAnsi="Arial Cyr Chuv" w:cs="Arial Cyr Chuv"/>
              </w:rPr>
              <w:t xml:space="preserve"> </w:t>
            </w:r>
            <w:r w:rsidRPr="005B1BE8">
              <w:rPr>
                <w:rFonts w:ascii="Arial Cyr Chuv" w:hAnsi="Arial Cyr Chuv" w:cs="Arial Cyr Chuv"/>
              </w:rPr>
              <w:t xml:space="preserve">2019 =? </w:t>
            </w:r>
            <w:proofErr w:type="spellStart"/>
            <w:r w:rsidRPr="005B1BE8">
              <w:rPr>
                <w:rFonts w:ascii="Arial Cyr Chuv" w:hAnsi="Arial Cyr Chuv" w:cs="Arial Cyr Chuv"/>
              </w:rPr>
              <w:t>апрелćн</w:t>
            </w:r>
            <w:proofErr w:type="spellEnd"/>
            <w:r w:rsidRPr="005B1BE8">
              <w:rPr>
                <w:rFonts w:ascii="Arial Cyr Chuv" w:hAnsi="Arial Cyr Chuv" w:cs="Arial Cyr Chuv"/>
              </w:rPr>
              <w:t xml:space="preserve"> 16 -</w:t>
            </w:r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Pr="005B1BE8">
              <w:rPr>
                <w:rFonts w:ascii="Arial Cyr Chuv" w:hAnsi="Arial Cyr Chuv" w:cs="Arial Cyr Chuv"/>
              </w:rPr>
              <w:t>м.ш</w:t>
            </w:r>
            <w:proofErr w:type="spellEnd"/>
            <w:r w:rsidRPr="005B1BE8">
              <w:rPr>
                <w:rFonts w:ascii="Arial Cyr Chuv" w:hAnsi="Arial Cyr Chuv" w:cs="Arial Cyr Chuv"/>
              </w:rPr>
              <w:t>. №</w:t>
            </w:r>
            <w:r w:rsidRPr="00E716BA">
              <w:t>40/</w:t>
            </w:r>
            <w:r>
              <w:t>3</w:t>
            </w:r>
          </w:p>
          <w:p w:rsidR="00554D31" w:rsidRPr="005B1BE8" w:rsidRDefault="00554D31" w:rsidP="008A7910">
            <w:pPr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554D31" w:rsidRPr="005B1BE8" w:rsidRDefault="00554D31" w:rsidP="008A7910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sz w:val="20"/>
                <w:szCs w:val="20"/>
              </w:rPr>
              <w:t>+</w:t>
            </w:r>
            <w:proofErr w:type="spellStart"/>
            <w:r w:rsidRPr="005B1BE8">
              <w:rPr>
                <w:rFonts w:ascii="Arial Cyr Chuv" w:hAnsi="Arial Cyr Chuv" w:cs="Arial Cyr Chuv"/>
                <w:sz w:val="20"/>
                <w:szCs w:val="20"/>
              </w:rPr>
              <w:t>ир.кл</w:t>
            </w:r>
            <w:proofErr w:type="spellEnd"/>
            <w:r w:rsidRPr="005B1BE8">
              <w:rPr>
                <w:rFonts w:ascii="Arial Cyr Chuv" w:hAnsi="Arial Cyr Chuv" w:cs="Arial Cyr Chuv"/>
                <w:sz w:val="20"/>
                <w:szCs w:val="20"/>
              </w:rPr>
              <w:t xml:space="preserve">. </w:t>
            </w:r>
            <w:proofErr w:type="spellStart"/>
            <w:r w:rsidRPr="005B1BE8">
              <w:rPr>
                <w:rFonts w:ascii="Arial Cyr Chuv" w:hAnsi="Arial Cyr Chuv" w:cs="Arial Cyr Chuv"/>
                <w:sz w:val="20"/>
                <w:szCs w:val="20"/>
              </w:rPr>
              <w:t>Шёхаль</w:t>
            </w:r>
            <w:proofErr w:type="spellEnd"/>
            <w:r w:rsidRPr="005B1BE8">
              <w:rPr>
                <w:rFonts w:ascii="Arial Cyr Chuv" w:hAnsi="Arial Cyr Chuv" w:cs="Arial Cyr Chuv"/>
                <w:bCs/>
                <w:sz w:val="20"/>
                <w:szCs w:val="20"/>
              </w:rPr>
              <w:t xml:space="preserve"> </w:t>
            </w:r>
            <w:r w:rsidRPr="005B1BE8">
              <w:rPr>
                <w:rFonts w:ascii="Arial Cyr Chuv" w:hAnsi="Arial Cyr Chuv" w:cs="Arial Cyr Chuv"/>
                <w:sz w:val="20"/>
                <w:szCs w:val="20"/>
              </w:rPr>
              <w:t>ял.</w:t>
            </w:r>
          </w:p>
        </w:tc>
        <w:tc>
          <w:tcPr>
            <w:tcW w:w="1418" w:type="dxa"/>
            <w:shd w:val="clear" w:color="auto" w:fill="auto"/>
          </w:tcPr>
          <w:p w:rsidR="00554D31" w:rsidRPr="005B1BE8" w:rsidRDefault="00554D31" w:rsidP="008A7910">
            <w:pPr>
              <w:ind w:right="-108"/>
              <w:jc w:val="center"/>
              <w:rPr>
                <w:rFonts w:ascii="Arial Cyr Chuv" w:hAnsi="Arial Cyr Chuv" w:cs="Arial Cyr Chuv"/>
                <w:bCs/>
                <w:iCs/>
              </w:rPr>
            </w:pPr>
            <w:r w:rsidRPr="005B1BE8">
              <w:rPr>
                <w:rFonts w:ascii="Arial Cyr Chuv" w:hAnsi="Arial Cyr Chuv" w:cs="Arial Cyr Chuv"/>
                <w:noProof/>
                <w:color w:val="000080"/>
                <w:lang w:eastAsia="ru-RU"/>
              </w:rPr>
              <w:drawing>
                <wp:inline distT="0" distB="0" distL="0" distR="0" wp14:anchorId="2E3E52EF" wp14:editId="28006A9B">
                  <wp:extent cx="6096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54D31" w:rsidRPr="005B1BE8" w:rsidRDefault="00554D31" w:rsidP="008A7910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  <w:iCs/>
              </w:rPr>
              <w:t>Чувашская  Республика</w:t>
            </w:r>
          </w:p>
          <w:p w:rsidR="00554D31" w:rsidRPr="005B1BE8" w:rsidRDefault="00554D31" w:rsidP="008A7910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Яльчикский район</w:t>
            </w:r>
          </w:p>
          <w:p w:rsidR="00554D31" w:rsidRPr="005B1BE8" w:rsidRDefault="00554D31" w:rsidP="008A7910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Собрание депутатов</w:t>
            </w:r>
          </w:p>
          <w:p w:rsidR="00554D31" w:rsidRPr="005B1BE8" w:rsidRDefault="00554D31" w:rsidP="008A7910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Кильдюшевского</w:t>
            </w:r>
          </w:p>
          <w:p w:rsidR="00554D31" w:rsidRPr="005B1BE8" w:rsidRDefault="00554D31" w:rsidP="008A7910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сельского поселения</w:t>
            </w:r>
          </w:p>
          <w:p w:rsidR="00554D31" w:rsidRPr="005B1BE8" w:rsidRDefault="00554D31" w:rsidP="008A7910">
            <w:pPr>
              <w:pStyle w:val="1"/>
              <w:spacing w:line="360" w:lineRule="auto"/>
              <w:ind w:right="-108"/>
            </w:pPr>
            <w:r w:rsidRPr="005B1BE8">
              <w:rPr>
                <w:sz w:val="24"/>
              </w:rPr>
              <w:t>РЕШЕНИЕ</w:t>
            </w:r>
          </w:p>
          <w:p w:rsidR="00554D31" w:rsidRPr="005B1BE8" w:rsidRDefault="00554D31" w:rsidP="008A7910">
            <w:pPr>
              <w:tabs>
                <w:tab w:val="left" w:pos="3612"/>
              </w:tabs>
              <w:ind w:right="72"/>
              <w:jc w:val="center"/>
            </w:pPr>
          </w:p>
          <w:p w:rsidR="00554D31" w:rsidRPr="005B1BE8" w:rsidRDefault="00554D31" w:rsidP="008A7910">
            <w:pPr>
              <w:tabs>
                <w:tab w:val="left" w:pos="3612"/>
              </w:tabs>
              <w:ind w:right="72"/>
              <w:jc w:val="center"/>
            </w:pPr>
            <w:r>
              <w:t xml:space="preserve">   </w:t>
            </w:r>
            <w:r w:rsidRPr="005B1BE8">
              <w:t>«16</w:t>
            </w:r>
            <w:r>
              <w:t xml:space="preserve">» апреля </w:t>
            </w:r>
            <w:r w:rsidRPr="005B1BE8">
              <w:t xml:space="preserve"> 2019 г  № 40/</w:t>
            </w:r>
            <w:r>
              <w:t>3</w:t>
            </w:r>
            <w:r w:rsidRPr="005B1BE8">
              <w:t xml:space="preserve"> </w:t>
            </w:r>
          </w:p>
          <w:p w:rsidR="00554D31" w:rsidRPr="005B1BE8" w:rsidRDefault="00554D31" w:rsidP="008A7910">
            <w:pPr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554D31" w:rsidRPr="005B1BE8" w:rsidRDefault="00554D31" w:rsidP="008A7910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sz w:val="20"/>
                <w:szCs w:val="20"/>
              </w:rPr>
              <w:t>деревня Кильдюшево</w:t>
            </w:r>
          </w:p>
        </w:tc>
      </w:tr>
    </w:tbl>
    <w:p w:rsidR="00C50E12" w:rsidRDefault="00C50E12"/>
    <w:p w:rsidR="003776D1" w:rsidRDefault="003776D1"/>
    <w:p w:rsidR="003776D1" w:rsidRDefault="003776D1"/>
    <w:p w:rsidR="00A43EA1" w:rsidRPr="00D237DC" w:rsidRDefault="00A43EA1" w:rsidP="00A43EA1">
      <w:pPr>
        <w:ind w:right="4819"/>
        <w:jc w:val="both"/>
      </w:pPr>
      <w:r w:rsidRPr="00D237DC">
        <w:rPr>
          <w:bCs/>
        </w:rPr>
        <w:t xml:space="preserve">О проведении конкурса по отбору кандидатур </w:t>
      </w:r>
      <w:r w:rsidR="00237CC2">
        <w:rPr>
          <w:bCs/>
        </w:rPr>
        <w:t xml:space="preserve">на должность главы </w:t>
      </w:r>
      <w:r w:rsidRPr="00D237DC">
        <w:rPr>
          <w:bCs/>
        </w:rPr>
        <w:t xml:space="preserve"> </w:t>
      </w:r>
      <w:r w:rsidR="00554D31">
        <w:rPr>
          <w:bCs/>
        </w:rPr>
        <w:t>Кильдюшевского</w:t>
      </w:r>
      <w:r w:rsidRPr="00D237DC">
        <w:rPr>
          <w:bCs/>
        </w:rPr>
        <w:t xml:space="preserve"> сельского поселения Яльчикского района Чувашской Республики</w:t>
      </w:r>
    </w:p>
    <w:p w:rsidR="00A43EA1" w:rsidRPr="00A43EA1" w:rsidRDefault="00A43EA1" w:rsidP="00A43EA1">
      <w:pPr>
        <w:ind w:right="4819"/>
        <w:jc w:val="both"/>
        <w:rPr>
          <w:sz w:val="28"/>
          <w:szCs w:val="28"/>
        </w:rPr>
      </w:pPr>
    </w:p>
    <w:p w:rsidR="00A43EA1" w:rsidRPr="00A05EB2" w:rsidRDefault="00A43EA1" w:rsidP="00A43EA1">
      <w:pPr>
        <w:pStyle w:val="21"/>
        <w:spacing w:line="240" w:lineRule="auto"/>
        <w:jc w:val="both"/>
        <w:rPr>
          <w:b/>
        </w:rPr>
      </w:pPr>
      <w:r w:rsidRPr="00A05EB2">
        <w:t xml:space="preserve">         </w:t>
      </w:r>
      <w:proofErr w:type="gramStart"/>
      <w:r w:rsidRPr="00A05EB2"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Чувашской Республики от 18 октября 2004 года N 19 "Об организации местного самоуправления в Чувашской Республике",</w:t>
      </w:r>
      <w:r w:rsidR="00DB068D">
        <w:t xml:space="preserve"> </w:t>
      </w:r>
      <w:r w:rsidRPr="00A05EB2">
        <w:t xml:space="preserve">Уставом </w:t>
      </w:r>
      <w:r w:rsidR="00554D31">
        <w:t>Кильдюшевского сельского</w:t>
      </w:r>
      <w:r w:rsidRPr="00A05EB2">
        <w:t xml:space="preserve"> поселения Яльчикского района Чувашской Республики, </w:t>
      </w:r>
      <w:r w:rsidRPr="00A05EB2">
        <w:rPr>
          <w:bCs/>
        </w:rPr>
        <w:t>Порядком проведения конкурса по отбору кандидатур н</w:t>
      </w:r>
      <w:r w:rsidR="00237CC2">
        <w:rPr>
          <w:bCs/>
        </w:rPr>
        <w:t xml:space="preserve">а должность главы </w:t>
      </w:r>
      <w:r w:rsidR="00554D31">
        <w:rPr>
          <w:bCs/>
        </w:rPr>
        <w:t>Кильдюшевского сельского</w:t>
      </w:r>
      <w:r w:rsidRPr="00A05EB2">
        <w:rPr>
          <w:bCs/>
        </w:rPr>
        <w:t xml:space="preserve"> поселения </w:t>
      </w:r>
      <w:r w:rsidRPr="00A05EB2">
        <w:t xml:space="preserve">Собрание депутатов </w:t>
      </w:r>
      <w:r w:rsidR="00554D31">
        <w:t>Кильдюшевского</w:t>
      </w:r>
      <w:proofErr w:type="gramEnd"/>
      <w:r w:rsidR="00554D31">
        <w:t xml:space="preserve"> сельского</w:t>
      </w:r>
      <w:r w:rsidRPr="00A05EB2">
        <w:t xml:space="preserve"> поселения Яльчикского района Чувашской Республики   </w:t>
      </w:r>
      <w:proofErr w:type="gramStart"/>
      <w:r w:rsidRPr="00A05EB2">
        <w:t>Р</w:t>
      </w:r>
      <w:proofErr w:type="gramEnd"/>
      <w:r w:rsidRPr="00A05EB2">
        <w:t xml:space="preserve"> Е Ш И Л О:</w:t>
      </w:r>
    </w:p>
    <w:p w:rsidR="00A43EA1" w:rsidRPr="00A05EB2" w:rsidRDefault="00DB068D" w:rsidP="00A43EA1">
      <w:pPr>
        <w:ind w:left="142"/>
        <w:jc w:val="both"/>
        <w:rPr>
          <w:bCs/>
        </w:rPr>
      </w:pPr>
      <w:r>
        <w:t xml:space="preserve">   </w:t>
      </w:r>
      <w:r w:rsidR="00A43EA1" w:rsidRPr="00A05EB2">
        <w:t xml:space="preserve">1. </w:t>
      </w:r>
      <w:proofErr w:type="gramStart"/>
      <w:r w:rsidR="00A43EA1" w:rsidRPr="00A05EB2">
        <w:t>Назначить конкурс на замещен</w:t>
      </w:r>
      <w:r w:rsidR="00237CC2">
        <w:t xml:space="preserve">ие должности главы </w:t>
      </w:r>
      <w:r w:rsidR="00A43EA1" w:rsidRPr="00A05EB2">
        <w:t xml:space="preserve"> </w:t>
      </w:r>
      <w:r w:rsidR="00554D31">
        <w:t>Кильдюшевского сельского</w:t>
      </w:r>
      <w:r w:rsidR="00A43EA1" w:rsidRPr="00A05EB2">
        <w:t xml:space="preserve"> поселения Яльчикского района Чувашской Республики в здании  администрации </w:t>
      </w:r>
      <w:r w:rsidR="00554D31">
        <w:t>Кильдюшевского сельского</w:t>
      </w:r>
      <w:r w:rsidR="00A43EA1" w:rsidRPr="00A05EB2">
        <w:t xml:space="preserve"> поселения Яльчикского района по адресу: 4293</w:t>
      </w:r>
      <w:r w:rsidR="00554D31">
        <w:t>96</w:t>
      </w:r>
      <w:r>
        <w:t xml:space="preserve">, </w:t>
      </w:r>
      <w:r w:rsidR="00A43EA1" w:rsidRPr="00A05EB2">
        <w:t xml:space="preserve"> Чувашская Республика, Яльчикский район, </w:t>
      </w:r>
      <w:r w:rsidR="00554D31">
        <w:t>д. Кильдюшево, ул. 40 лет Победы, д.</w:t>
      </w:r>
      <w:r w:rsidR="00D81903">
        <w:t xml:space="preserve">19 </w:t>
      </w:r>
      <w:r w:rsidR="00554D31">
        <w:t xml:space="preserve"> </w:t>
      </w:r>
      <w:r w:rsidR="00A43EA1" w:rsidRPr="00A05EB2">
        <w:t xml:space="preserve">  </w:t>
      </w:r>
      <w:r>
        <w:t xml:space="preserve">           14 мая </w:t>
      </w:r>
      <w:r w:rsidR="00A43EA1" w:rsidRPr="00A05EB2">
        <w:t xml:space="preserve"> 201</w:t>
      </w:r>
      <w:r w:rsidR="004D727E" w:rsidRPr="00A05EB2">
        <w:t>9</w:t>
      </w:r>
      <w:r w:rsidR="00A43EA1" w:rsidRPr="00A05EB2">
        <w:t xml:space="preserve"> года в 10 часов  00 минут, и опубликовать данное решение в </w:t>
      </w:r>
      <w:r w:rsidR="004D727E" w:rsidRPr="00A05EB2">
        <w:t>Вестнике</w:t>
      </w:r>
      <w:r w:rsidR="00A43EA1" w:rsidRPr="00A05EB2">
        <w:t xml:space="preserve"> </w:t>
      </w:r>
      <w:r w:rsidR="00554D31">
        <w:t>Кильдюшевского сельского</w:t>
      </w:r>
      <w:r w:rsidR="00A43EA1" w:rsidRPr="00A05EB2">
        <w:t xml:space="preserve"> поселения и на официальном сайте администрации </w:t>
      </w:r>
      <w:r w:rsidR="00554D31">
        <w:t>Кильдюшевского</w:t>
      </w:r>
      <w:proofErr w:type="gramEnd"/>
      <w:r w:rsidR="00554D31">
        <w:t xml:space="preserve"> сельского</w:t>
      </w:r>
      <w:r w:rsidR="00A43EA1" w:rsidRPr="00A05EB2">
        <w:t xml:space="preserve"> поселения</w:t>
      </w:r>
      <w:r>
        <w:t xml:space="preserve"> Яльчикского района</w:t>
      </w:r>
      <w:r w:rsidR="00A43EA1" w:rsidRPr="00A05EB2">
        <w:t>.</w:t>
      </w:r>
    </w:p>
    <w:p w:rsidR="00A43EA1" w:rsidRPr="00A05EB2" w:rsidRDefault="00A43EA1" w:rsidP="00A43EA1">
      <w:pPr>
        <w:shd w:val="clear" w:color="auto" w:fill="FFFFFF"/>
        <w:ind w:left="142"/>
        <w:jc w:val="both"/>
      </w:pPr>
      <w:r w:rsidRPr="00A05EB2">
        <w:rPr>
          <w:bCs/>
        </w:rPr>
        <w:t xml:space="preserve"> </w:t>
      </w:r>
      <w:r w:rsidR="00DB068D">
        <w:rPr>
          <w:bCs/>
        </w:rPr>
        <w:t xml:space="preserve">  </w:t>
      </w:r>
      <w:r w:rsidRPr="00A05EB2">
        <w:rPr>
          <w:bCs/>
        </w:rPr>
        <w:t xml:space="preserve">2. Прием документов осуществляется  по </w:t>
      </w:r>
      <w:r w:rsidR="00DB068D">
        <w:rPr>
          <w:bCs/>
        </w:rPr>
        <w:t>0</w:t>
      </w:r>
      <w:r w:rsidR="00996298">
        <w:rPr>
          <w:bCs/>
        </w:rPr>
        <w:t>8</w:t>
      </w:r>
      <w:bookmarkStart w:id="0" w:name="_GoBack"/>
      <w:bookmarkEnd w:id="0"/>
      <w:r w:rsidR="00DB068D">
        <w:rPr>
          <w:bCs/>
        </w:rPr>
        <w:t xml:space="preserve"> мая </w:t>
      </w:r>
      <w:r w:rsidRPr="00A05EB2">
        <w:rPr>
          <w:bCs/>
        </w:rPr>
        <w:t xml:space="preserve"> 201</w:t>
      </w:r>
      <w:r w:rsidR="00A05EB2" w:rsidRPr="00A05EB2">
        <w:rPr>
          <w:bCs/>
        </w:rPr>
        <w:t>9</w:t>
      </w:r>
      <w:r w:rsidRPr="00A05EB2">
        <w:rPr>
          <w:bCs/>
        </w:rPr>
        <w:t xml:space="preserve"> </w:t>
      </w:r>
      <w:r w:rsidR="009E470D">
        <w:rPr>
          <w:bCs/>
        </w:rPr>
        <w:t xml:space="preserve"> </w:t>
      </w:r>
      <w:r w:rsidRPr="00A05EB2">
        <w:rPr>
          <w:bCs/>
        </w:rPr>
        <w:t xml:space="preserve">года  включительно по рабочим дням с 8.00 до 12.00 и с 13.00 до 17.00 часов по адресу: </w:t>
      </w:r>
      <w:r w:rsidRPr="00A05EB2">
        <w:t xml:space="preserve">Чувашская Республика, </w:t>
      </w:r>
      <w:r w:rsidR="00A05EB2" w:rsidRPr="00A05EB2">
        <w:t>Яльчикский</w:t>
      </w:r>
      <w:r w:rsidRPr="00A05EB2">
        <w:t xml:space="preserve"> район,</w:t>
      </w:r>
      <w:r w:rsidR="00A05EB2" w:rsidRPr="00A05EB2">
        <w:t xml:space="preserve"> </w:t>
      </w:r>
      <w:r w:rsidRPr="00A05EB2">
        <w:t xml:space="preserve"> </w:t>
      </w:r>
      <w:r w:rsidR="00DB068D">
        <w:t>д. Кильдюшево</w:t>
      </w:r>
      <w:r w:rsidR="00A05EB2" w:rsidRPr="00A05EB2">
        <w:t xml:space="preserve">, ул. </w:t>
      </w:r>
      <w:r w:rsidR="00DB068D">
        <w:t>40 лет Победы, д.</w:t>
      </w:r>
      <w:r w:rsidR="00D81903">
        <w:t>19</w:t>
      </w:r>
      <w:r w:rsidR="00A05EB2" w:rsidRPr="00A05EB2">
        <w:t xml:space="preserve">  </w:t>
      </w:r>
      <w:r w:rsidRPr="00A05EB2">
        <w:t xml:space="preserve"> должностными лицами администрации </w:t>
      </w:r>
      <w:r w:rsidR="00554D31">
        <w:t>Кильдюшевского сельского</w:t>
      </w:r>
      <w:r w:rsidR="00D237DC">
        <w:t xml:space="preserve"> </w:t>
      </w:r>
      <w:r w:rsidRPr="00A05EB2">
        <w:t>поселения и передаются секретарю конкурсной комиссии в день приема документов</w:t>
      </w:r>
      <w:r w:rsidRPr="00A05EB2">
        <w:rPr>
          <w:bCs/>
        </w:rPr>
        <w:t xml:space="preserve">. Справки по телефону </w:t>
      </w:r>
      <w:r w:rsidR="00A05EB2" w:rsidRPr="00A05EB2">
        <w:rPr>
          <w:bCs/>
        </w:rPr>
        <w:t xml:space="preserve"> </w:t>
      </w:r>
      <w:r w:rsidR="00DB068D">
        <w:rPr>
          <w:bCs/>
        </w:rPr>
        <w:t>64-3-25</w:t>
      </w:r>
      <w:r w:rsidRPr="00A05EB2">
        <w:rPr>
          <w:bCs/>
        </w:rPr>
        <w:t>.</w:t>
      </w:r>
    </w:p>
    <w:p w:rsidR="00A43EA1" w:rsidRPr="00A05EB2" w:rsidRDefault="00A43EA1" w:rsidP="00A43EA1">
      <w:pPr>
        <w:pStyle w:val="a8"/>
        <w:numPr>
          <w:ilvl w:val="0"/>
          <w:numId w:val="4"/>
        </w:numPr>
        <w:shd w:val="clear" w:color="auto" w:fill="FFFFFF"/>
        <w:jc w:val="both"/>
      </w:pPr>
      <w:r w:rsidRPr="00A05EB2">
        <w:t xml:space="preserve">Кандидаты </w:t>
      </w:r>
      <w:proofErr w:type="gramStart"/>
      <w:r w:rsidRPr="00A05EB2">
        <w:t>предоставляют</w:t>
      </w:r>
      <w:r w:rsidR="00DB068D">
        <w:t xml:space="preserve"> </w:t>
      </w:r>
      <w:r w:rsidRPr="00A05EB2">
        <w:t xml:space="preserve"> следующие документы</w:t>
      </w:r>
      <w:proofErr w:type="gramEnd"/>
      <w:r w:rsidRPr="00A05EB2">
        <w:t>: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 xml:space="preserve">1) заявление о поступлении на муниципальную службу и замещении должности главы </w:t>
      </w:r>
      <w:r w:rsidR="009E470D">
        <w:t xml:space="preserve"> </w:t>
      </w:r>
      <w:r w:rsidRPr="00A05EB2">
        <w:t>сельского поселения;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2 фотографии (размером 4х6 без уголка);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 xml:space="preserve">3) копию паспорта (оригинал паспорта предъявляется лично по прибытию на </w:t>
      </w:r>
      <w:r w:rsidR="00D237DC">
        <w:t xml:space="preserve">     </w:t>
      </w:r>
      <w:r w:rsidRPr="00A05EB2">
        <w:t>конкурс);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lastRenderedPageBreak/>
        <w:t>4) копию трудовой книжки, за исключением случаев, когда контракт заключается впервые;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>5) документы, подтверждающие необходимое профессиональное образование и квалификацию;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>6) страховое свидетельство обязательного пенсионного страхования, за исключением случаев, когда контракт заключается впервые;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05EB2" w:rsidRPr="00A05EB2" w:rsidRDefault="00A05EB2" w:rsidP="00D237DC">
      <w:pPr>
        <w:spacing w:line="228" w:lineRule="auto"/>
        <w:ind w:left="142"/>
        <w:jc w:val="both"/>
      </w:pPr>
      <w:r w:rsidRPr="00A05EB2">
        <w:t>8) документы воинского учета - для военнообязанных и лиц, подлежащих призыву на военную службу;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05EB2" w:rsidRPr="00A05EB2" w:rsidRDefault="00A05EB2" w:rsidP="00D237DC">
      <w:pPr>
        <w:pStyle w:val="a8"/>
        <w:spacing w:line="228" w:lineRule="auto"/>
        <w:ind w:left="142"/>
        <w:jc w:val="both"/>
      </w:pPr>
      <w:r w:rsidRPr="00A05EB2">
        <w:t xml:space="preserve">10) </w:t>
      </w:r>
      <w:r w:rsidRPr="00A05EB2">
        <w:rPr>
          <w:color w:val="000000"/>
        </w:rPr>
        <w:t>сведения о доходах и расходах  за год, предшествующий году поступления на муниципальную службу,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  <w:r w:rsidRPr="00A05EB2">
        <w:t>;</w:t>
      </w:r>
    </w:p>
    <w:p w:rsidR="00A05EB2" w:rsidRPr="00A05EB2" w:rsidRDefault="00A05EB2" w:rsidP="00D237DC">
      <w:pPr>
        <w:pStyle w:val="a8"/>
        <w:shd w:val="clear" w:color="auto" w:fill="FFFFFF"/>
        <w:spacing w:line="228" w:lineRule="auto"/>
        <w:ind w:left="142"/>
        <w:jc w:val="both"/>
        <w:rPr>
          <w:shd w:val="clear" w:color="auto" w:fill="FFFFFF"/>
        </w:rPr>
      </w:pPr>
      <w:r w:rsidRPr="00A05EB2">
        <w:rPr>
          <w:shd w:val="clear" w:color="auto" w:fill="FFFFFF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05EB2" w:rsidRPr="00A05EB2" w:rsidRDefault="00A05EB2" w:rsidP="00D237DC">
      <w:pPr>
        <w:pStyle w:val="a8"/>
        <w:shd w:val="clear" w:color="auto" w:fill="FFFFFF"/>
        <w:spacing w:line="228" w:lineRule="auto"/>
        <w:ind w:left="142"/>
        <w:jc w:val="both"/>
        <w:rPr>
          <w:color w:val="000000"/>
        </w:rPr>
      </w:pPr>
      <w:r w:rsidRPr="00A05EB2">
        <w:rPr>
          <w:shd w:val="clear" w:color="auto" w:fill="FFFFFF"/>
        </w:rPr>
        <w:t xml:space="preserve">Дополнительно может быть представлена Концепция развития </w:t>
      </w:r>
      <w:r w:rsidR="00554D31">
        <w:rPr>
          <w:shd w:val="clear" w:color="auto" w:fill="FFFFFF"/>
        </w:rPr>
        <w:t>Кильдюшевского сельского</w:t>
      </w:r>
      <w:r w:rsidRPr="00A05EB2">
        <w:rPr>
          <w:shd w:val="clear" w:color="auto" w:fill="FFFFFF"/>
        </w:rPr>
        <w:t xml:space="preserve"> поселения </w:t>
      </w:r>
      <w:r w:rsidRPr="00A05EB2">
        <w:t>Яльчикского района</w:t>
      </w:r>
      <w:r w:rsidRPr="00A05EB2">
        <w:rPr>
          <w:shd w:val="clear" w:color="auto" w:fill="FFFFFF"/>
        </w:rPr>
        <w:t xml:space="preserve"> (не более 5 листов формата А-4), а так же </w:t>
      </w:r>
      <w:r w:rsidRPr="00A05EB2">
        <w:rPr>
          <w:color w:val="000000"/>
        </w:rPr>
        <w:t xml:space="preserve">другие документы или их копии, заверенные нотариально или кадровыми службами по месту работы, характеризующие его профессиональную подготовку. </w:t>
      </w:r>
    </w:p>
    <w:p w:rsidR="00A05EB2" w:rsidRPr="00A05EB2" w:rsidRDefault="00A05EB2" w:rsidP="00D237DC">
      <w:pPr>
        <w:pStyle w:val="a8"/>
        <w:numPr>
          <w:ilvl w:val="0"/>
          <w:numId w:val="4"/>
        </w:numPr>
        <w:spacing w:line="228" w:lineRule="auto"/>
        <w:ind w:left="142" w:firstLine="83"/>
        <w:jc w:val="both"/>
      </w:pPr>
      <w:r w:rsidRPr="00A05EB2">
        <w:t xml:space="preserve">Прием документов от граждан, желающих участвовать в конкурсе, прекращается за </w:t>
      </w:r>
      <w:r w:rsidR="00D237DC">
        <w:t xml:space="preserve">  </w:t>
      </w:r>
      <w:r w:rsidRPr="00A05EB2">
        <w:t>5 дней до дня проведения конкурса.</w:t>
      </w:r>
    </w:p>
    <w:p w:rsidR="00A43EA1" w:rsidRPr="000D0B30" w:rsidRDefault="00A43EA1" w:rsidP="00D237DC">
      <w:pPr>
        <w:pStyle w:val="a8"/>
        <w:numPr>
          <w:ilvl w:val="0"/>
          <w:numId w:val="4"/>
        </w:numPr>
        <w:ind w:left="142" w:firstLine="83"/>
        <w:jc w:val="both"/>
        <w:rPr>
          <w:color w:val="000000" w:themeColor="text1"/>
        </w:rPr>
      </w:pPr>
      <w:r w:rsidRPr="00A05EB2">
        <w:t xml:space="preserve">При проведении конкурса оцениваются образовательный и </w:t>
      </w:r>
      <w:r w:rsidRPr="00A05EB2">
        <w:rPr>
          <w:spacing w:val="-1"/>
        </w:rPr>
        <w:t>профессиональный уровень, а также деловые и личностные ка</w:t>
      </w:r>
      <w:r w:rsidRPr="00A05EB2">
        <w:rPr>
          <w:spacing w:val="-1"/>
        </w:rPr>
        <w:softHyphen/>
      </w:r>
      <w:r w:rsidRPr="00A05EB2">
        <w:rPr>
          <w:spacing w:val="-2"/>
        </w:rPr>
        <w:t xml:space="preserve">чества кандидатов, претендующих на должность главы </w:t>
      </w:r>
      <w:r w:rsidR="00554D31">
        <w:rPr>
          <w:spacing w:val="-2"/>
        </w:rPr>
        <w:t>Кильдюшевского сельского</w:t>
      </w:r>
      <w:r w:rsidRPr="00A05EB2">
        <w:rPr>
          <w:spacing w:val="-2"/>
        </w:rPr>
        <w:t xml:space="preserve"> поселения</w:t>
      </w:r>
      <w:r w:rsidR="00D237DC">
        <w:rPr>
          <w:spacing w:val="-2"/>
        </w:rPr>
        <w:t xml:space="preserve"> Яльчикского района Чувашской Республики</w:t>
      </w:r>
      <w:r w:rsidRPr="00A05EB2">
        <w:rPr>
          <w:spacing w:val="-2"/>
        </w:rPr>
        <w:t xml:space="preserve">. </w:t>
      </w:r>
      <w:proofErr w:type="gramStart"/>
      <w:r w:rsidR="000D0B30" w:rsidRPr="000D0B30">
        <w:rPr>
          <w:color w:val="000000" w:themeColor="text1"/>
          <w:shd w:val="clear" w:color="auto" w:fill="FFFFFF"/>
        </w:rPr>
        <w:t xml:space="preserve">Кандидат на должность главы </w:t>
      </w:r>
      <w:r w:rsidR="000D0B30">
        <w:rPr>
          <w:color w:val="000000" w:themeColor="text1"/>
          <w:shd w:val="clear" w:color="auto" w:fill="FFFFFF"/>
        </w:rPr>
        <w:t xml:space="preserve"> </w:t>
      </w:r>
      <w:r w:rsidR="00554D31">
        <w:rPr>
          <w:color w:val="000000" w:themeColor="text1"/>
          <w:shd w:val="clear" w:color="auto" w:fill="FFFFFF"/>
        </w:rPr>
        <w:t>Кильдюшевского сельского</w:t>
      </w:r>
      <w:r w:rsidR="000D0B30" w:rsidRPr="000D0B30">
        <w:rPr>
          <w:color w:val="000000" w:themeColor="text1"/>
          <w:shd w:val="clear" w:color="auto" w:fill="FFFFFF"/>
        </w:rPr>
        <w:t xml:space="preserve"> поселения должен соблюдать ограничения, запреты, исполнять обязанности, которые установлены</w:t>
      </w:r>
      <w:r w:rsidR="000D0B30" w:rsidRPr="000D0B30">
        <w:rPr>
          <w:rStyle w:val="apple-converted-space"/>
          <w:color w:val="000000" w:themeColor="text1"/>
          <w:shd w:val="clear" w:color="auto" w:fill="FFFFFF"/>
        </w:rPr>
        <w:t> </w:t>
      </w:r>
      <w:hyperlink r:id="rId8" w:history="1">
        <w:r w:rsidR="000D0B30" w:rsidRPr="000D0B30">
          <w:rPr>
            <w:rStyle w:val="a7"/>
            <w:color w:val="000000" w:themeColor="text1"/>
            <w:u w:val="none"/>
            <w:shd w:val="clear" w:color="auto" w:fill="FFFFFF"/>
          </w:rPr>
          <w:t>Федеральным законом</w:t>
        </w:r>
      </w:hyperlink>
      <w:r w:rsidR="000D0B30" w:rsidRPr="000D0B30">
        <w:rPr>
          <w:rStyle w:val="apple-converted-space"/>
          <w:color w:val="000000" w:themeColor="text1"/>
          <w:shd w:val="clear" w:color="auto" w:fill="FFFFFF"/>
        </w:rPr>
        <w:t> </w:t>
      </w:r>
      <w:r w:rsidR="000D0B30" w:rsidRPr="000D0B30">
        <w:rPr>
          <w:color w:val="000000" w:themeColor="text1"/>
          <w:shd w:val="clear" w:color="auto" w:fill="FFFFFF"/>
        </w:rPr>
        <w:t>от 25.12.2008 N 273-ФЗ «О противодействии коррупции»,</w:t>
      </w:r>
      <w:r w:rsidR="000D0B30" w:rsidRPr="000D0B30">
        <w:rPr>
          <w:rStyle w:val="apple-converted-space"/>
          <w:color w:val="000000" w:themeColor="text1"/>
          <w:shd w:val="clear" w:color="auto" w:fill="FFFFFF"/>
        </w:rPr>
        <w:t> </w:t>
      </w:r>
      <w:hyperlink r:id="rId9" w:history="1">
        <w:r w:rsidR="000D0B30" w:rsidRPr="000D0B30">
          <w:rPr>
            <w:rStyle w:val="a7"/>
            <w:color w:val="000000" w:themeColor="text1"/>
            <w:u w:val="none"/>
            <w:shd w:val="clear" w:color="auto" w:fill="FFFFFF"/>
          </w:rPr>
          <w:t>Федеральным законом</w:t>
        </w:r>
      </w:hyperlink>
      <w:r w:rsidR="000D0B30" w:rsidRPr="000D0B30">
        <w:rPr>
          <w:rStyle w:val="apple-converted-space"/>
          <w:color w:val="000000" w:themeColor="text1"/>
          <w:shd w:val="clear" w:color="auto" w:fill="FFFFFF"/>
        </w:rPr>
        <w:t> </w:t>
      </w:r>
      <w:r w:rsidR="000D0B30" w:rsidRPr="000D0B30">
        <w:rPr>
          <w:color w:val="000000" w:themeColor="text1"/>
          <w:shd w:val="clear" w:color="auto" w:fill="FFFFFF"/>
        </w:rPr>
        <w:t>от 03.12.2012 N 230-ФЗ «О контроле за соответствием расходов лиц, замещающих государственные должности, и иных лиц их доходам»,</w:t>
      </w:r>
      <w:r w:rsidR="000D0B30" w:rsidRPr="000D0B30">
        <w:rPr>
          <w:rStyle w:val="apple-converted-space"/>
          <w:color w:val="000000" w:themeColor="text1"/>
          <w:shd w:val="clear" w:color="auto" w:fill="FFFFFF"/>
        </w:rPr>
        <w:t> </w:t>
      </w:r>
      <w:hyperlink r:id="rId10" w:history="1">
        <w:r w:rsidR="000D0B30" w:rsidRPr="000D0B30">
          <w:rPr>
            <w:rStyle w:val="a7"/>
            <w:color w:val="000000" w:themeColor="text1"/>
            <w:u w:val="none"/>
            <w:shd w:val="clear" w:color="auto" w:fill="FFFFFF"/>
          </w:rPr>
          <w:t>Федеральным законом</w:t>
        </w:r>
      </w:hyperlink>
      <w:r w:rsidR="000D0B30" w:rsidRPr="000D0B30">
        <w:rPr>
          <w:rStyle w:val="apple-converted-space"/>
          <w:color w:val="000000" w:themeColor="text1"/>
          <w:shd w:val="clear" w:color="auto" w:fill="FFFFFF"/>
        </w:rPr>
        <w:t> </w:t>
      </w:r>
      <w:r w:rsidR="000D0B30" w:rsidRPr="000D0B30">
        <w:rPr>
          <w:color w:val="000000" w:themeColor="text1"/>
          <w:shd w:val="clear" w:color="auto" w:fill="FFFFFF"/>
        </w:rPr>
        <w:t>от 07.05.2013 N 79-ФЗ «О запрете отдельным категориям лиц открывать и иметь счета (вклады</w:t>
      </w:r>
      <w:proofErr w:type="gramEnd"/>
      <w:r w:rsidR="000D0B30" w:rsidRPr="000D0B30">
        <w:rPr>
          <w:color w:val="000000" w:themeColor="text1"/>
          <w:shd w:val="clear" w:color="auto" w:fill="FFFFFF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26E73">
        <w:rPr>
          <w:color w:val="000000" w:themeColor="text1"/>
          <w:shd w:val="clear" w:color="auto" w:fill="FFFFFF"/>
        </w:rPr>
        <w:t>.</w:t>
      </w:r>
    </w:p>
    <w:p w:rsidR="00A43EA1" w:rsidRPr="00A05EB2" w:rsidRDefault="00A43EA1" w:rsidP="00D237DC">
      <w:pPr>
        <w:pStyle w:val="a8"/>
        <w:numPr>
          <w:ilvl w:val="0"/>
          <w:numId w:val="4"/>
        </w:numPr>
        <w:ind w:left="142" w:firstLine="83"/>
        <w:jc w:val="both"/>
      </w:pPr>
      <w:r w:rsidRPr="00A05EB2">
        <w:t xml:space="preserve">Решение вступает в силу после его опубликования и размещается на сайте администрации </w:t>
      </w:r>
      <w:r w:rsidR="00554D31">
        <w:t>Кильдюшевского сельского</w:t>
      </w:r>
      <w:r w:rsidRPr="00A05EB2">
        <w:t xml:space="preserve"> поселения.</w:t>
      </w:r>
    </w:p>
    <w:p w:rsidR="00A43EA1" w:rsidRPr="00A05EB2" w:rsidRDefault="00A43EA1" w:rsidP="00A43EA1">
      <w:pPr>
        <w:ind w:firstLine="567"/>
        <w:jc w:val="both"/>
      </w:pPr>
    </w:p>
    <w:p w:rsidR="00A43EA1" w:rsidRPr="00A05EB2" w:rsidRDefault="00A43EA1" w:rsidP="00A43EA1">
      <w:pPr>
        <w:jc w:val="both"/>
      </w:pPr>
      <w:r w:rsidRPr="00A05EB2">
        <w:t xml:space="preserve">  </w:t>
      </w:r>
    </w:p>
    <w:p w:rsidR="00D81402" w:rsidRPr="00A05EB2" w:rsidRDefault="00D81402" w:rsidP="00D81402">
      <w:pPr>
        <w:suppressAutoHyphens w:val="0"/>
        <w:jc w:val="both"/>
        <w:rPr>
          <w:lang w:eastAsia="ru-RU"/>
        </w:rPr>
      </w:pPr>
    </w:p>
    <w:p w:rsidR="00D81402" w:rsidRPr="00A05EB2" w:rsidRDefault="00D81402" w:rsidP="00D81402">
      <w:pPr>
        <w:suppressAutoHyphens w:val="0"/>
        <w:ind w:right="-159"/>
        <w:jc w:val="both"/>
        <w:rPr>
          <w:lang w:eastAsia="ru-RU"/>
        </w:rPr>
      </w:pPr>
      <w:r w:rsidRPr="00A05EB2">
        <w:rPr>
          <w:lang w:eastAsia="ru-RU"/>
        </w:rPr>
        <w:t xml:space="preserve">Председатель Собрания депутатов </w:t>
      </w:r>
    </w:p>
    <w:p w:rsidR="00D81402" w:rsidRPr="00A05EB2" w:rsidRDefault="00554D31" w:rsidP="00D81402">
      <w:pPr>
        <w:suppressAutoHyphens w:val="0"/>
        <w:ind w:right="-159"/>
        <w:jc w:val="both"/>
        <w:rPr>
          <w:lang w:eastAsia="ru-RU"/>
        </w:rPr>
      </w:pPr>
      <w:r>
        <w:rPr>
          <w:lang w:eastAsia="ru-RU"/>
        </w:rPr>
        <w:t>Кильдюшевского сельского</w:t>
      </w:r>
      <w:r w:rsidR="00D81402" w:rsidRPr="00A05EB2">
        <w:rPr>
          <w:lang w:eastAsia="ru-RU"/>
        </w:rPr>
        <w:t xml:space="preserve"> </w:t>
      </w:r>
    </w:p>
    <w:p w:rsidR="00D81402" w:rsidRPr="00A05EB2" w:rsidRDefault="00D81402" w:rsidP="00D81402">
      <w:pPr>
        <w:suppressAutoHyphens w:val="0"/>
        <w:ind w:right="-159"/>
        <w:jc w:val="both"/>
        <w:rPr>
          <w:lang w:eastAsia="ru-RU"/>
        </w:rPr>
      </w:pPr>
      <w:r w:rsidRPr="00A05EB2">
        <w:rPr>
          <w:lang w:eastAsia="ru-RU"/>
        </w:rPr>
        <w:t xml:space="preserve">поселения Яльчикского района            </w:t>
      </w:r>
      <w:r w:rsidRPr="00A05EB2">
        <w:rPr>
          <w:lang w:eastAsia="ru-RU"/>
        </w:rPr>
        <w:tab/>
        <w:t xml:space="preserve">                                     </w:t>
      </w:r>
      <w:r w:rsidR="00D237DC">
        <w:rPr>
          <w:lang w:eastAsia="ru-RU"/>
        </w:rPr>
        <w:t xml:space="preserve">       </w:t>
      </w:r>
      <w:r w:rsidRPr="00A05EB2">
        <w:rPr>
          <w:lang w:eastAsia="ru-RU"/>
        </w:rPr>
        <w:t xml:space="preserve">    </w:t>
      </w:r>
      <w:proofErr w:type="spellStart"/>
      <w:r w:rsidR="00DB068D">
        <w:rPr>
          <w:lang w:eastAsia="ru-RU"/>
        </w:rPr>
        <w:t>В.В.Карчиков</w:t>
      </w:r>
      <w:proofErr w:type="spellEnd"/>
    </w:p>
    <w:p w:rsidR="00D81402" w:rsidRPr="0015243E" w:rsidRDefault="00D81402" w:rsidP="00D81402">
      <w:pPr>
        <w:tabs>
          <w:tab w:val="left" w:pos="360"/>
        </w:tabs>
      </w:pPr>
    </w:p>
    <w:p w:rsidR="003776D1" w:rsidRDefault="003776D1"/>
    <w:sectPr w:rsidR="003776D1" w:rsidSect="008C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Cs/>
        <w:spacing w:val="-2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8D331DF"/>
    <w:multiLevelType w:val="hybridMultilevel"/>
    <w:tmpl w:val="B5EC8FC6"/>
    <w:lvl w:ilvl="0" w:tplc="1D48AC6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D7"/>
    <w:rsid w:val="000D0B30"/>
    <w:rsid w:val="00126E73"/>
    <w:rsid w:val="001551AA"/>
    <w:rsid w:val="00237CC2"/>
    <w:rsid w:val="003776D1"/>
    <w:rsid w:val="004D727E"/>
    <w:rsid w:val="00554D31"/>
    <w:rsid w:val="006B0646"/>
    <w:rsid w:val="008C377C"/>
    <w:rsid w:val="00996298"/>
    <w:rsid w:val="009E470D"/>
    <w:rsid w:val="009F30D7"/>
    <w:rsid w:val="00A05EB2"/>
    <w:rsid w:val="00A43EA1"/>
    <w:rsid w:val="00C50E12"/>
    <w:rsid w:val="00CA73EE"/>
    <w:rsid w:val="00D237DC"/>
    <w:rsid w:val="00D81402"/>
    <w:rsid w:val="00D81903"/>
    <w:rsid w:val="00D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776D1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D1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D81402"/>
    <w:pPr>
      <w:suppressAutoHyphens w:val="0"/>
      <w:spacing w:line="360" w:lineRule="auto"/>
      <w:ind w:firstLine="720"/>
    </w:pPr>
    <w:rPr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14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02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rsid w:val="00A43EA1"/>
    <w:rPr>
      <w:color w:val="000080"/>
      <w:u w:val="single"/>
    </w:rPr>
  </w:style>
  <w:style w:type="paragraph" w:styleId="a8">
    <w:name w:val="List Paragraph"/>
    <w:basedOn w:val="a"/>
    <w:qFormat/>
    <w:rsid w:val="00A43EA1"/>
    <w:pPr>
      <w:ind w:left="720"/>
    </w:pPr>
    <w:rPr>
      <w:lang w:eastAsia="ar-SA"/>
    </w:rPr>
  </w:style>
  <w:style w:type="paragraph" w:customStyle="1" w:styleId="21">
    <w:name w:val="Основной текст 21"/>
    <w:basedOn w:val="a"/>
    <w:rsid w:val="00A43EA1"/>
    <w:pPr>
      <w:spacing w:after="120" w:line="480" w:lineRule="auto"/>
    </w:pPr>
    <w:rPr>
      <w:lang w:eastAsia="ar-SA"/>
    </w:rPr>
  </w:style>
  <w:style w:type="paragraph" w:customStyle="1" w:styleId="ConsPlusNormal">
    <w:name w:val="ConsPlusNormal"/>
    <w:rsid w:val="00A43EA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0D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776D1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D1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D81402"/>
    <w:pPr>
      <w:suppressAutoHyphens w:val="0"/>
      <w:spacing w:line="360" w:lineRule="auto"/>
      <w:ind w:firstLine="720"/>
    </w:pPr>
    <w:rPr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14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02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rsid w:val="00A43EA1"/>
    <w:rPr>
      <w:color w:val="000080"/>
      <w:u w:val="single"/>
    </w:rPr>
  </w:style>
  <w:style w:type="paragraph" w:styleId="a8">
    <w:name w:val="List Paragraph"/>
    <w:basedOn w:val="a"/>
    <w:qFormat/>
    <w:rsid w:val="00A43EA1"/>
    <w:pPr>
      <w:ind w:left="720"/>
    </w:pPr>
    <w:rPr>
      <w:lang w:eastAsia="ar-SA"/>
    </w:rPr>
  </w:style>
  <w:style w:type="paragraph" w:customStyle="1" w:styleId="21">
    <w:name w:val="Основной текст 21"/>
    <w:basedOn w:val="a"/>
    <w:rsid w:val="00A43EA1"/>
    <w:pPr>
      <w:spacing w:after="120" w:line="480" w:lineRule="auto"/>
    </w:pPr>
    <w:rPr>
      <w:lang w:eastAsia="ar-SA"/>
    </w:rPr>
  </w:style>
  <w:style w:type="paragraph" w:customStyle="1" w:styleId="ConsPlusNormal">
    <w:name w:val="ConsPlusNormal"/>
    <w:rsid w:val="00A43EA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0D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272954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68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FD84-7AC6-46FD-9735-15025D04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</cp:lastModifiedBy>
  <cp:revision>4</cp:revision>
  <cp:lastPrinted>2019-04-22T11:03:00Z</cp:lastPrinted>
  <dcterms:created xsi:type="dcterms:W3CDTF">2019-04-17T11:43:00Z</dcterms:created>
  <dcterms:modified xsi:type="dcterms:W3CDTF">2019-04-22T11:04:00Z</dcterms:modified>
</cp:coreProperties>
</file>