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61"/>
        <w:gridCol w:w="1225"/>
        <w:gridCol w:w="4184"/>
      </w:tblGrid>
      <w:tr w:rsidR="001D2D2E" w:rsidRPr="00673A9E" w:rsidTr="00A1763F">
        <w:trPr>
          <w:cantSplit/>
          <w:trHeight w:val="362"/>
        </w:trPr>
        <w:tc>
          <w:tcPr>
            <w:tcW w:w="4161" w:type="dxa"/>
          </w:tcPr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ЧУВАШСКАЯ РЕСПУБЛИКА</w:t>
            </w:r>
          </w:p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КОЗЛОВСКОГО РАЙОНА</w:t>
            </w:r>
          </w:p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СОБРАНИЕ ДЕПУТАТОВ </w:t>
            </w:r>
            <w:r w:rsidR="00673A9E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ЕМЕТКИН</w:t>
            </w:r>
            <w:r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СКОГО СЕЛЬСКОГО ПОСЕЛЕНИЯ</w:t>
            </w:r>
          </w:p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</w:t>
            </w:r>
          </w:p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2D2E" w:rsidRPr="003F12C5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73A9E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  <w:r w:rsidR="00AF1D3C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673A9E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AF1D3C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№</w:t>
            </w:r>
            <w:r w:rsidR="00AF1D3C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73A9E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="00AF1D3C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3F1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D2D2E" w:rsidRPr="00673A9E" w:rsidRDefault="001D2D2E" w:rsidP="00673A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673A9E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деревня Еметкино</w:t>
            </w:r>
          </w:p>
        </w:tc>
        <w:tc>
          <w:tcPr>
            <w:tcW w:w="1225" w:type="dxa"/>
            <w:hideMark/>
          </w:tcPr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-274320</wp:posOffset>
                  </wp:positionV>
                  <wp:extent cx="720090" cy="72390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ЧĂВАШ РЕСПУБЛИКИН</w:t>
            </w:r>
          </w:p>
          <w:p w:rsidR="001D2D2E" w:rsidRPr="00673A9E" w:rsidRDefault="00673A9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КУСЛАВККА РАЙОНЕ</w:t>
            </w:r>
            <w:r w:rsidR="001D2D2E" w:rsidRPr="00673A9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НЧИ </w:t>
            </w:r>
          </w:p>
          <w:p w:rsidR="001D2D2E" w:rsidRPr="00673A9E" w:rsidRDefault="00673A9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КУНЕР</w:t>
            </w:r>
            <w:r w:rsidR="001D2D2E"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ЯЛ ПОСЕЛЕНИЙЕН ДЕПУТАТСЕН ПУХАВЕ</w:t>
            </w:r>
          </w:p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ЙЫШÃНУ</w:t>
            </w:r>
          </w:p>
          <w:p w:rsidR="001D2D2E" w:rsidRPr="00673A9E" w:rsidRDefault="001D2D2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3A9E" w:rsidRPr="003F12C5" w:rsidRDefault="001D2D2E" w:rsidP="00673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73A9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F1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08.04. 2019 №100/</w:t>
            </w:r>
            <w:r w:rsidR="003F1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D2D2E" w:rsidRPr="00673A9E" w:rsidRDefault="00673A9E" w:rsidP="001D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A9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Кунер яле</w:t>
            </w:r>
          </w:p>
        </w:tc>
      </w:tr>
    </w:tbl>
    <w:p w:rsidR="001D2D2E" w:rsidRPr="00673A9E" w:rsidRDefault="001D2D2E" w:rsidP="001D2D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673A9E" w:rsidP="001D2D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AF1D3C"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D2E"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ЗАСЕДАНИЕ 3 СОЗЫВА</w:t>
      </w:r>
    </w:p>
    <w:p w:rsidR="001D2D2E" w:rsidRPr="00AF1D3C" w:rsidRDefault="001D2D2E" w:rsidP="001D2D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56" w:type="dxa"/>
        <w:jc w:val="center"/>
        <w:tblInd w:w="645" w:type="dxa"/>
        <w:tblLook w:val="01E0"/>
      </w:tblPr>
      <w:tblGrid>
        <w:gridCol w:w="5061"/>
        <w:gridCol w:w="5195"/>
      </w:tblGrid>
      <w:tr w:rsidR="001D2D2E" w:rsidRPr="00AF1D3C" w:rsidTr="00A1763F">
        <w:trPr>
          <w:trHeight w:val="262"/>
          <w:jc w:val="center"/>
        </w:trPr>
        <w:tc>
          <w:tcPr>
            <w:tcW w:w="5061" w:type="dxa"/>
            <w:shd w:val="clear" w:color="auto" w:fill="auto"/>
          </w:tcPr>
          <w:p w:rsidR="001D2D2E" w:rsidRPr="00AF1D3C" w:rsidRDefault="001D2D2E" w:rsidP="001D2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</w:tcPr>
          <w:p w:rsidR="001D2D2E" w:rsidRPr="00AF1D3C" w:rsidRDefault="001D2D2E" w:rsidP="001D2D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D2D2E" w:rsidRPr="00AF1D3C" w:rsidRDefault="00836EE3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D2D2E"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 положения о порядке проведения</w:t>
      </w: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«Лучший староста сельского населенного пункта</w:t>
      </w:r>
    </w:p>
    <w:p w:rsidR="001D2D2E" w:rsidRPr="00AF1D3C" w:rsidRDefault="00673A9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Еметкин</w:t>
      </w:r>
      <w:r w:rsidR="001D2D2E"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поселения»</w:t>
      </w: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положениями ФЗ, законов Чувашской Республики от 20 сентября 2018 г. № 55 «О внесении изменений в Закон Чувашской Республики «Об организации местного самоуправления в Чувашской Республике» и от 21 декабря 2018 г. № 99 «</w:t>
      </w:r>
      <w:proofErr w:type="gramStart"/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отдельных вопросах, связанных с деятельностью и статусом старосты сельского населенного пункта на территории Чувашской Республики» Собрание депутатов </w:t>
      </w:r>
      <w:r w:rsidR="00673A9E">
        <w:rPr>
          <w:rFonts w:ascii="Times New Roman" w:hAnsi="Times New Roman" w:cs="Times New Roman"/>
          <w:color w:val="000000" w:themeColor="text1"/>
          <w:sz w:val="24"/>
          <w:szCs w:val="24"/>
        </w:rPr>
        <w:t>Еметкин</w:t>
      </w:r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сельского поселения Козловского района </w:t>
      </w:r>
      <w:r w:rsidR="00673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</w:t>
      </w:r>
      <w:proofErr w:type="spellStart"/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 о:</w:t>
      </w:r>
    </w:p>
    <w:p w:rsidR="001D2D2E" w:rsidRPr="00AF1D3C" w:rsidRDefault="001D2D2E" w:rsidP="001D2D2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1.Утвердить положение о порядке проведения  конкурса «Лучший староста  сельского населенного пункта </w:t>
      </w:r>
      <w:r w:rsidR="00673A9E">
        <w:rPr>
          <w:rFonts w:ascii="Times New Roman" w:hAnsi="Times New Roman" w:cs="Times New Roman"/>
          <w:color w:val="000000" w:themeColor="text1"/>
          <w:sz w:val="24"/>
          <w:szCs w:val="24"/>
        </w:rPr>
        <w:t>Еметкин</w:t>
      </w:r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поселения» согласно приложению к настоящему решению.</w:t>
      </w:r>
    </w:p>
    <w:p w:rsidR="001D2D2E" w:rsidRPr="00AF1D3C" w:rsidRDefault="001D2D2E" w:rsidP="001D2D2E">
      <w:pPr>
        <w:pStyle w:val="20"/>
        <w:shd w:val="clear" w:color="auto" w:fill="auto"/>
        <w:tabs>
          <w:tab w:val="left" w:pos="925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AF1D3C">
        <w:rPr>
          <w:color w:val="000000" w:themeColor="text1"/>
          <w:sz w:val="24"/>
          <w:szCs w:val="24"/>
        </w:rPr>
        <w:t>2. Настоящее решение вступает в силу после его официального  опубликования.</w:t>
      </w:r>
    </w:p>
    <w:p w:rsidR="00AF1D3C" w:rsidRPr="00AF1D3C" w:rsidRDefault="00AF1D3C" w:rsidP="001D2D2E">
      <w:pPr>
        <w:pStyle w:val="20"/>
        <w:shd w:val="clear" w:color="auto" w:fill="auto"/>
        <w:tabs>
          <w:tab w:val="left" w:pos="925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AF1D3C" w:rsidRPr="00AF1D3C" w:rsidRDefault="00AF1D3C" w:rsidP="001D2D2E">
      <w:pPr>
        <w:pStyle w:val="20"/>
        <w:shd w:val="clear" w:color="auto" w:fill="auto"/>
        <w:tabs>
          <w:tab w:val="left" w:pos="925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 депутатов</w:t>
      </w:r>
    </w:p>
    <w:p w:rsidR="001D2D2E" w:rsidRPr="00AF1D3C" w:rsidRDefault="00673A9E" w:rsidP="001D2D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Еметкин</w:t>
      </w:r>
      <w:r w:rsidR="001D2D2E"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 сельского поселения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Т.И.Александрова</w:t>
      </w: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D2E" w:rsidRPr="00AF1D3C" w:rsidRDefault="001D2D2E" w:rsidP="001D2D2E">
      <w:pPr>
        <w:pStyle w:val="70"/>
        <w:shd w:val="clear" w:color="auto" w:fill="auto"/>
        <w:spacing w:before="0" w:line="240" w:lineRule="auto"/>
        <w:ind w:left="4678"/>
        <w:jc w:val="left"/>
        <w:rPr>
          <w:i w:val="0"/>
          <w:color w:val="000000" w:themeColor="text1"/>
          <w:sz w:val="24"/>
          <w:szCs w:val="24"/>
        </w:rPr>
      </w:pPr>
      <w:r w:rsidRPr="00AF1D3C">
        <w:rPr>
          <w:i w:val="0"/>
          <w:color w:val="000000" w:themeColor="text1"/>
          <w:sz w:val="24"/>
          <w:szCs w:val="24"/>
        </w:rPr>
        <w:lastRenderedPageBreak/>
        <w:t>Приложение</w:t>
      </w:r>
    </w:p>
    <w:p w:rsidR="001D2D2E" w:rsidRPr="00AF1D3C" w:rsidRDefault="001D2D2E" w:rsidP="001D2D2E">
      <w:pPr>
        <w:pStyle w:val="70"/>
        <w:shd w:val="clear" w:color="auto" w:fill="auto"/>
        <w:spacing w:before="0" w:line="240" w:lineRule="auto"/>
        <w:ind w:left="4678"/>
        <w:jc w:val="left"/>
        <w:rPr>
          <w:i w:val="0"/>
          <w:color w:val="000000" w:themeColor="text1"/>
          <w:sz w:val="24"/>
          <w:szCs w:val="24"/>
        </w:rPr>
      </w:pPr>
      <w:r w:rsidRPr="00AF1D3C">
        <w:rPr>
          <w:i w:val="0"/>
          <w:color w:val="000000" w:themeColor="text1"/>
          <w:sz w:val="24"/>
          <w:szCs w:val="24"/>
        </w:rPr>
        <w:t>УТВЕРЖДЕНО</w:t>
      </w:r>
    </w:p>
    <w:p w:rsidR="001D2D2E" w:rsidRPr="00AF1D3C" w:rsidRDefault="001D2D2E" w:rsidP="001D2D2E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4678"/>
        <w:rPr>
          <w:i w:val="0"/>
          <w:color w:val="000000" w:themeColor="text1"/>
          <w:sz w:val="24"/>
          <w:szCs w:val="24"/>
        </w:rPr>
      </w:pPr>
      <w:r w:rsidRPr="00AF1D3C">
        <w:rPr>
          <w:rStyle w:val="71"/>
          <w:i/>
          <w:color w:val="000000" w:themeColor="text1"/>
          <w:sz w:val="24"/>
          <w:szCs w:val="24"/>
        </w:rPr>
        <w:t>решением</w:t>
      </w:r>
      <w:r w:rsidRPr="00AF1D3C">
        <w:rPr>
          <w:rStyle w:val="71"/>
          <w:color w:val="000000" w:themeColor="text1"/>
          <w:sz w:val="24"/>
          <w:szCs w:val="24"/>
        </w:rPr>
        <w:t xml:space="preserve"> </w:t>
      </w:r>
      <w:r w:rsidRPr="00AF1D3C">
        <w:rPr>
          <w:i w:val="0"/>
          <w:color w:val="000000" w:themeColor="text1"/>
          <w:sz w:val="24"/>
          <w:szCs w:val="24"/>
        </w:rPr>
        <w:t xml:space="preserve">собрания депутатов </w:t>
      </w:r>
      <w:r w:rsidR="00673A9E">
        <w:rPr>
          <w:i w:val="0"/>
          <w:color w:val="000000" w:themeColor="text1"/>
          <w:sz w:val="24"/>
          <w:szCs w:val="24"/>
        </w:rPr>
        <w:t>Еметкин</w:t>
      </w:r>
      <w:r w:rsidRPr="00AF1D3C">
        <w:rPr>
          <w:i w:val="0"/>
          <w:color w:val="000000" w:themeColor="text1"/>
          <w:sz w:val="24"/>
          <w:szCs w:val="24"/>
        </w:rPr>
        <w:t xml:space="preserve">ского сельского поселения </w:t>
      </w:r>
    </w:p>
    <w:p w:rsidR="001D2D2E" w:rsidRPr="00AF1D3C" w:rsidRDefault="001D2D2E" w:rsidP="001D2D2E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4678"/>
        <w:rPr>
          <w:rStyle w:val="71"/>
          <w:color w:val="000000" w:themeColor="text1"/>
          <w:sz w:val="24"/>
          <w:szCs w:val="24"/>
        </w:rPr>
      </w:pPr>
      <w:r w:rsidRPr="00AF1D3C">
        <w:rPr>
          <w:i w:val="0"/>
          <w:color w:val="000000" w:themeColor="text1"/>
          <w:sz w:val="24"/>
          <w:szCs w:val="24"/>
        </w:rPr>
        <w:t xml:space="preserve">от   </w:t>
      </w:r>
      <w:r w:rsidR="00673A9E">
        <w:rPr>
          <w:i w:val="0"/>
          <w:color w:val="000000" w:themeColor="text1"/>
          <w:sz w:val="24"/>
          <w:szCs w:val="24"/>
        </w:rPr>
        <w:t>08</w:t>
      </w:r>
      <w:r w:rsidR="00AF1D3C" w:rsidRPr="00AF1D3C">
        <w:rPr>
          <w:i w:val="0"/>
          <w:color w:val="000000" w:themeColor="text1"/>
          <w:sz w:val="24"/>
          <w:szCs w:val="24"/>
        </w:rPr>
        <w:t>.0</w:t>
      </w:r>
      <w:r w:rsidR="00673A9E">
        <w:rPr>
          <w:i w:val="0"/>
          <w:color w:val="000000" w:themeColor="text1"/>
          <w:sz w:val="24"/>
          <w:szCs w:val="24"/>
        </w:rPr>
        <w:t>4</w:t>
      </w:r>
      <w:r w:rsidR="00AF1D3C" w:rsidRPr="00AF1D3C">
        <w:rPr>
          <w:i w:val="0"/>
          <w:color w:val="000000" w:themeColor="text1"/>
          <w:sz w:val="24"/>
          <w:szCs w:val="24"/>
        </w:rPr>
        <w:t>.2019</w:t>
      </w:r>
    </w:p>
    <w:p w:rsidR="001D2D2E" w:rsidRPr="00AF1D3C" w:rsidRDefault="001D2D2E" w:rsidP="001D2D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D2D2E" w:rsidRPr="00AF1D3C" w:rsidRDefault="001D2D2E" w:rsidP="001D2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AF1D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ПОЛОЖЕНИЕ</w:t>
      </w:r>
    </w:p>
    <w:p w:rsidR="001D2D2E" w:rsidRPr="00AF1D3C" w:rsidRDefault="001D2D2E" w:rsidP="001D2D2E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проведения  конкурса «Лучший староста  сельского населенного пункта </w:t>
      </w:r>
      <w:r w:rsidR="00673A9E">
        <w:rPr>
          <w:rFonts w:ascii="Times New Roman" w:hAnsi="Times New Roman" w:cs="Times New Roman"/>
          <w:color w:val="000000" w:themeColor="text1"/>
          <w:sz w:val="24"/>
          <w:szCs w:val="24"/>
        </w:rPr>
        <w:t>Еметкин</w:t>
      </w:r>
      <w:r w:rsidRPr="00AF1D3C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поселения»</w:t>
      </w:r>
    </w:p>
    <w:p w:rsidR="001D2D2E" w:rsidRPr="00AF1D3C" w:rsidRDefault="001D2D2E" w:rsidP="001D2D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D3C">
        <w:rPr>
          <w:rStyle w:val="a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Общие положения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1.1.</w:t>
      </w:r>
      <w:r w:rsidRPr="00AF1D3C">
        <w:rPr>
          <w:color w:val="000000" w:themeColor="text1"/>
        </w:rPr>
        <w:t>           </w:t>
      </w:r>
      <w:r w:rsidRPr="00AF1D3C">
        <w:rPr>
          <w:color w:val="000000" w:themeColor="text1"/>
          <w:lang w:val="ru-RU"/>
        </w:rPr>
        <w:t xml:space="preserve"> В целях выявления, поощрения и распространения примеров наиболее эффективного исполнения старостой своих полномочий органами местного самоуправления  района может проводиться конкурс «Лучший староста сельского населенного пункта 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поселения».</w:t>
      </w:r>
    </w:p>
    <w:p w:rsidR="001D2D2E" w:rsidRPr="00AF1D3C" w:rsidRDefault="001D2D2E" w:rsidP="001D2D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F1D3C">
        <w:rPr>
          <w:color w:val="000000" w:themeColor="text1"/>
        </w:rPr>
        <w:t>1.2. Задачи конкурса: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1) выявление и поддержка инициатив старост сельских населенных пунктов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поселения, направленных на развитие территории (далее – сельских старост);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2) пропаганда практического опыта работы сельских старост 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3)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1.3.Участвовать в конкурсе имеют право старосты сельского населенного пункта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поселения, осуществляющие свою деятельность в соответствии с Законом Чувашской Республики от 21 декабря 2018 г. №99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«Об отдельных вопросах, связанных с деятельностью и статусом старосты сельского населенного пункта на территории Чувашской Республики».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rStyle w:val="ae"/>
          <w:color w:val="000000" w:themeColor="text1"/>
          <w:bdr w:val="none" w:sz="0" w:space="0" w:color="auto" w:frame="1"/>
          <w:lang w:val="ru-RU"/>
        </w:rPr>
        <w:t>2. Порядок подготовки конкурса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2.1. Для организации и проведения Конкурса постановлением администрации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 создается организационный комитет Конкурса (далее — оргкомитет), который осуществляет свою деятельность в соответствии с настоящим Положением, и утверждается его состав.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2.2. Оргкомитет в своей деятельности руководствуется</w:t>
      </w:r>
      <w:r w:rsidRPr="00AF1D3C">
        <w:rPr>
          <w:color w:val="000000" w:themeColor="text1"/>
        </w:rPr>
        <w:t> </w:t>
      </w:r>
      <w:hyperlink r:id="rId6" w:anchor="/document/10103000/entry/0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Конституцией</w:t>
        </w:r>
      </w:hyperlink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Российской Федерации, федеральными конституционными законами, федеральными законами и иными нормативными правовыми актами Российской Федерации,</w:t>
      </w:r>
      <w:r w:rsidRPr="00AF1D3C">
        <w:rPr>
          <w:color w:val="000000" w:themeColor="text1"/>
        </w:rPr>
        <w:t> </w:t>
      </w:r>
      <w:hyperlink r:id="rId7" w:anchor="/document/17540440/entry/0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Конституцией</w:t>
        </w:r>
      </w:hyperlink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2.3. Оргкомитет состоит из председателя, заместителя председателя, секретаря, иных членов оргкомитета — представителей органов местного самоуправления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 xml:space="preserve">ского сельского поселения, а также учреждений, других организаций, находящихся на территории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приглашаемых в качестве членов оргкомитета.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2.4. Основными задачами оргкомитета являются: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объективная оценка деятельности сельских старост, представивших документы для участия в Конкурсе;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определение победителей Конкурса.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2.5. Оргкомитет для решения возложенных на него задач осуществляет следующие функции: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размещает объявление о проведении Конкурса на официальном</w:t>
      </w:r>
      <w:r w:rsidRPr="00AF1D3C">
        <w:rPr>
          <w:color w:val="000000" w:themeColor="text1"/>
        </w:rPr>
        <w:t> </w:t>
      </w:r>
      <w:hyperlink r:id="rId8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сайте</w:t>
        </w:r>
      </w:hyperlink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 в информационно-телекоммуникационной сети Интернет;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устанавливает срок представления документов на участие в Конкурсе;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рассматривает документы, представленные участниками для участия в Конкурсе;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lastRenderedPageBreak/>
        <w:t>дает всестороннюю и объективную оценку участникам конкурса;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принимает решение о признании Конкурса несостоявшимся в случаях, предусмотренных настоящим Положением.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2.6. Оргкомитет для решения возложенных на него задач имеет право запрашивать и получать в установленном порядке необходимые материалы от участников, представивших документы для участия в Конкурсе.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2.7. Заседания оргкомитета проводит председатель оргкомитета, а в его отсутствие — заместитель председателя оргкомитета.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2.8. Секретарь оргкомитета: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принимает, регистрирует и систематизирует документы участников;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информирует участников,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ведет протоколы заседаний оргкомитета, в которых фиксирует его решения и результаты голосования;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осуществляет иные функции по обеспечению проведения Конкурса.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2.9. Организационно-техническое обеспечение деятельности оргкомитета осуществляется администрацией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rStyle w:val="ae"/>
          <w:color w:val="000000" w:themeColor="text1"/>
          <w:bdr w:val="none" w:sz="0" w:space="0" w:color="auto" w:frame="1"/>
          <w:lang w:val="ru-RU"/>
        </w:rPr>
        <w:t>3.Условия и порядок проведения Конкурса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3.1. К участию в Конкурсе допускаются действующие сельские старосты, осуществляющие свою деятельность не менее 6 месяцев.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Конкурс проводится в два этапа.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На первом этапе Конкурса, в течение 3 рабочих дней после издания постановления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администрации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поселения, указанного в</w:t>
      </w:r>
      <w:r w:rsidRPr="00AF1D3C">
        <w:rPr>
          <w:color w:val="000000" w:themeColor="text1"/>
        </w:rPr>
        <w:t> </w:t>
      </w:r>
      <w:hyperlink r:id="rId9" w:anchor="/document/22710593/entry/21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пункте 2.1</w:t>
        </w:r>
      </w:hyperlink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настоящего Положения, оргкомитет размещает на</w:t>
      </w:r>
      <w:r w:rsidRPr="00AF1D3C">
        <w:rPr>
          <w:color w:val="000000" w:themeColor="text1"/>
        </w:rPr>
        <w:t> </w:t>
      </w:r>
      <w:hyperlink r:id="rId10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сайте</w:t>
        </w:r>
      </w:hyperlink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сельского поселения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требования, предъявляемые к участникам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в соответствии с</w:t>
      </w:r>
      <w:r w:rsidRPr="00AF1D3C">
        <w:rPr>
          <w:color w:val="000000" w:themeColor="text1"/>
        </w:rPr>
        <w:t> </w:t>
      </w:r>
      <w:hyperlink r:id="rId11" w:anchor="/document/22710593/entry/31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пунктом 3.1</w:t>
        </w:r>
      </w:hyperlink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настоящего Положения;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перечень документов, подлежащих представлению для участия в Конкурсе;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место и время приема документов, подлежащих представлению для участия в Конкурсе;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срок приема документов на участие в Конкурсе;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сведения об источнике подробной информации о Конкурсе (телефон, факс, адрес электронной почты секретаря оргкомитета).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3.2. Участники (старосты сельских населенных пунктов), в установленные оргкомитетом сроки приема документов представляют в оргкомитет следующие документы: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1) заявление о допуске к участию в Конкурсе на имя председателя оргкомитета по форме согласно</w:t>
      </w:r>
      <w:r w:rsidRPr="00AF1D3C">
        <w:rPr>
          <w:color w:val="000000" w:themeColor="text1"/>
        </w:rPr>
        <w:t> </w:t>
      </w:r>
      <w:hyperlink r:id="rId12" w:anchor="/document/22710593/entry/1100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 xml:space="preserve">приложению </w:t>
        </w:r>
        <w:r w:rsidRPr="00AF1D3C">
          <w:rPr>
            <w:rStyle w:val="a3"/>
            <w:color w:val="000000" w:themeColor="text1"/>
            <w:bdr w:val="none" w:sz="0" w:space="0" w:color="auto" w:frame="1"/>
          </w:rPr>
          <w:t>N </w:t>
        </w:r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1</w:t>
        </w:r>
      </w:hyperlink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к настоящему Положению;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2) заполненную и подписанную анкету по форме согласно</w:t>
      </w:r>
      <w:r w:rsidRPr="00AF1D3C">
        <w:rPr>
          <w:color w:val="000000" w:themeColor="text1"/>
        </w:rPr>
        <w:t> </w:t>
      </w:r>
      <w:hyperlink r:id="rId13" w:anchor="/document/22710593/entry/1200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 xml:space="preserve">приложению </w:t>
        </w:r>
        <w:r w:rsidRPr="00AF1D3C">
          <w:rPr>
            <w:rStyle w:val="a3"/>
            <w:color w:val="000000" w:themeColor="text1"/>
            <w:bdr w:val="none" w:sz="0" w:space="0" w:color="auto" w:frame="1"/>
          </w:rPr>
          <w:t>N </w:t>
        </w:r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2</w:t>
        </w:r>
      </w:hyperlink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к настоящему Положению;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3) документы, подтверждающие достижения сельского старосты за время осуществления своей деятельности, его личный вклад в развитие сельского населенного пункта;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3.3. По истечении срока приема документов от участников, претендующих на участие в Конкурсе, оргкомитет в течение 3 рабочих дней принимает решение о допуске к участию в Конкурсе либо об отказе в допуске к участию в Конкурсе.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В случае принятия решения об отказе в уведомлении указывается причина отказа и разъясняется порядок обжалования.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3.4. Решение об отказе в допуске к участию в Конкурсе принимается в следующих случаях: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1) если документы не соответствуют требованиям настоящего Положения;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lastRenderedPageBreak/>
        <w:t>2) если документы представлены не в полном объеме или с нарушением установленного срока приема документов;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3) срок осуществления полномочий старосты сельского населенного пункта менее 6 месяцев.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3.5. Конкурс проводится в случае, если к участию в Конкурсе допущено не менее двух участников.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3.6. Если по истечении срока приема документов на участие в Конкурсе представлены документы только одним участником, то сроки приема документов на участие в Конкурсе могут быть продлены по решению оргкомитета. Данное решение оформляется протоколом.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3.7. Если представлены документы только одним участником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3.8. На втором этапе Конкурса членами оргкомитета оцениваются документы, представленные участниками в соответствии с</w:t>
      </w:r>
      <w:r w:rsidRPr="00AF1D3C">
        <w:rPr>
          <w:color w:val="000000" w:themeColor="text1"/>
        </w:rPr>
        <w:t> </w:t>
      </w:r>
      <w:hyperlink r:id="rId14" w:anchor="/document/22710593/entry/43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пунктом 4.</w:t>
        </w:r>
      </w:hyperlink>
      <w:r w:rsidRPr="00AF1D3C">
        <w:rPr>
          <w:color w:val="000000" w:themeColor="text1"/>
          <w:lang w:val="ru-RU"/>
        </w:rPr>
        <w:t>4. настоящего Положения.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3.9. В течение 3 рабочих дней со дня окончания срока приема документов секретарем оргкомитета доводятся до членов оргкомитета копии документов, представленные на Конкурс, для их изучения и оценки.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На основе сведений об изучении и оценке документов участников Конкурса в течение 3 рабочих дней секретарь оргкомитета выводит интегрированную оценку и составляет рейтинг участников Конкурса по каждой номинации.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3.10. Итоги второго этапа Конкурса оформляются протоколом, который подписывается председателем оргкомитета и секретарем.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3.11. Заседание оргкомитета оформляется протоколом, который подписывается председателем оргкомитета и секретарем оргкомитета.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rStyle w:val="ae"/>
          <w:color w:val="000000" w:themeColor="text1"/>
          <w:bdr w:val="none" w:sz="0" w:space="0" w:color="auto" w:frame="1"/>
          <w:lang w:val="ru-RU"/>
        </w:rPr>
        <w:t>4. Подведение итогов Конкурса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4.1. Победитель Конкурса определяется на заседании оргкомитета набравший наибольшее количество баллов по критериям оценки конкурсантов.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При отсутствии победителя Конкурса оргкомитет принимает решение о том, что Конкурс в соответствующей номинации признан несостоявшимся.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4.2. Победители Конкурса торжественно награждаются дипломами Конкурса.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4.3. Награждение победителей Конкурса производится председателем оргкомитета.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4.4. Организационно-техническое обеспечение церемонии награждения победителей Конкурса осуществляется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администрацией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4.5. Информация об итогах Конкурса размещается на</w:t>
      </w:r>
      <w:r w:rsidRPr="00AF1D3C">
        <w:rPr>
          <w:color w:val="000000" w:themeColor="text1"/>
        </w:rPr>
        <w:t> </w:t>
      </w:r>
      <w:hyperlink r:id="rId15" w:history="1">
        <w:r w:rsidRPr="00AF1D3C">
          <w:rPr>
            <w:rStyle w:val="a3"/>
            <w:color w:val="000000" w:themeColor="text1"/>
            <w:bdr w:val="none" w:sz="0" w:space="0" w:color="auto" w:frame="1"/>
            <w:lang w:val="ru-RU"/>
          </w:rPr>
          <w:t>сайте</w:t>
        </w:r>
      </w:hyperlink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 в информационно-телекоммуникационной сети Интернет.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4.6.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администрации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поселения, после чего подлежат уничтожению.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b/>
          <w:color w:val="000000" w:themeColor="text1"/>
          <w:lang w:val="ru-RU"/>
        </w:rPr>
      </w:pPr>
      <w:r w:rsidRPr="00AF1D3C">
        <w:rPr>
          <w:color w:val="000000" w:themeColor="text1"/>
        </w:rPr>
        <w:lastRenderedPageBreak/>
        <w:t> </w:t>
      </w:r>
      <w:r w:rsidRPr="00AF1D3C">
        <w:rPr>
          <w:rStyle w:val="ae"/>
          <w:color w:val="000000" w:themeColor="text1"/>
          <w:bdr w:val="none" w:sz="0" w:space="0" w:color="auto" w:frame="1"/>
        </w:rPr>
        <w:t> </w:t>
      </w:r>
      <w:r w:rsidRPr="00AF1D3C">
        <w:rPr>
          <w:rStyle w:val="ae"/>
          <w:color w:val="000000" w:themeColor="text1"/>
          <w:bdr w:val="none" w:sz="0" w:space="0" w:color="auto" w:frame="1"/>
          <w:lang w:val="ru-RU"/>
        </w:rPr>
        <w:t xml:space="preserve">                                                                                                                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Приложение №</w:t>
      </w:r>
      <w:r w:rsidRPr="00AF1D3C">
        <w:rPr>
          <w:rStyle w:val="ae"/>
          <w:b w:val="0"/>
          <w:color w:val="000000" w:themeColor="text1"/>
          <w:bdr w:val="none" w:sz="0" w:space="0" w:color="auto" w:frame="1"/>
        </w:rPr>
        <w:t> 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1</w:t>
      </w:r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к Положению о порядке проведения конкурса</w:t>
      </w:r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 xml:space="preserve">«Лучший староста </w:t>
      </w:r>
      <w:proofErr w:type="gramStart"/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сельского</w:t>
      </w:r>
      <w:proofErr w:type="gramEnd"/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</w:rPr>
        <w:t> 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 xml:space="preserve">населенного пункта </w:t>
      </w:r>
      <w:r w:rsidR="00673A9E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Еметкин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ского сельского поселения»</w:t>
      </w:r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</w:rPr>
        <w:t> 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Председателю организационного комитета конкурса</w:t>
      </w:r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«Лучший староста </w:t>
      </w:r>
      <w:proofErr w:type="gramStart"/>
      <w:r w:rsidRPr="00AF1D3C">
        <w:rPr>
          <w:color w:val="000000" w:themeColor="text1"/>
          <w:lang w:val="ru-RU"/>
        </w:rPr>
        <w:t>сельского</w:t>
      </w:r>
      <w:proofErr w:type="gramEnd"/>
      <w:r w:rsidRPr="00AF1D3C">
        <w:rPr>
          <w:color w:val="000000" w:themeColor="text1"/>
          <w:lang w:val="ru-RU"/>
        </w:rPr>
        <w:t xml:space="preserve"> населенного</w:t>
      </w:r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пункта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поселения»</w:t>
      </w:r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_______________________________________________</w:t>
      </w:r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(Ф.И.О.)</w:t>
      </w:r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_______________________________________________</w:t>
      </w:r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proofErr w:type="gramStart"/>
      <w:r w:rsidRPr="00AF1D3C">
        <w:rPr>
          <w:color w:val="000000" w:themeColor="text1"/>
          <w:lang w:val="ru-RU"/>
        </w:rPr>
        <w:t>(Ф.И.О. старосты сельского населенного</w:t>
      </w:r>
      <w:proofErr w:type="gramEnd"/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_______________________________________________</w:t>
      </w:r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пункта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                                                     заявление.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Прошу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допустить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меня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к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участию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в конкурсе «Лучший староста сельского населенного пункта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поселения».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С условиями конкурса ознакомле</w:t>
      </w:r>
      <w:proofErr w:type="gramStart"/>
      <w:r w:rsidRPr="00AF1D3C">
        <w:rPr>
          <w:color w:val="000000" w:themeColor="text1"/>
          <w:lang w:val="ru-RU"/>
        </w:rPr>
        <w:t>н(</w:t>
      </w:r>
      <w:proofErr w:type="gramEnd"/>
      <w:r w:rsidRPr="00AF1D3C">
        <w:rPr>
          <w:color w:val="000000" w:themeColor="text1"/>
          <w:lang w:val="ru-RU"/>
        </w:rPr>
        <w:t>а) и согласен(а).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Прилагаю следующие документы (перечислить):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_________________________________________________________________________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___ ____________ 20__ г.</w:t>
      </w:r>
      <w:r w:rsidRPr="00AF1D3C">
        <w:rPr>
          <w:color w:val="000000" w:themeColor="text1"/>
        </w:rPr>
        <w:t>                                                                   </w:t>
      </w:r>
      <w:r w:rsidRPr="00AF1D3C">
        <w:rPr>
          <w:color w:val="000000" w:themeColor="text1"/>
          <w:lang w:val="ru-RU"/>
        </w:rPr>
        <w:t xml:space="preserve"> _________________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(подпись</w:t>
      </w:r>
      <w:proofErr w:type="gramStart"/>
      <w:r w:rsidRPr="00AF1D3C">
        <w:rPr>
          <w:color w:val="000000" w:themeColor="text1"/>
          <w:lang w:val="ru-RU"/>
        </w:rPr>
        <w:t xml:space="preserve"> )</w:t>
      </w:r>
      <w:proofErr w:type="gramEnd"/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rStyle w:val="ae"/>
          <w:color w:val="000000" w:themeColor="text1"/>
          <w:bdr w:val="none" w:sz="0" w:space="0" w:color="auto" w:frame="1"/>
        </w:rPr>
        <w:t> </w:t>
      </w: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b w:val="0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lastRenderedPageBreak/>
        <w:t>Приложение №</w:t>
      </w:r>
      <w:r w:rsidRPr="00AF1D3C">
        <w:rPr>
          <w:rStyle w:val="ae"/>
          <w:b w:val="0"/>
          <w:color w:val="000000" w:themeColor="text1"/>
          <w:bdr w:val="none" w:sz="0" w:space="0" w:color="auto" w:frame="1"/>
        </w:rPr>
        <w:t> 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2</w:t>
      </w:r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к Положению о порядке проведения конкурса</w:t>
      </w:r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 xml:space="preserve">«Лучший староста </w:t>
      </w:r>
      <w:proofErr w:type="gramStart"/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сельского</w:t>
      </w:r>
      <w:proofErr w:type="gramEnd"/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</w:rPr>
        <w:t> 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 xml:space="preserve">населенного пункта </w:t>
      </w:r>
      <w:r w:rsidR="00673A9E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Еметкин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ского сельского поселения</w:t>
      </w:r>
      <w:r w:rsidRPr="00AF1D3C">
        <w:rPr>
          <w:rStyle w:val="ae"/>
          <w:b w:val="0"/>
          <w:color w:val="000000" w:themeColor="text1"/>
          <w:bdr w:val="none" w:sz="0" w:space="0" w:color="auto" w:frame="1"/>
        </w:rPr>
        <w:t> 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»</w:t>
      </w:r>
    </w:p>
    <w:p w:rsidR="001D2D2E" w:rsidRPr="00AF1D3C" w:rsidRDefault="001D2D2E" w:rsidP="001D2D2E">
      <w:pPr>
        <w:pStyle w:val="ab"/>
        <w:jc w:val="right"/>
        <w:rPr>
          <w:color w:val="000000" w:themeColor="text1"/>
          <w:lang w:val="ru-RU"/>
        </w:rPr>
      </w:pPr>
      <w:r w:rsidRPr="00AF1D3C">
        <w:rPr>
          <w:rStyle w:val="ae"/>
          <w:color w:val="000000" w:themeColor="text1"/>
          <w:bdr w:val="none" w:sz="0" w:space="0" w:color="auto" w:frame="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АНКЕТА КОНКУРСАНТА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Фамилия ___________________________________________________________________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Имя _______________________________________________________________________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Отчество __________________________________________________________________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Дата рождения </w:t>
      </w:r>
      <w:r w:rsidRPr="00AF1D3C">
        <w:rPr>
          <w:color w:val="000000" w:themeColor="text1"/>
        </w:rPr>
        <w:t>              </w:t>
      </w:r>
      <w:r w:rsidRPr="00AF1D3C">
        <w:rPr>
          <w:color w:val="000000" w:themeColor="text1"/>
          <w:lang w:val="ru-RU"/>
        </w:rPr>
        <w:t>_______________________________________________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Номер контактного телефона: _______________________________________________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tbl>
      <w:tblPr>
        <w:tblW w:w="10069" w:type="dxa"/>
        <w:tblCellMar>
          <w:left w:w="0" w:type="dxa"/>
          <w:right w:w="0" w:type="dxa"/>
        </w:tblCellMar>
        <w:tblLook w:val="04A0"/>
      </w:tblPr>
      <w:tblGrid>
        <w:gridCol w:w="10069"/>
      </w:tblGrid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AF1D3C">
              <w:rPr>
                <w:color w:val="000000" w:themeColor="text1"/>
                <w:lang w:val="ru-RU"/>
              </w:rPr>
              <w:t>1.Количество домохозяйств на подведомственной территории (рассчитывается как общее количество одноквартирных жилых домов и квартир в многоквартирных домах, расположенных на подведомственной территории)</w:t>
            </w: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Количество встреч с гражданами, проведенных с 1 января текущего года в целях доведения до населения подведомственной территории информации об изменениях в законодательстве, в том числе муниципальных правовых актах, а также в иных целях, не связанных с направлением запросов, заявлений, предложений в органы местного самоуправления</w:t>
            </w: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AF1D3C">
              <w:rPr>
                <w:color w:val="000000" w:themeColor="text1"/>
                <w:lang w:val="ru-RU"/>
              </w:rPr>
              <w:t>Количество проведенных с 1 января текущего года встреч с гражданами, по результатам которых в органы местного самоуправления направлены в письменной форме запросы, заявления, предложения</w:t>
            </w:r>
          </w:p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AF1D3C">
              <w:rPr>
                <w:color w:val="000000" w:themeColor="text1"/>
                <w:lang w:val="ru-RU"/>
              </w:rPr>
              <w:t>(копии запросов, заявлений, предложений прилагаются к анкете конкурсанта)</w:t>
            </w: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AF1D3C">
              <w:rPr>
                <w:color w:val="000000" w:themeColor="text1"/>
                <w:lang w:val="ru-RU"/>
              </w:rPr>
              <w:t>4. Проведение социальной работы с населением и помощи его наиболее уязвимым категориям (малоимущим,</w:t>
            </w:r>
            <w:r w:rsidRPr="00AF1D3C">
              <w:rPr>
                <w:color w:val="000000" w:themeColor="text1"/>
              </w:rPr>
              <w:t> </w:t>
            </w:r>
            <w:r w:rsidRPr="00AF1D3C">
              <w:rPr>
                <w:color w:val="000000" w:themeColor="text1"/>
                <w:lang w:val="ru-RU"/>
              </w:rPr>
              <w:t xml:space="preserve"> безработные, одинокие и престарелые, инвалиды, участники войн, дети-сироты)</w:t>
            </w: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AF1D3C">
              <w:rPr>
                <w:color w:val="000000" w:themeColor="text1"/>
                <w:lang w:val="ru-RU"/>
              </w:rPr>
              <w:t>5.Благоустройство и содержание</w:t>
            </w:r>
            <w:r w:rsidRPr="00AF1D3C">
              <w:rPr>
                <w:color w:val="000000" w:themeColor="text1"/>
              </w:rPr>
              <w:t> </w:t>
            </w:r>
            <w:r w:rsidRPr="00AF1D3C">
              <w:rPr>
                <w:color w:val="000000" w:themeColor="text1"/>
                <w:lang w:val="ru-RU"/>
              </w:rPr>
              <w:t xml:space="preserve"> в чистоте жилых домов,</w:t>
            </w:r>
            <w:r w:rsidRPr="00AF1D3C">
              <w:rPr>
                <w:color w:val="000000" w:themeColor="text1"/>
              </w:rPr>
              <w:t> </w:t>
            </w:r>
            <w:r w:rsidRPr="00AF1D3C">
              <w:rPr>
                <w:color w:val="000000" w:themeColor="text1"/>
                <w:lang w:val="ru-RU"/>
              </w:rPr>
              <w:t xml:space="preserve"> придомовых территорий и улиц сельских населенных пунктов, озеленение,</w:t>
            </w:r>
            <w:r w:rsidRPr="00AF1D3C">
              <w:rPr>
                <w:color w:val="000000" w:themeColor="text1"/>
              </w:rPr>
              <w:t> </w:t>
            </w:r>
            <w:r w:rsidRPr="00AF1D3C">
              <w:rPr>
                <w:color w:val="000000" w:themeColor="text1"/>
                <w:lang w:val="ru-RU"/>
              </w:rPr>
              <w:t xml:space="preserve"> создание благоприятных условий для проживания жителей населенных пунктов, проведение субботников.</w:t>
            </w: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AF1D3C">
              <w:rPr>
                <w:color w:val="000000" w:themeColor="text1"/>
                <w:lang w:val="ru-RU"/>
              </w:rPr>
              <w:t>6.Участие в организации культурных мероприятий, праздников улиц, деревень, участие в территориальных и районных мероприятиях</w:t>
            </w:r>
          </w:p>
        </w:tc>
      </w:tr>
    </w:tbl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Работа,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проведенная на подведомственной территории с 1 января текущего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года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(отдельно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указывается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каждое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мероприятие,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проведенное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с 1 января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 текущего </w:t>
      </w:r>
      <w:r w:rsidRPr="00AF1D3C">
        <w:rPr>
          <w:color w:val="000000" w:themeColor="text1"/>
        </w:rPr>
        <w:t>  </w:t>
      </w:r>
      <w:r w:rsidRPr="00AF1D3C">
        <w:rPr>
          <w:color w:val="000000" w:themeColor="text1"/>
          <w:lang w:val="ru-RU"/>
        </w:rPr>
        <w:t xml:space="preserve">года,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за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исключением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встреч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с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населением,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к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анкете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>могут прилагаться фото- и видеоматериалы):</w:t>
      </w:r>
    </w:p>
    <w:tbl>
      <w:tblPr>
        <w:tblW w:w="10069" w:type="dxa"/>
        <w:tblCellMar>
          <w:left w:w="0" w:type="dxa"/>
          <w:right w:w="0" w:type="dxa"/>
        </w:tblCellMar>
        <w:tblLook w:val="04A0"/>
      </w:tblPr>
      <w:tblGrid>
        <w:gridCol w:w="754"/>
        <w:gridCol w:w="3066"/>
        <w:gridCol w:w="6249"/>
      </w:tblGrid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</w:rPr>
            </w:pPr>
            <w:r w:rsidRPr="00AF1D3C">
              <w:rPr>
                <w:color w:val="000000" w:themeColor="text1"/>
              </w:rPr>
              <w:t>N</w:t>
            </w:r>
          </w:p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</w:rPr>
            </w:pPr>
            <w:r w:rsidRPr="00AF1D3C">
              <w:rPr>
                <w:color w:val="000000" w:themeColor="text1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</w:rPr>
            </w:pPr>
            <w:proofErr w:type="spellStart"/>
            <w:r w:rsidRPr="00AF1D3C">
              <w:rPr>
                <w:color w:val="000000" w:themeColor="text1"/>
              </w:rPr>
              <w:t>Содержание</w:t>
            </w:r>
            <w:proofErr w:type="spellEnd"/>
            <w:r w:rsidRPr="00AF1D3C">
              <w:rPr>
                <w:color w:val="000000" w:themeColor="text1"/>
              </w:rPr>
              <w:t xml:space="preserve"> </w:t>
            </w:r>
            <w:proofErr w:type="spellStart"/>
            <w:r w:rsidRPr="00AF1D3C">
              <w:rPr>
                <w:color w:val="000000" w:themeColor="text1"/>
              </w:rPr>
              <w:t>проведенного</w:t>
            </w:r>
            <w:proofErr w:type="spellEnd"/>
            <w:r w:rsidRPr="00AF1D3C">
              <w:rPr>
                <w:color w:val="000000" w:themeColor="text1"/>
              </w:rPr>
              <w:t xml:space="preserve"> </w:t>
            </w:r>
            <w:proofErr w:type="spellStart"/>
            <w:r w:rsidRPr="00AF1D3C"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AF1D3C">
              <w:rPr>
                <w:color w:val="000000" w:themeColor="text1"/>
                <w:lang w:val="ru-RU"/>
              </w:rPr>
              <w:t>Число домохозяйств подведомственной территории, на которые направлено проведенное мероприятие</w:t>
            </w:r>
          </w:p>
        </w:tc>
      </w:tr>
    </w:tbl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>______________________ _____________________ _____________________________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(дата) </w:t>
      </w:r>
      <w:r w:rsidRPr="00AF1D3C">
        <w:rPr>
          <w:color w:val="000000" w:themeColor="text1"/>
        </w:rPr>
        <w:t>             </w:t>
      </w:r>
      <w:r w:rsidRPr="00AF1D3C">
        <w:rPr>
          <w:color w:val="000000" w:themeColor="text1"/>
          <w:lang w:val="ru-RU"/>
        </w:rPr>
        <w:t xml:space="preserve">                                                                </w:t>
      </w:r>
      <w:r w:rsidRPr="00AF1D3C">
        <w:rPr>
          <w:color w:val="000000" w:themeColor="text1"/>
        </w:rPr>
        <w:t> </w:t>
      </w:r>
      <w:r w:rsidRPr="00AF1D3C">
        <w:rPr>
          <w:color w:val="000000" w:themeColor="text1"/>
          <w:lang w:val="ru-RU"/>
        </w:rPr>
        <w:t xml:space="preserve">(подпись) </w:t>
      </w:r>
      <w:r w:rsidRPr="00AF1D3C">
        <w:rPr>
          <w:color w:val="000000" w:themeColor="text1"/>
        </w:rPr>
        <w:t>          </w:t>
      </w:r>
      <w:r w:rsidRPr="00AF1D3C">
        <w:rPr>
          <w:color w:val="000000" w:themeColor="text1"/>
          <w:lang w:val="ru-RU"/>
        </w:rPr>
        <w:t xml:space="preserve">                              (расшифровка подписи)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p w:rsidR="001D2D2E" w:rsidRPr="00AF1D3C" w:rsidRDefault="001D2D2E" w:rsidP="001D2D2E">
      <w:pPr>
        <w:pStyle w:val="ab"/>
        <w:jc w:val="right"/>
        <w:rPr>
          <w:rStyle w:val="ae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rStyle w:val="ae"/>
          <w:color w:val="000000" w:themeColor="text1"/>
          <w:bdr w:val="none" w:sz="0" w:space="0" w:color="auto" w:frame="1"/>
          <w:lang w:val="ru-RU"/>
        </w:rPr>
      </w:pPr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lastRenderedPageBreak/>
        <w:t>Приложение №</w:t>
      </w:r>
      <w:r w:rsidRPr="00AF1D3C">
        <w:rPr>
          <w:rStyle w:val="ae"/>
          <w:b w:val="0"/>
          <w:color w:val="000000" w:themeColor="text1"/>
          <w:bdr w:val="none" w:sz="0" w:space="0" w:color="auto" w:frame="1"/>
        </w:rPr>
        <w:t> 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3</w:t>
      </w:r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к Положению о порядке проведения конкурса</w:t>
      </w:r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 xml:space="preserve">«Лучший староста </w:t>
      </w:r>
      <w:proofErr w:type="gramStart"/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сельского</w:t>
      </w:r>
      <w:proofErr w:type="gramEnd"/>
    </w:p>
    <w:p w:rsidR="001D2D2E" w:rsidRPr="00AF1D3C" w:rsidRDefault="001D2D2E" w:rsidP="001D2D2E">
      <w:pPr>
        <w:pStyle w:val="ab"/>
        <w:jc w:val="right"/>
        <w:rPr>
          <w:b/>
          <w:color w:val="000000" w:themeColor="text1"/>
          <w:lang w:val="ru-RU"/>
        </w:rPr>
      </w:pPr>
      <w:r w:rsidRPr="00AF1D3C">
        <w:rPr>
          <w:rStyle w:val="ae"/>
          <w:b w:val="0"/>
          <w:color w:val="000000" w:themeColor="text1"/>
          <w:bdr w:val="none" w:sz="0" w:space="0" w:color="auto" w:frame="1"/>
        </w:rPr>
        <w:t> 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 xml:space="preserve">населенного пункта </w:t>
      </w:r>
      <w:r w:rsidR="00673A9E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Еметкин</w:t>
      </w:r>
      <w:r w:rsidRPr="00AF1D3C">
        <w:rPr>
          <w:rStyle w:val="ae"/>
          <w:b w:val="0"/>
          <w:color w:val="000000" w:themeColor="text1"/>
          <w:bdr w:val="none" w:sz="0" w:space="0" w:color="auto" w:frame="1"/>
          <w:lang w:val="ru-RU"/>
        </w:rPr>
        <w:t>ского сельского поселения»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rStyle w:val="ae"/>
          <w:color w:val="000000" w:themeColor="text1"/>
          <w:bdr w:val="none" w:sz="0" w:space="0" w:color="auto" w:frame="1"/>
        </w:rPr>
        <w:t> 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  <w:lang w:val="ru-RU"/>
        </w:rPr>
        <w:t xml:space="preserve">Критерии оценки конкурсанта на звание «Лучший староста сельского населенного пункта  </w:t>
      </w:r>
      <w:r w:rsidR="00673A9E">
        <w:rPr>
          <w:color w:val="000000" w:themeColor="text1"/>
          <w:lang w:val="ru-RU"/>
        </w:rPr>
        <w:t>Еметкин</w:t>
      </w:r>
      <w:r w:rsidRPr="00AF1D3C">
        <w:rPr>
          <w:color w:val="000000" w:themeColor="text1"/>
          <w:lang w:val="ru-RU"/>
        </w:rPr>
        <w:t>ского сельского поселения»</w:t>
      </w:r>
    </w:p>
    <w:p w:rsidR="001D2D2E" w:rsidRPr="00AF1D3C" w:rsidRDefault="001D2D2E" w:rsidP="001D2D2E">
      <w:pPr>
        <w:pStyle w:val="ab"/>
        <w:jc w:val="both"/>
        <w:rPr>
          <w:color w:val="000000" w:themeColor="text1"/>
          <w:lang w:val="ru-RU"/>
        </w:rPr>
      </w:pPr>
      <w:r w:rsidRPr="00AF1D3C">
        <w:rPr>
          <w:color w:val="000000" w:themeColor="text1"/>
        </w:rPr>
        <w:t> </w:t>
      </w:r>
    </w:p>
    <w:tbl>
      <w:tblPr>
        <w:tblW w:w="10069" w:type="dxa"/>
        <w:tblCellMar>
          <w:left w:w="0" w:type="dxa"/>
          <w:right w:w="0" w:type="dxa"/>
        </w:tblCellMar>
        <w:tblLook w:val="04A0"/>
      </w:tblPr>
      <w:tblGrid>
        <w:gridCol w:w="754"/>
        <w:gridCol w:w="7083"/>
        <w:gridCol w:w="2232"/>
      </w:tblGrid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</w:rPr>
            </w:pPr>
            <w:r w:rsidRPr="00AF1D3C">
              <w:rPr>
                <w:color w:val="000000" w:themeColor="text1"/>
              </w:rPr>
              <w:t>N</w:t>
            </w:r>
          </w:p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</w:rPr>
            </w:pPr>
            <w:r w:rsidRPr="00AF1D3C">
              <w:rPr>
                <w:color w:val="000000" w:themeColor="text1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</w:rPr>
            </w:pPr>
            <w:proofErr w:type="spellStart"/>
            <w:r w:rsidRPr="00AF1D3C">
              <w:rPr>
                <w:color w:val="000000" w:themeColor="text1"/>
              </w:rPr>
              <w:t>Критерий</w:t>
            </w:r>
            <w:proofErr w:type="spellEnd"/>
            <w:r w:rsidRPr="00AF1D3C">
              <w:rPr>
                <w:color w:val="000000" w:themeColor="text1"/>
              </w:rPr>
              <w:t xml:space="preserve"> </w:t>
            </w:r>
            <w:proofErr w:type="spellStart"/>
            <w:r w:rsidRPr="00AF1D3C">
              <w:rPr>
                <w:color w:val="000000" w:themeColor="text1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</w:rPr>
            </w:pPr>
            <w:proofErr w:type="spellStart"/>
            <w:r w:rsidRPr="00AF1D3C">
              <w:rPr>
                <w:color w:val="000000" w:themeColor="text1"/>
              </w:rPr>
              <w:t>Итоговая</w:t>
            </w:r>
            <w:proofErr w:type="spellEnd"/>
            <w:r w:rsidRPr="00AF1D3C">
              <w:rPr>
                <w:color w:val="000000" w:themeColor="text1"/>
              </w:rPr>
              <w:t xml:space="preserve"> </w:t>
            </w:r>
            <w:proofErr w:type="spellStart"/>
            <w:r w:rsidRPr="00AF1D3C">
              <w:rPr>
                <w:color w:val="000000" w:themeColor="text1"/>
              </w:rPr>
              <w:t>оценка</w:t>
            </w:r>
            <w:proofErr w:type="spellEnd"/>
            <w:r w:rsidRPr="00AF1D3C">
              <w:rPr>
                <w:color w:val="000000" w:themeColor="text1"/>
              </w:rPr>
              <w:t xml:space="preserve"> (в </w:t>
            </w:r>
            <w:proofErr w:type="spellStart"/>
            <w:r w:rsidRPr="00AF1D3C">
              <w:rPr>
                <w:color w:val="000000" w:themeColor="text1"/>
              </w:rPr>
              <w:t>баллах</w:t>
            </w:r>
            <w:proofErr w:type="spellEnd"/>
            <w:r w:rsidRPr="00AF1D3C">
              <w:rPr>
                <w:color w:val="000000" w:themeColor="text1"/>
              </w:rPr>
              <w:t>)</w:t>
            </w: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AF1D3C">
              <w:rPr>
                <w:color w:val="000000" w:themeColor="text1"/>
                <w:lang w:val="ru-RU"/>
              </w:rPr>
              <w:t>Степень социальной значимости работы, проведенной старостой, для жителей подведомственной территории (отдельно оценивается каждое проведенное мероприятие, за исключением встреч с населением, итоговая оценка исчисляется в виде суммы баллов по каждому мероприятию)</w:t>
            </w:r>
          </w:p>
        </w:tc>
        <w:tc>
          <w:tcPr>
            <w:tcW w:w="0" w:type="auto"/>
            <w:vAlign w:val="bottom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AF1D3C">
              <w:rPr>
                <w:color w:val="000000" w:themeColor="text1"/>
                <w:lang w:val="ru-RU"/>
              </w:rPr>
              <w:t>Количество встреч с гражданами, проведенных в целях доведения до населения подведомственной территории информации об изменениях в законодательстве, в том числе муниципальных правовых актах, в части, касающейся прав и обязанностей граждан — жителей подведомственной территории, а также в иных целях, не связанных с направлением запросов, заявлений, предложений в органы местного самоуправления (каждая проведенная встреча оценивается в 1 балл, итоговая оценка исчисляется в</w:t>
            </w:r>
            <w:proofErr w:type="gramEnd"/>
            <w:r w:rsidRPr="00AF1D3C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AF1D3C">
              <w:rPr>
                <w:color w:val="000000" w:themeColor="text1"/>
                <w:lang w:val="ru-RU"/>
              </w:rPr>
              <w:t>виде</w:t>
            </w:r>
            <w:proofErr w:type="gramEnd"/>
            <w:r w:rsidRPr="00AF1D3C">
              <w:rPr>
                <w:color w:val="000000" w:themeColor="text1"/>
                <w:lang w:val="ru-RU"/>
              </w:rPr>
              <w:t xml:space="preserve"> суммы баллов)</w:t>
            </w:r>
          </w:p>
        </w:tc>
        <w:tc>
          <w:tcPr>
            <w:tcW w:w="0" w:type="auto"/>
            <w:vAlign w:val="bottom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AF1D3C">
              <w:rPr>
                <w:color w:val="000000" w:themeColor="text1"/>
                <w:lang w:val="ru-RU"/>
              </w:rPr>
              <w:t>Количество встреч с гражданами, по результатам которых в органы местного самоуправления направлены в письменной форме запросы, заявления, предложения (каждая встреча с гражданами, результат которой подтвержден копией запроса, заявления, предложения, оценивается в 15 баллов, итоговая оценка исчисляется в виде суммы баллов)</w:t>
            </w:r>
          </w:p>
        </w:tc>
        <w:tc>
          <w:tcPr>
            <w:tcW w:w="0" w:type="auto"/>
            <w:vAlign w:val="bottom"/>
            <w:hideMark/>
          </w:tcPr>
          <w:p w:rsidR="001D2D2E" w:rsidRPr="00AF1D3C" w:rsidRDefault="001D2D2E" w:rsidP="001D2D2E">
            <w:pPr>
              <w:pStyle w:val="ab"/>
              <w:jc w:val="both"/>
              <w:rPr>
                <w:color w:val="000000" w:themeColor="text1"/>
                <w:lang w:val="ru-RU"/>
              </w:rPr>
            </w:pP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охвата подведомственной территории деятельностью старосты (отдельно оценивается по каждому проведенному мероприятию, за исключением встреч с населением, итоговая оценка исчисляется в виде суммы оценок по каждому мероприятию)</w:t>
            </w:r>
          </w:p>
        </w:tc>
        <w:tc>
          <w:tcPr>
            <w:tcW w:w="0" w:type="auto"/>
            <w:vAlign w:val="bottom"/>
            <w:hideMark/>
          </w:tcPr>
          <w:p w:rsidR="001D2D2E" w:rsidRPr="00AF1D3C" w:rsidRDefault="001D2D2E" w:rsidP="001D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D2E" w:rsidRPr="00AF1D3C" w:rsidTr="00A17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мероприятий, направленных на благоустройство и содержание  в чистоте жилых домов,  придомовых территорий и улиц сельских населенных пунктов, озеленение, создание благоприятных условий для проживания жителей населенных пунктов, проведение субботников (каждая проведенное мероприятие оценивается в 1 балл, итоговая оценка исчисляется в виде суммы баллов)</w:t>
            </w:r>
          </w:p>
        </w:tc>
        <w:tc>
          <w:tcPr>
            <w:tcW w:w="0" w:type="auto"/>
            <w:vAlign w:val="bottom"/>
            <w:hideMark/>
          </w:tcPr>
          <w:p w:rsidR="001D2D2E" w:rsidRPr="00AF1D3C" w:rsidRDefault="001D2D2E" w:rsidP="001D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D2E" w:rsidRPr="00AF1D3C" w:rsidTr="00A1763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оценка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1" w:type="dxa"/>
              <w:left w:w="215" w:type="dxa"/>
              <w:bottom w:w="140" w:type="dxa"/>
              <w:right w:w="215" w:type="dxa"/>
            </w:tcMar>
            <w:vAlign w:val="center"/>
            <w:hideMark/>
          </w:tcPr>
          <w:p w:rsidR="001D2D2E" w:rsidRPr="00AF1D3C" w:rsidRDefault="001D2D2E" w:rsidP="001D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F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(итоговая сумма баллов по каждому из критериев оценки</w:t>
            </w:r>
            <w:proofErr w:type="gramEnd"/>
          </w:p>
        </w:tc>
      </w:tr>
    </w:tbl>
    <w:p w:rsidR="005A5D29" w:rsidRPr="00AF1D3C" w:rsidRDefault="005A5D29" w:rsidP="00AF1D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98"/>
      <w:bookmarkEnd w:id="0"/>
    </w:p>
    <w:sectPr w:rsidR="005A5D29" w:rsidRPr="00AF1D3C" w:rsidSect="001D2D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7CB3"/>
    <w:multiLevelType w:val="hybridMultilevel"/>
    <w:tmpl w:val="2D464A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365481"/>
    <w:multiLevelType w:val="hybridMultilevel"/>
    <w:tmpl w:val="2D464A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9DD64DB"/>
    <w:multiLevelType w:val="hybridMultilevel"/>
    <w:tmpl w:val="BDCCDDE2"/>
    <w:lvl w:ilvl="0" w:tplc="174296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D29"/>
    <w:rsid w:val="001270C3"/>
    <w:rsid w:val="001D2D2E"/>
    <w:rsid w:val="001E24D9"/>
    <w:rsid w:val="00240E59"/>
    <w:rsid w:val="00381F67"/>
    <w:rsid w:val="003F12C5"/>
    <w:rsid w:val="0050561E"/>
    <w:rsid w:val="0050614B"/>
    <w:rsid w:val="00572793"/>
    <w:rsid w:val="005A5D29"/>
    <w:rsid w:val="006007A4"/>
    <w:rsid w:val="00673A9E"/>
    <w:rsid w:val="0077237D"/>
    <w:rsid w:val="00836EE3"/>
    <w:rsid w:val="00850AE9"/>
    <w:rsid w:val="008A66CB"/>
    <w:rsid w:val="00965A98"/>
    <w:rsid w:val="00AF1D3C"/>
    <w:rsid w:val="00B44A75"/>
    <w:rsid w:val="00BA5089"/>
    <w:rsid w:val="00DB233C"/>
    <w:rsid w:val="00DC5AF8"/>
    <w:rsid w:val="00E07152"/>
    <w:rsid w:val="00E9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5D29"/>
    <w:pPr>
      <w:ind w:left="720"/>
      <w:contextualSpacing/>
    </w:pPr>
  </w:style>
  <w:style w:type="paragraph" w:styleId="a5">
    <w:name w:val="header"/>
    <w:aliases w:val=" Знак Знак Знак,Знак Знак Знак"/>
    <w:basedOn w:val="a"/>
    <w:link w:val="a6"/>
    <w:rsid w:val="00DB233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Верхний колонтитул Знак"/>
    <w:aliases w:val=" Знак Знак Знак Знак,Знак Знак Знак Знак"/>
    <w:basedOn w:val="a0"/>
    <w:link w:val="a5"/>
    <w:rsid w:val="00DB233C"/>
    <w:rPr>
      <w:rFonts w:ascii="Arial" w:eastAsia="Times New Roman" w:hAnsi="Arial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B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B23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33C"/>
    <w:pPr>
      <w:widowControl w:val="0"/>
      <w:shd w:val="clear" w:color="auto" w:fill="FFFFFF"/>
      <w:spacing w:after="0" w:line="317" w:lineRule="exact"/>
      <w:ind w:hanging="10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DB233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DB233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B233C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a3">
    <w:name w:val="Pa3"/>
    <w:basedOn w:val="a"/>
    <w:next w:val="a"/>
    <w:rsid w:val="00DB233C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25">
    <w:name w:val="Pa25"/>
    <w:basedOn w:val="a"/>
    <w:next w:val="a"/>
    <w:rsid w:val="00DB233C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Default">
    <w:name w:val="Default"/>
    <w:rsid w:val="00DB233C"/>
    <w:pPr>
      <w:autoSpaceDE w:val="0"/>
      <w:autoSpaceDN w:val="0"/>
      <w:adjustRightInd w:val="0"/>
      <w:spacing w:after="0" w:line="240" w:lineRule="auto"/>
    </w:pPr>
    <w:rPr>
      <w:rFonts w:ascii="HeliosCond" w:eastAsia="Times New Roman" w:hAnsi="HeliosCond" w:cs="HeliosCond"/>
      <w:color w:val="000000"/>
      <w:sz w:val="24"/>
      <w:szCs w:val="24"/>
    </w:rPr>
  </w:style>
  <w:style w:type="paragraph" w:customStyle="1" w:styleId="Pa22">
    <w:name w:val="Pa22"/>
    <w:basedOn w:val="Default"/>
    <w:next w:val="Default"/>
    <w:rsid w:val="00DB233C"/>
    <w:pPr>
      <w:spacing w:line="221" w:lineRule="atLeast"/>
    </w:pPr>
    <w:rPr>
      <w:rFonts w:cs="Times New Roman"/>
      <w:color w:val="auto"/>
    </w:rPr>
  </w:style>
  <w:style w:type="table" w:styleId="a8">
    <w:name w:val="Table Grid"/>
    <w:basedOn w:val="a1"/>
    <w:uiPriority w:val="59"/>
    <w:rsid w:val="00DB23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DB233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DB233C"/>
    <w:rPr>
      <w:b/>
      <w:bCs/>
      <w:color w:val="000080"/>
    </w:rPr>
  </w:style>
  <w:style w:type="paragraph" w:styleId="21">
    <w:name w:val="Body Text 2"/>
    <w:basedOn w:val="a"/>
    <w:link w:val="22"/>
    <w:rsid w:val="001270C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270C3"/>
    <w:rPr>
      <w:rFonts w:ascii="Times New Roman" w:eastAsia="Times New Roman" w:hAnsi="Times New Roman" w:cs="Times New Roman"/>
      <w:color w:val="FF0000"/>
      <w:sz w:val="26"/>
      <w:szCs w:val="20"/>
    </w:rPr>
  </w:style>
  <w:style w:type="paragraph" w:styleId="ab">
    <w:name w:val="No Spacing"/>
    <w:uiPriority w:val="1"/>
    <w:qFormat/>
    <w:rsid w:val="0096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6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D2D2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D2D2E"/>
  </w:style>
  <w:style w:type="character" w:styleId="ae">
    <w:name w:val="Strong"/>
    <w:basedOn w:val="a0"/>
    <w:uiPriority w:val="22"/>
    <w:qFormat/>
    <w:rsid w:val="001D2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main.asp?govid=73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ov.cap.ru/main.asp?govid=73" TargetMode="External"/><Relationship Id="rId10" Type="http://schemas.openxmlformats.org/officeDocument/2006/relationships/hyperlink" Target="http://gov.cap.ru/main.asp?govid=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2487</Words>
  <Characters>14179</Characters>
  <Application>Microsoft Office Word</Application>
  <DocSecurity>0</DocSecurity>
  <Lines>118</Lines>
  <Paragraphs>33</Paragraphs>
  <ScaleCrop>false</ScaleCrop>
  <Company>Grizli777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sao</cp:lastModifiedBy>
  <cp:revision>7</cp:revision>
  <cp:lastPrinted>2019-04-10T12:05:00Z</cp:lastPrinted>
  <dcterms:created xsi:type="dcterms:W3CDTF">2019-03-28T13:51:00Z</dcterms:created>
  <dcterms:modified xsi:type="dcterms:W3CDTF">2019-04-22T10:04:00Z</dcterms:modified>
</cp:coreProperties>
</file>