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E076EE" w:rsidRPr="00CF7A23" w:rsidTr="00812D4D">
        <w:trPr>
          <w:cantSplit/>
          <w:trHeight w:val="420"/>
        </w:trPr>
        <w:tc>
          <w:tcPr>
            <w:tcW w:w="4170" w:type="dxa"/>
          </w:tcPr>
          <w:p w:rsidR="00E076EE" w:rsidRPr="00CF7A23" w:rsidRDefault="00E076EE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7A2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E076EE" w:rsidRPr="00CF7A23" w:rsidRDefault="00E076EE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E076EE" w:rsidRPr="00CF7A23" w:rsidRDefault="00E076EE" w:rsidP="00812D4D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E076EE" w:rsidRPr="00CF7A23" w:rsidRDefault="00E076EE" w:rsidP="00812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E076EE" w:rsidRPr="00CF7A23" w:rsidRDefault="00E076EE" w:rsidP="00812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МАРИИНСКО-ПОСАДСКИЙ РАЙОН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076EE" w:rsidRPr="00CF7A23" w:rsidTr="00812D4D">
        <w:trPr>
          <w:cantSplit/>
          <w:trHeight w:val="2355"/>
        </w:trPr>
        <w:tc>
          <w:tcPr>
            <w:tcW w:w="4170" w:type="dxa"/>
          </w:tcPr>
          <w:p w:rsidR="00E076EE" w:rsidRPr="00CF7A23" w:rsidRDefault="00E076EE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КУКАШНИ ПОСЕЛЕНИЙĚН </w:t>
            </w:r>
          </w:p>
          <w:p w:rsidR="00E076EE" w:rsidRPr="00CF7A23" w:rsidRDefault="00E076EE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noProof/>
              </w:rPr>
              <w:t>ЯЛ ХУТЛĂХĚ</w:t>
            </w:r>
            <w:r w:rsidRPr="00CF7A23">
              <w:rPr>
                <w:b/>
                <w:bCs/>
                <w:noProof/>
                <w:color w:val="000000"/>
              </w:rPr>
              <w:t xml:space="preserve"> </w:t>
            </w:r>
          </w:p>
          <w:p w:rsidR="00E076EE" w:rsidRPr="00CF7A23" w:rsidRDefault="00E076EE" w:rsidP="00812D4D"/>
          <w:p w:rsidR="00E076EE" w:rsidRPr="00CF7A23" w:rsidRDefault="00E076EE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CF7A23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E076EE" w:rsidRPr="00CF7A23" w:rsidRDefault="00E076EE" w:rsidP="00812D4D"/>
          <w:p w:rsidR="00E076EE" w:rsidRPr="00CF7A23" w:rsidRDefault="00E076EE" w:rsidP="00812D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2019.0</w:t>
            </w:r>
            <w:r w:rsidR="00FC3374">
              <w:rPr>
                <w:noProof/>
                <w:color w:val="000000"/>
                <w:sz w:val="26"/>
              </w:rPr>
              <w:t>8</w:t>
            </w:r>
            <w:r w:rsidRPr="00CF7A23">
              <w:rPr>
                <w:noProof/>
                <w:color w:val="000000"/>
                <w:sz w:val="26"/>
              </w:rPr>
              <w:t>.</w:t>
            </w:r>
            <w:r w:rsidR="00FC3374">
              <w:rPr>
                <w:noProof/>
                <w:color w:val="000000"/>
                <w:sz w:val="26"/>
              </w:rPr>
              <w:t>26</w:t>
            </w:r>
          </w:p>
          <w:p w:rsidR="00E076EE" w:rsidRPr="00CF7A23" w:rsidRDefault="00E264FF" w:rsidP="00812D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49</w:t>
            </w:r>
            <w:r w:rsidR="00E076EE" w:rsidRPr="00CF7A23">
              <w:rPr>
                <w:noProof/>
                <w:color w:val="000000"/>
                <w:sz w:val="26"/>
              </w:rPr>
              <w:t xml:space="preserve"> №</w:t>
            </w:r>
          </w:p>
          <w:p w:rsidR="00E076EE" w:rsidRPr="00253D77" w:rsidRDefault="00E076EE" w:rsidP="00812D4D">
            <w:pPr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E076EE" w:rsidRPr="00CF7A23" w:rsidRDefault="00E076EE" w:rsidP="00812D4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E076EE" w:rsidRPr="00CF7A23" w:rsidRDefault="00E076EE" w:rsidP="00812D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E076EE" w:rsidRPr="00CF7A23" w:rsidRDefault="00E076EE" w:rsidP="00812D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СУТЧЕВСКОГО СЕЛЬСКОГО ПОСЕЛЕНИЯ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  <w:p w:rsidR="00E076EE" w:rsidRPr="00CF7A23" w:rsidRDefault="00E076EE" w:rsidP="0081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076EE" w:rsidRDefault="00E076EE" w:rsidP="00812D4D">
            <w:pPr>
              <w:jc w:val="center"/>
              <w:rPr>
                <w:b/>
              </w:rPr>
            </w:pPr>
            <w:r w:rsidRPr="00CF7A23">
              <w:rPr>
                <w:b/>
              </w:rPr>
              <w:t>ПОСТАНОВЛЕНИЕ</w:t>
            </w:r>
          </w:p>
          <w:p w:rsidR="00E076EE" w:rsidRPr="00CF7A23" w:rsidRDefault="00E076EE" w:rsidP="00812D4D">
            <w:pPr>
              <w:jc w:val="center"/>
              <w:rPr>
                <w:b/>
              </w:rPr>
            </w:pPr>
          </w:p>
          <w:p w:rsidR="00E076EE" w:rsidRPr="00CF7A23" w:rsidRDefault="00FC3374" w:rsidP="00812D4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26</w:t>
            </w:r>
            <w:r w:rsidR="00E076EE" w:rsidRPr="00CF7A23">
              <w:rPr>
                <w:noProof/>
                <w:color w:val="000000"/>
                <w:sz w:val="26"/>
              </w:rPr>
              <w:t>.</w:t>
            </w:r>
            <w:r w:rsidR="00E076EE">
              <w:rPr>
                <w:noProof/>
                <w:color w:val="000000"/>
                <w:sz w:val="26"/>
              </w:rPr>
              <w:t>0</w:t>
            </w:r>
            <w:r>
              <w:rPr>
                <w:noProof/>
                <w:color w:val="000000"/>
                <w:sz w:val="26"/>
              </w:rPr>
              <w:t>8</w:t>
            </w:r>
            <w:r w:rsidR="00E076EE" w:rsidRPr="00CF7A23">
              <w:rPr>
                <w:noProof/>
                <w:color w:val="000000"/>
                <w:sz w:val="26"/>
              </w:rPr>
              <w:t>.201</w:t>
            </w:r>
            <w:r w:rsidR="00E076EE">
              <w:rPr>
                <w:noProof/>
                <w:color w:val="000000"/>
                <w:sz w:val="26"/>
              </w:rPr>
              <w:t>9</w:t>
            </w:r>
          </w:p>
          <w:p w:rsidR="00E076EE" w:rsidRPr="00CF7A23" w:rsidRDefault="00E076EE" w:rsidP="00812D4D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№ </w:t>
            </w:r>
            <w:r w:rsidR="00E264FF">
              <w:rPr>
                <w:noProof/>
                <w:color w:val="000000"/>
                <w:sz w:val="26"/>
              </w:rPr>
              <w:t>49</w:t>
            </w:r>
          </w:p>
          <w:p w:rsidR="00E076EE" w:rsidRDefault="00E076EE" w:rsidP="00812D4D">
            <w:pPr>
              <w:ind w:left="348"/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деревня Сутчево</w:t>
            </w:r>
          </w:p>
          <w:p w:rsidR="00E076EE" w:rsidRPr="00253D77" w:rsidRDefault="00E076EE" w:rsidP="00812D4D">
            <w:pPr>
              <w:ind w:left="348"/>
              <w:jc w:val="center"/>
              <w:rPr>
                <w:noProof/>
                <w:color w:val="000000"/>
              </w:rPr>
            </w:pPr>
          </w:p>
          <w:p w:rsidR="00E076EE" w:rsidRPr="00CF7A23" w:rsidRDefault="00E076EE" w:rsidP="00812D4D">
            <w:pPr>
              <w:ind w:left="348"/>
              <w:jc w:val="center"/>
              <w:rPr>
                <w:noProof/>
                <w:color w:val="000000"/>
              </w:rPr>
            </w:pPr>
          </w:p>
        </w:tc>
      </w:tr>
    </w:tbl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ind w:right="53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 утверждении Положения </w:t>
      </w:r>
      <w:r w:rsidRPr="002B16A7">
        <w:rPr>
          <w:rFonts w:ascii="Times New Roman" w:hAnsi="Times New Roman"/>
          <w:b/>
          <w:bCs/>
          <w:color w:val="000000"/>
        </w:rPr>
        <w:t>о порядке подготовки документации по планировке территории, разрабатываемой на основании решения главы администрации</w:t>
      </w:r>
      <w:r>
        <w:rPr>
          <w:rFonts w:ascii="Times New Roman" w:hAnsi="Times New Roman"/>
          <w:color w:val="000000"/>
        </w:rPr>
        <w:t xml:space="preserve">  </w:t>
      </w:r>
      <w:proofErr w:type="spellStart"/>
      <w:r w:rsidR="009F0B66">
        <w:rPr>
          <w:rFonts w:ascii="Times New Roman" w:hAnsi="Times New Roman"/>
          <w:b/>
          <w:bCs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b/>
          <w:bCs/>
          <w:color w:val="000000"/>
        </w:rPr>
        <w:t>  сельского поселения</w:t>
      </w:r>
    </w:p>
    <w:p w:rsidR="006454BF" w:rsidRPr="008126CB" w:rsidRDefault="006454BF" w:rsidP="006454BF">
      <w:pPr>
        <w:pStyle w:val="a3"/>
        <w:spacing w:line="240" w:lineRule="exact"/>
        <w:jc w:val="both"/>
        <w:rPr>
          <w:sz w:val="28"/>
          <w:szCs w:val="28"/>
        </w:rPr>
      </w:pPr>
    </w:p>
    <w:p w:rsidR="006454BF" w:rsidRPr="00F909A6" w:rsidRDefault="006454BF" w:rsidP="006454BF">
      <w:pPr>
        <w:pStyle w:val="a3"/>
        <w:ind w:firstLine="709"/>
        <w:jc w:val="both"/>
      </w:pPr>
      <w:r w:rsidRPr="00F909A6">
        <w:t xml:space="preserve">В соответствии со ст. 45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 </w:t>
      </w:r>
      <w:proofErr w:type="spellStart"/>
      <w:r w:rsidR="009F0B66">
        <w:t>Сутчевского</w:t>
      </w:r>
      <w:proofErr w:type="spellEnd"/>
      <w:r w:rsidRPr="00F909A6">
        <w:t xml:space="preserve"> сельского поселения    </w:t>
      </w:r>
    </w:p>
    <w:p w:rsidR="006454BF" w:rsidRPr="00F909A6" w:rsidRDefault="006454BF" w:rsidP="006454BF">
      <w:pPr>
        <w:pStyle w:val="a3"/>
        <w:ind w:firstLine="709"/>
        <w:jc w:val="center"/>
      </w:pPr>
    </w:p>
    <w:p w:rsidR="006454BF" w:rsidRPr="00F909A6" w:rsidRDefault="006454BF" w:rsidP="006454BF">
      <w:pPr>
        <w:pStyle w:val="a3"/>
        <w:ind w:firstLine="709"/>
        <w:jc w:val="center"/>
      </w:pPr>
      <w:r w:rsidRPr="00F909A6">
        <w:t>ПОСТАНОВЛЯЕТ:</w:t>
      </w:r>
    </w:p>
    <w:p w:rsidR="006454BF" w:rsidRPr="00F909A6" w:rsidRDefault="006454BF" w:rsidP="006454BF">
      <w:pPr>
        <w:pStyle w:val="a3"/>
        <w:ind w:firstLine="709"/>
        <w:jc w:val="center"/>
      </w:pPr>
    </w:p>
    <w:p w:rsidR="006454BF" w:rsidRPr="00F909A6" w:rsidRDefault="006454BF" w:rsidP="006454BF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F909A6">
        <w:t>1.</w:t>
      </w:r>
      <w:r>
        <w:t xml:space="preserve"> </w:t>
      </w:r>
      <w:r w:rsidRPr="00F909A6">
        <w:t> Утвердить </w:t>
      </w:r>
      <w:r w:rsidRPr="00F909A6">
        <w:rPr>
          <w:bCs/>
          <w:color w:val="000000"/>
        </w:rPr>
        <w:t>Положения о порядке подготовки документации по планировке территории, разрабатываемой на основании решения главы администрации</w:t>
      </w:r>
      <w:r w:rsidRPr="00F909A6">
        <w:rPr>
          <w:color w:val="000000"/>
        </w:rPr>
        <w:t xml:space="preserve">  </w:t>
      </w:r>
      <w:proofErr w:type="spellStart"/>
      <w:r w:rsidR="009F0B66">
        <w:rPr>
          <w:bCs/>
          <w:color w:val="000000"/>
        </w:rPr>
        <w:t>Сутчевского</w:t>
      </w:r>
      <w:proofErr w:type="spellEnd"/>
      <w:r w:rsidRPr="00F909A6">
        <w:rPr>
          <w:bCs/>
          <w:color w:val="000000"/>
        </w:rPr>
        <w:t>  сельского поселения</w:t>
      </w:r>
      <w:r>
        <w:rPr>
          <w:b/>
          <w:bCs/>
          <w:color w:val="000000"/>
        </w:rPr>
        <w:t xml:space="preserve"> </w:t>
      </w:r>
      <w:r w:rsidRPr="00F909A6">
        <w:rPr>
          <w:bCs/>
          <w:color w:val="000000"/>
        </w:rPr>
        <w:t>согласно приложению</w:t>
      </w:r>
      <w:r w:rsidRPr="00F909A6">
        <w:t>.</w:t>
      </w:r>
    </w:p>
    <w:p w:rsidR="006454BF" w:rsidRPr="00F909A6" w:rsidRDefault="006454BF" w:rsidP="006454BF">
      <w:pPr>
        <w:jc w:val="both"/>
        <w:rPr>
          <w:rFonts w:eastAsia="Calibri"/>
          <w:lang w:eastAsia="en-US"/>
        </w:rPr>
      </w:pPr>
      <w:r w:rsidRPr="00F909A6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 </w:t>
      </w:r>
      <w:r w:rsidRPr="00F909A6">
        <w:rPr>
          <w:rFonts w:eastAsia="Calibri"/>
          <w:lang w:eastAsia="en-US"/>
        </w:rPr>
        <w:t>Настоящее постановление вступает в силу после его официального опубликования</w:t>
      </w:r>
      <w:r>
        <w:rPr>
          <w:rFonts w:eastAsia="Calibri"/>
          <w:lang w:eastAsia="en-US"/>
        </w:rPr>
        <w:t xml:space="preserve"> в муниципальной газете «Посадский вестник»</w:t>
      </w:r>
      <w:r w:rsidRPr="00F909A6">
        <w:rPr>
          <w:rFonts w:eastAsia="Calibri"/>
          <w:lang w:eastAsia="en-US"/>
        </w:rPr>
        <w:t>.</w:t>
      </w:r>
    </w:p>
    <w:p w:rsidR="006454BF" w:rsidRPr="00F909A6" w:rsidRDefault="006454BF" w:rsidP="006454BF">
      <w:pPr>
        <w:pStyle w:val="a3"/>
        <w:ind w:firstLine="709"/>
        <w:jc w:val="both"/>
      </w:pPr>
    </w:p>
    <w:p w:rsidR="006454BF" w:rsidRDefault="006454BF" w:rsidP="006454BF">
      <w:pPr>
        <w:pStyle w:val="a3"/>
        <w:jc w:val="both"/>
      </w:pPr>
    </w:p>
    <w:p w:rsidR="009F0B66" w:rsidRPr="00F909A6" w:rsidRDefault="009F0B66" w:rsidP="006454BF">
      <w:pPr>
        <w:pStyle w:val="a3"/>
        <w:jc w:val="both"/>
      </w:pPr>
    </w:p>
    <w:p w:rsidR="006454BF" w:rsidRPr="009F0B66" w:rsidRDefault="009F0B66" w:rsidP="009F0B66">
      <w:pPr>
        <w:pStyle w:val="a3"/>
        <w:jc w:val="both"/>
      </w:pPr>
      <w:r w:rsidRPr="009F0B66">
        <w:t xml:space="preserve">Глава </w:t>
      </w:r>
      <w:proofErr w:type="spellStart"/>
      <w:r w:rsidRPr="009F0B66">
        <w:t>Сутчевского</w:t>
      </w:r>
      <w:proofErr w:type="spellEnd"/>
      <w:r w:rsidRPr="009F0B66">
        <w:t xml:space="preserve"> сельского поселения                              </w:t>
      </w:r>
      <w:r>
        <w:t xml:space="preserve">                             </w:t>
      </w:r>
      <w:r w:rsidRPr="009F0B66">
        <w:t>С.Ю. Емельянова</w:t>
      </w: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9F0B66" w:rsidRDefault="006454BF" w:rsidP="009F0B66">
      <w:pPr>
        <w:spacing w:line="240" w:lineRule="exact"/>
        <w:ind w:left="5812"/>
        <w:jc w:val="right"/>
      </w:pPr>
      <w:r>
        <w:br w:type="page"/>
      </w:r>
      <w:r w:rsidRPr="008126CB">
        <w:lastRenderedPageBreak/>
        <w:t xml:space="preserve">Приложение </w:t>
      </w:r>
    </w:p>
    <w:p w:rsidR="006454BF" w:rsidRPr="000D53AB" w:rsidRDefault="006454BF" w:rsidP="009F0B66">
      <w:pPr>
        <w:spacing w:line="240" w:lineRule="exact"/>
        <w:ind w:left="5812"/>
        <w:jc w:val="right"/>
        <w:rPr>
          <w:color w:val="000000"/>
        </w:rPr>
      </w:pPr>
      <w:r>
        <w:rPr>
          <w:color w:val="000000"/>
        </w:rPr>
        <w:t>утверждено</w:t>
      </w:r>
      <w:r w:rsidRPr="000D53AB">
        <w:rPr>
          <w:color w:val="000000"/>
        </w:rPr>
        <w:t> постановлением</w:t>
      </w:r>
    </w:p>
    <w:p w:rsidR="006454BF" w:rsidRPr="000D53AB" w:rsidRDefault="006454BF" w:rsidP="009F0B66">
      <w:pPr>
        <w:spacing w:line="240" w:lineRule="exact"/>
        <w:ind w:left="5812"/>
        <w:jc w:val="right"/>
        <w:rPr>
          <w:color w:val="000000"/>
        </w:rPr>
      </w:pPr>
      <w:r>
        <w:rPr>
          <w:color w:val="000000"/>
        </w:rPr>
        <w:t>а</w:t>
      </w:r>
      <w:r w:rsidRPr="000D53AB">
        <w:rPr>
          <w:color w:val="000000"/>
        </w:rPr>
        <w:t xml:space="preserve">дминистрации </w:t>
      </w:r>
      <w:proofErr w:type="spellStart"/>
      <w:r w:rsidR="009F0B66">
        <w:rPr>
          <w:color w:val="000000"/>
        </w:rPr>
        <w:t>Сутчевского</w:t>
      </w:r>
      <w:proofErr w:type="spellEnd"/>
      <w:r w:rsidRPr="00BC7BC6">
        <w:rPr>
          <w:color w:val="000000"/>
        </w:rPr>
        <w:t xml:space="preserve"> </w:t>
      </w:r>
      <w:r w:rsidR="009F0B66">
        <w:rPr>
          <w:color w:val="000000"/>
        </w:rPr>
        <w:t xml:space="preserve">сельского </w:t>
      </w:r>
      <w:r w:rsidRPr="00BC7BC6">
        <w:rPr>
          <w:color w:val="000000"/>
        </w:rPr>
        <w:t xml:space="preserve">поселения </w:t>
      </w:r>
    </w:p>
    <w:p w:rsidR="006454BF" w:rsidRPr="000D53AB" w:rsidRDefault="006454BF" w:rsidP="009F0B66">
      <w:pPr>
        <w:spacing w:line="240" w:lineRule="exact"/>
        <w:ind w:left="5812"/>
        <w:jc w:val="right"/>
        <w:rPr>
          <w:color w:val="000000"/>
        </w:rPr>
      </w:pPr>
      <w:r w:rsidRPr="000D53AB">
        <w:rPr>
          <w:color w:val="000000"/>
        </w:rPr>
        <w:t xml:space="preserve">от </w:t>
      </w:r>
      <w:r w:rsidR="00FC3374">
        <w:rPr>
          <w:color w:val="000000"/>
        </w:rPr>
        <w:t>26</w:t>
      </w:r>
      <w:r w:rsidR="009F0B66">
        <w:rPr>
          <w:color w:val="000000"/>
        </w:rPr>
        <w:t>.0</w:t>
      </w:r>
      <w:r w:rsidR="00FC3374">
        <w:rPr>
          <w:color w:val="000000"/>
        </w:rPr>
        <w:t>8</w:t>
      </w:r>
      <w:r w:rsidR="009F0B66">
        <w:rPr>
          <w:color w:val="000000"/>
        </w:rPr>
        <w:t>.2019</w:t>
      </w:r>
      <w:r>
        <w:rPr>
          <w:color w:val="000000"/>
        </w:rPr>
        <w:t>г.</w:t>
      </w:r>
      <w:r w:rsidRPr="000D53AB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E264FF">
        <w:rPr>
          <w:color w:val="000000"/>
        </w:rPr>
        <w:t>49</w:t>
      </w: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Default="006454BF" w:rsidP="006454BF">
      <w:pPr>
        <w:pStyle w:val="a3"/>
        <w:ind w:firstLine="709"/>
        <w:jc w:val="both"/>
        <w:rPr>
          <w:sz w:val="28"/>
          <w:szCs w:val="28"/>
        </w:rPr>
      </w:pP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b/>
          <w:bCs/>
          <w:color w:val="000000"/>
        </w:rPr>
        <w:t>ПОЛОЖЕНИЕ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b/>
          <w:bCs/>
          <w:color w:val="000000"/>
        </w:rPr>
        <w:t>о порядке подготовки документации по планировке территории, разрабатываемой на основании решения главы администрации</w:t>
      </w:r>
      <w:r>
        <w:rPr>
          <w:rFonts w:ascii="Times New Roman" w:hAnsi="Times New Roman"/>
          <w:color w:val="000000"/>
        </w:rPr>
        <w:t xml:space="preserve">  </w:t>
      </w:r>
      <w:proofErr w:type="spellStart"/>
      <w:r w:rsidR="009F0B66">
        <w:rPr>
          <w:rFonts w:ascii="Times New Roman" w:hAnsi="Times New Roman"/>
          <w:b/>
          <w:bCs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b/>
          <w:bCs/>
          <w:color w:val="000000"/>
        </w:rPr>
        <w:t>  сельского поселения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 1. Решение о подготовке документации по планировке территории принимается главой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 xml:space="preserve">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2. Указанное в пункте</w:t>
      </w:r>
      <w:hyperlink r:id="rId5" w:anchor="sub_4601" w:history="1">
        <w:r w:rsidRPr="002B16A7">
          <w:rPr>
            <w:rFonts w:ascii="Times New Roman" w:hAnsi="Times New Roman"/>
            <w:color w:val="000000"/>
            <w:u w:val="single"/>
          </w:rPr>
          <w:t> 1</w:t>
        </w:r>
      </w:hyperlink>
      <w:r w:rsidRPr="002B16A7">
        <w:rPr>
          <w:rFonts w:ascii="Times New Roman" w:hAnsi="Times New Roman"/>
          <w:color w:val="000000"/>
        </w:rPr>
        <w:t xml:space="preserve"> настоящего Положения решение подлежит опубликованию в </w:t>
      </w:r>
      <w:proofErr w:type="gramStart"/>
      <w:r w:rsidRPr="002B16A7">
        <w:rPr>
          <w:rFonts w:ascii="Times New Roman" w:hAnsi="Times New Roman"/>
          <w:color w:val="000000"/>
        </w:rPr>
        <w:t>порядке,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</w:t>
      </w:r>
      <w:proofErr w:type="gramEnd"/>
      <w:r w:rsidRPr="002B16A7">
        <w:rPr>
          <w:rFonts w:ascii="Times New Roman" w:hAnsi="Times New Roman"/>
          <w:color w:val="000000"/>
        </w:rPr>
        <w:t xml:space="preserve"> на официальном сайте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 xml:space="preserve"> сельского поселения в сети "Интернет".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3.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свои предложения о порядке, сроках подготовки и содержании документации по планировке территории.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proofErr w:type="gramStart"/>
      <w:r w:rsidRPr="002B16A7">
        <w:rPr>
          <w:rFonts w:ascii="Times New Roman" w:hAnsi="Times New Roman"/>
          <w:color w:val="000000"/>
        </w:rPr>
        <w:t xml:space="preserve">4.Администрация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2B16A7">
        <w:rPr>
          <w:rFonts w:ascii="Times New Roman" w:hAnsi="Times New Roman"/>
          <w:color w:val="000000"/>
        </w:rPr>
        <w:t xml:space="preserve"> с особыми условиями использования территории. По результатам проверки администрация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 xml:space="preserve">  сельского поселения принимает соответствующее решение о направлении документации по планировки территории главе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или об отклонении такой документации и о направлении ее на доработку.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поселения, до их утверждения подлежат обязательному рассмотрению на публичных слушаниях.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актом, принятым Собранием депутатов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с учетом настоящего Положения.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7. </w:t>
      </w:r>
      <w:proofErr w:type="gramStart"/>
      <w:r w:rsidRPr="002B16A7">
        <w:rPr>
          <w:rFonts w:ascii="Times New Roman" w:hAnsi="Times New Roman"/>
          <w:color w:val="00000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</w:t>
      </w:r>
      <w:r w:rsidRPr="002B16A7">
        <w:rPr>
          <w:rFonts w:ascii="Times New Roman" w:hAnsi="Times New Roman"/>
          <w:color w:val="000000"/>
        </w:rPr>
        <w:lastRenderedPageBreak/>
        <w:t>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2B16A7">
        <w:rPr>
          <w:rFonts w:ascii="Times New Roman" w:hAnsi="Times New Roman"/>
          <w:color w:val="000000"/>
        </w:rPr>
        <w:t>, лиц, законные интересы которых могут быть нарушены в связи с реализацией таких проектов.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10.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 xml:space="preserve"> сельского поселения в сети "Интернет".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и не может быть менее одного месяца и более трех месяцев.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12. Администрация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 xml:space="preserve">  сельского поселения направляет главе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13. Глава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>сельского поселения в сети "Интернет".</w:t>
      </w:r>
    </w:p>
    <w:p w:rsidR="006454BF" w:rsidRPr="002B16A7" w:rsidRDefault="006454BF" w:rsidP="006454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15. На основании документации по планировке территории, утвержденной главой администрации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 xml:space="preserve">  сельского поселения, Собрание депутатов </w:t>
      </w:r>
      <w:proofErr w:type="spellStart"/>
      <w:r w:rsidR="009F0B66">
        <w:rPr>
          <w:rFonts w:ascii="Times New Roman" w:hAnsi="Times New Roman"/>
          <w:color w:val="000000"/>
        </w:rPr>
        <w:t>Сутчевского</w:t>
      </w:r>
      <w:proofErr w:type="spellEnd"/>
      <w:r w:rsidRPr="002B16A7">
        <w:rPr>
          <w:rFonts w:ascii="Times New Roman" w:hAnsi="Times New Roman"/>
          <w:color w:val="000000"/>
        </w:rPr>
        <w:t>  сельского поселения вправе вносить изменения в правила землепользования и застройки в части уточнения установленных </w:t>
      </w:r>
      <w:r>
        <w:rPr>
          <w:rFonts w:ascii="Times New Roman" w:hAnsi="Times New Roman"/>
          <w:color w:val="000000"/>
        </w:rPr>
        <w:t xml:space="preserve"> </w:t>
      </w:r>
      <w:hyperlink r:id="rId6" w:anchor="sub_109" w:history="1">
        <w:r w:rsidRPr="002B16A7">
          <w:rPr>
            <w:rFonts w:ascii="Times New Roman" w:hAnsi="Times New Roman"/>
            <w:color w:val="000000"/>
            <w:u w:val="single"/>
          </w:rPr>
          <w:t>градостроительным регламентом</w:t>
        </w:r>
      </w:hyperlink>
      <w:r w:rsidRPr="002B16A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>предельных параметров разрешенного</w:t>
      </w:r>
      <w:r>
        <w:rPr>
          <w:rFonts w:ascii="Times New Roman" w:hAnsi="Times New Roman"/>
          <w:color w:val="000000"/>
        </w:rPr>
        <w:t xml:space="preserve"> </w:t>
      </w:r>
      <w:hyperlink r:id="rId7" w:anchor="sub_1013" w:history="1">
        <w:r w:rsidRPr="002B16A7">
          <w:rPr>
            <w:rFonts w:ascii="Times New Roman" w:hAnsi="Times New Roman"/>
            <w:color w:val="000000"/>
            <w:u w:val="single"/>
          </w:rPr>
          <w:t>строительства</w:t>
        </w:r>
      </w:hyperlink>
      <w:r w:rsidRPr="002B16A7">
        <w:rPr>
          <w:rFonts w:ascii="Times New Roman" w:hAnsi="Times New Roman"/>
          <w:color w:val="000000"/>
        </w:rPr>
        <w:t> и </w:t>
      </w:r>
      <w:hyperlink r:id="rId8" w:anchor="sub_1014" w:history="1">
        <w:r w:rsidRPr="002B16A7">
          <w:rPr>
            <w:rFonts w:ascii="Times New Roman" w:hAnsi="Times New Roman"/>
            <w:color w:val="000000"/>
            <w:u w:val="single"/>
          </w:rPr>
          <w:t>реконструкции</w:t>
        </w:r>
      </w:hyperlink>
      <w:hyperlink r:id="rId9" w:anchor="sub_1010" w:history="1">
        <w:r w:rsidRPr="002B16A7">
          <w:rPr>
            <w:rFonts w:ascii="Times New Roman" w:hAnsi="Times New Roman"/>
            <w:color w:val="000000"/>
            <w:u w:val="single"/>
          </w:rPr>
          <w:t> объектов капитального строительства</w:t>
        </w:r>
      </w:hyperlink>
      <w:r w:rsidRPr="002B16A7">
        <w:rPr>
          <w:rFonts w:ascii="Times New Roman" w:hAnsi="Times New Roman"/>
          <w:color w:val="000000"/>
        </w:rPr>
        <w:t>.</w:t>
      </w:r>
    </w:p>
    <w:p w:rsidR="006454BF" w:rsidRPr="005C2206" w:rsidRDefault="006454BF" w:rsidP="006454BF">
      <w:pPr>
        <w:shd w:val="clear" w:color="auto" w:fill="FFFFFF"/>
        <w:spacing w:line="288" w:lineRule="atLeast"/>
        <w:ind w:right="4819"/>
        <w:jc w:val="both"/>
        <w:textAlignment w:val="baseline"/>
        <w:rPr>
          <w:rFonts w:ascii="Times New Roman" w:hAnsi="Times New Roman"/>
        </w:rPr>
      </w:pPr>
    </w:p>
    <w:p w:rsidR="00401D51" w:rsidRDefault="00401D51"/>
    <w:sectPr w:rsidR="00401D51" w:rsidSect="009F0B66">
      <w:pgSz w:w="11906" w:h="16838"/>
      <w:pgMar w:top="851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4BF"/>
    <w:rsid w:val="000A41E0"/>
    <w:rsid w:val="000F4350"/>
    <w:rsid w:val="00401D51"/>
    <w:rsid w:val="004504EC"/>
    <w:rsid w:val="00591541"/>
    <w:rsid w:val="006454BF"/>
    <w:rsid w:val="00661CA9"/>
    <w:rsid w:val="00861342"/>
    <w:rsid w:val="009C32A9"/>
    <w:rsid w:val="009F0B66"/>
    <w:rsid w:val="00E076EE"/>
    <w:rsid w:val="00E264FF"/>
    <w:rsid w:val="00FC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F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edit/edit/hierarhy/edi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edit/edit/hierarhy/edi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cap.ru/edit/edit/hierarhy/edit.as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6485</Characters>
  <Application>Microsoft Office Word</Application>
  <DocSecurity>0</DocSecurity>
  <Lines>54</Lines>
  <Paragraphs>15</Paragraphs>
  <ScaleCrop>false</ScaleCrop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2019-08-21T11:26:00Z</dcterms:created>
  <dcterms:modified xsi:type="dcterms:W3CDTF">2019-08-27T05:19:00Z</dcterms:modified>
</cp:coreProperties>
</file>