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02" w:rsidRPr="00547902" w:rsidRDefault="00547902" w:rsidP="00547902">
      <w:pPr>
        <w:spacing w:after="0" w:line="240" w:lineRule="auto"/>
        <w:ind w:right="1177"/>
        <w:jc w:val="both"/>
        <w:rPr>
          <w:rFonts w:ascii="Times New Roman" w:eastAsia="Times New Roman" w:hAnsi="Times New Roman"/>
          <w:sz w:val="20"/>
          <w:szCs w:val="20"/>
          <w:lang w:eastAsia="ru-RU"/>
        </w:rPr>
      </w:pPr>
    </w:p>
    <w:p w:rsidR="00547902" w:rsidRPr="00547902" w:rsidRDefault="00547902" w:rsidP="00547902">
      <w:pPr>
        <w:spacing w:after="0" w:line="240" w:lineRule="auto"/>
        <w:rPr>
          <w:rFonts w:ascii="Times New Roman" w:eastAsia="Times New Roman" w:hAnsi="Times New Roman"/>
          <w:sz w:val="24"/>
          <w:szCs w:val="24"/>
          <w:lang w:eastAsia="ru-RU"/>
        </w:rPr>
      </w:pPr>
      <w:r w:rsidRPr="00547902">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5724DD15" wp14:editId="3C424206">
            <wp:simplePos x="0" y="0"/>
            <wp:positionH relativeFrom="column">
              <wp:posOffset>2609850</wp:posOffset>
            </wp:positionH>
            <wp:positionV relativeFrom="paragraph">
              <wp:posOffset>-295275</wp:posOffset>
            </wp:positionV>
            <wp:extent cx="720090" cy="72009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547902" w:rsidRPr="00547902" w:rsidRDefault="00547902" w:rsidP="00547902">
      <w:pPr>
        <w:tabs>
          <w:tab w:val="left" w:pos="8445"/>
        </w:tabs>
        <w:spacing w:after="0" w:line="240" w:lineRule="auto"/>
        <w:rPr>
          <w:rFonts w:ascii="Times New Roman" w:eastAsia="Times New Roman" w:hAnsi="Times New Roman"/>
          <w:sz w:val="24"/>
          <w:szCs w:val="24"/>
          <w:lang w:eastAsia="ru-RU"/>
        </w:rPr>
      </w:pPr>
      <w:r w:rsidRPr="00547902">
        <w:rPr>
          <w:rFonts w:ascii="Times New Roman" w:eastAsia="Times New Roman" w:hAnsi="Times New Roman"/>
          <w:sz w:val="24"/>
          <w:szCs w:val="24"/>
          <w:lang w:eastAsia="ru-RU"/>
        </w:rPr>
        <w:t xml:space="preserve">                                                                                                                                   </w:t>
      </w:r>
    </w:p>
    <w:tbl>
      <w:tblPr>
        <w:tblpPr w:leftFromText="180" w:rightFromText="180" w:vertAnchor="text" w:horzAnchor="margin" w:tblpY="22"/>
        <w:tblW w:w="0" w:type="auto"/>
        <w:tblLook w:val="0000" w:firstRow="0" w:lastRow="0" w:firstColumn="0" w:lastColumn="0" w:noHBand="0" w:noVBand="0"/>
      </w:tblPr>
      <w:tblGrid>
        <w:gridCol w:w="4024"/>
        <w:gridCol w:w="1425"/>
        <w:gridCol w:w="4122"/>
      </w:tblGrid>
      <w:tr w:rsidR="00547902" w:rsidRPr="00547902" w:rsidTr="00921E2B">
        <w:trPr>
          <w:cantSplit/>
          <w:trHeight w:val="420"/>
        </w:trPr>
        <w:tc>
          <w:tcPr>
            <w:tcW w:w="4195" w:type="dxa"/>
          </w:tcPr>
          <w:p w:rsidR="00547902" w:rsidRPr="00547902" w:rsidRDefault="00547902" w:rsidP="00547902">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0"/>
                <w:lang w:eastAsia="ru-RU"/>
              </w:rPr>
            </w:pPr>
          </w:p>
          <w:p w:rsidR="00547902" w:rsidRPr="00547902" w:rsidRDefault="00547902" w:rsidP="00547902">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0"/>
                <w:lang w:eastAsia="ru-RU"/>
              </w:rPr>
            </w:pPr>
            <w:r w:rsidRPr="00547902">
              <w:rPr>
                <w:rFonts w:ascii="Times New Roman" w:eastAsia="Times New Roman" w:hAnsi="Times New Roman"/>
                <w:b/>
                <w:bCs/>
                <w:noProof/>
                <w:color w:val="000000"/>
                <w:sz w:val="24"/>
                <w:szCs w:val="20"/>
                <w:lang w:eastAsia="ru-RU"/>
              </w:rPr>
              <w:t>ЧĂВАШ  РЕСПУБЛИКИ</w:t>
            </w:r>
          </w:p>
        </w:tc>
        <w:tc>
          <w:tcPr>
            <w:tcW w:w="1583" w:type="dxa"/>
            <w:vMerge w:val="restart"/>
          </w:tcPr>
          <w:p w:rsidR="00547902" w:rsidRPr="00547902" w:rsidRDefault="00547902" w:rsidP="00547902">
            <w:pPr>
              <w:spacing w:after="0" w:line="240" w:lineRule="auto"/>
              <w:jc w:val="center"/>
              <w:rPr>
                <w:rFonts w:ascii="Times New Roman" w:eastAsia="Times New Roman" w:hAnsi="Times New Roman"/>
                <w:sz w:val="26"/>
                <w:szCs w:val="24"/>
                <w:lang w:eastAsia="ru-RU"/>
              </w:rPr>
            </w:pPr>
          </w:p>
        </w:tc>
        <w:tc>
          <w:tcPr>
            <w:tcW w:w="4202" w:type="dxa"/>
          </w:tcPr>
          <w:p w:rsidR="00547902" w:rsidRPr="00547902" w:rsidRDefault="00547902" w:rsidP="00547902">
            <w:pPr>
              <w:autoSpaceDE w:val="0"/>
              <w:autoSpaceDN w:val="0"/>
              <w:adjustRightInd w:val="0"/>
              <w:spacing w:after="0" w:line="192" w:lineRule="auto"/>
              <w:jc w:val="center"/>
              <w:rPr>
                <w:rFonts w:ascii="Times New Roman" w:eastAsia="Times New Roman" w:hAnsi="Times New Roman"/>
                <w:b/>
                <w:bCs/>
                <w:noProof/>
                <w:sz w:val="24"/>
                <w:szCs w:val="20"/>
                <w:lang w:eastAsia="ru-RU"/>
              </w:rPr>
            </w:pPr>
          </w:p>
          <w:p w:rsidR="00547902" w:rsidRPr="00547902" w:rsidRDefault="00547902" w:rsidP="00547902">
            <w:pPr>
              <w:autoSpaceDE w:val="0"/>
              <w:autoSpaceDN w:val="0"/>
              <w:adjustRightInd w:val="0"/>
              <w:spacing w:after="0" w:line="192" w:lineRule="auto"/>
              <w:jc w:val="center"/>
              <w:rPr>
                <w:rFonts w:ascii="Courier New" w:eastAsia="Times New Roman" w:hAnsi="Courier New" w:cs="Courier New"/>
                <w:b/>
                <w:bCs/>
                <w:sz w:val="24"/>
                <w:szCs w:val="20"/>
                <w:lang w:eastAsia="ru-RU"/>
              </w:rPr>
            </w:pPr>
            <w:r w:rsidRPr="00547902">
              <w:rPr>
                <w:rFonts w:ascii="Times New Roman" w:eastAsia="Times New Roman" w:hAnsi="Times New Roman"/>
                <w:b/>
                <w:bCs/>
                <w:noProof/>
                <w:sz w:val="24"/>
                <w:szCs w:val="20"/>
                <w:lang w:eastAsia="ru-RU"/>
              </w:rPr>
              <w:t xml:space="preserve">ЧУВАШСКАЯ РЕСПУБЛИКА </w:t>
            </w:r>
          </w:p>
        </w:tc>
      </w:tr>
      <w:tr w:rsidR="00547902" w:rsidRPr="00547902" w:rsidTr="00921E2B">
        <w:trPr>
          <w:cantSplit/>
          <w:trHeight w:val="2134"/>
        </w:trPr>
        <w:tc>
          <w:tcPr>
            <w:tcW w:w="4195" w:type="dxa"/>
          </w:tcPr>
          <w:p w:rsidR="00547902" w:rsidRPr="00547902" w:rsidRDefault="00547902" w:rsidP="00547902">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0"/>
                <w:lang w:eastAsia="ru-RU"/>
              </w:rPr>
            </w:pPr>
            <w:r w:rsidRPr="00547902">
              <w:rPr>
                <w:rFonts w:ascii="Times New Roman" w:eastAsia="Times New Roman" w:hAnsi="Times New Roman"/>
                <w:b/>
                <w:bCs/>
                <w:noProof/>
                <w:color w:val="000000"/>
                <w:sz w:val="24"/>
                <w:szCs w:val="20"/>
                <w:lang w:eastAsia="ru-RU"/>
              </w:rPr>
              <w:t xml:space="preserve">МĂН УЛХАШ ЯЛ ПОСЕЛЕНИЙĚН </w:t>
            </w:r>
          </w:p>
          <w:p w:rsidR="00547902" w:rsidRPr="00547902" w:rsidRDefault="00547902" w:rsidP="00547902">
            <w:pPr>
              <w:spacing w:after="0" w:line="192" w:lineRule="auto"/>
              <w:jc w:val="center"/>
              <w:rPr>
                <w:rFonts w:ascii="Times New Roman" w:eastAsia="Times New Roman" w:hAnsi="Times New Roman"/>
                <w:sz w:val="24"/>
                <w:szCs w:val="24"/>
                <w:lang w:eastAsia="ru-RU"/>
              </w:rPr>
            </w:pPr>
            <w:r w:rsidRPr="00547902">
              <w:rPr>
                <w:rFonts w:ascii="Times New Roman" w:eastAsia="Times New Roman" w:hAnsi="Times New Roman"/>
                <w:b/>
                <w:bCs/>
                <w:noProof/>
                <w:sz w:val="24"/>
                <w:szCs w:val="24"/>
                <w:lang w:eastAsia="ru-RU"/>
              </w:rPr>
              <w:t>АДМИНИСТРАЦИЙ</w:t>
            </w:r>
            <w:r w:rsidRPr="00547902">
              <w:rPr>
                <w:rFonts w:ascii="Times New Roman" w:eastAsia="Times New Roman" w:hAnsi="Times New Roman"/>
                <w:b/>
                <w:bCs/>
                <w:noProof/>
                <w:color w:val="000000"/>
                <w:sz w:val="24"/>
                <w:szCs w:val="24"/>
                <w:lang w:eastAsia="ru-RU"/>
              </w:rPr>
              <w:t>Ě</w:t>
            </w:r>
          </w:p>
          <w:p w:rsidR="00547902" w:rsidRPr="00547902" w:rsidRDefault="00547902" w:rsidP="00547902">
            <w:pPr>
              <w:spacing w:after="0" w:line="192" w:lineRule="auto"/>
              <w:rPr>
                <w:rFonts w:ascii="Times New Roman" w:eastAsia="Times New Roman" w:hAnsi="Times New Roman"/>
                <w:sz w:val="24"/>
                <w:szCs w:val="24"/>
                <w:lang w:eastAsia="ru-RU"/>
              </w:rPr>
            </w:pPr>
          </w:p>
          <w:p w:rsidR="00547902" w:rsidRPr="00547902" w:rsidRDefault="00547902" w:rsidP="00547902">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547902">
              <w:rPr>
                <w:rFonts w:ascii="Times New Roman" w:eastAsia="Times New Roman" w:hAnsi="Times New Roman"/>
                <w:b/>
                <w:bCs/>
                <w:noProof/>
                <w:color w:val="000000"/>
                <w:sz w:val="26"/>
                <w:szCs w:val="20"/>
                <w:lang w:eastAsia="ru-RU"/>
              </w:rPr>
              <w:t>ЙЫШĂНУ</w:t>
            </w:r>
          </w:p>
          <w:p w:rsidR="00547902" w:rsidRPr="00547902" w:rsidRDefault="00547902" w:rsidP="00547902">
            <w:pPr>
              <w:spacing w:after="0" w:line="240" w:lineRule="auto"/>
              <w:rPr>
                <w:rFonts w:ascii="Times New Roman" w:eastAsia="Times New Roman" w:hAnsi="Times New Roman"/>
                <w:sz w:val="24"/>
                <w:szCs w:val="24"/>
                <w:lang w:eastAsia="ru-RU"/>
              </w:rPr>
            </w:pPr>
          </w:p>
          <w:p w:rsidR="00547902" w:rsidRPr="00547902" w:rsidRDefault="00547902" w:rsidP="00547902">
            <w:pPr>
              <w:autoSpaceDE w:val="0"/>
              <w:autoSpaceDN w:val="0"/>
              <w:adjustRightInd w:val="0"/>
              <w:spacing w:after="0" w:line="240" w:lineRule="auto"/>
              <w:ind w:right="-35"/>
              <w:jc w:val="center"/>
              <w:rPr>
                <w:rFonts w:ascii="Times New Roman" w:eastAsia="Times New Roman" w:hAnsi="Times New Roman"/>
                <w:noProof/>
                <w:color w:val="000000"/>
                <w:sz w:val="26"/>
                <w:szCs w:val="20"/>
                <w:lang w:eastAsia="ru-RU"/>
              </w:rPr>
            </w:pPr>
            <w:r w:rsidRPr="00547902">
              <w:rPr>
                <w:rFonts w:ascii="Times New Roman" w:eastAsia="Times New Roman" w:hAnsi="Times New Roman"/>
                <w:noProof/>
                <w:color w:val="000000"/>
                <w:sz w:val="26"/>
                <w:szCs w:val="20"/>
                <w:lang w:eastAsia="ru-RU"/>
              </w:rPr>
              <w:t xml:space="preserve"> </w:t>
            </w:r>
            <w:r w:rsidR="00B36145">
              <w:rPr>
                <w:rFonts w:ascii="Times New Roman" w:eastAsia="Times New Roman" w:hAnsi="Times New Roman"/>
                <w:noProof/>
                <w:color w:val="000000"/>
                <w:sz w:val="26"/>
                <w:szCs w:val="20"/>
                <w:lang w:eastAsia="ru-RU"/>
              </w:rPr>
              <w:t>11.07.2019</w:t>
            </w:r>
            <w:r w:rsidRPr="00547902">
              <w:rPr>
                <w:rFonts w:ascii="Times New Roman" w:eastAsia="Times New Roman" w:hAnsi="Times New Roman"/>
                <w:noProof/>
                <w:color w:val="000000"/>
                <w:sz w:val="26"/>
                <w:szCs w:val="20"/>
                <w:lang w:eastAsia="ru-RU"/>
              </w:rPr>
              <w:t xml:space="preserve"> №</w:t>
            </w:r>
            <w:r w:rsidR="00B36145">
              <w:rPr>
                <w:rFonts w:ascii="Times New Roman" w:eastAsia="Times New Roman" w:hAnsi="Times New Roman"/>
                <w:noProof/>
                <w:color w:val="000000"/>
                <w:sz w:val="26"/>
                <w:szCs w:val="20"/>
                <w:lang w:eastAsia="ru-RU"/>
              </w:rPr>
              <w:t xml:space="preserve"> 42</w:t>
            </w:r>
            <w:r w:rsidRPr="00547902">
              <w:rPr>
                <w:rFonts w:ascii="Times New Roman" w:eastAsia="Times New Roman" w:hAnsi="Times New Roman"/>
                <w:noProof/>
                <w:color w:val="000000"/>
                <w:sz w:val="26"/>
                <w:szCs w:val="20"/>
                <w:lang w:eastAsia="ru-RU"/>
              </w:rPr>
              <w:t xml:space="preserve"> </w:t>
            </w:r>
          </w:p>
          <w:p w:rsidR="00547902" w:rsidRPr="00547902" w:rsidRDefault="00547902" w:rsidP="00547902">
            <w:pPr>
              <w:spacing w:after="0" w:line="240" w:lineRule="auto"/>
              <w:jc w:val="center"/>
              <w:rPr>
                <w:rFonts w:ascii="Times New Roman" w:eastAsia="Times New Roman" w:hAnsi="Times New Roman"/>
                <w:noProof/>
                <w:color w:val="000000"/>
                <w:sz w:val="26"/>
                <w:szCs w:val="24"/>
                <w:lang w:eastAsia="ru-RU"/>
              </w:rPr>
            </w:pPr>
            <w:r w:rsidRPr="00547902">
              <w:rPr>
                <w:rFonts w:ascii="Times New Roman" w:eastAsia="Times New Roman" w:hAnsi="Times New Roman"/>
                <w:noProof/>
                <w:color w:val="000000"/>
                <w:sz w:val="26"/>
                <w:szCs w:val="24"/>
                <w:lang w:eastAsia="ru-RU"/>
              </w:rPr>
              <w:t>Мăн Улхаш сали</w:t>
            </w:r>
          </w:p>
        </w:tc>
        <w:tc>
          <w:tcPr>
            <w:tcW w:w="1583" w:type="dxa"/>
            <w:vMerge/>
            <w:vAlign w:val="center"/>
          </w:tcPr>
          <w:p w:rsidR="00547902" w:rsidRPr="00547902" w:rsidRDefault="00547902" w:rsidP="00547902">
            <w:pPr>
              <w:spacing w:after="0" w:line="240" w:lineRule="auto"/>
              <w:rPr>
                <w:rFonts w:ascii="Times New Roman" w:eastAsia="Times New Roman" w:hAnsi="Times New Roman"/>
                <w:sz w:val="26"/>
                <w:szCs w:val="24"/>
                <w:lang w:eastAsia="ru-RU"/>
              </w:rPr>
            </w:pPr>
          </w:p>
        </w:tc>
        <w:tc>
          <w:tcPr>
            <w:tcW w:w="4202" w:type="dxa"/>
          </w:tcPr>
          <w:p w:rsidR="00547902" w:rsidRPr="00547902" w:rsidRDefault="00547902" w:rsidP="00547902">
            <w:pPr>
              <w:autoSpaceDE w:val="0"/>
              <w:autoSpaceDN w:val="0"/>
              <w:adjustRightInd w:val="0"/>
              <w:spacing w:before="80" w:after="0" w:line="192" w:lineRule="auto"/>
              <w:jc w:val="center"/>
              <w:rPr>
                <w:rFonts w:ascii="Times New Roman" w:eastAsia="Times New Roman" w:hAnsi="Times New Roman"/>
                <w:b/>
                <w:bCs/>
                <w:noProof/>
                <w:color w:val="000000"/>
                <w:sz w:val="24"/>
                <w:szCs w:val="20"/>
                <w:lang w:eastAsia="ru-RU"/>
              </w:rPr>
            </w:pPr>
            <w:r w:rsidRPr="00547902">
              <w:rPr>
                <w:rFonts w:ascii="Times New Roman" w:eastAsia="Times New Roman" w:hAnsi="Times New Roman"/>
                <w:b/>
                <w:bCs/>
                <w:noProof/>
                <w:color w:val="000000"/>
                <w:sz w:val="24"/>
                <w:szCs w:val="20"/>
                <w:lang w:eastAsia="ru-RU"/>
              </w:rPr>
              <w:t>АДМИНИСТРАЦИЯ</w:t>
            </w:r>
          </w:p>
          <w:p w:rsidR="00547902" w:rsidRPr="00547902" w:rsidRDefault="00547902" w:rsidP="00547902">
            <w:pPr>
              <w:autoSpaceDE w:val="0"/>
              <w:autoSpaceDN w:val="0"/>
              <w:adjustRightInd w:val="0"/>
              <w:spacing w:after="0" w:line="192" w:lineRule="auto"/>
              <w:jc w:val="center"/>
              <w:rPr>
                <w:rFonts w:ascii="Times New Roman" w:eastAsia="Times New Roman" w:hAnsi="Times New Roman"/>
                <w:noProof/>
                <w:color w:val="000000"/>
                <w:sz w:val="26"/>
                <w:szCs w:val="20"/>
                <w:lang w:eastAsia="ru-RU"/>
              </w:rPr>
            </w:pPr>
            <w:r w:rsidRPr="00547902">
              <w:rPr>
                <w:rFonts w:ascii="Times New Roman" w:eastAsia="Times New Roman" w:hAnsi="Times New Roman"/>
                <w:b/>
                <w:bCs/>
                <w:noProof/>
                <w:color w:val="000000"/>
                <w:sz w:val="24"/>
                <w:szCs w:val="20"/>
                <w:lang w:eastAsia="ru-RU"/>
              </w:rPr>
              <w:t>БОЛЬШЕАЛГАШИНСКОГО СЕЛЬСКОГО ПОСЕЛЕНИЯ</w:t>
            </w:r>
            <w:r w:rsidRPr="00547902">
              <w:rPr>
                <w:rFonts w:ascii="Times New Roman" w:eastAsia="Times New Roman" w:hAnsi="Times New Roman"/>
                <w:noProof/>
                <w:color w:val="000000"/>
                <w:sz w:val="26"/>
                <w:szCs w:val="20"/>
                <w:lang w:eastAsia="ru-RU"/>
              </w:rPr>
              <w:t xml:space="preserve"> </w:t>
            </w:r>
          </w:p>
          <w:p w:rsidR="00547902" w:rsidRPr="00547902" w:rsidRDefault="00547902" w:rsidP="00547902">
            <w:pPr>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p>
          <w:p w:rsidR="00547902" w:rsidRPr="00547902" w:rsidRDefault="00547902" w:rsidP="00547902">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547902">
              <w:rPr>
                <w:rFonts w:ascii="Times New Roman" w:eastAsia="Times New Roman" w:hAnsi="Times New Roman"/>
                <w:b/>
                <w:bCs/>
                <w:noProof/>
                <w:color w:val="000000"/>
                <w:sz w:val="26"/>
                <w:szCs w:val="20"/>
                <w:lang w:eastAsia="ru-RU"/>
              </w:rPr>
              <w:t>ПОСТАНОВЛЕНИЕ</w:t>
            </w:r>
          </w:p>
          <w:p w:rsidR="00547902" w:rsidRPr="00547902" w:rsidRDefault="00547902" w:rsidP="00547902">
            <w:pPr>
              <w:spacing w:after="0" w:line="240" w:lineRule="auto"/>
              <w:rPr>
                <w:rFonts w:ascii="Times New Roman" w:eastAsia="Times New Roman" w:hAnsi="Times New Roman"/>
                <w:sz w:val="24"/>
                <w:szCs w:val="24"/>
                <w:lang w:eastAsia="ru-RU"/>
              </w:rPr>
            </w:pPr>
          </w:p>
          <w:p w:rsidR="00547902" w:rsidRPr="00547902" w:rsidRDefault="00547902" w:rsidP="00547902">
            <w:pPr>
              <w:autoSpaceDE w:val="0"/>
              <w:autoSpaceDN w:val="0"/>
              <w:adjustRightInd w:val="0"/>
              <w:spacing w:after="0" w:line="240" w:lineRule="auto"/>
              <w:jc w:val="center"/>
              <w:rPr>
                <w:rFonts w:ascii="Times New Roman" w:eastAsia="Times New Roman" w:hAnsi="Times New Roman"/>
                <w:noProof/>
                <w:sz w:val="26"/>
                <w:szCs w:val="20"/>
                <w:lang w:eastAsia="ru-RU"/>
              </w:rPr>
            </w:pPr>
            <w:r w:rsidRPr="00547902">
              <w:rPr>
                <w:rFonts w:ascii="Times New Roman" w:eastAsia="Times New Roman" w:hAnsi="Times New Roman"/>
                <w:noProof/>
                <w:sz w:val="26"/>
                <w:szCs w:val="20"/>
                <w:lang w:eastAsia="ru-RU"/>
              </w:rPr>
              <w:t xml:space="preserve">  </w:t>
            </w:r>
            <w:r w:rsidR="00B36145">
              <w:rPr>
                <w:rFonts w:ascii="Times New Roman" w:eastAsia="Times New Roman" w:hAnsi="Times New Roman"/>
                <w:noProof/>
                <w:sz w:val="26"/>
                <w:szCs w:val="20"/>
                <w:lang w:eastAsia="ru-RU"/>
              </w:rPr>
              <w:t>11.07.2019</w:t>
            </w:r>
            <w:r w:rsidRPr="00547902">
              <w:rPr>
                <w:rFonts w:ascii="Times New Roman" w:eastAsia="Times New Roman" w:hAnsi="Times New Roman"/>
                <w:noProof/>
                <w:sz w:val="26"/>
                <w:szCs w:val="20"/>
                <w:lang w:eastAsia="ru-RU"/>
              </w:rPr>
              <w:t xml:space="preserve"> № </w:t>
            </w:r>
            <w:r w:rsidR="00B36145">
              <w:rPr>
                <w:rFonts w:ascii="Times New Roman" w:eastAsia="Times New Roman" w:hAnsi="Times New Roman"/>
                <w:noProof/>
                <w:sz w:val="26"/>
                <w:szCs w:val="20"/>
                <w:lang w:eastAsia="ru-RU"/>
              </w:rPr>
              <w:t>42</w:t>
            </w:r>
          </w:p>
          <w:p w:rsidR="00547902" w:rsidRPr="00547902" w:rsidRDefault="00547902" w:rsidP="00547902">
            <w:pPr>
              <w:spacing w:after="0" w:line="240" w:lineRule="auto"/>
              <w:jc w:val="center"/>
              <w:rPr>
                <w:rFonts w:ascii="Times New Roman" w:eastAsia="Times New Roman" w:hAnsi="Times New Roman"/>
                <w:sz w:val="24"/>
                <w:szCs w:val="24"/>
                <w:lang w:eastAsia="ru-RU"/>
              </w:rPr>
            </w:pPr>
            <w:r w:rsidRPr="00547902">
              <w:rPr>
                <w:rFonts w:ascii="Times New Roman" w:eastAsia="Times New Roman" w:hAnsi="Times New Roman"/>
                <w:sz w:val="24"/>
                <w:szCs w:val="24"/>
                <w:lang w:eastAsia="ru-RU"/>
              </w:rPr>
              <w:t>с. Большие Алгаши</w:t>
            </w:r>
          </w:p>
          <w:p w:rsidR="00547902" w:rsidRPr="00547902" w:rsidRDefault="00547902" w:rsidP="00547902">
            <w:pPr>
              <w:spacing w:after="0" w:line="240" w:lineRule="auto"/>
              <w:jc w:val="center"/>
              <w:rPr>
                <w:rFonts w:ascii="Times New Roman" w:eastAsia="Times New Roman" w:hAnsi="Times New Roman"/>
                <w:noProof/>
                <w:sz w:val="26"/>
                <w:szCs w:val="24"/>
                <w:lang w:eastAsia="ru-RU"/>
              </w:rPr>
            </w:pPr>
          </w:p>
        </w:tc>
      </w:tr>
    </w:tbl>
    <w:p w:rsidR="006C0CD5" w:rsidRDefault="006C0CD5" w:rsidP="00641CD9">
      <w:pPr>
        <w:pStyle w:val="1"/>
        <w:spacing w:before="0" w:after="0" w:line="240" w:lineRule="exact"/>
        <w:ind w:right="5386"/>
        <w:jc w:val="both"/>
        <w:rPr>
          <w:rFonts w:ascii="Times New Roman" w:eastAsia="Calibri" w:hAnsi="Times New Roman" w:cs="Times New Roman"/>
          <w:b w:val="0"/>
          <w:color w:val="auto"/>
        </w:rPr>
      </w:pPr>
    </w:p>
    <w:p w:rsidR="00723AE5" w:rsidRPr="00641CD9" w:rsidRDefault="00723AE5" w:rsidP="00547902">
      <w:pPr>
        <w:pStyle w:val="1"/>
        <w:spacing w:before="0" w:after="0"/>
        <w:ind w:right="4393"/>
        <w:jc w:val="both"/>
        <w:rPr>
          <w:rFonts w:ascii="Times New Roman" w:eastAsia="Calibri" w:hAnsi="Times New Roman" w:cs="Times New Roman"/>
          <w:b w:val="0"/>
          <w:color w:val="auto"/>
        </w:rPr>
      </w:pPr>
      <w:bookmarkStart w:id="0" w:name="_GoBack"/>
      <w:r w:rsidRPr="00641CD9">
        <w:rPr>
          <w:rFonts w:ascii="Times New Roman" w:eastAsia="Calibri" w:hAnsi="Times New Roman" w:cs="Times New Roman"/>
          <w:b w:val="0"/>
          <w:color w:val="auto"/>
        </w:rPr>
        <w:t>О внесении изменений в</w:t>
      </w:r>
      <w:r w:rsidR="001D7884" w:rsidRPr="00641CD9">
        <w:rPr>
          <w:rFonts w:ascii="Times New Roman" w:eastAsia="Calibri" w:hAnsi="Times New Roman" w:cs="Times New Roman"/>
          <w:b w:val="0"/>
          <w:color w:val="auto"/>
        </w:rPr>
        <w:t xml:space="preserve"> постановление администрации </w:t>
      </w:r>
      <w:r w:rsidR="00547902">
        <w:rPr>
          <w:rFonts w:ascii="Times New Roman" w:eastAsia="Calibri" w:hAnsi="Times New Roman" w:cs="Times New Roman"/>
          <w:b w:val="0"/>
          <w:color w:val="auto"/>
        </w:rPr>
        <w:t>Большеалгашинского</w:t>
      </w:r>
      <w:r w:rsidR="001D7884" w:rsidRPr="00641CD9">
        <w:rPr>
          <w:rFonts w:ascii="Times New Roman" w:eastAsia="Calibri" w:hAnsi="Times New Roman" w:cs="Times New Roman"/>
          <w:b w:val="0"/>
          <w:color w:val="auto"/>
        </w:rPr>
        <w:t xml:space="preserve"> сельского поселения от </w:t>
      </w:r>
      <w:r w:rsidR="00547902">
        <w:rPr>
          <w:rFonts w:ascii="Times New Roman" w:eastAsia="Calibri" w:hAnsi="Times New Roman" w:cs="Times New Roman"/>
          <w:b w:val="0"/>
          <w:color w:val="auto"/>
        </w:rPr>
        <w:t>15</w:t>
      </w:r>
      <w:r w:rsidR="001D7884" w:rsidRPr="00641CD9">
        <w:rPr>
          <w:rFonts w:ascii="Times New Roman" w:eastAsia="Calibri" w:hAnsi="Times New Roman" w:cs="Times New Roman"/>
          <w:b w:val="0"/>
          <w:color w:val="auto"/>
        </w:rPr>
        <w:t xml:space="preserve">.04.2016 № </w:t>
      </w:r>
      <w:r w:rsidR="00547902">
        <w:rPr>
          <w:rFonts w:ascii="Times New Roman" w:eastAsia="Calibri" w:hAnsi="Times New Roman" w:cs="Times New Roman"/>
          <w:b w:val="0"/>
          <w:color w:val="auto"/>
        </w:rPr>
        <w:t>44</w:t>
      </w:r>
      <w:r w:rsidR="001D7884" w:rsidRPr="00641CD9">
        <w:rPr>
          <w:rFonts w:ascii="Times New Roman" w:eastAsia="Calibri" w:hAnsi="Times New Roman" w:cs="Times New Roman"/>
          <w:b w:val="0"/>
          <w:color w:val="auto"/>
        </w:rPr>
        <w:t xml:space="preserve"> «Об утверждении </w:t>
      </w:r>
      <w:r w:rsidRPr="00641CD9">
        <w:rPr>
          <w:rFonts w:ascii="Times New Roman" w:eastAsia="Calibri" w:hAnsi="Times New Roman" w:cs="Times New Roman"/>
          <w:b w:val="0"/>
          <w:color w:val="auto"/>
        </w:rPr>
        <w:t>Административн</w:t>
      </w:r>
      <w:r w:rsidR="001D7884" w:rsidRPr="00641CD9">
        <w:rPr>
          <w:rFonts w:ascii="Times New Roman" w:eastAsia="Calibri" w:hAnsi="Times New Roman" w:cs="Times New Roman"/>
          <w:b w:val="0"/>
          <w:color w:val="auto"/>
        </w:rPr>
        <w:t>ого</w:t>
      </w:r>
      <w:r w:rsidRPr="00641CD9">
        <w:rPr>
          <w:rFonts w:ascii="Times New Roman" w:eastAsia="Calibri" w:hAnsi="Times New Roman" w:cs="Times New Roman"/>
          <w:b w:val="0"/>
          <w:color w:val="auto"/>
        </w:rPr>
        <w:t xml:space="preserve"> регламент</w:t>
      </w:r>
      <w:r w:rsidR="001D7884" w:rsidRPr="00641CD9">
        <w:rPr>
          <w:rFonts w:ascii="Times New Roman" w:eastAsia="Calibri" w:hAnsi="Times New Roman" w:cs="Times New Roman"/>
          <w:b w:val="0"/>
          <w:color w:val="auto"/>
        </w:rPr>
        <w:t xml:space="preserve">а </w:t>
      </w:r>
      <w:r w:rsidRPr="00641CD9">
        <w:rPr>
          <w:rFonts w:ascii="Times New Roman" w:eastAsia="Calibri" w:hAnsi="Times New Roman" w:cs="Times New Roman"/>
          <w:b w:val="0"/>
          <w:color w:val="auto"/>
        </w:rPr>
        <w:t>предоставления муниципальной услуги</w:t>
      </w:r>
      <w:r w:rsidR="001D7884" w:rsidRPr="00641CD9">
        <w:rPr>
          <w:rFonts w:ascii="Times New Roman" w:eastAsia="Calibri" w:hAnsi="Times New Roman" w:cs="Times New Roman"/>
          <w:b w:val="0"/>
          <w:color w:val="auto"/>
        </w:rPr>
        <w:t xml:space="preserve"> </w:t>
      </w:r>
      <w:r w:rsidRPr="00641CD9">
        <w:rPr>
          <w:rFonts w:ascii="Times New Roman" w:eastAsia="Calibri" w:hAnsi="Times New Roman" w:cs="Times New Roman"/>
          <w:b w:val="0"/>
          <w:color w:val="auto"/>
        </w:rPr>
        <w:t xml:space="preserve"> «Выдача разрешений на строительство, реконструкцию объектов капитального </w:t>
      </w:r>
      <w:r w:rsidR="001D7884" w:rsidRPr="00641CD9">
        <w:rPr>
          <w:rFonts w:ascii="Times New Roman" w:eastAsia="Calibri" w:hAnsi="Times New Roman" w:cs="Times New Roman"/>
          <w:b w:val="0"/>
          <w:color w:val="auto"/>
        </w:rPr>
        <w:t xml:space="preserve"> </w:t>
      </w:r>
      <w:r w:rsidRPr="00641CD9">
        <w:rPr>
          <w:rFonts w:ascii="Times New Roman" w:eastAsia="Calibri" w:hAnsi="Times New Roman" w:cs="Times New Roman"/>
          <w:b w:val="0"/>
          <w:color w:val="auto"/>
        </w:rPr>
        <w:t>строительства и индивидуальное строительство»</w:t>
      </w:r>
      <w:bookmarkEnd w:id="0"/>
    </w:p>
    <w:p w:rsidR="00723AE5" w:rsidRPr="00641CD9" w:rsidRDefault="00723AE5" w:rsidP="00641CD9">
      <w:pPr>
        <w:spacing w:after="0" w:line="240" w:lineRule="auto"/>
        <w:ind w:right="-143"/>
        <w:jc w:val="center"/>
        <w:rPr>
          <w:rFonts w:ascii="Times New Roman" w:hAnsi="Times New Roman"/>
          <w:sz w:val="24"/>
          <w:szCs w:val="24"/>
        </w:rPr>
      </w:pPr>
    </w:p>
    <w:p w:rsidR="00290E2F" w:rsidRDefault="00290E2F" w:rsidP="00290E2F">
      <w:pPr>
        <w:pStyle w:val="1"/>
        <w:spacing w:before="0" w:after="0"/>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В соответствии с Федеральным законом от 27 июля 2010 г. N 210-ФЗ</w:t>
      </w:r>
      <w:r>
        <w:rPr>
          <w:rFonts w:ascii="Times New Roman" w:eastAsia="Calibri" w:hAnsi="Times New Roman" w:cs="Times New Roman"/>
          <w:b w:val="0"/>
          <w:color w:val="auto"/>
        </w:rPr>
        <w:br/>
        <w:t xml:space="preserve">"Об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Уставом   </w:t>
      </w:r>
      <w:r w:rsidR="00C85975">
        <w:rPr>
          <w:rFonts w:ascii="Times New Roman" w:eastAsia="Calibri" w:hAnsi="Times New Roman" w:cs="Times New Roman"/>
          <w:b w:val="0"/>
          <w:color w:val="auto"/>
        </w:rPr>
        <w:t>Большеалгашинского</w:t>
      </w:r>
      <w:r>
        <w:rPr>
          <w:rFonts w:ascii="Times New Roman" w:eastAsia="Calibri" w:hAnsi="Times New Roman" w:cs="Times New Roman"/>
          <w:b w:val="0"/>
          <w:color w:val="auto"/>
        </w:rPr>
        <w:t xml:space="preserve"> сельского поселения Шумерлинского района, </w:t>
      </w:r>
    </w:p>
    <w:p w:rsidR="00C85975" w:rsidRDefault="00C85975" w:rsidP="00290E2F">
      <w:pPr>
        <w:pStyle w:val="1"/>
        <w:spacing w:before="0" w:after="0"/>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w:t>
      </w:r>
    </w:p>
    <w:p w:rsidR="00C85975" w:rsidRDefault="00290E2F" w:rsidP="00C85975">
      <w:pPr>
        <w:pStyle w:val="1"/>
        <w:spacing w:before="0" w:after="0"/>
        <w:rPr>
          <w:rFonts w:ascii="Times New Roman" w:eastAsia="Calibri" w:hAnsi="Times New Roman" w:cs="Times New Roman"/>
          <w:b w:val="0"/>
          <w:color w:val="auto"/>
        </w:rPr>
      </w:pPr>
      <w:r>
        <w:rPr>
          <w:rFonts w:ascii="Times New Roman" w:eastAsia="Calibri" w:hAnsi="Times New Roman" w:cs="Times New Roman"/>
          <w:b w:val="0"/>
          <w:color w:val="auto"/>
        </w:rPr>
        <w:t xml:space="preserve">администрация Большеалгашинского сельского поселения </w:t>
      </w:r>
      <w:proofErr w:type="gramStart"/>
      <w:r>
        <w:rPr>
          <w:rFonts w:ascii="Times New Roman" w:eastAsia="Calibri" w:hAnsi="Times New Roman" w:cs="Times New Roman"/>
          <w:b w:val="0"/>
          <w:color w:val="auto"/>
        </w:rPr>
        <w:t>п</w:t>
      </w:r>
      <w:proofErr w:type="gramEnd"/>
      <w:r>
        <w:rPr>
          <w:rFonts w:ascii="Times New Roman" w:eastAsia="Calibri" w:hAnsi="Times New Roman" w:cs="Times New Roman"/>
          <w:b w:val="0"/>
          <w:color w:val="auto"/>
        </w:rPr>
        <w:t xml:space="preserve"> о с т а н о в л я е т:</w:t>
      </w:r>
    </w:p>
    <w:p w:rsidR="00C85975" w:rsidRPr="00C85975" w:rsidRDefault="00C85975" w:rsidP="00C85975">
      <w:pPr>
        <w:spacing w:after="0"/>
        <w:rPr>
          <w:lang w:eastAsia="ru-RU"/>
        </w:rPr>
      </w:pPr>
    </w:p>
    <w:p w:rsidR="00290E2F" w:rsidRDefault="00290E2F" w:rsidP="00C85975">
      <w:pPr>
        <w:pStyle w:val="1"/>
        <w:spacing w:before="0" w:after="0"/>
        <w:ind w:firstLine="601"/>
        <w:jc w:val="both"/>
        <w:rPr>
          <w:rFonts w:ascii="Times New Roman" w:eastAsia="Calibri" w:hAnsi="Times New Roman" w:cs="Times New Roman"/>
          <w:b w:val="0"/>
          <w:color w:val="auto"/>
        </w:rPr>
      </w:pPr>
      <w:r>
        <w:rPr>
          <w:rFonts w:ascii="Times New Roman" w:eastAsia="Calibri" w:hAnsi="Times New Roman" w:cs="Times New Roman"/>
          <w:b w:val="0"/>
          <w:color w:val="auto"/>
        </w:rPr>
        <w:t>1. Внести в постановление администрации Большеалгашинского</w:t>
      </w:r>
      <w:r w:rsidR="00C85975">
        <w:rPr>
          <w:rFonts w:ascii="Times New Roman" w:eastAsia="Calibri" w:hAnsi="Times New Roman" w:cs="Times New Roman"/>
          <w:b w:val="0"/>
          <w:color w:val="auto"/>
        </w:rPr>
        <w:t xml:space="preserve"> сельского поселения от 15</w:t>
      </w:r>
      <w:r>
        <w:rPr>
          <w:rFonts w:ascii="Times New Roman" w:eastAsia="Calibri" w:hAnsi="Times New Roman" w:cs="Times New Roman"/>
          <w:b w:val="0"/>
          <w:color w:val="auto"/>
        </w:rPr>
        <w:t>.</w:t>
      </w:r>
      <w:r w:rsidR="00C85975">
        <w:rPr>
          <w:rFonts w:ascii="Times New Roman" w:eastAsia="Calibri" w:hAnsi="Times New Roman" w:cs="Times New Roman"/>
          <w:b w:val="0"/>
          <w:color w:val="auto"/>
        </w:rPr>
        <w:t>04.2016 № 44</w:t>
      </w:r>
      <w:r>
        <w:rPr>
          <w:rFonts w:ascii="Times New Roman" w:eastAsia="Calibri" w:hAnsi="Times New Roman" w:cs="Times New Roman"/>
          <w:b w:val="0"/>
          <w:color w:val="auto"/>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и индивидуальное строительство» следующие изменения:</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1.1. наименование постановления изложить в следующей редакции:</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1.2. в пункте 1 постановления слова «и индивидуальное строительство» исключить;</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1.3. пункт 1 раздела 2.6. Административного регламента после слов «на земельный участок» дополнить словами «в том числе соглашение об установлении сервитута, решение  об установлении публичного сервитута»;</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1.4. раздел 2.6 Административного регламента изложить в следующей редакции: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bookmarkStart w:id="1" w:name="Подпункт2_6"/>
      <w:r>
        <w:rPr>
          <w:rFonts w:ascii="Times New Roman" w:eastAsiaTheme="minorHAnsi" w:hAnsi="Times New Roman"/>
          <w:sz w:val="24"/>
          <w:szCs w:val="24"/>
        </w:rPr>
        <w:t>2.6. </w:t>
      </w:r>
      <w:bookmarkEnd w:id="1"/>
      <w:r>
        <w:rPr>
          <w:rFonts w:ascii="Times New Roman" w:eastAsiaTheme="minorHAnsi" w:hAnsi="Times New Roman"/>
          <w:sz w:val="24"/>
          <w:szCs w:val="24"/>
        </w:rPr>
        <w:t>Перечень документов, необходимых для предоставления муниципальной услуги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Основанием для получения муниципальной услуги является представление заявителем (или уполномоченным им лица) заявления о выдаче разрешения на строительство (далее – Заявление) в администрацию Большеалгашинского сельского поселения Шумерлинского района, или МФЦ.</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Днем приема Заявления считается дата регистрации факта приема Заявления в администрации.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Образцы Заявлений, а также примеры их заполнения размещены на информационном стенде, официальном сайте администрации Большеалгашинского сельского поселения Шумерлинского района.</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К заявлению прилагаются следующие документы:</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bookmarkStart w:id="2" w:name="Par1"/>
      <w:bookmarkEnd w:id="2"/>
      <w:r>
        <w:rPr>
          <w:rFonts w:ascii="Times New Roman" w:eastAsiaTheme="minorHAnsi"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4"/>
          <w:szCs w:val="24"/>
        </w:rPr>
        <w:t>Росатом</w:t>
      </w:r>
      <w:proofErr w:type="spellEnd"/>
      <w:r>
        <w:rPr>
          <w:rFonts w:ascii="Times New Roman" w:eastAsiaTheme="minorHAnsi" w:hAnsi="Times New Roman"/>
          <w:sz w:val="24"/>
          <w:szCs w:val="24"/>
        </w:rPr>
        <w:t>", Государственной корпорацией по космической деятельности "</w:t>
      </w:r>
      <w:proofErr w:type="spellStart"/>
      <w:r>
        <w:rPr>
          <w:rFonts w:ascii="Times New Roman" w:eastAsiaTheme="minorHAnsi" w:hAnsi="Times New Roman"/>
          <w:sz w:val="24"/>
          <w:szCs w:val="24"/>
        </w:rPr>
        <w:t>Роскосмос</w:t>
      </w:r>
      <w:proofErr w:type="spellEnd"/>
      <w:r>
        <w:rPr>
          <w:rFonts w:ascii="Times New Roman" w:eastAsiaTheme="minorHAnsi"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eastAsiaTheme="minorHAnsi" w:hAnsi="Times New Roman"/>
          <w:sz w:val="24"/>
          <w:szCs w:val="24"/>
        </w:rPr>
        <w:t xml:space="preserve"> соглашение;</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случае</w:t>
      </w:r>
      <w:proofErr w:type="gramEnd"/>
      <w:r>
        <w:rPr>
          <w:rFonts w:ascii="Times New Roman" w:eastAsiaTheme="minorHAnsi"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jc w:val="both"/>
        <w:rPr>
          <w:rFonts w:ascii="Times New Roman" w:eastAsiaTheme="minorHAnsi" w:hAnsi="Times New Roman"/>
          <w:sz w:val="24"/>
          <w:szCs w:val="24"/>
        </w:rPr>
      </w:pPr>
      <w:bookmarkStart w:id="3" w:name="Par4"/>
      <w:bookmarkEnd w:id="3"/>
      <w:r>
        <w:rPr>
          <w:rFonts w:ascii="Times New Roman" w:eastAsiaTheme="minorHAnsi" w:hAnsi="Times New Roman"/>
          <w:sz w:val="24"/>
          <w:szCs w:val="24"/>
        </w:rPr>
        <w:t xml:space="preserve">3) </w:t>
      </w:r>
      <w:bookmarkStart w:id="4" w:name="Par13"/>
      <w:bookmarkEnd w:id="4"/>
      <w:r>
        <w:rPr>
          <w:rFonts w:ascii="Times New Roman" w:eastAsiaTheme="minorHAnsi" w:hAnsi="Times New Roman"/>
          <w:sz w:val="24"/>
          <w:szCs w:val="24"/>
        </w:rPr>
        <w:t>результаты инженерных изысканий и следующие материалы, содержащиеся в проектной документации: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пояснительная записка;</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Pr>
            <w:rStyle w:val="a5"/>
            <w:rFonts w:ascii="Times New Roman" w:eastAsiaTheme="minorHAnsi" w:hAnsi="Times New Roman"/>
            <w:color w:val="auto"/>
          </w:rPr>
          <w:t>частью 12.1 статьи 48</w:t>
        </w:r>
      </w:hyperlink>
      <w:r>
        <w:rPr>
          <w:rFonts w:ascii="Times New Roman" w:eastAsiaTheme="minorHAnsi"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8" w:history="1">
        <w:r>
          <w:rPr>
            <w:rStyle w:val="a5"/>
            <w:rFonts w:ascii="Times New Roman" w:eastAsiaTheme="minorHAnsi" w:hAnsi="Times New Roman"/>
            <w:color w:val="auto"/>
          </w:rPr>
          <w:t>статьей 49</w:t>
        </w:r>
      </w:hyperlink>
      <w:r>
        <w:rPr>
          <w:rFonts w:ascii="Times New Roman" w:eastAsiaTheme="minorHAnsi"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 w:history="1">
        <w:r>
          <w:rPr>
            <w:rStyle w:val="a5"/>
            <w:rFonts w:ascii="Times New Roman" w:eastAsiaTheme="minorHAnsi" w:hAnsi="Times New Roman"/>
            <w:color w:val="auto"/>
          </w:rPr>
          <w:t>частью 3.4 статьи 49</w:t>
        </w:r>
      </w:hyperlink>
      <w:r>
        <w:rPr>
          <w:rFonts w:ascii="Times New Roman" w:eastAsiaTheme="minorHAnsi" w:hAnsi="Times New Roman"/>
          <w:sz w:val="24"/>
          <w:szCs w:val="24"/>
        </w:rPr>
        <w:t xml:space="preserve"> Градостроительного кодекса Российской Федерации, положительное заключение государственной</w:t>
      </w:r>
      <w:proofErr w:type="gramEnd"/>
      <w:r>
        <w:rPr>
          <w:rFonts w:ascii="Times New Roman" w:eastAsiaTheme="minorHAnsi" w:hAnsi="Times New Roman"/>
          <w:sz w:val="24"/>
          <w:szCs w:val="24"/>
        </w:rPr>
        <w:t xml:space="preserve"> экологической экспертизы проектной документации в случаях, предусмотренных </w:t>
      </w:r>
      <w:hyperlink r:id="rId10" w:history="1">
        <w:r>
          <w:rPr>
            <w:rStyle w:val="a5"/>
            <w:rFonts w:ascii="Times New Roman" w:eastAsiaTheme="minorHAnsi" w:hAnsi="Times New Roman"/>
            <w:color w:val="auto"/>
          </w:rPr>
          <w:t>частью 6 статьи 49</w:t>
        </w:r>
      </w:hyperlink>
      <w:r>
        <w:rPr>
          <w:rFonts w:ascii="Times New Roman" w:eastAsiaTheme="minorHAnsi" w:hAnsi="Times New Roman"/>
          <w:sz w:val="24"/>
          <w:szCs w:val="24"/>
        </w:rPr>
        <w:t xml:space="preserve"> Градостроительного кодекса Российской Федерации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bookmarkStart w:id="5" w:name="Par14"/>
      <w:bookmarkEnd w:id="5"/>
      <w:r>
        <w:rPr>
          <w:rFonts w:ascii="Times New Roman" w:eastAsiaTheme="minorHAnsi" w:hAnsi="Times New Roman"/>
          <w:sz w:val="24"/>
          <w:szCs w:val="24"/>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Pr>
            <w:rStyle w:val="a5"/>
            <w:rFonts w:ascii="Times New Roman" w:eastAsiaTheme="minorHAnsi" w:hAnsi="Times New Roman"/>
            <w:color w:val="auto"/>
          </w:rPr>
          <w:t>статьей 40</w:t>
        </w:r>
      </w:hyperlink>
      <w:r>
        <w:rPr>
          <w:rFonts w:ascii="Times New Roman" w:eastAsiaTheme="minorHAnsi" w:hAnsi="Times New Roman"/>
          <w:sz w:val="24"/>
          <w:szCs w:val="24"/>
        </w:rPr>
        <w:t xml:space="preserve"> Градостроительного кодекса Российской Федерации)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2" w:history="1">
        <w:r>
          <w:rPr>
            <w:rStyle w:val="a5"/>
            <w:rFonts w:ascii="Times New Roman" w:eastAsiaTheme="minorHAnsi" w:hAnsi="Times New Roman"/>
            <w:color w:val="auto"/>
          </w:rPr>
          <w:t>пункте 6.2 части 7 статьи 51</w:t>
        </w:r>
      </w:hyperlink>
      <w:r>
        <w:rPr>
          <w:rFonts w:ascii="Times New Roman" w:eastAsiaTheme="minorHAnsi" w:hAnsi="Times New Roman"/>
          <w:sz w:val="24"/>
          <w:szCs w:val="24"/>
        </w:rPr>
        <w:t xml:space="preserve"> Градостроительного кодекса Российской Федерации случаев реконструкции многоквартирного дома (предоставляется заявителем самостоятельно);</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4"/>
          <w:szCs w:val="24"/>
        </w:rPr>
        <w:t>Росатом</w:t>
      </w:r>
      <w:proofErr w:type="spellEnd"/>
      <w:r>
        <w:rPr>
          <w:rFonts w:ascii="Times New Roman" w:eastAsiaTheme="minorHAnsi" w:hAnsi="Times New Roman"/>
          <w:sz w:val="24"/>
          <w:szCs w:val="24"/>
        </w:rPr>
        <w:t>", Государственной корпорацией по космической деятельности "</w:t>
      </w:r>
      <w:proofErr w:type="spellStart"/>
      <w:r>
        <w:rPr>
          <w:rFonts w:ascii="Times New Roman" w:eastAsiaTheme="minorHAnsi" w:hAnsi="Times New Roman"/>
          <w:sz w:val="24"/>
          <w:szCs w:val="24"/>
        </w:rPr>
        <w:t>Роскосмос</w:t>
      </w:r>
      <w:proofErr w:type="spellEnd"/>
      <w:r>
        <w:rPr>
          <w:rFonts w:ascii="Times New Roman" w:eastAsiaTheme="minorHAnsi"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eastAsiaTheme="minorHAnsi"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4"/>
          <w:szCs w:val="24"/>
        </w:rPr>
        <w:t>определяющее</w:t>
      </w:r>
      <w:proofErr w:type="gramEnd"/>
      <w:r>
        <w:rPr>
          <w:rFonts w:ascii="Times New Roman" w:eastAsiaTheme="minorHAnsi"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6.2) решение общего собрания собственников помещений и </w:t>
      </w:r>
      <w:proofErr w:type="spellStart"/>
      <w:r>
        <w:rPr>
          <w:rFonts w:ascii="Times New Roman" w:eastAsiaTheme="minorHAnsi" w:hAnsi="Times New Roman"/>
          <w:sz w:val="24"/>
          <w:szCs w:val="24"/>
        </w:rPr>
        <w:t>машино</w:t>
      </w:r>
      <w:proofErr w:type="spellEnd"/>
      <w:r>
        <w:rPr>
          <w:rFonts w:ascii="Times New Roman" w:eastAsiaTheme="minorHAnsi"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Theme="minorHAnsi" w:hAnsi="Times New Roman"/>
          <w:sz w:val="24"/>
          <w:szCs w:val="24"/>
        </w:rPr>
        <w:t>машино</w:t>
      </w:r>
      <w:proofErr w:type="spellEnd"/>
      <w:r>
        <w:rPr>
          <w:rFonts w:ascii="Times New Roman" w:eastAsiaTheme="minorHAnsi" w:hAnsi="Times New Roman"/>
          <w:sz w:val="24"/>
          <w:szCs w:val="24"/>
        </w:rPr>
        <w:t>-мест в многоквартирном доме;</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bookmarkStart w:id="6" w:name="Par18"/>
      <w:bookmarkEnd w:id="6"/>
      <w:r>
        <w:rPr>
          <w:rFonts w:ascii="Times New Roman" w:eastAsiaTheme="minorHAnsi"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(предоставляется заявителем самостоятельно);</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bookmarkStart w:id="7" w:name="Par20"/>
      <w:bookmarkEnd w:id="7"/>
      <w:proofErr w:type="gramStart"/>
      <w:r>
        <w:rPr>
          <w:rFonts w:ascii="Times New Roman" w:eastAsiaTheme="minorHAnsi" w:hAnsi="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eastAsiaTheme="minorHAnsi" w:hAnsi="Times New Roman"/>
          <w:sz w:val="24"/>
          <w:szCs w:val="24"/>
        </w:rPr>
        <w:t xml:space="preserve"> или ранее установленная зона с особыми условиями использования территории подлежит изменению (документ предоставляется в рамках межведомственного и межуровневого взаимодействия).</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Документы, указанные в </w:t>
      </w:r>
      <w:hyperlink r:id="rId13" w:anchor="Par1" w:history="1">
        <w:r>
          <w:rPr>
            <w:rStyle w:val="a5"/>
            <w:rFonts w:ascii="Times New Roman" w:eastAsiaTheme="minorHAnsi" w:hAnsi="Times New Roman"/>
            <w:color w:val="auto"/>
          </w:rPr>
          <w:t>пунктах 1</w:t>
        </w:r>
      </w:hyperlink>
      <w:r>
        <w:rPr>
          <w:rFonts w:ascii="Times New Roman" w:eastAsiaTheme="minorHAnsi" w:hAnsi="Times New Roman"/>
          <w:sz w:val="24"/>
          <w:szCs w:val="24"/>
        </w:rPr>
        <w:t xml:space="preserve"> - </w:t>
      </w:r>
      <w:hyperlink r:id="rId14" w:anchor="Par14" w:history="1">
        <w:r>
          <w:rPr>
            <w:rStyle w:val="a5"/>
            <w:rFonts w:ascii="Times New Roman" w:eastAsiaTheme="minorHAnsi" w:hAnsi="Times New Roman"/>
            <w:color w:val="auto"/>
          </w:rPr>
          <w:t>5</w:t>
        </w:r>
      </w:hyperlink>
      <w:r>
        <w:rPr>
          <w:rFonts w:ascii="Times New Roman" w:eastAsiaTheme="minorHAnsi" w:hAnsi="Times New Roman"/>
          <w:sz w:val="24"/>
          <w:szCs w:val="24"/>
        </w:rPr>
        <w:t xml:space="preserve">, </w:t>
      </w:r>
      <w:hyperlink r:id="rId15" w:anchor="Par18" w:history="1">
        <w:r>
          <w:rPr>
            <w:rStyle w:val="a5"/>
            <w:rFonts w:ascii="Times New Roman" w:eastAsiaTheme="minorHAnsi" w:hAnsi="Times New Roman"/>
            <w:color w:val="auto"/>
          </w:rPr>
          <w:t>7</w:t>
        </w:r>
      </w:hyperlink>
      <w:r>
        <w:rPr>
          <w:rFonts w:ascii="Times New Roman" w:eastAsiaTheme="minorHAnsi" w:hAnsi="Times New Roman"/>
          <w:sz w:val="24"/>
          <w:szCs w:val="24"/>
        </w:rPr>
        <w:t xml:space="preserve"> и </w:t>
      </w:r>
      <w:hyperlink r:id="rId16" w:anchor="Par20" w:history="1">
        <w:r>
          <w:rPr>
            <w:rStyle w:val="a5"/>
            <w:rFonts w:ascii="Times New Roman" w:eastAsiaTheme="minorHAnsi" w:hAnsi="Times New Roman"/>
            <w:color w:val="auto"/>
          </w:rPr>
          <w:t>9</w:t>
        </w:r>
      </w:hyperlink>
      <w:r>
        <w:rPr>
          <w:rFonts w:ascii="Times New Roman" w:eastAsiaTheme="minorHAnsi" w:hAnsi="Times New Roman"/>
          <w:sz w:val="24"/>
          <w:szCs w:val="24"/>
        </w:rPr>
        <w:t>, запрашиваются органом местного самоуправления,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По межведомственным запросам органов, указанных в </w:t>
      </w:r>
      <w:hyperlink r:id="rId17" w:history="1">
        <w:r>
          <w:rPr>
            <w:rStyle w:val="a5"/>
            <w:rFonts w:ascii="Times New Roman" w:eastAsiaTheme="minorHAnsi" w:hAnsi="Times New Roman"/>
            <w:color w:val="auto"/>
          </w:rPr>
          <w:t>абзаце первом части 7 статьи 51</w:t>
        </w:r>
      </w:hyperlink>
      <w:r>
        <w:rPr>
          <w:rFonts w:ascii="Times New Roman" w:eastAsiaTheme="minorHAnsi" w:hAnsi="Times New Roman"/>
          <w:sz w:val="24"/>
          <w:szCs w:val="24"/>
        </w:rPr>
        <w:t xml:space="preserve">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Документы, указанные в </w:t>
      </w:r>
      <w:hyperlink r:id="rId18" w:anchor="Par1" w:history="1">
        <w:r>
          <w:rPr>
            <w:rStyle w:val="a5"/>
            <w:rFonts w:ascii="Times New Roman" w:eastAsiaTheme="minorHAnsi" w:hAnsi="Times New Roman"/>
            <w:color w:val="auto"/>
          </w:rPr>
          <w:t>пунктах 1</w:t>
        </w:r>
      </w:hyperlink>
      <w:r>
        <w:rPr>
          <w:rFonts w:ascii="Times New Roman" w:eastAsiaTheme="minorHAnsi" w:hAnsi="Times New Roman"/>
          <w:sz w:val="24"/>
          <w:szCs w:val="24"/>
        </w:rPr>
        <w:t xml:space="preserve">, </w:t>
      </w:r>
      <w:hyperlink r:id="rId19" w:anchor="Par4" w:history="1">
        <w:r>
          <w:rPr>
            <w:rStyle w:val="a5"/>
            <w:rFonts w:ascii="Times New Roman" w:eastAsiaTheme="minorHAnsi" w:hAnsi="Times New Roman"/>
            <w:color w:val="auto"/>
          </w:rPr>
          <w:t>3</w:t>
        </w:r>
      </w:hyperlink>
      <w:r>
        <w:rPr>
          <w:rFonts w:ascii="Times New Roman" w:eastAsiaTheme="minorHAnsi" w:hAnsi="Times New Roman"/>
          <w:sz w:val="24"/>
          <w:szCs w:val="24"/>
        </w:rPr>
        <w:t xml:space="preserve"> и </w:t>
      </w:r>
      <w:hyperlink r:id="rId20" w:anchor="Par13" w:history="1">
        <w:r>
          <w:rPr>
            <w:rStyle w:val="a5"/>
            <w:rFonts w:ascii="Times New Roman" w:eastAsiaTheme="minorHAnsi" w:hAnsi="Times New Roman"/>
            <w:color w:val="auto"/>
          </w:rPr>
          <w:t>4</w:t>
        </w:r>
      </w:hyperlink>
      <w:r>
        <w:rPr>
          <w:rFonts w:ascii="Times New Roman" w:eastAsiaTheme="minorHAnsi"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w:t>
      </w:r>
      <w:r>
        <w:rPr>
          <w:rFonts w:ascii="Times New Roman" w:eastAsiaTheme="minorHAnsi" w:hAnsi="Times New Roman"/>
          <w:sz w:val="24"/>
          <w:szCs w:val="24"/>
        </w:rPr>
        <w:lastRenderedPageBreak/>
        <w:t>Едином государственном реестре недвижимости или едином государственном реестре заключений.</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Застройщик в течение десяти дней со дня получения разрешения на строительство обязан безвозмездно передать в администрацию Большеалгашинского сельского поселения сведения о площади,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1" w:history="1">
        <w:r>
          <w:rPr>
            <w:rStyle w:val="a5"/>
            <w:rFonts w:ascii="Times New Roman" w:eastAsiaTheme="minorHAnsi" w:hAnsi="Times New Roman"/>
            <w:color w:val="auto"/>
          </w:rPr>
          <w:t>пунктами 2</w:t>
        </w:r>
      </w:hyperlink>
      <w:r>
        <w:rPr>
          <w:rFonts w:ascii="Times New Roman" w:eastAsiaTheme="minorHAnsi" w:hAnsi="Times New Roman"/>
          <w:sz w:val="24"/>
          <w:szCs w:val="24"/>
        </w:rPr>
        <w:t xml:space="preserve">, </w:t>
      </w:r>
      <w:hyperlink r:id="rId22" w:history="1">
        <w:r>
          <w:rPr>
            <w:rStyle w:val="a5"/>
            <w:rFonts w:ascii="Times New Roman" w:eastAsiaTheme="minorHAnsi" w:hAnsi="Times New Roman"/>
            <w:color w:val="auto"/>
          </w:rPr>
          <w:t>8</w:t>
        </w:r>
      </w:hyperlink>
      <w:r>
        <w:rPr>
          <w:rFonts w:ascii="Times New Roman" w:eastAsiaTheme="minorHAnsi" w:hAnsi="Times New Roman"/>
          <w:sz w:val="24"/>
          <w:szCs w:val="24"/>
        </w:rPr>
        <w:t xml:space="preserve"> - </w:t>
      </w:r>
      <w:hyperlink r:id="rId23" w:history="1">
        <w:r>
          <w:rPr>
            <w:rStyle w:val="a5"/>
            <w:rFonts w:ascii="Times New Roman" w:eastAsiaTheme="minorHAnsi" w:hAnsi="Times New Roman"/>
            <w:color w:val="auto"/>
          </w:rPr>
          <w:t>10</w:t>
        </w:r>
      </w:hyperlink>
      <w:r>
        <w:rPr>
          <w:rFonts w:ascii="Times New Roman" w:eastAsiaTheme="minorHAnsi" w:hAnsi="Times New Roman"/>
          <w:sz w:val="24"/>
          <w:szCs w:val="24"/>
        </w:rPr>
        <w:t xml:space="preserve"> и </w:t>
      </w:r>
      <w:hyperlink r:id="rId24" w:history="1">
        <w:r>
          <w:rPr>
            <w:rStyle w:val="a5"/>
            <w:rFonts w:ascii="Times New Roman" w:eastAsiaTheme="minorHAnsi" w:hAnsi="Times New Roman"/>
            <w:color w:val="auto"/>
          </w:rPr>
          <w:t>11.1 части 12 статьи 48</w:t>
        </w:r>
      </w:hyperlink>
      <w:r>
        <w:rPr>
          <w:rFonts w:ascii="Times New Roman" w:eastAsiaTheme="minorHAnsi" w:hAnsi="Times New Roman"/>
          <w:sz w:val="24"/>
          <w:szCs w:val="24"/>
        </w:rPr>
        <w:t xml:space="preserve"> Градостроительного</w:t>
      </w:r>
      <w:proofErr w:type="gramEnd"/>
      <w:r>
        <w:rPr>
          <w:rFonts w:ascii="Times New Roman" w:eastAsiaTheme="minorHAnsi" w:hAnsi="Times New Roman"/>
          <w:sz w:val="24"/>
          <w:szCs w:val="24"/>
        </w:rPr>
        <w:t xml:space="preserve"> кодекса Российской Федерации, для размещения в информационной системе обеспечения градостроительной деятельности.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МФЦ либо специалистом организационно-контрольного отдела администрации Большеалгашинского сельского поселения оригиналы возвращаются заявителям.</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По заявлению застройщика может быть выдано разрешение на отдельные этапы строительства, реконструкции</w:t>
      </w:r>
      <w:proofErr w:type="gramStart"/>
      <w:r>
        <w:rPr>
          <w:rFonts w:ascii="Times New Roman" w:eastAsiaTheme="minorHAnsi" w:hAnsi="Times New Roman"/>
          <w:sz w:val="24"/>
          <w:szCs w:val="24"/>
        </w:rPr>
        <w:t>.»;</w:t>
      </w:r>
      <w:proofErr w:type="gramEnd"/>
    </w:p>
    <w:p w:rsidR="00290E2F" w:rsidRDefault="00290E2F" w:rsidP="00290E2F">
      <w:pPr>
        <w:spacing w:after="0"/>
        <w:ind w:firstLine="601"/>
        <w:jc w:val="both"/>
        <w:rPr>
          <w:rFonts w:ascii="Times New Roman" w:eastAsiaTheme="minorHAnsi" w:hAnsi="Times New Roman"/>
          <w:sz w:val="24"/>
          <w:szCs w:val="24"/>
        </w:rPr>
      </w:pPr>
      <w:r>
        <w:rPr>
          <w:rFonts w:ascii="Times New Roman" w:hAnsi="Times New Roman"/>
          <w:sz w:val="24"/>
          <w:szCs w:val="24"/>
          <w:lang w:eastAsia="ru-RU"/>
        </w:rPr>
        <w:t xml:space="preserve">1.5. в </w:t>
      </w:r>
      <w:r>
        <w:rPr>
          <w:rFonts w:ascii="Times New Roman" w:eastAsiaTheme="minorHAnsi" w:hAnsi="Times New Roman"/>
          <w:sz w:val="24"/>
          <w:szCs w:val="24"/>
        </w:rPr>
        <w:t>наименовании Административного регламента слова «и индивидуальное строительство» исключить;</w:t>
      </w:r>
    </w:p>
    <w:p w:rsidR="00290E2F" w:rsidRDefault="00290E2F" w:rsidP="00290E2F">
      <w:pPr>
        <w:spacing w:after="0"/>
        <w:ind w:firstLine="601"/>
        <w:jc w:val="both"/>
        <w:rPr>
          <w:rFonts w:ascii="Times New Roman" w:hAnsi="Times New Roman"/>
          <w:sz w:val="24"/>
          <w:szCs w:val="24"/>
          <w:lang w:eastAsia="ru-RU"/>
        </w:rPr>
      </w:pPr>
      <w:r>
        <w:rPr>
          <w:rFonts w:ascii="Times New Roman" w:hAnsi="Times New Roman"/>
          <w:sz w:val="24"/>
          <w:szCs w:val="24"/>
          <w:lang w:eastAsia="ru-RU"/>
        </w:rPr>
        <w:t>1.6. раздел 1.1. Административного регламента изложить в новой редакции:</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 Предмет регулирования административного регламента</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на территории Большеалгашинского сельского поселения Шумерлинского района Чувашской Республики (далее – муниципальная услуга)</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1.7. в абзаце восьмом раздела 1.3.5 Административного регламента слова «и индивидуальное строительство» исключить;</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1.8. в п. 2.1. Административного регламента слова «и индивидуальное строительство» исключить;</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1.9. в абзаце третьем раздела 2.3.  Административного регламента слова «и индивидуальное строительство» исключить;</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1.10. в абзаце четвертом раздела 2.3. Административного регламента слова «и индивидуальное строительство» исключить;</w:t>
      </w:r>
    </w:p>
    <w:p w:rsidR="00290E2F" w:rsidRDefault="00290E2F" w:rsidP="00290E2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1.11. в разделе 2.4. Административного регламента слова «и индивидуальное строительство» исключить.</w:t>
      </w:r>
    </w:p>
    <w:p w:rsidR="00290E2F" w:rsidRDefault="00290E2F" w:rsidP="00290E2F">
      <w:pPr>
        <w:spacing w:after="0" w:line="240" w:lineRule="auto"/>
        <w:ind w:firstLine="601"/>
        <w:jc w:val="both"/>
        <w:rPr>
          <w:rFonts w:ascii="Times New Roman" w:hAnsi="Times New Roman"/>
          <w:sz w:val="24"/>
          <w:szCs w:val="24"/>
        </w:rPr>
      </w:pPr>
      <w:r>
        <w:rPr>
          <w:rFonts w:ascii="Times New Roman" w:hAnsi="Times New Roman"/>
          <w:sz w:val="24"/>
          <w:szCs w:val="24"/>
        </w:rPr>
        <w:t>2. Настоящее постановление вступает в силу после его официального опубликования.</w:t>
      </w:r>
    </w:p>
    <w:p w:rsidR="00290E2F" w:rsidRDefault="00290E2F" w:rsidP="00290E2F">
      <w:pPr>
        <w:spacing w:after="0"/>
        <w:rPr>
          <w:rFonts w:ascii="Times New Roman" w:hAnsi="Times New Roman"/>
          <w:sz w:val="24"/>
          <w:szCs w:val="24"/>
          <w:lang w:eastAsia="ru-RU"/>
        </w:rPr>
      </w:pPr>
    </w:p>
    <w:p w:rsidR="001D7884" w:rsidRPr="00641CD9" w:rsidRDefault="001D7884" w:rsidP="00641CD9">
      <w:pPr>
        <w:spacing w:after="0"/>
        <w:rPr>
          <w:rFonts w:ascii="Times New Roman" w:hAnsi="Times New Roman"/>
          <w:sz w:val="24"/>
          <w:szCs w:val="24"/>
        </w:rPr>
      </w:pPr>
    </w:p>
    <w:p w:rsidR="00723AE5" w:rsidRPr="00641CD9" w:rsidRDefault="002E264B" w:rsidP="00641CD9">
      <w:pPr>
        <w:spacing w:after="0"/>
        <w:rPr>
          <w:rFonts w:ascii="Times New Roman" w:hAnsi="Times New Roman"/>
          <w:sz w:val="24"/>
          <w:szCs w:val="24"/>
        </w:rPr>
      </w:pPr>
      <w:r w:rsidRPr="00641CD9">
        <w:rPr>
          <w:rFonts w:ascii="Times New Roman" w:hAnsi="Times New Roman"/>
          <w:sz w:val="24"/>
          <w:szCs w:val="24"/>
        </w:rPr>
        <w:t>Г</w:t>
      </w:r>
      <w:r w:rsidR="00573461" w:rsidRPr="00641CD9">
        <w:rPr>
          <w:rFonts w:ascii="Times New Roman" w:hAnsi="Times New Roman"/>
          <w:sz w:val="24"/>
          <w:szCs w:val="24"/>
        </w:rPr>
        <w:t xml:space="preserve">лава </w:t>
      </w:r>
      <w:r w:rsidR="00547902">
        <w:rPr>
          <w:rFonts w:ascii="Times New Roman" w:hAnsi="Times New Roman"/>
          <w:sz w:val="24"/>
          <w:szCs w:val="24"/>
        </w:rPr>
        <w:t>Большеалгашинского</w:t>
      </w:r>
      <w:r w:rsidR="00573461" w:rsidRPr="00641CD9">
        <w:rPr>
          <w:rFonts w:ascii="Times New Roman" w:hAnsi="Times New Roman"/>
          <w:sz w:val="24"/>
          <w:szCs w:val="24"/>
        </w:rPr>
        <w:t xml:space="preserve"> сельского поселения</w:t>
      </w:r>
    </w:p>
    <w:p w:rsidR="00573461" w:rsidRPr="00641CD9" w:rsidRDefault="00573461" w:rsidP="00641CD9">
      <w:pPr>
        <w:spacing w:after="0"/>
        <w:rPr>
          <w:rFonts w:ascii="Times New Roman" w:hAnsi="Times New Roman"/>
          <w:sz w:val="24"/>
          <w:szCs w:val="24"/>
        </w:rPr>
      </w:pPr>
      <w:r w:rsidRPr="00641CD9">
        <w:rPr>
          <w:rFonts w:ascii="Times New Roman" w:hAnsi="Times New Roman"/>
          <w:sz w:val="24"/>
          <w:szCs w:val="24"/>
        </w:rPr>
        <w:t xml:space="preserve">Шумерлинского района                                                              </w:t>
      </w:r>
      <w:r w:rsidR="00290E2F">
        <w:rPr>
          <w:rFonts w:ascii="Times New Roman" w:hAnsi="Times New Roman"/>
          <w:sz w:val="24"/>
          <w:szCs w:val="24"/>
        </w:rPr>
        <w:t xml:space="preserve">                      </w:t>
      </w:r>
      <w:r w:rsidRPr="00641CD9">
        <w:rPr>
          <w:rFonts w:ascii="Times New Roman" w:hAnsi="Times New Roman"/>
          <w:sz w:val="24"/>
          <w:szCs w:val="24"/>
        </w:rPr>
        <w:t xml:space="preserve"> </w:t>
      </w:r>
      <w:proofErr w:type="spellStart"/>
      <w:r w:rsidR="00290E2F">
        <w:rPr>
          <w:rFonts w:ascii="Times New Roman" w:hAnsi="Times New Roman"/>
          <w:sz w:val="24"/>
          <w:szCs w:val="24"/>
        </w:rPr>
        <w:t>М.Н.Медведев</w:t>
      </w:r>
      <w:proofErr w:type="spellEnd"/>
    </w:p>
    <w:p w:rsidR="00723AE5" w:rsidRPr="00641CD9" w:rsidRDefault="00723AE5" w:rsidP="00641CD9">
      <w:pPr>
        <w:spacing w:after="0"/>
        <w:rPr>
          <w:rFonts w:ascii="Times New Roman" w:hAnsi="Times New Roman"/>
          <w:sz w:val="24"/>
          <w:szCs w:val="24"/>
        </w:rPr>
      </w:pPr>
    </w:p>
    <w:p w:rsidR="00723AE5" w:rsidRPr="00641CD9" w:rsidRDefault="00723AE5" w:rsidP="00641CD9">
      <w:pPr>
        <w:spacing w:after="0"/>
        <w:rPr>
          <w:rFonts w:ascii="Times New Roman" w:hAnsi="Times New Roman"/>
          <w:sz w:val="24"/>
          <w:szCs w:val="24"/>
        </w:rPr>
      </w:pPr>
    </w:p>
    <w:sectPr w:rsidR="00723AE5" w:rsidRPr="00641CD9" w:rsidSect="00290E2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BA2"/>
    <w:multiLevelType w:val="hybridMultilevel"/>
    <w:tmpl w:val="3EEEBD32"/>
    <w:lvl w:ilvl="0" w:tplc="67FEE038">
      <w:start w:val="1"/>
      <w:numFmt w:val="decimal"/>
      <w:lvlText w:val="%1."/>
      <w:lvlJc w:val="left"/>
      <w:pPr>
        <w:ind w:left="1068" w:hanging="360"/>
      </w:pPr>
      <w:rPr>
        <w:color w:val="00008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54C3045"/>
    <w:multiLevelType w:val="hybridMultilevel"/>
    <w:tmpl w:val="88B2A056"/>
    <w:lvl w:ilvl="0" w:tplc="CCAA369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E5"/>
    <w:rsid w:val="00010020"/>
    <w:rsid w:val="000331A0"/>
    <w:rsid w:val="001D7884"/>
    <w:rsid w:val="00290E2F"/>
    <w:rsid w:val="002E264B"/>
    <w:rsid w:val="0043032C"/>
    <w:rsid w:val="004F7022"/>
    <w:rsid w:val="00547902"/>
    <w:rsid w:val="00573461"/>
    <w:rsid w:val="00641CD9"/>
    <w:rsid w:val="006C0CD5"/>
    <w:rsid w:val="00723AE5"/>
    <w:rsid w:val="00780337"/>
    <w:rsid w:val="007A3CAE"/>
    <w:rsid w:val="00A27392"/>
    <w:rsid w:val="00A640C4"/>
    <w:rsid w:val="00AC791D"/>
    <w:rsid w:val="00B36145"/>
    <w:rsid w:val="00BE734C"/>
    <w:rsid w:val="00C5071A"/>
    <w:rsid w:val="00C85975"/>
    <w:rsid w:val="00D0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5"/>
    <w:rPr>
      <w:rFonts w:ascii="Calibri" w:eastAsia="Calibri" w:hAnsi="Calibri" w:cs="Times New Roman"/>
    </w:rPr>
  </w:style>
  <w:style w:type="paragraph" w:styleId="1">
    <w:name w:val="heading 1"/>
    <w:basedOn w:val="a"/>
    <w:next w:val="a"/>
    <w:link w:val="10"/>
    <w:uiPriority w:val="99"/>
    <w:qFormat/>
    <w:rsid w:val="00723AE5"/>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3AE5"/>
    <w:rPr>
      <w:rFonts w:ascii="Arial" w:eastAsia="Times New Roman" w:hAnsi="Arial" w:cs="Arial"/>
      <w:b/>
      <w:bCs/>
      <w:color w:val="000080"/>
      <w:sz w:val="24"/>
      <w:szCs w:val="24"/>
      <w:lang w:eastAsia="ru-RU"/>
    </w:rPr>
  </w:style>
  <w:style w:type="paragraph" w:customStyle="1" w:styleId="a3">
    <w:name w:val="Нормальный (таблица)"/>
    <w:basedOn w:val="a"/>
    <w:next w:val="a"/>
    <w:uiPriority w:val="99"/>
    <w:rsid w:val="00723AE5"/>
    <w:pPr>
      <w:autoSpaceDE w:val="0"/>
      <w:autoSpaceDN w:val="0"/>
      <w:adjustRightInd w:val="0"/>
      <w:spacing w:after="0" w:line="240" w:lineRule="auto"/>
      <w:jc w:val="both"/>
    </w:pPr>
    <w:rPr>
      <w:rFonts w:ascii="Arial" w:hAnsi="Arial" w:cs="Arial"/>
      <w:sz w:val="24"/>
      <w:szCs w:val="24"/>
      <w:lang w:eastAsia="ru-RU"/>
    </w:rPr>
  </w:style>
  <w:style w:type="paragraph" w:customStyle="1" w:styleId="a4">
    <w:name w:val="Прижатый влево"/>
    <w:basedOn w:val="a"/>
    <w:next w:val="a"/>
    <w:uiPriority w:val="99"/>
    <w:rsid w:val="00723AE5"/>
    <w:pPr>
      <w:autoSpaceDE w:val="0"/>
      <w:autoSpaceDN w:val="0"/>
      <w:adjustRightInd w:val="0"/>
      <w:spacing w:after="0" w:line="240" w:lineRule="auto"/>
    </w:pPr>
    <w:rPr>
      <w:rFonts w:ascii="Arial" w:hAnsi="Arial" w:cs="Arial"/>
      <w:sz w:val="24"/>
      <w:szCs w:val="24"/>
      <w:lang w:eastAsia="ru-RU"/>
    </w:rPr>
  </w:style>
  <w:style w:type="character" w:styleId="a5">
    <w:name w:val="Hyperlink"/>
    <w:basedOn w:val="a0"/>
    <w:uiPriority w:val="99"/>
    <w:semiHidden/>
    <w:unhideWhenUsed/>
    <w:rsid w:val="00723AE5"/>
    <w:rPr>
      <w:color w:val="0000FF"/>
      <w:u w:val="single"/>
    </w:rPr>
  </w:style>
  <w:style w:type="paragraph" w:styleId="a6">
    <w:name w:val="List Paragraph"/>
    <w:basedOn w:val="a"/>
    <w:uiPriority w:val="34"/>
    <w:qFormat/>
    <w:rsid w:val="001D7884"/>
    <w:pPr>
      <w:ind w:left="720"/>
      <w:contextualSpacing/>
    </w:pPr>
  </w:style>
  <w:style w:type="paragraph" w:styleId="a7">
    <w:name w:val="Normal (Web)"/>
    <w:basedOn w:val="a"/>
    <w:uiPriority w:val="99"/>
    <w:semiHidden/>
    <w:unhideWhenUsed/>
    <w:rsid w:val="00641CD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C859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9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5"/>
    <w:rPr>
      <w:rFonts w:ascii="Calibri" w:eastAsia="Calibri" w:hAnsi="Calibri" w:cs="Times New Roman"/>
    </w:rPr>
  </w:style>
  <w:style w:type="paragraph" w:styleId="1">
    <w:name w:val="heading 1"/>
    <w:basedOn w:val="a"/>
    <w:next w:val="a"/>
    <w:link w:val="10"/>
    <w:uiPriority w:val="99"/>
    <w:qFormat/>
    <w:rsid w:val="00723AE5"/>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3AE5"/>
    <w:rPr>
      <w:rFonts w:ascii="Arial" w:eastAsia="Times New Roman" w:hAnsi="Arial" w:cs="Arial"/>
      <w:b/>
      <w:bCs/>
      <w:color w:val="000080"/>
      <w:sz w:val="24"/>
      <w:szCs w:val="24"/>
      <w:lang w:eastAsia="ru-RU"/>
    </w:rPr>
  </w:style>
  <w:style w:type="paragraph" w:customStyle="1" w:styleId="a3">
    <w:name w:val="Нормальный (таблица)"/>
    <w:basedOn w:val="a"/>
    <w:next w:val="a"/>
    <w:uiPriority w:val="99"/>
    <w:rsid w:val="00723AE5"/>
    <w:pPr>
      <w:autoSpaceDE w:val="0"/>
      <w:autoSpaceDN w:val="0"/>
      <w:adjustRightInd w:val="0"/>
      <w:spacing w:after="0" w:line="240" w:lineRule="auto"/>
      <w:jc w:val="both"/>
    </w:pPr>
    <w:rPr>
      <w:rFonts w:ascii="Arial" w:hAnsi="Arial" w:cs="Arial"/>
      <w:sz w:val="24"/>
      <w:szCs w:val="24"/>
      <w:lang w:eastAsia="ru-RU"/>
    </w:rPr>
  </w:style>
  <w:style w:type="paragraph" w:customStyle="1" w:styleId="a4">
    <w:name w:val="Прижатый влево"/>
    <w:basedOn w:val="a"/>
    <w:next w:val="a"/>
    <w:uiPriority w:val="99"/>
    <w:rsid w:val="00723AE5"/>
    <w:pPr>
      <w:autoSpaceDE w:val="0"/>
      <w:autoSpaceDN w:val="0"/>
      <w:adjustRightInd w:val="0"/>
      <w:spacing w:after="0" w:line="240" w:lineRule="auto"/>
    </w:pPr>
    <w:rPr>
      <w:rFonts w:ascii="Arial" w:hAnsi="Arial" w:cs="Arial"/>
      <w:sz w:val="24"/>
      <w:szCs w:val="24"/>
      <w:lang w:eastAsia="ru-RU"/>
    </w:rPr>
  </w:style>
  <w:style w:type="character" w:styleId="a5">
    <w:name w:val="Hyperlink"/>
    <w:basedOn w:val="a0"/>
    <w:uiPriority w:val="99"/>
    <w:semiHidden/>
    <w:unhideWhenUsed/>
    <w:rsid w:val="00723AE5"/>
    <w:rPr>
      <w:color w:val="0000FF"/>
      <w:u w:val="single"/>
    </w:rPr>
  </w:style>
  <w:style w:type="paragraph" w:styleId="a6">
    <w:name w:val="List Paragraph"/>
    <w:basedOn w:val="a"/>
    <w:uiPriority w:val="34"/>
    <w:qFormat/>
    <w:rsid w:val="001D7884"/>
    <w:pPr>
      <w:ind w:left="720"/>
      <w:contextualSpacing/>
    </w:pPr>
  </w:style>
  <w:style w:type="paragraph" w:styleId="a7">
    <w:name w:val="Normal (Web)"/>
    <w:basedOn w:val="a"/>
    <w:uiPriority w:val="99"/>
    <w:semiHidden/>
    <w:unhideWhenUsed/>
    <w:rsid w:val="00641CD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C859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9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11871">
      <w:bodyDiv w:val="1"/>
      <w:marLeft w:val="0"/>
      <w:marRight w:val="0"/>
      <w:marTop w:val="0"/>
      <w:marBottom w:val="0"/>
      <w:divBdr>
        <w:top w:val="none" w:sz="0" w:space="0" w:color="auto"/>
        <w:left w:val="none" w:sz="0" w:space="0" w:color="auto"/>
        <w:bottom w:val="none" w:sz="0" w:space="0" w:color="auto"/>
        <w:right w:val="none" w:sz="0" w:space="0" w:color="auto"/>
      </w:divBdr>
    </w:div>
    <w:div w:id="658310981">
      <w:bodyDiv w:val="1"/>
      <w:marLeft w:val="0"/>
      <w:marRight w:val="0"/>
      <w:marTop w:val="0"/>
      <w:marBottom w:val="0"/>
      <w:divBdr>
        <w:top w:val="none" w:sz="0" w:space="0" w:color="auto"/>
        <w:left w:val="none" w:sz="0" w:space="0" w:color="auto"/>
        <w:bottom w:val="none" w:sz="0" w:space="0" w:color="auto"/>
        <w:right w:val="none" w:sz="0" w:space="0" w:color="auto"/>
      </w:divBdr>
    </w:div>
    <w:div w:id="931932888">
      <w:bodyDiv w:val="1"/>
      <w:marLeft w:val="0"/>
      <w:marRight w:val="0"/>
      <w:marTop w:val="0"/>
      <w:marBottom w:val="0"/>
      <w:divBdr>
        <w:top w:val="none" w:sz="0" w:space="0" w:color="auto"/>
        <w:left w:val="none" w:sz="0" w:space="0" w:color="auto"/>
        <w:bottom w:val="none" w:sz="0" w:space="0" w:color="auto"/>
        <w:right w:val="none" w:sz="0" w:space="0" w:color="auto"/>
      </w:divBdr>
    </w:div>
    <w:div w:id="11530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3B19500E502106D4CFAFA67DCFCF042A41E5396D0AF3EBC5D8FFB978905AF1B3B7A405CA971CC5337711AB2Ak0DFG" TargetMode="External"/><Relationship Id="rId13" Type="http://schemas.openxmlformats.org/officeDocument/2006/relationships/hyperlink" Target="file:///C:\Users\user\AppData\Local\Temp\&#1085;&#1072;%20&#1087;&#1088;&#1086;&#1090;&#1077;&#1089;&#1090;%20&#1045;&#1075;&#1086;&#1088;&#1082;&#1080;&#1085;&#1086;-2.docx" TargetMode="External"/><Relationship Id="rId18" Type="http://schemas.openxmlformats.org/officeDocument/2006/relationships/hyperlink" Target="file:///C:\Users\user\AppData\Local\Temp\&#1085;&#1072;%20&#1087;&#1088;&#1086;&#1090;&#1077;&#1089;&#1090;%20&#1045;&#1075;&#1086;&#1088;&#1082;&#1080;&#1085;&#1086;-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66B0EE2BF37F08019553B19500E502106D4CFAFA67DCFCF042A41E5396D0AF3EBC5D8FCB870985AF1B3B7A405CA971CC5337711AB2Ak0DFG" TargetMode="External"/><Relationship Id="rId7" Type="http://schemas.openxmlformats.org/officeDocument/2006/relationships/hyperlink" Target="consultantplus://offline/ref=866B0EE2BF37F08019553B19500E502106D4CFAFA67DCFCF042A41E5396D0AF3EBC5D8F9B9719305F4A6A6FC08C28102C22A6B13AAk2D2G" TargetMode="External"/><Relationship Id="rId12" Type="http://schemas.openxmlformats.org/officeDocument/2006/relationships/hyperlink" Target="consultantplus://offline/ref=866B0EE2BF37F08019553B19500E502106D4CFAFA67DCFCF042A41E5396D0AF3EBC5D8FCB8709E5AF1B3B7A405CA971CC5337711AB2Ak0DFG" TargetMode="External"/><Relationship Id="rId17" Type="http://schemas.openxmlformats.org/officeDocument/2006/relationships/hyperlink" Target="consultantplus://offline/ref=866B0EE2BF37F08019553B19500E502106D4CFAFA67DCFCF042A41E5396D0AF3EBC5D8FFB87A9A5AF1B3B7A405CA971CC5337711AB2Ak0DF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AppData\Local\Temp\&#1085;&#1072;%20&#1087;&#1088;&#1086;&#1090;&#1077;&#1089;&#1090;%20&#1045;&#1075;&#1086;&#1088;&#1082;&#1080;&#1085;&#1086;-2.docx" TargetMode="External"/><Relationship Id="rId20" Type="http://schemas.openxmlformats.org/officeDocument/2006/relationships/hyperlink" Target="file:///C:\Users\user\AppData\Local\Temp\&#1085;&#1072;%20&#1087;&#1088;&#1086;&#1090;&#1077;&#1089;&#1090;%20&#1045;&#1075;&#1086;&#1088;&#1082;&#1080;&#1085;&#1086;-2.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66B0EE2BF37F08019553B19500E502106D4CFAFA67DCFCF042A41E5396D0AF3EBC5D8FCBD799E53ADE9A7A04C9F9202CD2A6914B529067Fk8D7G" TargetMode="External"/><Relationship Id="rId24" Type="http://schemas.openxmlformats.org/officeDocument/2006/relationships/hyperlink" Target="consultantplus://offline/ref=866B0EE2BF37F08019553B19500E502106D4CFAFA67DCFCF042A41E5396D0AF3EBC5D8FCBD789C51A6E9A7A04C9F9202CD2A6914B529067Fk8D7G" TargetMode="External"/><Relationship Id="rId5" Type="http://schemas.openxmlformats.org/officeDocument/2006/relationships/webSettings" Target="webSettings.xml"/><Relationship Id="rId15" Type="http://schemas.openxmlformats.org/officeDocument/2006/relationships/hyperlink" Target="file:///C:\Users\user\AppData\Local\Temp\&#1085;&#1072;%20&#1087;&#1088;&#1086;&#1090;&#1077;&#1089;&#1090;%20&#1045;&#1075;&#1086;&#1088;&#1082;&#1080;&#1085;&#1086;-2.docx" TargetMode="External"/><Relationship Id="rId23" Type="http://schemas.openxmlformats.org/officeDocument/2006/relationships/hyperlink" Target="consultantplus://offline/ref=866B0EE2BF37F08019553B19500E502106D4CFAFA67DCFCF042A41E5396D0AF3EBC5D8FCBF709B5AF1B3B7A405CA971CC5337711AB2Ak0DFG" TargetMode="External"/><Relationship Id="rId10" Type="http://schemas.openxmlformats.org/officeDocument/2006/relationships/hyperlink" Target="consultantplus://offline/ref=866B0EE2BF37F08019553B19500E502106D4CFAFA67DCFCF042A41E5396D0AF3EBC5D8FFB97B985AF1B3B7A405CA971CC5337711AB2Ak0DFG" TargetMode="External"/><Relationship Id="rId19" Type="http://schemas.openxmlformats.org/officeDocument/2006/relationships/hyperlink" Target="file:///C:\Users\user\AppData\Local\Temp\&#1085;&#1072;%20&#1087;&#1088;&#1086;&#1090;&#1077;&#1089;&#1090;%20&#1045;&#1075;&#1086;&#1088;&#1082;&#1080;&#1085;&#1086;-2.docx" TargetMode="External"/><Relationship Id="rId4" Type="http://schemas.openxmlformats.org/officeDocument/2006/relationships/settings" Target="settings.xml"/><Relationship Id="rId9" Type="http://schemas.openxmlformats.org/officeDocument/2006/relationships/hyperlink" Target="consultantplus://offline/ref=866B0EE2BF37F08019553B19500E502106D4CFAFA67DCFCF042A41E5396D0AF3EBC5D8FFB8799F5AF1B3B7A405CA971CC5337711AB2Ak0DFG" TargetMode="External"/><Relationship Id="rId14" Type="http://schemas.openxmlformats.org/officeDocument/2006/relationships/hyperlink" Target="file:///C:\Users\user\AppData\Local\Temp\&#1085;&#1072;%20&#1087;&#1088;&#1086;&#1090;&#1077;&#1089;&#1090;%20&#1045;&#1075;&#1086;&#1088;&#1082;&#1080;&#1085;&#1086;-2.docx" TargetMode="External"/><Relationship Id="rId22" Type="http://schemas.openxmlformats.org/officeDocument/2006/relationships/hyperlink" Target="consultantplus://offline/ref=866B0EE2BF37F08019553B19500E502106D4CFAFA67DCFCF042A41E5396D0AF3EBC5D8FCBD799F56A4E9A7A04C9F9202CD2A6914B529067Fk8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user</cp:lastModifiedBy>
  <cp:revision>5</cp:revision>
  <cp:lastPrinted>2019-07-11T12:29:00Z</cp:lastPrinted>
  <dcterms:created xsi:type="dcterms:W3CDTF">2019-07-08T11:42:00Z</dcterms:created>
  <dcterms:modified xsi:type="dcterms:W3CDTF">2019-07-11T12:31:00Z</dcterms:modified>
</cp:coreProperties>
</file>