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850" w:rsidRDefault="007A1850" w:rsidP="007A1850">
      <w:pPr>
        <w:widowControl w:val="0"/>
        <w:autoSpaceDE w:val="0"/>
        <w:autoSpaceDN w:val="0"/>
        <w:jc w:val="center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noProof/>
          <w:szCs w:val="20"/>
          <w:lang w:eastAsia="ru-RU"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95" w:type="dxa"/>
        <w:tblInd w:w="-72" w:type="dxa"/>
        <w:tblLayout w:type="fixed"/>
        <w:tblLook w:val="04A0"/>
      </w:tblPr>
      <w:tblGrid>
        <w:gridCol w:w="4499"/>
        <w:gridCol w:w="1775"/>
        <w:gridCol w:w="4421"/>
      </w:tblGrid>
      <w:tr w:rsidR="007A1850" w:rsidTr="007A1850">
        <w:tc>
          <w:tcPr>
            <w:tcW w:w="4500" w:type="dxa"/>
          </w:tcPr>
          <w:p w:rsidR="007A1850" w:rsidRDefault="007A18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>
              <w:rPr>
                <w:rFonts w:cs="Courier New"/>
                <w:b/>
              </w:rPr>
              <w:t>ЧУВАШСКАЯ РЕСПУБЛИКА</w:t>
            </w:r>
          </w:p>
          <w:p w:rsidR="007A1850" w:rsidRDefault="007A18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МОРГАУШСКИЙ РАЙОН</w:t>
            </w:r>
          </w:p>
          <w:p w:rsidR="007A1850" w:rsidRDefault="007A1850">
            <w:pPr>
              <w:jc w:val="center"/>
              <w:rPr>
                <w:b/>
              </w:rPr>
            </w:pPr>
          </w:p>
          <w:p w:rsidR="007A1850" w:rsidRDefault="007A185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A1850" w:rsidRDefault="007A1850">
            <w:pPr>
              <w:jc w:val="center"/>
              <w:rPr>
                <w:b/>
              </w:rPr>
            </w:pPr>
            <w:r>
              <w:rPr>
                <w:b/>
              </w:rPr>
              <w:t xml:space="preserve">ЯРАБАЙКАСИНСКОГО </w:t>
            </w:r>
          </w:p>
          <w:p w:rsidR="007A1850" w:rsidRDefault="007A18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СЕЛЬСКОГО ПОСЕЛЕНИЯ</w:t>
            </w:r>
          </w:p>
          <w:p w:rsidR="007A1850" w:rsidRDefault="007A1850">
            <w:pPr>
              <w:jc w:val="right"/>
              <w:rPr>
                <w:b/>
              </w:rPr>
            </w:pPr>
          </w:p>
          <w:p w:rsidR="007A1850" w:rsidRDefault="007A1850">
            <w:pPr>
              <w:keepNext/>
              <w:jc w:val="center"/>
              <w:outlineLvl w:val="2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7A1850" w:rsidRDefault="007A185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A185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A1850" w:rsidRDefault="007A1850">
                  <w:pPr>
                    <w:tabs>
                      <w:tab w:val="center" w:pos="581"/>
                      <w:tab w:val="right" w:pos="116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08.10.</w:t>
                  </w: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1850" w:rsidRDefault="007A18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A1850" w:rsidRDefault="007A1850" w:rsidP="007A185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№63 </w:t>
                  </w:r>
                </w:p>
              </w:tc>
            </w:tr>
          </w:tbl>
          <w:p w:rsidR="007A1850" w:rsidRDefault="007A1850">
            <w:pPr>
              <w:jc w:val="center"/>
              <w:rPr>
                <w:b/>
              </w:rPr>
            </w:pPr>
          </w:p>
          <w:p w:rsidR="007A1850" w:rsidRDefault="007A1850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Деревня Ярабайкасы</w:t>
            </w:r>
            <w:r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776" w:type="dxa"/>
            <w:hideMark/>
          </w:tcPr>
          <w:p w:rsidR="007A1850" w:rsidRDefault="007A1850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7A1850" w:rsidRDefault="007A18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ЧĂ</w:t>
            </w:r>
            <w:proofErr w:type="gramStart"/>
            <w:r>
              <w:rPr>
                <w:rFonts w:cs="Courier New"/>
                <w:b/>
              </w:rPr>
              <w:t>ВАШ</w:t>
            </w:r>
            <w:proofErr w:type="gramEnd"/>
            <w:r>
              <w:rPr>
                <w:rFonts w:cs="Courier New"/>
                <w:b/>
              </w:rPr>
              <w:t xml:space="preserve"> РЕСПУБЛИКИ</w:t>
            </w:r>
          </w:p>
          <w:p w:rsidR="007A1850" w:rsidRDefault="007A1850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7A1850" w:rsidRDefault="007A1850">
            <w:pPr>
              <w:jc w:val="center"/>
              <w:rPr>
                <w:b/>
              </w:rPr>
            </w:pPr>
          </w:p>
          <w:p w:rsidR="007A1850" w:rsidRDefault="007A1850">
            <w:pPr>
              <w:jc w:val="center"/>
              <w:rPr>
                <w:b/>
              </w:rPr>
            </w:pPr>
            <w:r>
              <w:rPr>
                <w:b/>
              </w:rPr>
              <w:t>ЯРАПАЙКАССИ</w:t>
            </w:r>
            <w:r>
              <w:rPr>
                <w:rFonts w:ascii="Arial Cyr Chuv" w:hAnsi="Arial Cyr Chuv"/>
                <w:b/>
                <w:sz w:val="28"/>
              </w:rPr>
              <w:t xml:space="preserve"> </w:t>
            </w:r>
            <w:r>
              <w:rPr>
                <w:b/>
              </w:rPr>
              <w:t>ЯЛ</w:t>
            </w:r>
          </w:p>
          <w:p w:rsidR="007A1850" w:rsidRDefault="007A1850">
            <w:pPr>
              <w:jc w:val="center"/>
              <w:rPr>
                <w:b/>
              </w:rPr>
            </w:pPr>
            <w:r>
              <w:rPr>
                <w:b/>
              </w:rPr>
              <w:t>ПОСЕЛЕНИЙĔН</w:t>
            </w:r>
          </w:p>
          <w:p w:rsidR="007A1850" w:rsidRDefault="007A1850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АДМИНИСТРАЦИЙĔ</w:t>
            </w:r>
          </w:p>
          <w:p w:rsidR="007A1850" w:rsidRDefault="007A1850">
            <w:pPr>
              <w:jc w:val="center"/>
              <w:rPr>
                <w:b/>
              </w:rPr>
            </w:pPr>
          </w:p>
          <w:p w:rsidR="007A1850" w:rsidRDefault="007A1850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7A1850" w:rsidRDefault="007A1850">
            <w:pPr>
              <w:jc w:val="center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A185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A1850" w:rsidRDefault="007A18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2019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1850" w:rsidRDefault="007A18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10.08.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A1850" w:rsidRDefault="007A1850" w:rsidP="007A18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63№</w:t>
                  </w:r>
                </w:p>
              </w:tc>
            </w:tr>
          </w:tbl>
          <w:p w:rsidR="007A1850" w:rsidRDefault="007A1850">
            <w:pPr>
              <w:jc w:val="center"/>
              <w:rPr>
                <w:sz w:val="16"/>
                <w:szCs w:val="16"/>
              </w:rPr>
            </w:pPr>
          </w:p>
          <w:p w:rsidR="007A1850" w:rsidRDefault="007A1850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Ярапайкасси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4201D2" w:rsidRDefault="004201D2" w:rsidP="007A1850">
      <w:pPr>
        <w:pStyle w:val="Standard"/>
        <w:spacing w:line="360" w:lineRule="auto"/>
        <w:jc w:val="center"/>
      </w:pPr>
    </w:p>
    <w:p w:rsidR="004201D2" w:rsidRDefault="004201D2" w:rsidP="007A1850">
      <w:pPr>
        <w:pStyle w:val="210"/>
        <w:spacing w:after="0" w:line="240" w:lineRule="auto"/>
        <w:ind w:right="5952"/>
        <w:jc w:val="both"/>
        <w:rPr>
          <w:sz w:val="28"/>
          <w:szCs w:val="28"/>
        </w:rPr>
      </w:pPr>
      <w:r>
        <w:t>О муниципальной программ</w:t>
      </w:r>
      <w:r w:rsidR="0077170F">
        <w:t xml:space="preserve">е </w:t>
      </w:r>
      <w:r>
        <w:t xml:space="preserve"> </w:t>
      </w:r>
      <w:r w:rsidR="00EB13E8">
        <w:t>Ярабайкасинского</w:t>
      </w:r>
      <w:r>
        <w:t xml:space="preserve"> сельского поселения </w:t>
      </w:r>
      <w:r w:rsidR="00EB13E8">
        <w:t xml:space="preserve">Моргаушского </w:t>
      </w:r>
      <w:r>
        <w:t xml:space="preserve"> района Чувашской Республики </w:t>
      </w:r>
      <w:r>
        <w:rPr>
          <w:color w:val="000000"/>
        </w:rPr>
        <w:t xml:space="preserve">«Развитие сельского хозяйства и регулирование рынка сельскохозяйственной продукции, сырья и продовольствия  </w:t>
      </w:r>
      <w:r w:rsidR="00C15785">
        <w:rPr>
          <w:color w:val="000000"/>
        </w:rPr>
        <w:t xml:space="preserve">в </w:t>
      </w:r>
      <w:r w:rsidR="00EB13E8">
        <w:rPr>
          <w:color w:val="000000"/>
        </w:rPr>
        <w:t>Ярабайкасинско</w:t>
      </w:r>
      <w:r w:rsidR="00C15785">
        <w:rPr>
          <w:color w:val="000000"/>
        </w:rPr>
        <w:t>м</w:t>
      </w:r>
      <w:r>
        <w:rPr>
          <w:color w:val="000000"/>
        </w:rPr>
        <w:t xml:space="preserve"> сельско</w:t>
      </w:r>
      <w:r w:rsidR="00C15785">
        <w:rPr>
          <w:color w:val="000000"/>
        </w:rPr>
        <w:t>м</w:t>
      </w:r>
      <w:r>
        <w:rPr>
          <w:color w:val="000000"/>
        </w:rPr>
        <w:t xml:space="preserve"> поселени</w:t>
      </w:r>
      <w:r w:rsidR="00C15785">
        <w:rPr>
          <w:color w:val="000000"/>
        </w:rPr>
        <w:t>и</w:t>
      </w:r>
      <w:r>
        <w:rPr>
          <w:color w:val="000000"/>
        </w:rPr>
        <w:t xml:space="preserve"> </w:t>
      </w:r>
      <w:r w:rsidR="00EB13E8">
        <w:rPr>
          <w:color w:val="000000"/>
        </w:rPr>
        <w:t xml:space="preserve">Моргаушского </w:t>
      </w:r>
      <w:r>
        <w:rPr>
          <w:color w:val="000000"/>
        </w:rPr>
        <w:t xml:space="preserve"> района</w:t>
      </w:r>
      <w:r w:rsidR="00C15785">
        <w:rPr>
          <w:color w:val="000000"/>
        </w:rPr>
        <w:t xml:space="preserve"> Чувашской Республики</w:t>
      </w:r>
      <w:r>
        <w:rPr>
          <w:color w:val="000000"/>
        </w:rPr>
        <w:t>»</w:t>
      </w:r>
    </w:p>
    <w:p w:rsidR="004201D2" w:rsidRDefault="004201D2">
      <w:pPr>
        <w:ind w:firstLine="567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</w:t>
      </w:r>
    </w:p>
    <w:p w:rsidR="00407809" w:rsidRDefault="00407809" w:rsidP="00EB13E8">
      <w:pPr>
        <w:ind w:firstLine="720"/>
        <w:jc w:val="both"/>
        <w:rPr>
          <w:color w:val="000000"/>
          <w:shd w:val="clear" w:color="auto" w:fill="FFFFFF"/>
        </w:rPr>
      </w:pPr>
    </w:p>
    <w:p w:rsidR="004201D2" w:rsidRDefault="004201D2" w:rsidP="00EB13E8">
      <w:pPr>
        <w:ind w:firstLine="720"/>
        <w:jc w:val="both"/>
      </w:pPr>
      <w:r>
        <w:rPr>
          <w:color w:val="000000"/>
          <w:shd w:val="clear" w:color="auto" w:fill="FFFFFF"/>
        </w:rPr>
        <w:t>В соответствии с Федеральным законом от 29.12.2006 г. № 264-ФЗ «О развитии сельского хозяйства»</w:t>
      </w:r>
      <w:r>
        <w:rPr>
          <w:color w:val="303030"/>
          <w:shd w:val="clear" w:color="auto" w:fill="FFFFFF"/>
        </w:rPr>
        <w:t xml:space="preserve"> </w:t>
      </w:r>
      <w:r>
        <w:t xml:space="preserve">администрация </w:t>
      </w:r>
      <w:r w:rsidR="00EB13E8">
        <w:t>Ярабайкасинского</w:t>
      </w:r>
      <w:r>
        <w:t xml:space="preserve"> сельского поселения          </w:t>
      </w:r>
      <w:r w:rsidR="00EB13E8">
        <w:t xml:space="preserve">Моргаушского </w:t>
      </w:r>
      <w:r>
        <w:t xml:space="preserve">        района       Чувашской       Республики</w:t>
      </w:r>
      <w:r w:rsidR="00EB13E8"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4201D2" w:rsidRDefault="004201D2">
      <w:pPr>
        <w:numPr>
          <w:ilvl w:val="0"/>
          <w:numId w:val="2"/>
        </w:numPr>
        <w:ind w:left="30" w:firstLine="0"/>
        <w:jc w:val="both"/>
      </w:pPr>
      <w:r>
        <w:t xml:space="preserve">Утвердить муниципальную программу </w:t>
      </w:r>
      <w:r w:rsidR="00EB13E8">
        <w:t>Ярабайкасинского</w:t>
      </w:r>
      <w:r>
        <w:t xml:space="preserve"> сельского поселения </w:t>
      </w:r>
      <w:r w:rsidR="00EB13E8">
        <w:t xml:space="preserve">Моргаушского </w:t>
      </w:r>
      <w:r>
        <w:t xml:space="preserve"> района Чувашской Республики </w:t>
      </w:r>
      <w:r>
        <w:rPr>
          <w:color w:val="000000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r w:rsidR="00C15785">
        <w:rPr>
          <w:color w:val="000000"/>
        </w:rPr>
        <w:t xml:space="preserve">в </w:t>
      </w:r>
      <w:r w:rsidR="00EB13E8">
        <w:rPr>
          <w:color w:val="000000"/>
        </w:rPr>
        <w:t>Ярабайкасинско</w:t>
      </w:r>
      <w:r w:rsidR="00C15785">
        <w:rPr>
          <w:color w:val="000000"/>
        </w:rPr>
        <w:t>м</w:t>
      </w:r>
      <w:r>
        <w:rPr>
          <w:color w:val="000000"/>
        </w:rPr>
        <w:t xml:space="preserve"> сельско</w:t>
      </w:r>
      <w:r w:rsidR="00C15785">
        <w:rPr>
          <w:color w:val="000000"/>
        </w:rPr>
        <w:t>м</w:t>
      </w:r>
      <w:r>
        <w:rPr>
          <w:color w:val="000000"/>
        </w:rPr>
        <w:t xml:space="preserve"> поселени</w:t>
      </w:r>
      <w:r w:rsidR="00C15785">
        <w:rPr>
          <w:color w:val="000000"/>
        </w:rPr>
        <w:t>и</w:t>
      </w:r>
      <w:r>
        <w:rPr>
          <w:color w:val="000000"/>
        </w:rPr>
        <w:t xml:space="preserve"> </w:t>
      </w:r>
      <w:r w:rsidR="00EB13E8">
        <w:rPr>
          <w:color w:val="000000"/>
        </w:rPr>
        <w:t xml:space="preserve">Моргаушского </w:t>
      </w:r>
      <w:r>
        <w:rPr>
          <w:color w:val="000000"/>
        </w:rPr>
        <w:t xml:space="preserve">  района</w:t>
      </w:r>
      <w:r w:rsidR="00C15785">
        <w:rPr>
          <w:color w:val="000000"/>
        </w:rPr>
        <w:t xml:space="preserve"> Чувашской Республики</w:t>
      </w:r>
      <w:r>
        <w:rPr>
          <w:color w:val="000000"/>
        </w:rPr>
        <w:t xml:space="preserve">» </w:t>
      </w:r>
      <w:r>
        <w:t>(далее Муниципальная программа).</w:t>
      </w:r>
    </w:p>
    <w:p w:rsidR="004201D2" w:rsidRDefault="00EB13E8" w:rsidP="00EB13E8">
      <w:pPr>
        <w:ind w:firstLine="708"/>
        <w:jc w:val="both"/>
        <w:rPr>
          <w:b/>
        </w:rPr>
      </w:pPr>
      <w:r>
        <w:t>2</w:t>
      </w:r>
      <w:r w:rsidR="004201D2">
        <w:t>. Настоящее постановление вступает в силу после его официального опубликования.</w:t>
      </w:r>
    </w:p>
    <w:p w:rsidR="00EB13E8" w:rsidRDefault="00EB13E8" w:rsidP="00EB13E8">
      <w:pPr>
        <w:spacing w:before="120"/>
        <w:ind w:firstLine="708"/>
        <w:jc w:val="both"/>
      </w:pPr>
      <w:r>
        <w:rPr>
          <w:szCs w:val="26"/>
        </w:rPr>
        <w:t xml:space="preserve">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выполнением настоящего постановления оставляю за собой. </w:t>
      </w:r>
    </w:p>
    <w:p w:rsidR="00EB13E8" w:rsidRDefault="00EB13E8" w:rsidP="00EB13E8">
      <w:pPr>
        <w:jc w:val="both"/>
      </w:pPr>
    </w:p>
    <w:p w:rsidR="004201D2" w:rsidRDefault="004201D2">
      <w:pPr>
        <w:ind w:firstLine="708"/>
        <w:jc w:val="both"/>
        <w:rPr>
          <w:b/>
        </w:rPr>
      </w:pPr>
    </w:p>
    <w:p w:rsidR="004201D2" w:rsidRDefault="004201D2">
      <w:pPr>
        <w:pStyle w:val="af2"/>
        <w:ind w:left="0"/>
      </w:pPr>
    </w:p>
    <w:p w:rsidR="00EB13E8" w:rsidRDefault="004201D2">
      <w:pPr>
        <w:pStyle w:val="af2"/>
        <w:ind w:left="0"/>
      </w:pPr>
      <w:r>
        <w:t xml:space="preserve">Глава  </w:t>
      </w:r>
      <w:r w:rsidR="00EB13E8">
        <w:t>Ярабайкасинского</w:t>
      </w:r>
    </w:p>
    <w:p w:rsidR="004201D2" w:rsidRDefault="004201D2">
      <w:pPr>
        <w:pStyle w:val="af2"/>
        <w:ind w:left="0"/>
        <w:rPr>
          <w:color w:val="000000"/>
        </w:rPr>
      </w:pPr>
      <w:r>
        <w:t xml:space="preserve">сельского поселения                                         </w:t>
      </w:r>
      <w:r w:rsidR="00EB13E8">
        <w:tab/>
      </w:r>
      <w:r w:rsidR="00EB13E8">
        <w:tab/>
      </w:r>
      <w:r w:rsidR="00EB13E8">
        <w:tab/>
      </w:r>
      <w:r w:rsidR="00EB13E8">
        <w:tab/>
      </w:r>
      <w:r>
        <w:t xml:space="preserve">        </w:t>
      </w:r>
      <w:r w:rsidR="00EB13E8">
        <w:t xml:space="preserve">Г.В. Жуков </w:t>
      </w:r>
    </w:p>
    <w:p w:rsidR="004201D2" w:rsidRDefault="004201D2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4201D2" w:rsidRDefault="004201D2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4201D2" w:rsidRDefault="004201D2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4201D2" w:rsidRDefault="004201D2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4201D2" w:rsidRDefault="004201D2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EB13E8" w:rsidRDefault="00EB13E8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EB13E8" w:rsidRDefault="00EB13E8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EB13E8" w:rsidRDefault="00EB13E8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EB13E8" w:rsidRDefault="00EB13E8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EB13E8" w:rsidRDefault="00EB13E8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EB13E8" w:rsidRDefault="00EB13E8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</w:p>
    <w:p w:rsidR="004201D2" w:rsidRDefault="004201D2">
      <w:pPr>
        <w:tabs>
          <w:tab w:val="left" w:pos="15840"/>
        </w:tabs>
        <w:autoSpaceDE w:val="0"/>
        <w:ind w:left="567" w:right="-10"/>
        <w:jc w:val="right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4201D2" w:rsidRDefault="004201D2">
      <w:pPr>
        <w:tabs>
          <w:tab w:val="left" w:pos="15840"/>
        </w:tabs>
        <w:autoSpaceDE w:val="0"/>
        <w:ind w:left="4680" w:right="-10" w:firstLine="13"/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4201D2" w:rsidRDefault="00EB13E8">
      <w:pPr>
        <w:tabs>
          <w:tab w:val="left" w:pos="15840"/>
        </w:tabs>
        <w:autoSpaceDE w:val="0"/>
        <w:ind w:left="4680" w:right="-10" w:firstLine="13"/>
        <w:jc w:val="right"/>
        <w:rPr>
          <w:color w:val="000000"/>
        </w:rPr>
      </w:pPr>
      <w:r>
        <w:rPr>
          <w:color w:val="000000"/>
        </w:rPr>
        <w:t>Ярабайкасинского</w:t>
      </w:r>
      <w:r w:rsidR="004201D2">
        <w:rPr>
          <w:color w:val="000000"/>
        </w:rPr>
        <w:t xml:space="preserve">  сельского поселения  </w:t>
      </w:r>
      <w:r>
        <w:rPr>
          <w:color w:val="000000"/>
        </w:rPr>
        <w:t xml:space="preserve">Моргаушского </w:t>
      </w:r>
      <w:r w:rsidR="004201D2">
        <w:rPr>
          <w:color w:val="000000"/>
        </w:rPr>
        <w:t xml:space="preserve"> района </w:t>
      </w:r>
    </w:p>
    <w:p w:rsidR="004201D2" w:rsidRDefault="004201D2">
      <w:pPr>
        <w:tabs>
          <w:tab w:val="left" w:pos="15840"/>
        </w:tabs>
        <w:autoSpaceDE w:val="0"/>
        <w:ind w:left="4680" w:right="-10" w:firstLine="13"/>
        <w:jc w:val="right"/>
        <w:rPr>
          <w:color w:val="000000"/>
        </w:rPr>
      </w:pPr>
      <w:r>
        <w:rPr>
          <w:color w:val="000000"/>
        </w:rPr>
        <w:t xml:space="preserve">Чувашской Республики </w:t>
      </w:r>
    </w:p>
    <w:p w:rsidR="004201D2" w:rsidRDefault="007D76A5">
      <w:pPr>
        <w:tabs>
          <w:tab w:val="left" w:pos="15840"/>
        </w:tabs>
        <w:autoSpaceDE w:val="0"/>
        <w:ind w:left="4680" w:right="-10" w:firstLine="13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A1850">
        <w:rPr>
          <w:color w:val="000000"/>
        </w:rPr>
        <w:t xml:space="preserve">08 октября 2019 года  </w:t>
      </w:r>
      <w:r w:rsidR="00225965">
        <w:rPr>
          <w:color w:val="000000"/>
        </w:rPr>
        <w:t xml:space="preserve">№ </w:t>
      </w:r>
      <w:r w:rsidR="007A1850">
        <w:rPr>
          <w:color w:val="000000"/>
        </w:rPr>
        <w:t>63</w:t>
      </w:r>
      <w:r w:rsidR="004201D2">
        <w:rPr>
          <w:color w:val="000000"/>
        </w:rPr>
        <w:t xml:space="preserve"> </w:t>
      </w:r>
    </w:p>
    <w:p w:rsidR="004201D2" w:rsidRDefault="004201D2">
      <w:pPr>
        <w:tabs>
          <w:tab w:val="left" w:pos="15840"/>
        </w:tabs>
        <w:autoSpaceDE w:val="0"/>
        <w:ind w:right="-10"/>
        <w:jc w:val="right"/>
        <w:rPr>
          <w:color w:val="000000"/>
        </w:rPr>
      </w:pPr>
    </w:p>
    <w:p w:rsidR="004201D2" w:rsidRDefault="004201D2">
      <w:pPr>
        <w:tabs>
          <w:tab w:val="left" w:pos="15840"/>
        </w:tabs>
        <w:autoSpaceDE w:val="0"/>
        <w:ind w:right="-10"/>
        <w:jc w:val="right"/>
        <w:rPr>
          <w:color w:val="000000"/>
        </w:rPr>
      </w:pPr>
    </w:p>
    <w:p w:rsidR="0077170F" w:rsidRDefault="0077170F">
      <w:pPr>
        <w:jc w:val="center"/>
        <w:rPr>
          <w:b/>
          <w:bCs/>
          <w:caps/>
          <w:color w:val="000000"/>
        </w:rPr>
      </w:pPr>
    </w:p>
    <w:p w:rsidR="0077170F" w:rsidRDefault="0077170F">
      <w:pPr>
        <w:jc w:val="center"/>
        <w:rPr>
          <w:b/>
          <w:bCs/>
          <w:caps/>
          <w:color w:val="000000"/>
        </w:rPr>
      </w:pPr>
    </w:p>
    <w:p w:rsidR="004201D2" w:rsidRDefault="004201D2">
      <w:pPr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>ПАСПОРТ</w:t>
      </w:r>
    </w:p>
    <w:p w:rsidR="004201D2" w:rsidRDefault="004201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муниципальной программы </w:t>
      </w:r>
    </w:p>
    <w:p w:rsidR="004201D2" w:rsidRDefault="004201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r>
        <w:rPr>
          <w:b/>
          <w:bCs/>
        </w:rPr>
        <w:t xml:space="preserve"> </w:t>
      </w:r>
      <w:r w:rsidR="00C15785">
        <w:rPr>
          <w:b/>
          <w:bCs/>
        </w:rPr>
        <w:t xml:space="preserve">в </w:t>
      </w:r>
      <w:r w:rsidR="00EB13E8">
        <w:rPr>
          <w:b/>
          <w:bCs/>
        </w:rPr>
        <w:t>Ярабайкасинско</w:t>
      </w:r>
      <w:r w:rsidR="00C15785">
        <w:rPr>
          <w:b/>
          <w:bCs/>
        </w:rPr>
        <w:t>м</w:t>
      </w:r>
      <w:r>
        <w:rPr>
          <w:b/>
          <w:bCs/>
          <w:color w:val="000000"/>
        </w:rPr>
        <w:t xml:space="preserve"> сельско</w:t>
      </w:r>
      <w:r w:rsidR="00C15785">
        <w:rPr>
          <w:b/>
          <w:bCs/>
          <w:color w:val="000000"/>
        </w:rPr>
        <w:t>м  поселении</w:t>
      </w:r>
      <w:r>
        <w:rPr>
          <w:b/>
          <w:bCs/>
          <w:color w:val="000000"/>
        </w:rPr>
        <w:t xml:space="preserve"> </w:t>
      </w:r>
      <w:r w:rsidR="00EB13E8">
        <w:rPr>
          <w:b/>
          <w:bCs/>
          <w:color w:val="000000"/>
        </w:rPr>
        <w:t xml:space="preserve">Моргаушского </w:t>
      </w:r>
      <w:r>
        <w:rPr>
          <w:b/>
          <w:bCs/>
          <w:color w:val="000000"/>
        </w:rPr>
        <w:t xml:space="preserve"> района</w:t>
      </w:r>
      <w:r w:rsidR="00C15785">
        <w:rPr>
          <w:b/>
          <w:bCs/>
          <w:color w:val="000000"/>
        </w:rPr>
        <w:t xml:space="preserve"> Чувашской Республики</w:t>
      </w:r>
      <w:r>
        <w:rPr>
          <w:b/>
          <w:bCs/>
          <w:color w:val="000000"/>
        </w:rPr>
        <w:t>»</w:t>
      </w:r>
    </w:p>
    <w:p w:rsidR="004201D2" w:rsidRDefault="004201D2">
      <w:pPr>
        <w:jc w:val="center"/>
        <w:rPr>
          <w:b/>
          <w:bCs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264"/>
        <w:gridCol w:w="373"/>
        <w:gridCol w:w="5933"/>
      </w:tblGrid>
      <w:tr w:rsidR="004201D2"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  <w:p w:rsidR="004201D2" w:rsidRDefault="004201D2">
            <w:pPr>
              <w:jc w:val="both"/>
              <w:rPr>
                <w:color w:val="000000"/>
              </w:rPr>
            </w:pPr>
          </w:p>
        </w:tc>
        <w:tc>
          <w:tcPr>
            <w:tcW w:w="373" w:type="dxa"/>
            <w:shd w:val="clear" w:color="auto" w:fill="auto"/>
          </w:tcPr>
          <w:p w:rsidR="004201D2" w:rsidRDefault="004201D2">
            <w:pPr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933" w:type="dxa"/>
            <w:shd w:val="clear" w:color="auto" w:fill="auto"/>
          </w:tcPr>
          <w:p w:rsidR="004201D2" w:rsidRDefault="004201D2">
            <w:pPr>
              <w:jc w:val="both"/>
            </w:pPr>
            <w:r>
              <w:t xml:space="preserve">Администрация </w:t>
            </w:r>
            <w:r w:rsidR="00EB13E8">
              <w:rPr>
                <w:color w:val="000000"/>
              </w:rPr>
              <w:t>Ярабайкасинского</w:t>
            </w:r>
            <w:r>
              <w:rPr>
                <w:color w:val="000000"/>
              </w:rPr>
              <w:t xml:space="preserve">  сельского поселения  </w:t>
            </w:r>
            <w:r w:rsidR="00EB13E8">
              <w:rPr>
                <w:color w:val="000000"/>
              </w:rPr>
              <w:t xml:space="preserve">Моргаушского </w:t>
            </w:r>
            <w:r>
              <w:rPr>
                <w:color w:val="000000"/>
              </w:rPr>
              <w:t xml:space="preserve"> района </w:t>
            </w:r>
            <w:r>
              <w:t>Чувашской Республики</w:t>
            </w:r>
          </w:p>
        </w:tc>
      </w:tr>
      <w:tr w:rsidR="004201D2">
        <w:trPr>
          <w:trHeight w:val="1205"/>
        </w:trPr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73" w:type="dxa"/>
            <w:shd w:val="clear" w:color="auto" w:fill="auto"/>
          </w:tcPr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rPr>
                <w:color w:val="000000"/>
              </w:rPr>
            </w:pPr>
          </w:p>
        </w:tc>
        <w:tc>
          <w:tcPr>
            <w:tcW w:w="5933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t xml:space="preserve">Отдел </w:t>
            </w:r>
            <w:r>
              <w:rPr>
                <w:color w:val="000000"/>
              </w:rPr>
              <w:t>экономики, сельского хозяйства, земельных и имущественных отношений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администрации </w:t>
            </w:r>
            <w:r w:rsidR="00EB13E8">
              <w:rPr>
                <w:color w:val="000000"/>
              </w:rPr>
              <w:t xml:space="preserve">Моргаушского </w:t>
            </w:r>
            <w:r>
              <w:rPr>
                <w:color w:val="000000"/>
              </w:rPr>
              <w:t xml:space="preserve">  района (по согласованию);</w:t>
            </w:r>
          </w:p>
          <w:p w:rsidR="004201D2" w:rsidRDefault="004201D2" w:rsidP="00D3000F">
            <w:pPr>
              <w:jc w:val="both"/>
            </w:pPr>
            <w:r>
              <w:rPr>
                <w:color w:val="000000"/>
              </w:rPr>
              <w:t>БУ «</w:t>
            </w:r>
            <w:proofErr w:type="spellStart"/>
            <w:r w:rsidR="00D3000F">
              <w:rPr>
                <w:color w:val="000000"/>
              </w:rPr>
              <w:t>Моргаушская</w:t>
            </w:r>
            <w:proofErr w:type="spellEnd"/>
            <w:r>
              <w:rPr>
                <w:color w:val="000000"/>
              </w:rPr>
              <w:t xml:space="preserve"> станция по борьбе с болезнями животных» </w:t>
            </w:r>
            <w:proofErr w:type="spellStart"/>
            <w:r>
              <w:rPr>
                <w:color w:val="000000"/>
              </w:rPr>
              <w:t>Госветслужбы</w:t>
            </w:r>
            <w:proofErr w:type="spellEnd"/>
            <w:r>
              <w:rPr>
                <w:color w:val="000000"/>
              </w:rPr>
              <w:t xml:space="preserve"> Чувашии (по согласованию</w:t>
            </w:r>
            <w:r>
              <w:t>)</w:t>
            </w:r>
          </w:p>
        </w:tc>
      </w:tr>
      <w:tr w:rsidR="004201D2"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Структура муниципальной программы:</w:t>
            </w:r>
          </w:p>
        </w:tc>
        <w:tc>
          <w:tcPr>
            <w:tcW w:w="373" w:type="dxa"/>
            <w:shd w:val="clear" w:color="auto" w:fill="auto"/>
          </w:tcPr>
          <w:p w:rsidR="004201D2" w:rsidRDefault="004201D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33" w:type="dxa"/>
            <w:shd w:val="clear" w:color="auto" w:fill="auto"/>
          </w:tcPr>
          <w:p w:rsidR="004201D2" w:rsidRDefault="004201D2">
            <w:pPr>
              <w:snapToGrid w:val="0"/>
              <w:jc w:val="both"/>
              <w:rPr>
                <w:color w:val="000000"/>
              </w:rPr>
            </w:pPr>
          </w:p>
        </w:tc>
      </w:tr>
      <w:tr w:rsidR="004201D2">
        <w:trPr>
          <w:trHeight w:val="1248"/>
        </w:trPr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</w:tc>
        <w:tc>
          <w:tcPr>
            <w:tcW w:w="373" w:type="dxa"/>
            <w:shd w:val="clear" w:color="auto" w:fill="auto"/>
          </w:tcPr>
          <w:p w:rsidR="004201D2" w:rsidRDefault="007717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 w:rsidP="0077170F">
            <w:pPr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rPr>
                <w:color w:val="000000"/>
              </w:rPr>
            </w:pPr>
          </w:p>
        </w:tc>
        <w:tc>
          <w:tcPr>
            <w:tcW w:w="5933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«Развитие ветеринарии»</w:t>
            </w:r>
          </w:p>
        </w:tc>
      </w:tr>
      <w:tr w:rsidR="004201D2">
        <w:trPr>
          <w:trHeight w:val="657"/>
        </w:trPr>
        <w:tc>
          <w:tcPr>
            <w:tcW w:w="3264" w:type="dxa"/>
            <w:tcBorders>
              <w:bottom w:val="single" w:sz="4" w:space="0" w:color="000000"/>
            </w:tcBorders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мероприятия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 w:rsidP="0077170F"/>
        </w:tc>
        <w:tc>
          <w:tcPr>
            <w:tcW w:w="5933" w:type="dxa"/>
            <w:tcBorders>
              <w:bottom w:val="single" w:sz="4" w:space="0" w:color="000000"/>
            </w:tcBorders>
            <w:shd w:val="clear" w:color="auto" w:fill="auto"/>
          </w:tcPr>
          <w:p w:rsidR="004201D2" w:rsidRDefault="004201D2">
            <w:r>
              <w:t xml:space="preserve"> Предупреждение и ликвидация болезней животных</w:t>
            </w:r>
          </w:p>
          <w:p w:rsidR="004201D2" w:rsidRDefault="004201D2"/>
        </w:tc>
      </w:tr>
      <w:tr w:rsidR="004201D2"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73" w:type="dxa"/>
            <w:shd w:val="clear" w:color="auto" w:fill="auto"/>
          </w:tcPr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33" w:type="dxa"/>
            <w:shd w:val="clear" w:color="auto" w:fill="auto"/>
          </w:tcPr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агропромышленного комплекса;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повышение конкурентоспособности производимой сельскохозяйственной продукции; 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повышения инвестиционной привлекательности; повышение финансовой устойчивости сельскохозяйственных товаропроизводителей всех форм собственности и граждан, развивающих личное подсобное хозяйство;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воспроизводство и повышение эффективности использования в сельском хозяйстве земельных и других природных ресурсов;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устойчивое развитие сельских территорий;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</w:pPr>
            <w:r>
              <w:rPr>
                <w:color w:val="000000"/>
              </w:rPr>
              <w:t xml:space="preserve">обеспечение эпизоотического и </w:t>
            </w:r>
            <w:proofErr w:type="spellStart"/>
            <w:r>
              <w:rPr>
                <w:color w:val="000000"/>
              </w:rPr>
              <w:t>ветеринарно</w:t>
            </w:r>
            <w:proofErr w:type="spellEnd"/>
            <w:r>
              <w:rPr>
                <w:color w:val="000000"/>
              </w:rPr>
              <w:t>–санитарного благополучия на территории  сельского поселения.</w:t>
            </w:r>
          </w:p>
        </w:tc>
      </w:tr>
      <w:tr w:rsidR="004201D2">
        <w:trPr>
          <w:trHeight w:val="3631"/>
        </w:trPr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373" w:type="dxa"/>
            <w:shd w:val="clear" w:color="auto" w:fill="auto"/>
          </w:tcPr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</w:tc>
        <w:tc>
          <w:tcPr>
            <w:tcW w:w="5933" w:type="dxa"/>
            <w:shd w:val="clear" w:color="auto" w:fill="auto"/>
          </w:tcPr>
          <w:p w:rsidR="004201D2" w:rsidRDefault="004201D2">
            <w:pPr>
              <w:tabs>
                <w:tab w:val="left" w:pos="15840"/>
              </w:tabs>
              <w:autoSpaceDE w:val="0"/>
              <w:jc w:val="both"/>
            </w:pPr>
            <w:r>
              <w:rPr>
                <w:color w:val="000000"/>
              </w:rPr>
              <w:t>стимулирование роста производства основных видов сельскохозяйственной продукции;</w:t>
            </w:r>
          </w:p>
          <w:p w:rsidR="004201D2" w:rsidRDefault="004201D2">
            <w:pPr>
              <w:rPr>
                <w:color w:val="000000"/>
              </w:rPr>
            </w:pPr>
            <w:r>
              <w:t xml:space="preserve">поддержка </w:t>
            </w:r>
            <w:proofErr w:type="gramStart"/>
            <w:r>
              <w:t>при</w:t>
            </w:r>
            <w:proofErr w:type="gramEnd"/>
            <w:r>
              <w:t xml:space="preserve"> оформление земельных участков в собственность крестьянскими (фермерскими) хозяйствами;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жизни сельского населения;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возникновения и распространения заразных болезней животных;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4201D2">
        <w:trPr>
          <w:trHeight w:val="1078"/>
        </w:trPr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индикаторы (показатели) муниципальной программы</w:t>
            </w:r>
          </w:p>
          <w:p w:rsidR="004201D2" w:rsidRDefault="004201D2">
            <w:pPr>
              <w:jc w:val="both"/>
              <w:rPr>
                <w:color w:val="000000"/>
              </w:rPr>
            </w:pPr>
          </w:p>
        </w:tc>
        <w:tc>
          <w:tcPr>
            <w:tcW w:w="373" w:type="dxa"/>
            <w:shd w:val="clear" w:color="auto" w:fill="auto"/>
          </w:tcPr>
          <w:p w:rsidR="004201D2" w:rsidRDefault="004201D2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33" w:type="dxa"/>
            <w:shd w:val="clear" w:color="auto" w:fill="auto"/>
          </w:tcPr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 2036 году будут достигнуты следующие целевые индикаторы и показатели: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 – 100,7 процента по отношению к 2019 году;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растениеводства (в сопоставимых ценах) – 100,9 процента по отношению к 2019 году;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животноводства (в сопоставимых ценах) – 100,5 процента по отношению к 2019 году;</w:t>
            </w:r>
          </w:p>
          <w:p w:rsidR="004201D2" w:rsidRDefault="004201D2">
            <w:pPr>
              <w:widowControl w:val="0"/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планов </w:t>
            </w:r>
            <w:proofErr w:type="spellStart"/>
            <w:r>
              <w:rPr>
                <w:color w:val="000000"/>
              </w:rPr>
              <w:t>ветеринарно</w:t>
            </w:r>
            <w:proofErr w:type="spellEnd"/>
            <w:r>
              <w:rPr>
                <w:color w:val="000000"/>
              </w:rPr>
              <w:t xml:space="preserve"> - профилактических противоэпизоотических мероприятий – 100%;</w:t>
            </w:r>
          </w:p>
          <w:p w:rsidR="004201D2" w:rsidRDefault="004201D2">
            <w:pPr>
              <w:widowControl w:val="0"/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плана эпизоотологического мониторинга особо опасных, болезней животных – 100%</w:t>
            </w:r>
          </w:p>
          <w:p w:rsidR="004201D2" w:rsidRDefault="004201D2">
            <w:pPr>
              <w:widowControl w:val="0"/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4201D2"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  <w:p w:rsidR="004201D2" w:rsidRDefault="004201D2">
            <w:pPr>
              <w:jc w:val="both"/>
              <w:rPr>
                <w:color w:val="000000"/>
              </w:rPr>
            </w:pPr>
          </w:p>
        </w:tc>
        <w:tc>
          <w:tcPr>
            <w:tcW w:w="373" w:type="dxa"/>
            <w:shd w:val="clear" w:color="auto" w:fill="auto"/>
          </w:tcPr>
          <w:p w:rsidR="004201D2" w:rsidRDefault="004201D2">
            <w:pPr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933" w:type="dxa"/>
            <w:shd w:val="clear" w:color="auto" w:fill="auto"/>
          </w:tcPr>
          <w:p w:rsidR="004201D2" w:rsidRDefault="00420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 2035 годы:</w:t>
            </w:r>
          </w:p>
          <w:p w:rsidR="004201D2" w:rsidRDefault="00420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2019 - 2025 годы;</w:t>
            </w:r>
          </w:p>
          <w:p w:rsidR="004201D2" w:rsidRDefault="004201D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2026 - 2030 годы;</w:t>
            </w:r>
          </w:p>
          <w:p w:rsidR="004201D2" w:rsidRDefault="004201D2">
            <w:pPr>
              <w:jc w:val="both"/>
            </w:pPr>
            <w:r>
              <w:t>3 этап – 2031 – 2035 годы</w:t>
            </w:r>
            <w:r>
              <w:rPr>
                <w:color w:val="000000"/>
              </w:rPr>
              <w:t xml:space="preserve"> </w:t>
            </w:r>
          </w:p>
        </w:tc>
      </w:tr>
      <w:tr w:rsidR="004201D2"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bookmarkStart w:id="0" w:name="sub_1115"/>
            <w:r>
              <w:t>Объемы финансирования Муниципальной программы с разбивкой по годам ее реализации</w:t>
            </w:r>
            <w:bookmarkEnd w:id="0"/>
            <w:r>
              <w:rPr>
                <w:color w:val="000000"/>
              </w:rPr>
              <w:t xml:space="preserve"> </w:t>
            </w:r>
          </w:p>
        </w:tc>
        <w:tc>
          <w:tcPr>
            <w:tcW w:w="373" w:type="dxa"/>
            <w:shd w:val="clear" w:color="auto" w:fill="auto"/>
          </w:tcPr>
          <w:p w:rsidR="004201D2" w:rsidRDefault="004201D2">
            <w:pPr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933" w:type="dxa"/>
            <w:shd w:val="clear" w:color="auto" w:fill="auto"/>
          </w:tcPr>
          <w:p w:rsidR="004201D2" w:rsidRPr="002F1292" w:rsidRDefault="004201D2">
            <w:pPr>
              <w:jc w:val="both"/>
            </w:pPr>
            <w:r>
              <w:t xml:space="preserve">Общий объем финансирования Программы составит   </w:t>
            </w:r>
            <w:r w:rsidR="00C04A54" w:rsidRPr="002F1292">
              <w:t>2 535,8</w:t>
            </w:r>
            <w:r w:rsidRPr="002F1292">
              <w:t xml:space="preserve"> тыс. руб.,</w:t>
            </w:r>
          </w:p>
          <w:p w:rsidR="004201D2" w:rsidRPr="002F1292" w:rsidRDefault="004201D2">
            <w:pPr>
              <w:jc w:val="both"/>
            </w:pPr>
            <w:r w:rsidRPr="002F1292">
              <w:t xml:space="preserve"> в том числе:</w:t>
            </w:r>
          </w:p>
          <w:p w:rsidR="004201D2" w:rsidRPr="002F1292" w:rsidRDefault="004201D2">
            <w:pPr>
              <w:spacing w:line="230" w:lineRule="auto"/>
            </w:pPr>
            <w:r w:rsidRPr="002F1292">
              <w:t xml:space="preserve">в 2019 году – </w:t>
            </w:r>
            <w:r w:rsidR="00C04A54" w:rsidRPr="002F1292">
              <w:t>2 455,8</w:t>
            </w:r>
            <w:r w:rsidRPr="002F1292">
              <w:t xml:space="preserve"> тыс. рублей;</w:t>
            </w:r>
          </w:p>
          <w:p w:rsidR="004201D2" w:rsidRPr="002F1292" w:rsidRDefault="00247714">
            <w:pPr>
              <w:spacing w:line="230" w:lineRule="auto"/>
            </w:pPr>
            <w:r w:rsidRPr="002F1292">
              <w:t xml:space="preserve">в 2020 году – </w:t>
            </w:r>
            <w:r w:rsidR="00C04A54" w:rsidRPr="002F1292">
              <w:t xml:space="preserve">5,0 </w:t>
            </w:r>
            <w:r w:rsidR="004201D2" w:rsidRPr="002F1292">
              <w:t>тыс. рублей;</w:t>
            </w:r>
          </w:p>
          <w:p w:rsidR="004201D2" w:rsidRPr="002F1292" w:rsidRDefault="004201D2">
            <w:r w:rsidRPr="002F1292">
              <w:t xml:space="preserve">в 2021 году – </w:t>
            </w:r>
            <w:r w:rsidR="00C04A54" w:rsidRPr="002F1292">
              <w:t>5,0</w:t>
            </w:r>
            <w:r w:rsidRPr="002F1292">
              <w:t xml:space="preserve"> тыс. рублей;</w:t>
            </w:r>
          </w:p>
          <w:p w:rsidR="004201D2" w:rsidRPr="002F1292" w:rsidRDefault="004201D2">
            <w:r w:rsidRPr="002F1292">
              <w:t xml:space="preserve">в 2022 году – </w:t>
            </w:r>
            <w:r w:rsidR="00C04A54" w:rsidRPr="002F1292">
              <w:t>5,0</w:t>
            </w:r>
            <w:r w:rsidRPr="002F1292">
              <w:t xml:space="preserve"> тыс. рублей;</w:t>
            </w:r>
          </w:p>
          <w:p w:rsidR="004201D2" w:rsidRPr="002F1292" w:rsidRDefault="004201D2">
            <w:r w:rsidRPr="002F1292">
              <w:t xml:space="preserve">в 2023 году — </w:t>
            </w:r>
            <w:r w:rsidR="00C04A54" w:rsidRPr="002F1292">
              <w:t>5,0</w:t>
            </w:r>
            <w:r w:rsidRPr="002F1292">
              <w:t xml:space="preserve"> тыс. рублей;</w:t>
            </w:r>
          </w:p>
          <w:p w:rsidR="004201D2" w:rsidRPr="002F1292" w:rsidRDefault="004201D2">
            <w:r w:rsidRPr="002F1292">
              <w:t xml:space="preserve">в 2024 году — </w:t>
            </w:r>
            <w:r w:rsidR="00C04A54" w:rsidRPr="002F1292">
              <w:t xml:space="preserve">5,0 </w:t>
            </w:r>
            <w:r w:rsidRPr="002F1292">
              <w:t>тыс. рублей;</w:t>
            </w:r>
          </w:p>
          <w:p w:rsidR="004201D2" w:rsidRPr="002F1292" w:rsidRDefault="004201D2">
            <w:r w:rsidRPr="002F1292">
              <w:t xml:space="preserve">в 2025 году — </w:t>
            </w:r>
            <w:r w:rsidR="00C04A54" w:rsidRPr="002F1292">
              <w:t>5,0</w:t>
            </w:r>
            <w:r w:rsidRPr="002F1292">
              <w:t xml:space="preserve"> тыс. рублей;</w:t>
            </w:r>
          </w:p>
          <w:p w:rsidR="004201D2" w:rsidRPr="002F1292" w:rsidRDefault="004201D2">
            <w:r w:rsidRPr="002F1292">
              <w:t xml:space="preserve">в 2026-2030 годах – </w:t>
            </w:r>
            <w:r w:rsidR="00C04A54" w:rsidRPr="002F1292">
              <w:t>25,0</w:t>
            </w:r>
            <w:r w:rsidRPr="002F1292">
              <w:t xml:space="preserve"> тыс. рублей;</w:t>
            </w:r>
          </w:p>
          <w:p w:rsidR="004201D2" w:rsidRPr="002F1292" w:rsidRDefault="004201D2">
            <w:pPr>
              <w:spacing w:line="230" w:lineRule="auto"/>
            </w:pPr>
            <w:r w:rsidRPr="002F1292">
              <w:t xml:space="preserve">в 2031-2035 годах – </w:t>
            </w:r>
            <w:r w:rsidR="00C04A54" w:rsidRPr="002F1292">
              <w:t>25,0</w:t>
            </w:r>
            <w:r w:rsidRPr="002F1292">
              <w:t xml:space="preserve"> тыс. рублей</w:t>
            </w:r>
          </w:p>
          <w:p w:rsidR="004201D2" w:rsidRPr="002F1292" w:rsidRDefault="004201D2">
            <w:pPr>
              <w:jc w:val="both"/>
            </w:pPr>
            <w:r w:rsidRPr="002F1292">
              <w:t xml:space="preserve"> из них:</w:t>
            </w:r>
          </w:p>
          <w:p w:rsidR="004201D2" w:rsidRPr="002F1292" w:rsidRDefault="004201D2">
            <w:pPr>
              <w:jc w:val="both"/>
            </w:pPr>
            <w:r w:rsidRPr="002F1292">
              <w:t>из федерального бюджета - 0 рублей;</w:t>
            </w:r>
          </w:p>
          <w:p w:rsidR="004201D2" w:rsidRPr="002F1292" w:rsidRDefault="004201D2">
            <w:pPr>
              <w:jc w:val="both"/>
            </w:pPr>
          </w:p>
          <w:p w:rsidR="004201D2" w:rsidRPr="002F1292" w:rsidRDefault="004201D2">
            <w:pPr>
              <w:jc w:val="both"/>
            </w:pPr>
            <w:r w:rsidRPr="002F1292">
              <w:t xml:space="preserve">из республиканского бюджета – </w:t>
            </w:r>
            <w:r w:rsidR="00C04A54" w:rsidRPr="002F1292">
              <w:t>1 452,3</w:t>
            </w:r>
            <w:r w:rsidRPr="002F1292">
              <w:t xml:space="preserve"> тыс. руб.,</w:t>
            </w:r>
          </w:p>
          <w:p w:rsidR="004201D2" w:rsidRPr="002F1292" w:rsidRDefault="004201D2">
            <w:pPr>
              <w:jc w:val="both"/>
            </w:pPr>
            <w:r w:rsidRPr="002F1292">
              <w:t xml:space="preserve"> в том числе:</w:t>
            </w:r>
          </w:p>
          <w:p w:rsidR="004201D2" w:rsidRPr="002F1292" w:rsidRDefault="004201D2">
            <w:pPr>
              <w:spacing w:line="230" w:lineRule="auto"/>
            </w:pPr>
            <w:r w:rsidRPr="002F1292">
              <w:t xml:space="preserve">в 2019 году – </w:t>
            </w:r>
            <w:r w:rsidR="00C04A54" w:rsidRPr="002F1292">
              <w:t>1 417,1</w:t>
            </w:r>
            <w:r w:rsidRPr="002F1292">
              <w:t xml:space="preserve"> тыс. рублей;</w:t>
            </w:r>
          </w:p>
          <w:p w:rsidR="004201D2" w:rsidRPr="002F1292" w:rsidRDefault="004201D2">
            <w:pPr>
              <w:spacing w:line="230" w:lineRule="auto"/>
            </w:pPr>
            <w:r w:rsidRPr="002F1292">
              <w:t xml:space="preserve">в 2020 году – </w:t>
            </w:r>
            <w:r w:rsidR="00C04A54" w:rsidRPr="002F1292">
              <w:t>2,2</w:t>
            </w:r>
            <w:r w:rsidRPr="002F1292">
              <w:t xml:space="preserve"> тыс. рублей;</w:t>
            </w:r>
          </w:p>
          <w:p w:rsidR="004201D2" w:rsidRPr="002F1292" w:rsidRDefault="004201D2">
            <w:r w:rsidRPr="002F1292">
              <w:lastRenderedPageBreak/>
              <w:t xml:space="preserve">в 2021 году – </w:t>
            </w:r>
            <w:r w:rsidR="00C04A54" w:rsidRPr="002F1292">
              <w:t>2,2</w:t>
            </w:r>
            <w:r w:rsidRPr="002F1292">
              <w:t xml:space="preserve"> тыс. рублей;</w:t>
            </w:r>
          </w:p>
          <w:p w:rsidR="004201D2" w:rsidRPr="002F1292" w:rsidRDefault="004201D2">
            <w:r w:rsidRPr="002F1292">
              <w:t xml:space="preserve">в 2022 году – </w:t>
            </w:r>
            <w:r w:rsidR="00C04A54" w:rsidRPr="002F1292">
              <w:t>2,2</w:t>
            </w:r>
            <w:r w:rsidRPr="002F1292">
              <w:t xml:space="preserve"> тыс. рублей;</w:t>
            </w:r>
          </w:p>
          <w:p w:rsidR="004201D2" w:rsidRPr="002F1292" w:rsidRDefault="004201D2">
            <w:r w:rsidRPr="002F1292">
              <w:t xml:space="preserve">в 2023 году — </w:t>
            </w:r>
            <w:r w:rsidR="00C04A54" w:rsidRPr="002F1292">
              <w:t xml:space="preserve">2,2 </w:t>
            </w:r>
            <w:r w:rsidRPr="002F1292">
              <w:t>тыс. рублей;</w:t>
            </w:r>
          </w:p>
          <w:p w:rsidR="004201D2" w:rsidRPr="002F1292" w:rsidRDefault="004201D2">
            <w:r w:rsidRPr="002F1292">
              <w:t xml:space="preserve">в 2024 году — </w:t>
            </w:r>
            <w:r w:rsidR="00C04A54" w:rsidRPr="002F1292">
              <w:t>2,2</w:t>
            </w:r>
            <w:r w:rsidRPr="002F1292">
              <w:t xml:space="preserve"> тыс. рублей;</w:t>
            </w:r>
          </w:p>
          <w:p w:rsidR="004201D2" w:rsidRPr="002F1292" w:rsidRDefault="004201D2">
            <w:r w:rsidRPr="002F1292">
              <w:t xml:space="preserve">в 2025 году — </w:t>
            </w:r>
            <w:r w:rsidR="00C04A54" w:rsidRPr="002F1292">
              <w:t>2,2</w:t>
            </w:r>
            <w:r w:rsidRPr="002F1292">
              <w:t xml:space="preserve"> тыс. рублей;</w:t>
            </w:r>
          </w:p>
          <w:p w:rsidR="004201D2" w:rsidRPr="002F1292" w:rsidRDefault="004201D2">
            <w:r w:rsidRPr="002F1292">
              <w:t xml:space="preserve">в 2026-2030 годах – </w:t>
            </w:r>
            <w:r w:rsidR="00C04A54" w:rsidRPr="002F1292">
              <w:t xml:space="preserve">11,0 </w:t>
            </w:r>
            <w:r w:rsidRPr="002F1292">
              <w:t>тыс. рублей;</w:t>
            </w:r>
          </w:p>
          <w:p w:rsidR="004201D2" w:rsidRPr="002F1292" w:rsidRDefault="004201D2">
            <w:pPr>
              <w:jc w:val="both"/>
            </w:pPr>
            <w:r w:rsidRPr="002F1292">
              <w:t xml:space="preserve">в 2031-2035 годах – </w:t>
            </w:r>
            <w:r w:rsidR="00C04A54" w:rsidRPr="002F1292">
              <w:t xml:space="preserve">11,0 </w:t>
            </w:r>
            <w:r w:rsidRPr="002F1292">
              <w:t>тыс. рублей</w:t>
            </w:r>
          </w:p>
          <w:p w:rsidR="004201D2" w:rsidRPr="002F1292" w:rsidRDefault="004201D2">
            <w:pPr>
              <w:jc w:val="both"/>
            </w:pPr>
          </w:p>
          <w:p w:rsidR="004201D2" w:rsidRPr="002F1292" w:rsidRDefault="004201D2">
            <w:pPr>
              <w:jc w:val="both"/>
              <w:rPr>
                <w:color w:val="FF0000"/>
              </w:rPr>
            </w:pPr>
            <w:r w:rsidRPr="002F1292">
              <w:t xml:space="preserve">из местного бюджета-  </w:t>
            </w:r>
            <w:r w:rsidR="00CD0B2E" w:rsidRPr="002F1292">
              <w:t>1 083,4</w:t>
            </w:r>
            <w:r w:rsidR="008206EA" w:rsidRPr="002F1292">
              <w:t xml:space="preserve"> </w:t>
            </w:r>
            <w:r w:rsidRPr="002F1292">
              <w:t xml:space="preserve"> </w:t>
            </w:r>
            <w:r w:rsidR="008206EA" w:rsidRPr="002F1292">
              <w:t xml:space="preserve">тыс. </w:t>
            </w:r>
            <w:r w:rsidRPr="002F1292">
              <w:t xml:space="preserve">руб. </w:t>
            </w:r>
          </w:p>
          <w:p w:rsidR="008206EA" w:rsidRPr="002F1292" w:rsidRDefault="008206EA">
            <w:pPr>
              <w:jc w:val="both"/>
            </w:pPr>
            <w:r w:rsidRPr="002F1292">
              <w:t xml:space="preserve">в том числе </w:t>
            </w:r>
          </w:p>
          <w:p w:rsidR="008206EA" w:rsidRPr="002F1292" w:rsidRDefault="008206EA" w:rsidP="008206EA">
            <w:pPr>
              <w:spacing w:line="230" w:lineRule="auto"/>
            </w:pPr>
            <w:r w:rsidRPr="002F1292">
              <w:t xml:space="preserve">в 2019 году – </w:t>
            </w:r>
            <w:r w:rsidR="00C04A54" w:rsidRPr="002F1292">
              <w:t>1 038,6</w:t>
            </w:r>
            <w:r w:rsidRPr="002F1292">
              <w:t xml:space="preserve"> тыс. рублей;</w:t>
            </w:r>
          </w:p>
          <w:p w:rsidR="008206EA" w:rsidRPr="002F1292" w:rsidRDefault="008206EA" w:rsidP="008206EA">
            <w:pPr>
              <w:spacing w:line="230" w:lineRule="auto"/>
            </w:pPr>
            <w:r w:rsidRPr="002F1292">
              <w:t xml:space="preserve">в 2020 году – </w:t>
            </w:r>
            <w:r w:rsidR="00C04A54" w:rsidRPr="002F1292">
              <w:t xml:space="preserve">2,8 </w:t>
            </w:r>
            <w:r w:rsidRPr="002F1292">
              <w:t>тыс. рублей;</w:t>
            </w:r>
          </w:p>
          <w:p w:rsidR="008206EA" w:rsidRPr="002F1292" w:rsidRDefault="008206EA" w:rsidP="008206EA">
            <w:r w:rsidRPr="002F1292">
              <w:t xml:space="preserve">в 2021 году – </w:t>
            </w:r>
            <w:r w:rsidR="00C04A54" w:rsidRPr="002F1292">
              <w:t>2,8</w:t>
            </w:r>
            <w:r w:rsidRPr="002F1292">
              <w:t xml:space="preserve"> тыс. рублей;</w:t>
            </w:r>
          </w:p>
          <w:p w:rsidR="008206EA" w:rsidRPr="002F1292" w:rsidRDefault="008206EA" w:rsidP="008206EA">
            <w:r w:rsidRPr="002F1292">
              <w:t xml:space="preserve">в 2022 году – </w:t>
            </w:r>
            <w:r w:rsidR="00C04A54" w:rsidRPr="002F1292">
              <w:t>2,8</w:t>
            </w:r>
            <w:r w:rsidRPr="002F1292">
              <w:t xml:space="preserve"> тыс. рублей;</w:t>
            </w:r>
          </w:p>
          <w:p w:rsidR="008206EA" w:rsidRPr="002F1292" w:rsidRDefault="00C04A54" w:rsidP="008206EA">
            <w:r w:rsidRPr="002F1292">
              <w:t>в 2023 году — 2,8</w:t>
            </w:r>
            <w:r w:rsidR="008206EA" w:rsidRPr="002F1292">
              <w:t xml:space="preserve"> тыс. рублей;</w:t>
            </w:r>
          </w:p>
          <w:p w:rsidR="008206EA" w:rsidRPr="002F1292" w:rsidRDefault="008206EA" w:rsidP="008206EA">
            <w:r w:rsidRPr="002F1292">
              <w:t xml:space="preserve">в 2024 году — </w:t>
            </w:r>
            <w:r w:rsidR="00C04A54" w:rsidRPr="002F1292">
              <w:t>2,8</w:t>
            </w:r>
            <w:r w:rsidRPr="002F1292">
              <w:t xml:space="preserve"> тыс. рублей;</w:t>
            </w:r>
          </w:p>
          <w:p w:rsidR="008206EA" w:rsidRPr="002F1292" w:rsidRDefault="008206EA" w:rsidP="008206EA">
            <w:r w:rsidRPr="002F1292">
              <w:t xml:space="preserve">в 2025 году — </w:t>
            </w:r>
            <w:r w:rsidR="00C04A54" w:rsidRPr="002F1292">
              <w:t>2,8</w:t>
            </w:r>
            <w:r w:rsidRPr="002F1292">
              <w:t xml:space="preserve"> тыс. рублей;</w:t>
            </w:r>
          </w:p>
          <w:p w:rsidR="008206EA" w:rsidRPr="002F1292" w:rsidRDefault="00C04A54" w:rsidP="008206EA">
            <w:r w:rsidRPr="002F1292">
              <w:t>в 2026-2030 годах – 14,0</w:t>
            </w:r>
            <w:r w:rsidR="008206EA" w:rsidRPr="002F1292">
              <w:t xml:space="preserve"> тыс. рублей;</w:t>
            </w:r>
          </w:p>
          <w:p w:rsidR="008206EA" w:rsidRPr="002F1292" w:rsidRDefault="008206EA" w:rsidP="008206EA">
            <w:pPr>
              <w:spacing w:line="230" w:lineRule="auto"/>
            </w:pPr>
            <w:r w:rsidRPr="002F1292">
              <w:t xml:space="preserve">в 2031-2035 годах – </w:t>
            </w:r>
            <w:r w:rsidR="00C04A54" w:rsidRPr="002F1292">
              <w:t>14,0</w:t>
            </w:r>
            <w:r w:rsidRPr="002F1292">
              <w:t xml:space="preserve"> тыс. рублей</w:t>
            </w:r>
          </w:p>
          <w:p w:rsidR="008206EA" w:rsidRDefault="008206EA">
            <w:pPr>
              <w:jc w:val="both"/>
            </w:pPr>
          </w:p>
          <w:p w:rsidR="004201D2" w:rsidRDefault="008206EA">
            <w:pPr>
              <w:jc w:val="both"/>
            </w:pPr>
            <w:r w:rsidRPr="008206EA">
              <w:t>бюджета Моргаушского района – 0,0</w:t>
            </w:r>
            <w:r>
              <w:t xml:space="preserve"> тыс.</w:t>
            </w:r>
            <w:r w:rsidRPr="008206EA">
              <w:t xml:space="preserve"> руб.</w:t>
            </w:r>
          </w:p>
          <w:p w:rsidR="008206EA" w:rsidRPr="008206EA" w:rsidRDefault="008206EA">
            <w:pPr>
              <w:jc w:val="both"/>
            </w:pPr>
          </w:p>
          <w:p w:rsidR="004201D2" w:rsidRDefault="004201D2">
            <w:pPr>
              <w:widowControl w:val="0"/>
              <w:autoSpaceDE w:val="0"/>
              <w:spacing w:line="23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EB13E8">
              <w:t>Ярабайкасинского</w:t>
            </w:r>
            <w:r>
              <w:rPr>
                <w:color w:val="000000"/>
              </w:rPr>
              <w:t xml:space="preserve"> сельского поселения на очередной финансовый год и плановый период</w:t>
            </w:r>
          </w:p>
          <w:p w:rsidR="004201D2" w:rsidRDefault="004201D2">
            <w:pPr>
              <w:rPr>
                <w:color w:val="000000"/>
              </w:rPr>
            </w:pPr>
          </w:p>
        </w:tc>
      </w:tr>
      <w:tr w:rsidR="004201D2">
        <w:trPr>
          <w:trHeight w:val="1976"/>
        </w:trPr>
        <w:tc>
          <w:tcPr>
            <w:tcW w:w="3264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lastRenderedPageBreak/>
              <w:t xml:space="preserve">Ожидаемые </w:t>
            </w:r>
            <w:r>
              <w:rPr>
                <w:color w:val="000000"/>
              </w:rPr>
              <w:t>результаты реализации муниципальной программы</w:t>
            </w:r>
          </w:p>
        </w:tc>
        <w:tc>
          <w:tcPr>
            <w:tcW w:w="373" w:type="dxa"/>
            <w:shd w:val="clear" w:color="auto" w:fill="auto"/>
          </w:tcPr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  <w:rPr>
                <w:color w:val="000000"/>
              </w:rPr>
            </w:pPr>
          </w:p>
          <w:p w:rsidR="004201D2" w:rsidRDefault="004201D2">
            <w:pPr>
              <w:jc w:val="center"/>
            </w:pPr>
            <w:r>
              <w:rPr>
                <w:color w:val="000000"/>
              </w:rPr>
              <w:t>-</w:t>
            </w:r>
          </w:p>
          <w:p w:rsidR="004201D2" w:rsidRDefault="004201D2"/>
        </w:tc>
        <w:tc>
          <w:tcPr>
            <w:tcW w:w="5933" w:type="dxa"/>
            <w:shd w:val="clear" w:color="auto" w:fill="auto"/>
          </w:tcPr>
          <w:p w:rsidR="00D3000F" w:rsidRPr="00D3000F" w:rsidRDefault="00D3000F" w:rsidP="00D30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F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сельскохозяйственной продукции в фактически действующих ценах в 1,1 раза по сравнению с 2018 годом;</w:t>
            </w:r>
          </w:p>
          <w:p w:rsidR="004201D2" w:rsidRDefault="00D3000F" w:rsidP="00D300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701259">
              <w:t xml:space="preserve">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по отношению к 2018 году на </w:t>
            </w:r>
            <w:r>
              <w:t>38,0 процентов.</w:t>
            </w:r>
          </w:p>
          <w:p w:rsidR="004201D2" w:rsidRDefault="004201D2">
            <w:pPr>
              <w:autoSpaceDE w:val="0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и качества жизни сельского населения;</w:t>
            </w:r>
          </w:p>
          <w:p w:rsidR="004201D2" w:rsidRDefault="004201D2">
            <w:pPr>
              <w:autoSpaceDE w:val="0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обеспеченности сельского населения благоустроенным жильем и качественными коммунальными услугами;</w:t>
            </w:r>
          </w:p>
          <w:p w:rsidR="004201D2" w:rsidRDefault="004201D2">
            <w:r>
              <w:rPr>
                <w:color w:val="000000"/>
              </w:rPr>
              <w:t>поддержание стабильного эпизоотического и ветеринарно-санитарного благополучия</w:t>
            </w:r>
          </w:p>
        </w:tc>
      </w:tr>
    </w:tbl>
    <w:p w:rsidR="00D211E7" w:rsidRPr="00701259" w:rsidRDefault="00D211E7" w:rsidP="00D211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1259">
        <w:rPr>
          <w:rFonts w:ascii="Times New Roman" w:hAnsi="Times New Roman" w:cs="Times New Roman"/>
        </w:rPr>
        <w:t>Раздел I. Приоритеты в сфере реализации муниципальной программы</w:t>
      </w:r>
      <w:r>
        <w:rPr>
          <w:rFonts w:ascii="Times New Roman" w:hAnsi="Times New Roman" w:cs="Times New Roman"/>
        </w:rPr>
        <w:t xml:space="preserve"> Ярабайкасинского сельского поселения </w:t>
      </w:r>
      <w:r w:rsidRPr="00701259">
        <w:rPr>
          <w:rFonts w:ascii="Times New Roman" w:hAnsi="Times New Roman" w:cs="Times New Roman"/>
        </w:rPr>
        <w:t>Моргаушского района Чувашской Республики «Развитие сельского хозяйства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и регулирование рынка сельскохозяйственной продукции,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 xml:space="preserve">сырья и продовольствия в </w:t>
      </w:r>
      <w:r>
        <w:rPr>
          <w:rFonts w:ascii="Times New Roman" w:hAnsi="Times New Roman" w:cs="Times New Roman"/>
        </w:rPr>
        <w:t xml:space="preserve">Ярабайкасинском сельском поселении </w:t>
      </w:r>
      <w:r w:rsidRPr="00701259">
        <w:rPr>
          <w:rFonts w:ascii="Times New Roman" w:hAnsi="Times New Roman" w:cs="Times New Roman"/>
        </w:rPr>
        <w:t xml:space="preserve"> Моргаушско</w:t>
      </w:r>
      <w:r>
        <w:rPr>
          <w:rFonts w:ascii="Times New Roman" w:hAnsi="Times New Roman" w:cs="Times New Roman"/>
        </w:rPr>
        <w:t>го</w:t>
      </w:r>
      <w:r w:rsidRPr="0070125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01259">
        <w:rPr>
          <w:rFonts w:ascii="Times New Roman" w:hAnsi="Times New Roman" w:cs="Times New Roman"/>
        </w:rPr>
        <w:t xml:space="preserve"> Чувашской Республики»,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цели, задачи, описание сроков и этапов реализации</w:t>
      </w:r>
    </w:p>
    <w:p w:rsidR="00D211E7" w:rsidRPr="00701259" w:rsidRDefault="00D211E7" w:rsidP="00D211E7">
      <w:pPr>
        <w:pStyle w:val="ConsPlusNormal"/>
        <w:jc w:val="both"/>
        <w:rPr>
          <w:rFonts w:ascii="Times New Roman" w:hAnsi="Times New Roman" w:cs="Times New Roman"/>
        </w:rPr>
      </w:pP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1E7">
        <w:rPr>
          <w:rFonts w:ascii="Times New Roman" w:hAnsi="Times New Roman" w:cs="Times New Roman"/>
          <w:sz w:val="24"/>
          <w:szCs w:val="24"/>
        </w:rPr>
        <w:t xml:space="preserve">Приоритеты в сфере агропромышленного комплекса определены в Федеральном </w:t>
      </w:r>
      <w:hyperlink r:id="rId9" w:history="1">
        <w:r w:rsidRPr="00D211E7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D211E7">
        <w:rPr>
          <w:rFonts w:ascii="Times New Roman" w:hAnsi="Times New Roman" w:cs="Times New Roman"/>
          <w:sz w:val="24"/>
          <w:szCs w:val="24"/>
        </w:rPr>
        <w:t xml:space="preserve"> «О развитии сельского хозяйства», указах Президента Российской Федерации от 30 января 2010 г. </w:t>
      </w:r>
      <w:hyperlink r:id="rId10" w:history="1">
        <w:r w:rsidRPr="00D211E7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r w:rsidRPr="00D211E7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120</w:t>
        </w:r>
      </w:hyperlink>
      <w:r w:rsidRPr="00D211E7">
        <w:rPr>
          <w:rFonts w:ascii="Times New Roman" w:hAnsi="Times New Roman" w:cs="Times New Roman"/>
          <w:sz w:val="24"/>
          <w:szCs w:val="24"/>
        </w:rPr>
        <w:t xml:space="preserve"> «Об утверждении Доктрины продовольственной безопасности Российской Федерации», от 7 мая 2018 г. </w:t>
      </w:r>
      <w:hyperlink r:id="rId11" w:history="1">
        <w:r w:rsidRPr="00D211E7">
          <w:rPr>
            <w:rFonts w:ascii="Times New Roman" w:hAnsi="Times New Roman" w:cs="Times New Roman"/>
            <w:color w:val="0000FF"/>
            <w:sz w:val="24"/>
            <w:szCs w:val="24"/>
          </w:rPr>
          <w:t>N 204</w:t>
        </w:r>
      </w:hyperlink>
      <w:r w:rsidRPr="00D211E7">
        <w:rPr>
          <w:rFonts w:ascii="Times New Roman" w:hAnsi="Times New Roman" w:cs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2" w:history="1">
        <w:r w:rsidRPr="00D211E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D211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июля 2012</w:t>
      </w:r>
      <w:proofErr w:type="gramEnd"/>
      <w:r w:rsidRPr="00D211E7">
        <w:rPr>
          <w:rFonts w:ascii="Times New Roman" w:hAnsi="Times New Roman" w:cs="Times New Roman"/>
          <w:sz w:val="24"/>
          <w:szCs w:val="24"/>
        </w:rPr>
        <w:t xml:space="preserve"> г. N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годы», </w:t>
      </w:r>
      <w:hyperlink r:id="rId13" w:history="1">
        <w:r w:rsidRPr="00D211E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D211E7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июня 2018 г. N 254 «Об утверждении Стратегии социально-экономического развития Чувашской Республики до 2035 года».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</w:rPr>
        <w:t>Ярабайкасинского сельского поселения</w:t>
      </w:r>
      <w:r w:rsidRPr="00D211E7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r>
        <w:rPr>
          <w:rFonts w:ascii="Times New Roman" w:hAnsi="Times New Roman" w:cs="Times New Roman"/>
        </w:rPr>
        <w:t>Ярабайкасинском сельском поселении</w:t>
      </w:r>
      <w:r w:rsidRPr="00D211E7">
        <w:rPr>
          <w:rFonts w:ascii="Times New Roman" w:hAnsi="Times New Roman" w:cs="Times New Roman"/>
          <w:sz w:val="24"/>
          <w:szCs w:val="24"/>
        </w:rPr>
        <w:t xml:space="preserve"> Моргаушско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211E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11E7">
        <w:rPr>
          <w:rFonts w:ascii="Times New Roman" w:hAnsi="Times New Roman" w:cs="Times New Roman"/>
          <w:sz w:val="24"/>
          <w:szCs w:val="24"/>
        </w:rPr>
        <w:t xml:space="preserve"> Чувашской Республики» (далее - муниципальной программа) предусматривает комплексное развитие всех сфер деятельности агропромышленного комплекса </w:t>
      </w:r>
      <w:r>
        <w:rPr>
          <w:rFonts w:ascii="Times New Roman" w:hAnsi="Times New Roman" w:cs="Times New Roman"/>
        </w:rPr>
        <w:t>Ярабайкасинского сельского поселения</w:t>
      </w:r>
      <w:r w:rsidRPr="00D211E7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Республики. 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Приоритеты развития: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экологическая безопасность сельскохозяйственной продукции и продовольствия;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 xml:space="preserve">скотоводство (производство молока и мяса) как </w:t>
      </w:r>
      <w:proofErr w:type="spellStart"/>
      <w:r w:rsidRPr="00D211E7">
        <w:rPr>
          <w:rFonts w:ascii="Times New Roman" w:hAnsi="Times New Roman" w:cs="Times New Roman"/>
          <w:sz w:val="24"/>
          <w:szCs w:val="24"/>
        </w:rPr>
        <w:t>системообразующее</w:t>
      </w:r>
      <w:proofErr w:type="spellEnd"/>
      <w:r w:rsidRPr="00D211E7">
        <w:rPr>
          <w:rFonts w:ascii="Times New Roman" w:hAnsi="Times New Roman" w:cs="Times New Roman"/>
          <w:sz w:val="24"/>
          <w:szCs w:val="24"/>
        </w:rPr>
        <w:t xml:space="preserve"> направление деятельности, использующее конкурентные преимущества района, в первую очередь наличие значительных площадей сельскохозяйственных угодий, а также растениеводство как основа развития животноводства;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в качестве непременного условия сохранения трудовых ресурсов.</w:t>
      </w:r>
    </w:p>
    <w:p w:rsidR="00D211E7" w:rsidRPr="00D211E7" w:rsidRDefault="00D211E7" w:rsidP="00D21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целей:</w:t>
      </w:r>
    </w:p>
    <w:p w:rsidR="00D211E7" w:rsidRPr="00D211E7" w:rsidRDefault="00D211E7" w:rsidP="00D21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D211E7" w:rsidRPr="00D211E7" w:rsidRDefault="00D211E7" w:rsidP="00D21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повышение качества жизни сельского населения;</w:t>
      </w:r>
    </w:p>
    <w:p w:rsidR="00D211E7" w:rsidRPr="00D211E7" w:rsidRDefault="00D211E7" w:rsidP="00D21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создание условий для эффективного использования земель сельскохозяйственного назначения;</w:t>
      </w:r>
    </w:p>
    <w:p w:rsidR="00D211E7" w:rsidRPr="00D211E7" w:rsidRDefault="00D211E7" w:rsidP="00D21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реализация проектов, направленных на глубокую переработку сельскохозяйственной продукции;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развитие кооперации в сфере производства и реализации сельскохозяйственной продукции, сырья и продовольствия.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2019 - 2035 годах в три этапа.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1 этап - 2019 - 2025 годы.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 1 этапе должна обеспечить достижение в 2025 году следующих целевых индикаторов и показателей: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 – 0,4 раза по отношению к 2018 году;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рентабельность сельскохозяйственных организаций (с учетом субсидий) – 18,1 процента;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индекс производительности труда – рост в 1,1 раза по отношению к 2018 год.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2 этап - 2026 - 2030 годы.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 2 этапе должна обеспечить достижение в 2030 году следующих целевых индикаторов и показателей: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 – 0,8 процентов по отношению к 2018 году;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рентабельность сельскохозяйственных организаций (с учетом субсидий) - 18,0 процента;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индекс производительности труда - рост в 1,8 раза по отношению к 2018 году.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lastRenderedPageBreak/>
        <w:t>3 этап - 2031 - 2035 годы.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 3 этапе должна обеспечить достижение в 2035 году следующих целевых индикаторов и показателей: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 - рост в 1,1 раза по отношению к 2018 году;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рентабельность сельскохозяйственных организаций (с учетом субсидий) – 17,1 процента;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индекс производительности труда - рост в 2 раза по отношению к 2018 году.</w:t>
      </w:r>
    </w:p>
    <w:p w:rsidR="00D211E7" w:rsidRPr="00D211E7" w:rsidRDefault="00DC1FD0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468" w:history="1">
        <w:r w:rsidR="00D211E7" w:rsidRPr="00D211E7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D211E7" w:rsidRPr="00D211E7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N 1 к настоящей муниципальной программе.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D211E7" w:rsidRPr="00D211E7" w:rsidRDefault="00D211E7" w:rsidP="00D21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1E7" w:rsidRPr="00D211E7" w:rsidRDefault="00D211E7" w:rsidP="00D211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 xml:space="preserve">Раздел II. Обобщенная характеристика Муниципальной программы </w:t>
      </w:r>
      <w:r>
        <w:rPr>
          <w:rFonts w:ascii="Times New Roman" w:hAnsi="Times New Roman" w:cs="Times New Roman"/>
        </w:rPr>
        <w:t>Ярабайкасинского сельского поселения</w:t>
      </w:r>
      <w:r w:rsidRPr="00D211E7">
        <w:rPr>
          <w:rFonts w:ascii="Times New Roman" w:hAnsi="Times New Roman" w:cs="Times New Roman"/>
          <w:sz w:val="24"/>
          <w:szCs w:val="24"/>
        </w:rPr>
        <w:t xml:space="preserve"> Моргаушского района  Чувашской Республики и основных мероприятий подпрограмм муниципальной программы</w:t>
      </w:r>
    </w:p>
    <w:p w:rsidR="00D211E7" w:rsidRPr="00D211E7" w:rsidRDefault="00D211E7" w:rsidP="00D21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1E7" w:rsidRPr="00D211E7" w:rsidRDefault="00D211E7" w:rsidP="00D21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D211E7" w:rsidRPr="00D211E7" w:rsidRDefault="00D211E7" w:rsidP="00D21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11E7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D211E7" w:rsidRPr="008206EA" w:rsidRDefault="00DC1FD0" w:rsidP="00D21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464" w:history="1">
        <w:r w:rsidR="00D211E7" w:rsidRPr="00D211E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D211E7" w:rsidRPr="00D211E7">
        <w:rPr>
          <w:rFonts w:ascii="Times New Roman" w:hAnsi="Times New Roman" w:cs="Times New Roman"/>
          <w:sz w:val="24"/>
          <w:szCs w:val="24"/>
        </w:rPr>
        <w:t xml:space="preserve"> 1 «Развитие ветеринарии в </w:t>
      </w:r>
      <w:r w:rsidR="00D211E7">
        <w:rPr>
          <w:rFonts w:ascii="Times New Roman" w:hAnsi="Times New Roman" w:cs="Times New Roman"/>
        </w:rPr>
        <w:t>Ярабайкасинском сельском поселении</w:t>
      </w:r>
      <w:r w:rsidR="00D211E7" w:rsidRPr="00D211E7">
        <w:rPr>
          <w:rFonts w:ascii="Times New Roman" w:hAnsi="Times New Roman" w:cs="Times New Roman"/>
          <w:sz w:val="24"/>
          <w:szCs w:val="24"/>
        </w:rPr>
        <w:t xml:space="preserve"> Моргаушско</w:t>
      </w:r>
      <w:r w:rsidR="00D211E7">
        <w:rPr>
          <w:rFonts w:ascii="Times New Roman" w:hAnsi="Times New Roman" w:cs="Times New Roman"/>
          <w:sz w:val="24"/>
          <w:szCs w:val="24"/>
        </w:rPr>
        <w:t>го</w:t>
      </w:r>
      <w:r w:rsidR="00D211E7" w:rsidRPr="00D211E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11E7">
        <w:rPr>
          <w:rFonts w:ascii="Times New Roman" w:hAnsi="Times New Roman" w:cs="Times New Roman"/>
          <w:sz w:val="24"/>
          <w:szCs w:val="24"/>
        </w:rPr>
        <w:t>а</w:t>
      </w:r>
      <w:r w:rsidR="00D211E7" w:rsidRPr="00D211E7">
        <w:rPr>
          <w:rFonts w:ascii="Times New Roman" w:hAnsi="Times New Roman" w:cs="Times New Roman"/>
          <w:sz w:val="24"/>
          <w:szCs w:val="24"/>
        </w:rPr>
        <w:t xml:space="preserve"> Чувашской Республике» </w:t>
      </w:r>
      <w:r w:rsidR="00D211E7" w:rsidRPr="008206EA">
        <w:rPr>
          <w:rFonts w:ascii="Times New Roman" w:hAnsi="Times New Roman" w:cs="Times New Roman"/>
          <w:sz w:val="24"/>
          <w:szCs w:val="24"/>
        </w:rPr>
        <w:t>(Приложение №</w:t>
      </w:r>
      <w:r w:rsidR="008206EA" w:rsidRPr="008206EA">
        <w:rPr>
          <w:rFonts w:ascii="Times New Roman" w:hAnsi="Times New Roman" w:cs="Times New Roman"/>
          <w:sz w:val="24"/>
          <w:szCs w:val="24"/>
        </w:rPr>
        <w:t>1</w:t>
      </w:r>
      <w:r w:rsidR="00D211E7" w:rsidRPr="008206EA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D211E7" w:rsidRPr="00D211E7" w:rsidRDefault="00DC1FD0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6582" w:history="1">
        <w:r w:rsidR="00D211E7" w:rsidRPr="008206E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D211E7" w:rsidRPr="008206EA">
        <w:rPr>
          <w:rFonts w:ascii="Times New Roman" w:hAnsi="Times New Roman" w:cs="Times New Roman"/>
          <w:sz w:val="24"/>
          <w:szCs w:val="24"/>
        </w:rPr>
        <w:t xml:space="preserve"> 2 «Устойчивое развитие сельских территорий </w:t>
      </w:r>
      <w:r w:rsidR="00D211E7" w:rsidRPr="008206EA">
        <w:rPr>
          <w:rFonts w:ascii="Times New Roman" w:hAnsi="Times New Roman" w:cs="Times New Roman"/>
        </w:rPr>
        <w:t>Ярабайкасинского сельского поселения</w:t>
      </w:r>
      <w:r w:rsidR="00D211E7" w:rsidRPr="008206EA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Республики» включает основные мероприятия (Приложение №</w:t>
      </w:r>
      <w:r w:rsidR="008206EA" w:rsidRPr="008206EA">
        <w:rPr>
          <w:rFonts w:ascii="Times New Roman" w:hAnsi="Times New Roman" w:cs="Times New Roman"/>
          <w:sz w:val="24"/>
          <w:szCs w:val="24"/>
        </w:rPr>
        <w:t>3</w:t>
      </w:r>
      <w:r w:rsidR="00D211E7" w:rsidRPr="008206EA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D211E7" w:rsidRPr="00D211E7" w:rsidRDefault="00D211E7" w:rsidP="00D211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A1AB7">
        <w:rPr>
          <w:rFonts w:ascii="Times New Roman" w:hAnsi="Times New Roman" w:cs="Times New Roman"/>
          <w:sz w:val="24"/>
          <w:szCs w:val="24"/>
        </w:rPr>
        <w:t>1</w:t>
      </w:r>
      <w:r w:rsidRPr="00D211E7">
        <w:rPr>
          <w:rFonts w:ascii="Times New Roman" w:hAnsi="Times New Roman" w:cs="Times New Roman"/>
          <w:sz w:val="24"/>
          <w:szCs w:val="24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D211E7" w:rsidRPr="00D211E7" w:rsidRDefault="00D211E7" w:rsidP="00D21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1E7" w:rsidRPr="00D211E7" w:rsidRDefault="00D211E7" w:rsidP="00D211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Моргаушского района Чувашской Республики (с расшифровкой по источникам финансирования, по этапам и годам реализации муниципальной программы)</w:t>
      </w:r>
    </w:p>
    <w:p w:rsidR="00D211E7" w:rsidRPr="00D211E7" w:rsidRDefault="00D211E7" w:rsidP="00D21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1E7" w:rsidRPr="00D211E7" w:rsidRDefault="00D211E7" w:rsidP="00D21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D211E7" w:rsidRPr="002F1292" w:rsidRDefault="00D211E7" w:rsidP="00D211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2019 - 2035 годах составляет </w:t>
      </w:r>
      <w:r w:rsidR="00CD0B2E" w:rsidRPr="002F1292">
        <w:t xml:space="preserve">2 535,8 </w:t>
      </w:r>
      <w:r w:rsidRPr="002F1292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D0B2E" w:rsidRPr="002F1292" w:rsidRDefault="00CD0B2E" w:rsidP="00CD0B2E">
      <w:pPr>
        <w:jc w:val="both"/>
      </w:pPr>
      <w:r w:rsidRPr="002F1292">
        <w:t>в том числе:</w:t>
      </w:r>
    </w:p>
    <w:p w:rsidR="00CD0B2E" w:rsidRPr="002F1292" w:rsidRDefault="00CD0B2E" w:rsidP="00CD0B2E">
      <w:pPr>
        <w:spacing w:line="230" w:lineRule="auto"/>
      </w:pPr>
      <w:r w:rsidRPr="002F1292">
        <w:t>в 2019 году – 2 455,8 тыс. рублей;</w:t>
      </w:r>
    </w:p>
    <w:p w:rsidR="00CD0B2E" w:rsidRPr="002F1292" w:rsidRDefault="00CD0B2E" w:rsidP="00CD0B2E">
      <w:pPr>
        <w:spacing w:line="230" w:lineRule="auto"/>
      </w:pPr>
      <w:r w:rsidRPr="002F1292">
        <w:t>в 2020 году – 5,0 тыс. рублей;</w:t>
      </w:r>
    </w:p>
    <w:p w:rsidR="00CD0B2E" w:rsidRPr="002F1292" w:rsidRDefault="00CD0B2E" w:rsidP="00CD0B2E">
      <w:r w:rsidRPr="002F1292">
        <w:t>в 2021 году – 5,0 тыс. рублей;</w:t>
      </w:r>
    </w:p>
    <w:p w:rsidR="00CD0B2E" w:rsidRPr="002F1292" w:rsidRDefault="00CD0B2E" w:rsidP="00CD0B2E">
      <w:r w:rsidRPr="002F1292">
        <w:t>в 2022 году – 5,0 тыс. рублей;</w:t>
      </w:r>
    </w:p>
    <w:p w:rsidR="00CD0B2E" w:rsidRPr="002F1292" w:rsidRDefault="00CD0B2E" w:rsidP="00CD0B2E">
      <w:r w:rsidRPr="002F1292">
        <w:t>в 2023 году — 5,0 тыс. рублей;</w:t>
      </w:r>
    </w:p>
    <w:p w:rsidR="00CD0B2E" w:rsidRPr="002F1292" w:rsidRDefault="00CD0B2E" w:rsidP="00CD0B2E">
      <w:r w:rsidRPr="002F1292">
        <w:t>в 2024 году — 5,0 тыс. рублей;</w:t>
      </w:r>
    </w:p>
    <w:p w:rsidR="00CD0B2E" w:rsidRPr="002F1292" w:rsidRDefault="00CD0B2E" w:rsidP="00CD0B2E">
      <w:r w:rsidRPr="002F1292">
        <w:t>в 2025 году — 5,0 тыс. рублей;</w:t>
      </w:r>
    </w:p>
    <w:p w:rsidR="00CD0B2E" w:rsidRPr="002F1292" w:rsidRDefault="00CD0B2E" w:rsidP="00CD0B2E">
      <w:r w:rsidRPr="002F1292">
        <w:t>в 2026-2030 годах – 25,0 тыс. рублей;</w:t>
      </w:r>
    </w:p>
    <w:p w:rsidR="00CD0B2E" w:rsidRPr="002F1292" w:rsidRDefault="00CD0B2E" w:rsidP="00CD0B2E">
      <w:pPr>
        <w:spacing w:line="230" w:lineRule="auto"/>
      </w:pPr>
      <w:r w:rsidRPr="002F1292">
        <w:lastRenderedPageBreak/>
        <w:t>в 2031-2035 годах – 25,0 тыс. рублей</w:t>
      </w:r>
    </w:p>
    <w:p w:rsidR="00CD0B2E" w:rsidRPr="002F1292" w:rsidRDefault="00CD0B2E" w:rsidP="00CD0B2E">
      <w:pPr>
        <w:jc w:val="both"/>
      </w:pPr>
      <w:r w:rsidRPr="002F1292">
        <w:t xml:space="preserve"> из них:</w:t>
      </w:r>
    </w:p>
    <w:p w:rsidR="00CD0B2E" w:rsidRPr="002F1292" w:rsidRDefault="00CD0B2E" w:rsidP="00CD0B2E">
      <w:pPr>
        <w:jc w:val="both"/>
      </w:pPr>
      <w:r w:rsidRPr="002F1292">
        <w:t>из федерального бюджета - 0 рублей;</w:t>
      </w:r>
    </w:p>
    <w:p w:rsidR="00CD0B2E" w:rsidRPr="002F1292" w:rsidRDefault="00CD0B2E" w:rsidP="00CD0B2E">
      <w:pPr>
        <w:jc w:val="both"/>
      </w:pPr>
      <w:r w:rsidRPr="002F1292">
        <w:t>из республиканского бюджета – 1 452,3 тыс. руб.,</w:t>
      </w:r>
    </w:p>
    <w:p w:rsidR="00CD0B2E" w:rsidRPr="002F1292" w:rsidRDefault="00CD0B2E" w:rsidP="00CD0B2E">
      <w:pPr>
        <w:jc w:val="both"/>
      </w:pPr>
      <w:r w:rsidRPr="002F1292">
        <w:t xml:space="preserve"> в том числе:</w:t>
      </w:r>
    </w:p>
    <w:p w:rsidR="00CD0B2E" w:rsidRPr="002F1292" w:rsidRDefault="00CD0B2E" w:rsidP="00CD0B2E">
      <w:pPr>
        <w:spacing w:line="230" w:lineRule="auto"/>
      </w:pPr>
      <w:r w:rsidRPr="002F1292">
        <w:t>в 2019 году – 1 417,1 тыс. рублей;</w:t>
      </w:r>
    </w:p>
    <w:p w:rsidR="00CD0B2E" w:rsidRPr="002F1292" w:rsidRDefault="00CD0B2E" w:rsidP="00CD0B2E">
      <w:pPr>
        <w:spacing w:line="230" w:lineRule="auto"/>
      </w:pPr>
      <w:r w:rsidRPr="002F1292">
        <w:t>в 2020 году – 2,2 тыс. рублей;</w:t>
      </w:r>
    </w:p>
    <w:p w:rsidR="00CD0B2E" w:rsidRPr="002F1292" w:rsidRDefault="00CD0B2E" w:rsidP="00CD0B2E">
      <w:r w:rsidRPr="002F1292">
        <w:t>в 2021 году – 2,2 тыс. рублей;</w:t>
      </w:r>
    </w:p>
    <w:p w:rsidR="00CD0B2E" w:rsidRPr="002F1292" w:rsidRDefault="00CD0B2E" w:rsidP="00CD0B2E">
      <w:r w:rsidRPr="002F1292">
        <w:t>в 2022 году – 2,2 тыс. рублей;</w:t>
      </w:r>
    </w:p>
    <w:p w:rsidR="00CD0B2E" w:rsidRPr="002F1292" w:rsidRDefault="00CD0B2E" w:rsidP="00CD0B2E">
      <w:r w:rsidRPr="002F1292">
        <w:t>в 2023 году — 2,2 тыс. рублей;</w:t>
      </w:r>
    </w:p>
    <w:p w:rsidR="00CD0B2E" w:rsidRPr="002F1292" w:rsidRDefault="00CD0B2E" w:rsidP="00CD0B2E">
      <w:r w:rsidRPr="002F1292">
        <w:t>в 2024 году — 2,2 тыс. рублей;</w:t>
      </w:r>
    </w:p>
    <w:p w:rsidR="00CD0B2E" w:rsidRPr="002F1292" w:rsidRDefault="00CD0B2E" w:rsidP="00CD0B2E">
      <w:r w:rsidRPr="002F1292">
        <w:t>в 2025 году — 2,2 тыс. рублей;</w:t>
      </w:r>
    </w:p>
    <w:p w:rsidR="00CD0B2E" w:rsidRPr="002F1292" w:rsidRDefault="00CD0B2E" w:rsidP="00CD0B2E">
      <w:r w:rsidRPr="002F1292">
        <w:t>в 2026-2030 годах – 11,0 тыс. рублей;</w:t>
      </w:r>
    </w:p>
    <w:p w:rsidR="00CD0B2E" w:rsidRPr="002F1292" w:rsidRDefault="00CD0B2E" w:rsidP="00CD0B2E">
      <w:pPr>
        <w:jc w:val="both"/>
      </w:pPr>
      <w:r w:rsidRPr="002F1292">
        <w:t>в 2031-2035 годах – 11,0 тыс. рублей</w:t>
      </w:r>
    </w:p>
    <w:p w:rsidR="00CD0B2E" w:rsidRPr="002F1292" w:rsidRDefault="00CD0B2E" w:rsidP="00CD0B2E">
      <w:pPr>
        <w:jc w:val="both"/>
        <w:rPr>
          <w:color w:val="FF0000"/>
        </w:rPr>
      </w:pPr>
      <w:r w:rsidRPr="002F1292">
        <w:t xml:space="preserve">из местного бюджета-  1 083,4  тыс. руб. </w:t>
      </w:r>
    </w:p>
    <w:p w:rsidR="00CD0B2E" w:rsidRPr="002F1292" w:rsidRDefault="00CD0B2E" w:rsidP="00CD0B2E">
      <w:pPr>
        <w:jc w:val="both"/>
      </w:pPr>
      <w:r w:rsidRPr="002F1292">
        <w:t xml:space="preserve">в том числе </w:t>
      </w:r>
    </w:p>
    <w:p w:rsidR="00CD0B2E" w:rsidRPr="002F1292" w:rsidRDefault="00CD0B2E" w:rsidP="00CD0B2E">
      <w:pPr>
        <w:spacing w:line="230" w:lineRule="auto"/>
      </w:pPr>
      <w:r w:rsidRPr="002F1292">
        <w:t>в 2019 году – 1 038,6 тыс. рублей;</w:t>
      </w:r>
    </w:p>
    <w:p w:rsidR="00CD0B2E" w:rsidRPr="002F1292" w:rsidRDefault="00CD0B2E" w:rsidP="00CD0B2E">
      <w:pPr>
        <w:spacing w:line="230" w:lineRule="auto"/>
      </w:pPr>
      <w:r w:rsidRPr="002F1292">
        <w:t>в 2020 году – 2,8 тыс. рублей;</w:t>
      </w:r>
    </w:p>
    <w:p w:rsidR="00CD0B2E" w:rsidRPr="002F1292" w:rsidRDefault="00CD0B2E" w:rsidP="00CD0B2E">
      <w:r w:rsidRPr="002F1292">
        <w:t>в 2021 году – 2,8 тыс. рублей;</w:t>
      </w:r>
    </w:p>
    <w:p w:rsidR="00CD0B2E" w:rsidRPr="002F1292" w:rsidRDefault="00CD0B2E" w:rsidP="00CD0B2E">
      <w:r w:rsidRPr="002F1292">
        <w:t>в 2022 году – 2,8 тыс. рублей;</w:t>
      </w:r>
    </w:p>
    <w:p w:rsidR="00CD0B2E" w:rsidRPr="002F1292" w:rsidRDefault="00CD0B2E" w:rsidP="00CD0B2E">
      <w:r w:rsidRPr="002F1292">
        <w:t>в 2023 году — 2,8 тыс. рублей;</w:t>
      </w:r>
    </w:p>
    <w:p w:rsidR="00CD0B2E" w:rsidRPr="002F1292" w:rsidRDefault="00CD0B2E" w:rsidP="00CD0B2E">
      <w:r w:rsidRPr="002F1292">
        <w:t>в 2024 году — 2,8 тыс. рублей;</w:t>
      </w:r>
    </w:p>
    <w:p w:rsidR="00CD0B2E" w:rsidRPr="002F1292" w:rsidRDefault="00CD0B2E" w:rsidP="00CD0B2E">
      <w:r w:rsidRPr="002F1292">
        <w:t>в 2025 году — 2,8 тыс. рублей;</w:t>
      </w:r>
    </w:p>
    <w:p w:rsidR="00CD0B2E" w:rsidRPr="002F1292" w:rsidRDefault="00CD0B2E" w:rsidP="00CD0B2E">
      <w:r w:rsidRPr="002F1292">
        <w:t>в 2026-2030 годах – 14,0 тыс. рублей;</w:t>
      </w:r>
    </w:p>
    <w:p w:rsidR="00CD0B2E" w:rsidRPr="002F1292" w:rsidRDefault="00CD0B2E" w:rsidP="00CD0B2E">
      <w:pPr>
        <w:spacing w:line="230" w:lineRule="auto"/>
      </w:pPr>
      <w:r w:rsidRPr="002F1292">
        <w:t>в 2031-2035 годах – 14,0 тыс. рублей</w:t>
      </w:r>
    </w:p>
    <w:p w:rsidR="00D211E7" w:rsidRPr="00D211E7" w:rsidRDefault="00D211E7" w:rsidP="00D21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13E8" w:rsidRDefault="00EB13E8"/>
    <w:p w:rsidR="00EB13E8" w:rsidRDefault="00EB13E8"/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CD0B2E" w:rsidRDefault="00CD0B2E">
      <w:pPr>
        <w:autoSpaceDE w:val="0"/>
        <w:jc w:val="right"/>
      </w:pPr>
    </w:p>
    <w:p w:rsidR="004201D2" w:rsidRDefault="0077170F">
      <w:pPr>
        <w:autoSpaceDE w:val="0"/>
        <w:jc w:val="right"/>
      </w:pPr>
      <w:r>
        <w:lastRenderedPageBreak/>
        <w:t>П</w:t>
      </w:r>
      <w:r w:rsidR="004201D2">
        <w:t xml:space="preserve">риложение 1       </w:t>
      </w:r>
    </w:p>
    <w:p w:rsidR="004201D2" w:rsidRDefault="004201D2">
      <w:pPr>
        <w:autoSpaceDE w:val="0"/>
        <w:jc w:val="right"/>
      </w:pPr>
      <w:r>
        <w:t xml:space="preserve">                                                                               к муниципальной программе </w:t>
      </w:r>
      <w:r w:rsidR="00EB13E8">
        <w:t>Ярабайкасинского</w:t>
      </w:r>
      <w:r>
        <w:t xml:space="preserve">  сельского поселения </w:t>
      </w:r>
      <w:r w:rsidR="00EB13E8">
        <w:t xml:space="preserve">Моргаушского </w:t>
      </w:r>
      <w:r>
        <w:t xml:space="preserve"> района  </w:t>
      </w:r>
    </w:p>
    <w:p w:rsidR="004201D2" w:rsidRDefault="004201D2">
      <w:pPr>
        <w:autoSpaceDE w:val="0"/>
        <w:jc w:val="right"/>
      </w:pPr>
      <w:r>
        <w:t xml:space="preserve">«Развитие сельского хозяйства и   регулирование </w:t>
      </w:r>
    </w:p>
    <w:p w:rsidR="004201D2" w:rsidRDefault="004201D2">
      <w:pPr>
        <w:autoSpaceDE w:val="0"/>
        <w:jc w:val="right"/>
      </w:pPr>
      <w:r>
        <w:t xml:space="preserve"> рынка сельскохозяйственной продукции, </w:t>
      </w:r>
    </w:p>
    <w:p w:rsidR="0077170F" w:rsidRDefault="004201D2" w:rsidP="0077170F">
      <w:pPr>
        <w:autoSpaceDE w:val="0"/>
        <w:jc w:val="right"/>
      </w:pPr>
      <w:r>
        <w:t>сырья и продовольствия</w:t>
      </w:r>
      <w:r w:rsidR="0077170F">
        <w:t xml:space="preserve"> </w:t>
      </w:r>
      <w:r>
        <w:t xml:space="preserve"> </w:t>
      </w:r>
      <w:r w:rsidR="00EB13E8">
        <w:t>Ярабайкасинского</w:t>
      </w:r>
      <w:r>
        <w:t xml:space="preserve"> </w:t>
      </w:r>
    </w:p>
    <w:p w:rsidR="004201D2" w:rsidRDefault="004201D2" w:rsidP="0077170F">
      <w:pPr>
        <w:autoSpaceDE w:val="0"/>
        <w:jc w:val="right"/>
      </w:pPr>
      <w:r>
        <w:t xml:space="preserve"> сельского поселения  </w:t>
      </w:r>
      <w:r w:rsidR="00EB13E8">
        <w:t xml:space="preserve">Моргаушского </w:t>
      </w:r>
      <w:r>
        <w:t xml:space="preserve"> района»                                                   </w:t>
      </w:r>
    </w:p>
    <w:p w:rsidR="004201D2" w:rsidRDefault="004201D2">
      <w:pPr>
        <w:autoSpaceDE w:val="0"/>
        <w:jc w:val="right"/>
      </w:pPr>
    </w:p>
    <w:p w:rsidR="00863A7C" w:rsidRDefault="00863A7C">
      <w:pPr>
        <w:ind w:firstLine="567"/>
        <w:jc w:val="center"/>
        <w:rPr>
          <w:b/>
          <w:bCs/>
          <w:caps/>
          <w:color w:val="000000"/>
        </w:rPr>
      </w:pPr>
    </w:p>
    <w:p w:rsidR="00863A7C" w:rsidRDefault="00863A7C">
      <w:pPr>
        <w:ind w:firstLine="567"/>
        <w:jc w:val="center"/>
        <w:rPr>
          <w:b/>
          <w:bCs/>
          <w:caps/>
          <w:color w:val="000000"/>
        </w:rPr>
      </w:pPr>
    </w:p>
    <w:p w:rsidR="004201D2" w:rsidRDefault="004201D2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>ПОДПРОГрамма</w:t>
      </w:r>
    </w:p>
    <w:p w:rsidR="004201D2" w:rsidRDefault="004201D2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ветеринарии»</w:t>
      </w:r>
    </w:p>
    <w:p w:rsidR="004201D2" w:rsidRDefault="004201D2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   ПОДПРОГРАММЫ</w:t>
      </w:r>
    </w:p>
    <w:p w:rsidR="004201D2" w:rsidRDefault="004201D2">
      <w:pPr>
        <w:ind w:firstLine="709"/>
        <w:jc w:val="both"/>
        <w:rPr>
          <w:b/>
          <w:bCs/>
          <w:color w:val="000000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2955"/>
        <w:gridCol w:w="358"/>
        <w:gridCol w:w="6347"/>
      </w:tblGrid>
      <w:tr w:rsidR="004201D2">
        <w:tc>
          <w:tcPr>
            <w:tcW w:w="2955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358" w:type="dxa"/>
            <w:shd w:val="clear" w:color="auto" w:fill="auto"/>
          </w:tcPr>
          <w:p w:rsidR="004201D2" w:rsidRDefault="004201D2">
            <w:pPr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347" w:type="dxa"/>
            <w:shd w:val="clear" w:color="auto" w:fill="auto"/>
          </w:tcPr>
          <w:p w:rsidR="004201D2" w:rsidRDefault="004201D2">
            <w:pPr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t xml:space="preserve"> </w:t>
            </w:r>
            <w:r w:rsidR="00EB13E8">
              <w:t>Ярабайкасинского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4201D2">
        <w:tc>
          <w:tcPr>
            <w:tcW w:w="2955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Соисполнители подпрограммы</w:t>
            </w:r>
          </w:p>
        </w:tc>
        <w:tc>
          <w:tcPr>
            <w:tcW w:w="358" w:type="dxa"/>
            <w:shd w:val="clear" w:color="auto" w:fill="auto"/>
          </w:tcPr>
          <w:p w:rsidR="004201D2" w:rsidRDefault="004201D2">
            <w:pPr>
              <w:snapToGrid w:val="0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6347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>
              <w:t xml:space="preserve">Отдел </w:t>
            </w:r>
            <w:r>
              <w:rPr>
                <w:color w:val="262626"/>
              </w:rPr>
              <w:t>экономики, сельского хозяйства, земельных и имущественных отношений</w:t>
            </w:r>
            <w:r>
              <w:rPr>
                <w:b/>
                <w:color w:val="262626"/>
              </w:rPr>
              <w:t xml:space="preserve"> </w:t>
            </w:r>
            <w:r>
              <w:t xml:space="preserve">администрации </w:t>
            </w:r>
            <w:r w:rsidR="00EB13E8">
              <w:t xml:space="preserve">Моргаушского </w:t>
            </w:r>
            <w:r>
              <w:t xml:space="preserve">  района (по согласованию);</w:t>
            </w:r>
          </w:p>
          <w:p w:rsidR="004201D2" w:rsidRDefault="004201D2" w:rsidP="00863A7C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t>БУ ЧР «</w:t>
            </w:r>
            <w:proofErr w:type="spellStart"/>
            <w:r w:rsidR="00863A7C">
              <w:t>Моргаушская</w:t>
            </w:r>
            <w:proofErr w:type="spellEnd"/>
            <w:r w:rsidR="00863A7C">
              <w:t xml:space="preserve"> </w:t>
            </w:r>
            <w:r>
              <w:t xml:space="preserve">  </w:t>
            </w:r>
            <w:proofErr w:type="gramStart"/>
            <w:r>
              <w:t>районная</w:t>
            </w:r>
            <w:proofErr w:type="gramEnd"/>
            <w:r>
              <w:t xml:space="preserve"> СББЖ» </w:t>
            </w:r>
            <w:proofErr w:type="spellStart"/>
            <w:r>
              <w:t>Госветслужбы</w:t>
            </w:r>
            <w:proofErr w:type="spellEnd"/>
            <w:r>
              <w:t xml:space="preserve"> Чувашии (по согласованию).</w:t>
            </w:r>
          </w:p>
        </w:tc>
      </w:tr>
      <w:tr w:rsidR="004201D2">
        <w:tc>
          <w:tcPr>
            <w:tcW w:w="2955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Структура подпрограммы:</w:t>
            </w:r>
          </w:p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  основные мероприятия</w:t>
            </w:r>
          </w:p>
        </w:tc>
        <w:tc>
          <w:tcPr>
            <w:tcW w:w="358" w:type="dxa"/>
            <w:shd w:val="clear" w:color="auto" w:fill="auto"/>
          </w:tcPr>
          <w:p w:rsidR="004201D2" w:rsidRDefault="004201D2">
            <w:pPr>
              <w:snapToGrid w:val="0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6347" w:type="dxa"/>
            <w:shd w:val="clear" w:color="auto" w:fill="auto"/>
          </w:tcPr>
          <w:p w:rsidR="004201D2" w:rsidRDefault="004201D2">
            <w:r>
              <w:t>- организация и осуществление мероприятий по регулированию численности безнадзорных животных</w:t>
            </w:r>
          </w:p>
        </w:tc>
      </w:tr>
      <w:tr w:rsidR="004201D2">
        <w:tc>
          <w:tcPr>
            <w:tcW w:w="2955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Цели подпрограммы</w:t>
            </w:r>
          </w:p>
        </w:tc>
        <w:tc>
          <w:tcPr>
            <w:tcW w:w="358" w:type="dxa"/>
            <w:shd w:val="clear" w:color="auto" w:fill="auto"/>
          </w:tcPr>
          <w:p w:rsidR="004201D2" w:rsidRDefault="004201D2">
            <w:pPr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347" w:type="dxa"/>
            <w:shd w:val="clear" w:color="auto" w:fill="auto"/>
          </w:tcPr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обеспечение эпизоотического и </w:t>
            </w:r>
            <w:proofErr w:type="spellStart"/>
            <w:r>
              <w:rPr>
                <w:color w:val="000000"/>
              </w:rPr>
              <w:t>ветеринарно</w:t>
            </w:r>
            <w:proofErr w:type="spellEnd"/>
            <w:r>
              <w:rPr>
                <w:color w:val="000000"/>
              </w:rPr>
              <w:t xml:space="preserve">–санитарного благополучия на территории </w:t>
            </w:r>
            <w:r>
              <w:t xml:space="preserve"> </w:t>
            </w:r>
            <w:r w:rsidR="00EB13E8">
              <w:t>Ярабайкасинского</w:t>
            </w:r>
            <w:r>
              <w:rPr>
                <w:color w:val="000000"/>
              </w:rPr>
              <w:t xml:space="preserve"> сельского поселения;</w:t>
            </w:r>
          </w:p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создание условий для проведения профилактических мероприятий по предупреждению очагов заразных болезней животных, обеспечение населения качественной животноводческой продукцией, поступающей от местных производителей;</w:t>
            </w:r>
          </w:p>
          <w:p w:rsidR="004201D2" w:rsidRDefault="004201D2">
            <w:pPr>
              <w:jc w:val="both"/>
            </w:pPr>
            <w:r>
              <w:rPr>
                <w:color w:val="000000"/>
              </w:rPr>
              <w:t>укрепление и качественное улучшение условий жизнедеятельности в сельской местности</w:t>
            </w:r>
          </w:p>
        </w:tc>
      </w:tr>
      <w:tr w:rsidR="004201D2">
        <w:tc>
          <w:tcPr>
            <w:tcW w:w="2955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358" w:type="dxa"/>
            <w:shd w:val="clear" w:color="auto" w:fill="auto"/>
          </w:tcPr>
          <w:p w:rsidR="004201D2" w:rsidRDefault="004201D2">
            <w:pPr>
              <w:snapToGrid w:val="0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6347" w:type="dxa"/>
            <w:shd w:val="clear" w:color="auto" w:fill="auto"/>
          </w:tcPr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4201D2" w:rsidRDefault="004201D2">
            <w:pPr>
              <w:jc w:val="both"/>
            </w:pPr>
            <w:r>
              <w:rPr>
                <w:color w:val="000000"/>
              </w:rPr>
              <w:t xml:space="preserve">предупреждение возникновения и распространения заразных болезней животных </w:t>
            </w:r>
          </w:p>
        </w:tc>
      </w:tr>
      <w:tr w:rsidR="004201D2">
        <w:tc>
          <w:tcPr>
            <w:tcW w:w="2955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индикаторы (показатели) подпрограммы</w:t>
            </w:r>
          </w:p>
        </w:tc>
        <w:tc>
          <w:tcPr>
            <w:tcW w:w="358" w:type="dxa"/>
            <w:shd w:val="clear" w:color="auto" w:fill="auto"/>
          </w:tcPr>
          <w:p w:rsidR="004201D2" w:rsidRDefault="004201D2">
            <w:pPr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347" w:type="dxa"/>
            <w:shd w:val="clear" w:color="auto" w:fill="auto"/>
          </w:tcPr>
          <w:p w:rsidR="004201D2" w:rsidRDefault="004201D2">
            <w:pPr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 2036 году будут достигнуты следующие целевые индикаторы и показатели:</w:t>
            </w:r>
          </w:p>
          <w:p w:rsidR="004201D2" w:rsidRDefault="004201D2">
            <w:pPr>
              <w:widowControl w:val="0"/>
              <w:tabs>
                <w:tab w:val="left" w:pos="1584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планов </w:t>
            </w:r>
            <w:proofErr w:type="spellStart"/>
            <w:r>
              <w:rPr>
                <w:color w:val="000000"/>
              </w:rPr>
              <w:t>ветеринарно</w:t>
            </w:r>
            <w:proofErr w:type="spellEnd"/>
            <w:r>
              <w:rPr>
                <w:color w:val="000000"/>
              </w:rPr>
              <w:t xml:space="preserve"> - профилактических противоэпизоотических мероприятий – 100%;</w:t>
            </w:r>
          </w:p>
          <w:p w:rsidR="004201D2" w:rsidRDefault="004201D2">
            <w:pPr>
              <w:ind w:firstLine="567"/>
              <w:jc w:val="both"/>
            </w:pPr>
            <w:r>
              <w:rPr>
                <w:color w:val="000000"/>
              </w:rPr>
              <w:t>выполнение плана эпизоотологического мониторинга особо опасных, болезней животных – 100%.</w:t>
            </w:r>
          </w:p>
        </w:tc>
      </w:tr>
      <w:tr w:rsidR="004201D2">
        <w:tc>
          <w:tcPr>
            <w:tcW w:w="2955" w:type="dxa"/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реализации подпрограммы </w:t>
            </w:r>
          </w:p>
        </w:tc>
        <w:tc>
          <w:tcPr>
            <w:tcW w:w="358" w:type="dxa"/>
            <w:shd w:val="clear" w:color="auto" w:fill="auto"/>
          </w:tcPr>
          <w:p w:rsidR="004201D2" w:rsidRDefault="004201D2">
            <w:pPr>
              <w:ind w:firstLine="567"/>
              <w:jc w:val="right"/>
            </w:pPr>
            <w:r>
              <w:rPr>
                <w:color w:val="000000"/>
              </w:rPr>
              <w:t>–</w:t>
            </w:r>
          </w:p>
        </w:tc>
        <w:tc>
          <w:tcPr>
            <w:tcW w:w="6347" w:type="dxa"/>
            <w:shd w:val="clear" w:color="auto" w:fill="auto"/>
          </w:tcPr>
          <w:p w:rsidR="004201D2" w:rsidRDefault="00420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 2035 годы:</w:t>
            </w:r>
          </w:p>
          <w:p w:rsidR="004201D2" w:rsidRDefault="00420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2019 - 2025 годы;</w:t>
            </w:r>
          </w:p>
          <w:p w:rsidR="004201D2" w:rsidRDefault="004201D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2026 - 2030 годы;</w:t>
            </w:r>
          </w:p>
          <w:p w:rsidR="004201D2" w:rsidRDefault="004201D2">
            <w:pPr>
              <w:jc w:val="both"/>
            </w:pPr>
            <w:r>
              <w:t>3 этап – 2031 – 2035 годы</w:t>
            </w:r>
          </w:p>
        </w:tc>
      </w:tr>
      <w:tr w:rsidR="004201D2">
        <w:trPr>
          <w:trHeight w:val="2699"/>
        </w:trPr>
        <w:tc>
          <w:tcPr>
            <w:tcW w:w="2955" w:type="dxa"/>
            <w:shd w:val="clear" w:color="auto" w:fill="auto"/>
          </w:tcPr>
          <w:p w:rsidR="004201D2" w:rsidRDefault="004201D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 средств бюджета </w:t>
            </w:r>
            <w:r w:rsidR="00EB13E8">
              <w:t>Ярабайкасинского</w:t>
            </w:r>
            <w:r>
              <w:rPr>
                <w:color w:val="000000"/>
              </w:rPr>
              <w:t xml:space="preserve"> сельского поселения </w:t>
            </w:r>
            <w:r w:rsidR="00EB13E8">
              <w:rPr>
                <w:color w:val="000000"/>
              </w:rPr>
              <w:t>Ярабайкасинского</w:t>
            </w:r>
            <w:r>
              <w:rPr>
                <w:color w:val="000000"/>
              </w:rPr>
              <w:t xml:space="preserve"> района на финансирование подпрограммы и прогнозная оценка привлекаемых средств на реализацию её целей </w:t>
            </w:r>
          </w:p>
        </w:tc>
        <w:tc>
          <w:tcPr>
            <w:tcW w:w="358" w:type="dxa"/>
            <w:shd w:val="clear" w:color="auto" w:fill="auto"/>
          </w:tcPr>
          <w:p w:rsidR="004201D2" w:rsidRDefault="004201D2">
            <w:pPr>
              <w:ind w:firstLine="567"/>
              <w:jc w:val="right"/>
            </w:pPr>
            <w:r>
              <w:rPr>
                <w:b/>
                <w:bCs/>
                <w:color w:val="000000"/>
              </w:rPr>
              <w:t>–</w:t>
            </w:r>
          </w:p>
        </w:tc>
        <w:tc>
          <w:tcPr>
            <w:tcW w:w="6347" w:type="dxa"/>
            <w:shd w:val="clear" w:color="auto" w:fill="auto"/>
          </w:tcPr>
          <w:p w:rsidR="004201D2" w:rsidRDefault="004201D2">
            <w:pPr>
              <w:jc w:val="both"/>
            </w:pPr>
            <w:r>
              <w:t xml:space="preserve">Общий объем финансирования Программы составит   </w:t>
            </w:r>
            <w:r w:rsidR="008206EA">
              <w:t>8</w:t>
            </w:r>
            <w:r w:rsidR="00C15785">
              <w:t>5,4</w:t>
            </w:r>
            <w:r>
              <w:t xml:space="preserve"> тыс. руб.,</w:t>
            </w:r>
          </w:p>
          <w:p w:rsidR="004201D2" w:rsidRDefault="004201D2">
            <w:pPr>
              <w:jc w:val="both"/>
            </w:pPr>
            <w:r>
              <w:t xml:space="preserve"> в том числе:</w:t>
            </w:r>
          </w:p>
          <w:p w:rsidR="004201D2" w:rsidRDefault="004201D2">
            <w:pPr>
              <w:spacing w:line="230" w:lineRule="auto"/>
            </w:pPr>
            <w:r>
              <w:t xml:space="preserve">в 2019 году – </w:t>
            </w:r>
            <w:r w:rsidR="00247714">
              <w:t>5,</w:t>
            </w:r>
            <w:r w:rsidR="00863A7C">
              <w:t>4</w:t>
            </w:r>
            <w:r>
              <w:t xml:space="preserve"> тыс. рублей;</w:t>
            </w:r>
          </w:p>
          <w:p w:rsidR="004201D2" w:rsidRDefault="004201D2">
            <w:pPr>
              <w:spacing w:line="230" w:lineRule="auto"/>
            </w:pPr>
            <w:r>
              <w:t xml:space="preserve">в 2020 году – </w:t>
            </w:r>
            <w:r w:rsidR="00863A7C">
              <w:t>5,0</w:t>
            </w:r>
            <w:r>
              <w:t xml:space="preserve"> тыс. рублей;</w:t>
            </w:r>
          </w:p>
          <w:p w:rsidR="004201D2" w:rsidRDefault="004201D2">
            <w:r>
              <w:t xml:space="preserve">в 2021 году – </w:t>
            </w:r>
            <w:r w:rsidR="00863A7C">
              <w:t>5,0</w:t>
            </w:r>
            <w:r>
              <w:t xml:space="preserve"> тыс. рублей;</w:t>
            </w:r>
          </w:p>
          <w:p w:rsidR="004201D2" w:rsidRDefault="004201D2">
            <w:r>
              <w:t xml:space="preserve">в 2022 году – </w:t>
            </w:r>
            <w:r w:rsidR="00863A7C">
              <w:t>5,0</w:t>
            </w:r>
            <w:r>
              <w:t xml:space="preserve"> тыс. рублей;</w:t>
            </w:r>
          </w:p>
          <w:p w:rsidR="004201D2" w:rsidRDefault="004201D2">
            <w:r>
              <w:t xml:space="preserve">в 2023 году — </w:t>
            </w:r>
            <w:r w:rsidR="00247714">
              <w:t>5,</w:t>
            </w:r>
            <w:r w:rsidR="00863A7C">
              <w:t>0</w:t>
            </w:r>
            <w:r>
              <w:t xml:space="preserve"> тыс. рублей;</w:t>
            </w:r>
          </w:p>
          <w:p w:rsidR="004201D2" w:rsidRDefault="004201D2">
            <w:r>
              <w:t xml:space="preserve">в 2024 году — </w:t>
            </w:r>
            <w:r w:rsidR="00863A7C">
              <w:t xml:space="preserve">5,0 </w:t>
            </w:r>
            <w:r>
              <w:t>тыс. рублей;</w:t>
            </w:r>
          </w:p>
          <w:p w:rsidR="004201D2" w:rsidRDefault="004201D2">
            <w:r>
              <w:t xml:space="preserve">в 2025 году — </w:t>
            </w:r>
            <w:r w:rsidR="00247714">
              <w:t>5,</w:t>
            </w:r>
            <w:r w:rsidR="00863A7C">
              <w:t>0</w:t>
            </w:r>
            <w:r>
              <w:t xml:space="preserve"> тыс. рублей;</w:t>
            </w:r>
          </w:p>
          <w:p w:rsidR="004201D2" w:rsidRDefault="004201D2">
            <w:pPr>
              <w:rPr>
                <w:color w:val="000000"/>
              </w:rPr>
            </w:pPr>
            <w:r>
              <w:t xml:space="preserve">в 2026-2030 годах – </w:t>
            </w:r>
            <w:r w:rsidR="00247714">
              <w:t>2</w:t>
            </w:r>
            <w:r w:rsidR="008206EA">
              <w:t>5</w:t>
            </w:r>
            <w:r w:rsidR="00247714">
              <w:t>,</w:t>
            </w:r>
            <w:r w:rsidR="00863A7C">
              <w:t>0</w:t>
            </w:r>
            <w:r>
              <w:t xml:space="preserve"> тыс. рублей;</w:t>
            </w:r>
          </w:p>
          <w:p w:rsidR="004201D2" w:rsidRDefault="004201D2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в 2031-2035 годах – </w:t>
            </w:r>
            <w:r w:rsidR="008206EA">
              <w:rPr>
                <w:color w:val="000000"/>
              </w:rPr>
              <w:t>25</w:t>
            </w:r>
            <w:r w:rsidR="00863A7C"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 тыс. рублей</w:t>
            </w:r>
          </w:p>
          <w:p w:rsidR="004201D2" w:rsidRDefault="004201D2">
            <w:pPr>
              <w:jc w:val="both"/>
              <w:rPr>
                <w:color w:val="FF0000"/>
              </w:rPr>
            </w:pPr>
          </w:p>
          <w:p w:rsidR="004201D2" w:rsidRDefault="004201D2">
            <w:pPr>
              <w:jc w:val="both"/>
            </w:pPr>
            <w:r>
              <w:rPr>
                <w:color w:val="000000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EB13E8">
              <w:t>Ярабайкасинского</w:t>
            </w:r>
            <w:r>
              <w:t xml:space="preserve"> </w:t>
            </w:r>
            <w:r>
              <w:rPr>
                <w:color w:val="000000"/>
              </w:rPr>
              <w:t xml:space="preserve"> сельского поселения на очередной финансовый год и плановый период.</w:t>
            </w:r>
          </w:p>
        </w:tc>
      </w:tr>
      <w:tr w:rsidR="004201D2">
        <w:trPr>
          <w:trHeight w:val="750"/>
        </w:trPr>
        <w:tc>
          <w:tcPr>
            <w:tcW w:w="2955" w:type="dxa"/>
            <w:tcBorders>
              <w:bottom w:val="single" w:sz="4" w:space="0" w:color="000000"/>
            </w:tcBorders>
            <w:shd w:val="clear" w:color="auto" w:fill="auto"/>
          </w:tcPr>
          <w:p w:rsidR="004201D2" w:rsidRDefault="004201D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Ожидаемые результаты реализации подпрограммы 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:rsidR="004201D2" w:rsidRDefault="004201D2">
            <w:pPr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347" w:type="dxa"/>
            <w:tcBorders>
              <w:bottom w:val="single" w:sz="4" w:space="0" w:color="000000"/>
            </w:tcBorders>
            <w:shd w:val="clear" w:color="auto" w:fill="auto"/>
          </w:tcPr>
          <w:p w:rsidR="004201D2" w:rsidRDefault="004201D2">
            <w:pPr>
              <w:autoSpaceDE w:val="0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и качества жизни сельского населения;</w:t>
            </w:r>
          </w:p>
          <w:p w:rsidR="004201D2" w:rsidRDefault="004201D2">
            <w:pPr>
              <w:jc w:val="both"/>
            </w:pPr>
            <w:r>
              <w:rPr>
                <w:color w:val="000000"/>
              </w:rPr>
              <w:t>поддержание стабильного эпизоотического и ветеринарно-санитарного благополучия.</w:t>
            </w:r>
          </w:p>
        </w:tc>
      </w:tr>
    </w:tbl>
    <w:p w:rsidR="004201D2" w:rsidRDefault="004201D2">
      <w:pPr>
        <w:jc w:val="center"/>
        <w:rPr>
          <w:b/>
          <w:bCs/>
          <w:color w:val="000000"/>
        </w:rPr>
      </w:pPr>
    </w:p>
    <w:p w:rsidR="004201D2" w:rsidRDefault="004201D2">
      <w:pPr>
        <w:widowControl w:val="0"/>
        <w:autoSpaceDE w:val="0"/>
        <w:jc w:val="center"/>
        <w:rPr>
          <w:color w:val="FF0000"/>
        </w:rPr>
      </w:pPr>
      <w:r>
        <w:rPr>
          <w:b/>
          <w:bCs/>
          <w:color w:val="000000"/>
        </w:rPr>
        <w:t xml:space="preserve">1. Общая характеристика состояния и основные проблемы </w:t>
      </w:r>
    </w:p>
    <w:p w:rsidR="004201D2" w:rsidRDefault="004201D2">
      <w:pPr>
        <w:ind w:firstLine="709"/>
        <w:jc w:val="both"/>
        <w:rPr>
          <w:color w:val="FF0000"/>
        </w:rPr>
      </w:pPr>
    </w:p>
    <w:p w:rsidR="004201D2" w:rsidRDefault="004201D2">
      <w:pPr>
        <w:ind w:firstLine="567"/>
        <w:jc w:val="both"/>
        <w:rPr>
          <w:color w:val="000000"/>
        </w:rPr>
      </w:pPr>
      <w:proofErr w:type="gramStart"/>
      <w:r>
        <w:t xml:space="preserve">Подпрограмма  </w:t>
      </w:r>
      <w:r w:rsidR="00EB13E8">
        <w:t>Ярабайкасинского</w:t>
      </w:r>
      <w:r>
        <w:t xml:space="preserve"> сельского поселения «Развитие ветеринарии» (далее – подпрограмма) разработана в соответствии с постановлением Кабинета Министров Чувашской Республики от 14 апреля 2011 г. № 145 «Об утверждении Порядка разработки и реализации государственных программ Чувашской Республики», с учетом положений Государственной программы развития сельского хозяйства и регулирования рынков сельскохозяйственной продукции, сырья и продовольствия на 2013–2020 годы, утвержденной постановлением Правительства Российской Федерации от 14 июля</w:t>
      </w:r>
      <w:proofErr w:type="gramEnd"/>
      <w:r>
        <w:t xml:space="preserve"> 2012 г. № 717.</w:t>
      </w:r>
    </w:p>
    <w:p w:rsidR="004201D2" w:rsidRDefault="004201D2">
      <w:pPr>
        <w:widowControl w:val="0"/>
        <w:autoSpaceDE w:val="0"/>
        <w:ind w:firstLine="709"/>
        <w:jc w:val="both"/>
      </w:pPr>
      <w:r>
        <w:rPr>
          <w:color w:val="000000"/>
        </w:rPr>
        <w:t xml:space="preserve">Приоритетами подпрограммы являются: обеспечение эпизоотического и </w:t>
      </w:r>
      <w:proofErr w:type="spellStart"/>
      <w:r>
        <w:rPr>
          <w:color w:val="000000"/>
        </w:rPr>
        <w:t>ветеринарно</w:t>
      </w:r>
      <w:proofErr w:type="spellEnd"/>
      <w:r>
        <w:rPr>
          <w:color w:val="000000"/>
        </w:rPr>
        <w:t xml:space="preserve">–санитарного благополучия на территории </w:t>
      </w:r>
      <w:r>
        <w:t xml:space="preserve"> </w:t>
      </w:r>
      <w:r w:rsidR="00EB13E8">
        <w:t>Ярабайкасинского</w:t>
      </w:r>
      <w:r>
        <w:rPr>
          <w:color w:val="000000"/>
        </w:rPr>
        <w:t xml:space="preserve"> сельского поселения.</w:t>
      </w:r>
    </w:p>
    <w:p w:rsidR="004201D2" w:rsidRDefault="004201D2">
      <w:pPr>
        <w:ind w:firstLine="720"/>
        <w:jc w:val="both"/>
        <w:rPr>
          <w:color w:val="000000"/>
        </w:rPr>
      </w:pPr>
      <w:r>
        <w:t xml:space="preserve">В деревнях создаются комфортные условия жизни населения: проводится природный газ, строятся асфальтированные дороги, спортивные сооружения и </w:t>
      </w:r>
      <w:proofErr w:type="spellStart"/>
      <w:r>
        <w:t>ФАПы</w:t>
      </w:r>
      <w:proofErr w:type="spellEnd"/>
      <w:r>
        <w:t>.</w:t>
      </w:r>
    </w:p>
    <w:p w:rsidR="004201D2" w:rsidRDefault="004201D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Вместе с тем некоторые актуальные проблемы остаются нерешенными, в числе которых можно выделить следующие: низкий уровень эпизоотического и </w:t>
      </w:r>
      <w:proofErr w:type="spellStart"/>
      <w:r>
        <w:rPr>
          <w:color w:val="000000"/>
        </w:rPr>
        <w:t>ветеринарно</w:t>
      </w:r>
      <w:proofErr w:type="spellEnd"/>
      <w:r>
        <w:rPr>
          <w:color w:val="000000"/>
        </w:rPr>
        <w:t>–санитарного благополучия на территории поселения.</w:t>
      </w:r>
    </w:p>
    <w:p w:rsidR="004201D2" w:rsidRDefault="004201D2">
      <w:pPr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Благополучие территории в ветеринарном отношении – состояние обоснованной уверенности в отсутствии недопустимого риска на административной территории, связанного с причинением вреда жизни и здоровью людей, имуществу физических и юридических лиц, государственному и муниципальному имуществу, окружающей среде, жизни и здоровью животных, вследствие возникновения болезней животных или болезней, общих для человека и животных.</w:t>
      </w:r>
    </w:p>
    <w:p w:rsidR="00863A7C" w:rsidRDefault="00863A7C">
      <w:pPr>
        <w:widowControl w:val="0"/>
        <w:autoSpaceDE w:val="0"/>
        <w:jc w:val="center"/>
        <w:rPr>
          <w:b/>
          <w:bCs/>
          <w:color w:val="000000"/>
        </w:rPr>
      </w:pPr>
      <w:bookmarkStart w:id="1" w:name="sub_1083"/>
    </w:p>
    <w:p w:rsidR="004201D2" w:rsidRDefault="004201D2">
      <w:pPr>
        <w:widowControl w:val="0"/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2. Цели и задачи реализации подпрограммы</w:t>
      </w:r>
    </w:p>
    <w:p w:rsidR="004201D2" w:rsidRDefault="004201D2">
      <w:pPr>
        <w:ind w:firstLine="709"/>
        <w:jc w:val="both"/>
        <w:rPr>
          <w:color w:val="000000"/>
        </w:rPr>
      </w:pPr>
    </w:p>
    <w:p w:rsidR="004201D2" w:rsidRDefault="004201D2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Целями подпрограммы являются:</w:t>
      </w:r>
    </w:p>
    <w:p w:rsidR="004201D2" w:rsidRDefault="004201D2">
      <w:pPr>
        <w:tabs>
          <w:tab w:val="left" w:pos="1584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обеспечение эпизоотического и </w:t>
      </w:r>
      <w:proofErr w:type="spellStart"/>
      <w:r>
        <w:rPr>
          <w:color w:val="000000"/>
        </w:rPr>
        <w:t>ветеринарно</w:t>
      </w:r>
      <w:proofErr w:type="spellEnd"/>
      <w:r>
        <w:rPr>
          <w:color w:val="000000"/>
        </w:rPr>
        <w:t xml:space="preserve"> – санитарного благополучия на территории </w:t>
      </w:r>
      <w:r w:rsidR="00EB13E8">
        <w:t>Ярабайкасинского</w:t>
      </w:r>
      <w:r>
        <w:t xml:space="preserve"> </w:t>
      </w:r>
      <w:r>
        <w:rPr>
          <w:color w:val="000000"/>
        </w:rPr>
        <w:t xml:space="preserve"> сельского поселения.</w:t>
      </w:r>
    </w:p>
    <w:p w:rsidR="004201D2" w:rsidRDefault="004201D2">
      <w:pPr>
        <w:tabs>
          <w:tab w:val="left" w:pos="15840"/>
        </w:tabs>
        <w:autoSpaceDE w:val="0"/>
        <w:ind w:right="-10" w:firstLine="720"/>
        <w:jc w:val="both"/>
        <w:rPr>
          <w:color w:val="000000"/>
        </w:rPr>
      </w:pPr>
      <w:r>
        <w:rPr>
          <w:color w:val="000000"/>
        </w:rPr>
        <w:t>Для достижения этих предусматривается решение следующих задач:</w:t>
      </w:r>
    </w:p>
    <w:p w:rsidR="004201D2" w:rsidRDefault="004201D2">
      <w:pPr>
        <w:tabs>
          <w:tab w:val="left" w:pos="15840"/>
        </w:tabs>
        <w:autoSpaceDE w:val="0"/>
        <w:jc w:val="both"/>
        <w:rPr>
          <w:color w:val="000000"/>
        </w:rPr>
      </w:pPr>
      <w:r>
        <w:rPr>
          <w:color w:val="000000"/>
        </w:rPr>
        <w:t>осуществление противоэпизоотических мероприятий в отношении карантинных и особо опасных болезней животных;</w:t>
      </w:r>
    </w:p>
    <w:p w:rsidR="004201D2" w:rsidRDefault="004201D2">
      <w:pPr>
        <w:tabs>
          <w:tab w:val="left" w:pos="15840"/>
        </w:tabs>
        <w:autoSpaceDE w:val="0"/>
        <w:ind w:right="-10" w:firstLine="720"/>
        <w:jc w:val="both"/>
        <w:rPr>
          <w:color w:val="000000"/>
        </w:rPr>
      </w:pPr>
      <w:r>
        <w:rPr>
          <w:color w:val="000000"/>
        </w:rPr>
        <w:lastRenderedPageBreak/>
        <w:t>предупреждение возникновения и распространения заразных болезней животных.</w:t>
      </w:r>
    </w:p>
    <w:p w:rsidR="004201D2" w:rsidRDefault="004201D2">
      <w:pPr>
        <w:tabs>
          <w:tab w:val="left" w:pos="15840"/>
        </w:tabs>
        <w:autoSpaceDE w:val="0"/>
        <w:ind w:right="-10" w:firstLine="720"/>
        <w:jc w:val="both"/>
        <w:rPr>
          <w:color w:val="000000"/>
        </w:rPr>
      </w:pPr>
    </w:p>
    <w:p w:rsidR="004201D2" w:rsidRDefault="004201D2" w:rsidP="00863A7C">
      <w:pPr>
        <w:widowControl w:val="0"/>
        <w:numPr>
          <w:ilvl w:val="0"/>
          <w:numId w:val="2"/>
        </w:num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 (индикаторы) подпрограммы</w:t>
      </w:r>
    </w:p>
    <w:p w:rsidR="00863A7C" w:rsidRDefault="00863A7C" w:rsidP="00863A7C">
      <w:pPr>
        <w:widowControl w:val="0"/>
        <w:autoSpaceDE w:val="0"/>
        <w:ind w:left="720"/>
        <w:rPr>
          <w:color w:val="000000"/>
        </w:rPr>
      </w:pPr>
    </w:p>
    <w:p w:rsidR="004201D2" w:rsidRDefault="004201D2">
      <w:pPr>
        <w:tabs>
          <w:tab w:val="left" w:pos="1584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Целевые индикаторы и показатели муниципальной программы:</w:t>
      </w:r>
    </w:p>
    <w:p w:rsidR="004201D2" w:rsidRDefault="004201D2">
      <w:pPr>
        <w:widowControl w:val="0"/>
        <w:tabs>
          <w:tab w:val="left" w:pos="15840"/>
        </w:tabs>
        <w:autoSpaceDE w:val="0"/>
        <w:jc w:val="both"/>
        <w:rPr>
          <w:color w:val="000000"/>
        </w:rPr>
      </w:pPr>
      <w:r>
        <w:rPr>
          <w:color w:val="000000"/>
        </w:rPr>
        <w:t>выполнение планов ветеринарно-профилактических противоэпизоотических мероприятий – 100%;</w:t>
      </w:r>
    </w:p>
    <w:p w:rsidR="004201D2" w:rsidRDefault="004201D2">
      <w:pPr>
        <w:widowControl w:val="0"/>
        <w:tabs>
          <w:tab w:val="left" w:pos="15840"/>
        </w:tabs>
        <w:autoSpaceDE w:val="0"/>
        <w:jc w:val="both"/>
        <w:rPr>
          <w:color w:val="000000"/>
        </w:rPr>
      </w:pPr>
      <w:r>
        <w:rPr>
          <w:color w:val="000000"/>
        </w:rPr>
        <w:t>выполнение плана эпизоотологического мониторинга особо опасных, болезней животных – 100%.</w:t>
      </w:r>
    </w:p>
    <w:p w:rsidR="004201D2" w:rsidRDefault="004201D2">
      <w:pPr>
        <w:ind w:firstLine="709"/>
        <w:jc w:val="both"/>
        <w:rPr>
          <w:color w:val="000000"/>
        </w:rPr>
      </w:pPr>
    </w:p>
    <w:p w:rsidR="004201D2" w:rsidRDefault="004201D2">
      <w:pPr>
        <w:widowControl w:val="0"/>
        <w:autoSpaceDE w:val="0"/>
        <w:jc w:val="center"/>
        <w:rPr>
          <w:b/>
          <w:bCs/>
          <w:color w:val="000000"/>
        </w:rPr>
      </w:pPr>
    </w:p>
    <w:p w:rsidR="004201D2" w:rsidRDefault="004201D2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Основные ожидаемые результаты, срок реализации </w:t>
      </w:r>
    </w:p>
    <w:p w:rsidR="004201D2" w:rsidRDefault="004201D2">
      <w:pPr>
        <w:widowControl w:val="0"/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подпрограммы</w:t>
      </w:r>
    </w:p>
    <w:p w:rsidR="004201D2" w:rsidRDefault="004201D2">
      <w:pPr>
        <w:autoSpaceDE w:val="0"/>
        <w:ind w:firstLine="709"/>
        <w:jc w:val="both"/>
        <w:rPr>
          <w:color w:val="000000"/>
        </w:rPr>
      </w:pPr>
    </w:p>
    <w:p w:rsidR="004201D2" w:rsidRDefault="004201D2">
      <w:pPr>
        <w:tabs>
          <w:tab w:val="left" w:pos="15840"/>
        </w:tabs>
        <w:autoSpaceDE w:val="0"/>
        <w:ind w:right="-10" w:firstLine="720"/>
        <w:jc w:val="both"/>
        <w:rPr>
          <w:color w:val="000000"/>
        </w:rPr>
      </w:pPr>
      <w:r>
        <w:rPr>
          <w:color w:val="000000"/>
        </w:rPr>
        <w:t>В результате реализации подпрограммы ожидается:</w:t>
      </w:r>
    </w:p>
    <w:p w:rsidR="004201D2" w:rsidRDefault="004201D2">
      <w:pPr>
        <w:autoSpaceDE w:val="0"/>
        <w:spacing w:line="228" w:lineRule="auto"/>
        <w:ind w:firstLine="708"/>
        <w:jc w:val="both"/>
        <w:rPr>
          <w:color w:val="000000"/>
        </w:rPr>
      </w:pPr>
      <w:r>
        <w:rPr>
          <w:color w:val="000000"/>
        </w:rPr>
        <w:t>повышение уровня и качества жизни сельского населения;</w:t>
      </w:r>
    </w:p>
    <w:p w:rsidR="004201D2" w:rsidRDefault="004201D2">
      <w:pPr>
        <w:tabs>
          <w:tab w:val="left" w:pos="15840"/>
        </w:tabs>
        <w:autoSpaceDE w:val="0"/>
        <w:ind w:right="-10" w:firstLine="720"/>
        <w:jc w:val="both"/>
        <w:rPr>
          <w:color w:val="000000"/>
        </w:rPr>
      </w:pPr>
      <w:r>
        <w:rPr>
          <w:color w:val="000000"/>
        </w:rPr>
        <w:t xml:space="preserve">поддержание стабильного эпизоотического и ветеринарно-санитарного благополучия. </w:t>
      </w:r>
    </w:p>
    <w:p w:rsidR="004201D2" w:rsidRDefault="004201D2">
      <w:pPr>
        <w:tabs>
          <w:tab w:val="left" w:pos="15840"/>
        </w:tabs>
        <w:autoSpaceDE w:val="0"/>
        <w:ind w:right="-10" w:firstLine="720"/>
        <w:jc w:val="both"/>
        <w:rPr>
          <w:b/>
          <w:bCs/>
          <w:color w:val="000000"/>
        </w:rPr>
      </w:pPr>
      <w:r>
        <w:rPr>
          <w:color w:val="000000"/>
        </w:rPr>
        <w:t>Подпрограмма реализуется в течение 2019–2035 годов.</w:t>
      </w:r>
    </w:p>
    <w:p w:rsidR="004201D2" w:rsidRDefault="004201D2">
      <w:pPr>
        <w:jc w:val="center"/>
        <w:rPr>
          <w:b/>
          <w:bCs/>
          <w:color w:val="000000"/>
        </w:rPr>
      </w:pPr>
      <w:bookmarkStart w:id="2" w:name="sub_1087"/>
      <w:bookmarkEnd w:id="1"/>
    </w:p>
    <w:bookmarkEnd w:id="2"/>
    <w:p w:rsidR="004201D2" w:rsidRDefault="004201D2">
      <w:pPr>
        <w:jc w:val="center"/>
        <w:rPr>
          <w:color w:val="000000"/>
        </w:rPr>
      </w:pPr>
      <w:r>
        <w:rPr>
          <w:b/>
          <w:bCs/>
          <w:color w:val="000000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4201D2" w:rsidRDefault="004201D2">
      <w:pPr>
        <w:ind w:firstLine="709"/>
        <w:jc w:val="both"/>
        <w:rPr>
          <w:color w:val="000000"/>
        </w:rPr>
      </w:pPr>
    </w:p>
    <w:p w:rsidR="004201D2" w:rsidRDefault="004201D2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Деятельность администрации </w:t>
      </w:r>
      <w:r w:rsidR="00EB13E8">
        <w:t>Ярабайкасинского</w:t>
      </w:r>
      <w:r>
        <w:t xml:space="preserve"> </w:t>
      </w:r>
      <w:r>
        <w:rPr>
          <w:color w:val="000000"/>
        </w:rPr>
        <w:t xml:space="preserve">сельского поселения будет направлена на своевременное выявление и предотвращение или снижение рисков, которые способны помешать полной и (или) своевременной реализации подпрограммы. </w:t>
      </w:r>
    </w:p>
    <w:p w:rsidR="004201D2" w:rsidRDefault="004201D2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К рискам реализации подпрограммы, которыми могут управлять ответственный исполнитель и соисполнители, уменьшая вероятность их возникновения, следует отнести следующие.</w:t>
      </w:r>
    </w:p>
    <w:p w:rsidR="004201D2" w:rsidRDefault="004201D2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1. Организационные риски, связанные с ошибками управления реализа</w:t>
      </w:r>
      <w:r>
        <w:rPr>
          <w:color w:val="000000"/>
        </w:rPr>
        <w:softHyphen/>
        <w:t>цией подпрограммы, в том числе отдельных ее исполнителей, неготовностью организационной инфраструктуры к решению задач, что может привести к нецелевому и/или неэффективному использованию бюджетных средств, невыполнению ряда мероприятий или задержке в их выполнении. Данный риск может быть качественно оценен как умеренный.</w:t>
      </w:r>
    </w:p>
    <w:p w:rsidR="004201D2" w:rsidRDefault="004201D2">
      <w:pPr>
        <w:jc w:val="both"/>
        <w:rPr>
          <w:color w:val="000000"/>
        </w:rPr>
      </w:pPr>
      <w:r>
        <w:rPr>
          <w:color w:val="000000"/>
        </w:rPr>
        <w:t>Меры по снижению риска: повышение квалификации и ответственности персонала для своевременной и эффективной реализации предусмотренных мероприятий;</w:t>
      </w:r>
    </w:p>
    <w:p w:rsidR="004201D2" w:rsidRDefault="004201D2">
      <w:pPr>
        <w:jc w:val="both"/>
        <w:rPr>
          <w:color w:val="000000"/>
        </w:rPr>
      </w:pPr>
      <w:r>
        <w:rPr>
          <w:color w:val="000000"/>
        </w:rPr>
        <w:t>координация деятельности исполнителей и налаживание административных процедур для снижения данного риска</w:t>
      </w:r>
    </w:p>
    <w:p w:rsidR="004201D2" w:rsidRDefault="004201D2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2. Финансовые риски, связанные с финансированием подпрограммы в неполном объеме как за счет бюджетных, так и внебюджетных источников. Учитывая формируемую практику программного </w:t>
      </w:r>
      <w:proofErr w:type="spellStart"/>
      <w:r>
        <w:rPr>
          <w:color w:val="000000"/>
        </w:rPr>
        <w:t>бюджетирования</w:t>
      </w:r>
      <w:proofErr w:type="spellEnd"/>
      <w:r>
        <w:rPr>
          <w:color w:val="000000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 </w:t>
      </w:r>
    </w:p>
    <w:p w:rsidR="004201D2" w:rsidRDefault="004201D2">
      <w:pPr>
        <w:rPr>
          <w:color w:val="000000"/>
        </w:rPr>
      </w:pPr>
      <w:r>
        <w:rPr>
          <w:color w:val="000000"/>
        </w:rPr>
        <w:t>Меры по снижению риска: обеспечение сбалансированности распределения финансовых средств по основным мероприятиям целевых подпрограмм, включенных в муниципальную программу, в соответствии с ожидаемыми конечными результатами.</w:t>
      </w:r>
    </w:p>
    <w:p w:rsidR="004201D2" w:rsidRDefault="004201D2">
      <w:pPr>
        <w:rPr>
          <w:color w:val="000000"/>
        </w:rPr>
      </w:pPr>
    </w:p>
    <w:p w:rsidR="004201D2" w:rsidRDefault="004201D2">
      <w:pPr>
        <w:rPr>
          <w:color w:val="000000"/>
        </w:rPr>
      </w:pPr>
    </w:p>
    <w:p w:rsidR="004201D2" w:rsidRDefault="004201D2">
      <w:pPr>
        <w:rPr>
          <w:color w:val="000000"/>
        </w:rPr>
      </w:pPr>
    </w:p>
    <w:p w:rsidR="00C15785" w:rsidRDefault="00C15785">
      <w:pPr>
        <w:rPr>
          <w:color w:val="000000"/>
        </w:rPr>
      </w:pPr>
    </w:p>
    <w:p w:rsidR="00C15785" w:rsidRDefault="00C15785">
      <w:pPr>
        <w:rPr>
          <w:color w:val="000000"/>
        </w:rPr>
      </w:pPr>
    </w:p>
    <w:p w:rsidR="00C15785" w:rsidRDefault="00C15785">
      <w:pPr>
        <w:rPr>
          <w:color w:val="000000"/>
        </w:rPr>
      </w:pPr>
    </w:p>
    <w:p w:rsidR="004201D2" w:rsidRDefault="004201D2">
      <w:pPr>
        <w:rPr>
          <w:color w:val="000000"/>
        </w:rPr>
      </w:pPr>
    </w:p>
    <w:p w:rsidR="001645E5" w:rsidRDefault="001645E5">
      <w:pPr>
        <w:rPr>
          <w:color w:val="000000"/>
        </w:rPr>
      </w:pPr>
    </w:p>
    <w:p w:rsidR="004201D2" w:rsidRDefault="004201D2"/>
    <w:p w:rsidR="004201D2" w:rsidRDefault="004201D2">
      <w:pPr>
        <w:spacing w:line="228" w:lineRule="auto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Финансирование подпрограммы в 2019–2035 годах</w:t>
      </w:r>
    </w:p>
    <w:p w:rsidR="00C15785" w:rsidRPr="008A5FC8" w:rsidRDefault="004201D2" w:rsidP="008A5FC8">
      <w:pPr>
        <w:spacing w:line="228" w:lineRule="auto"/>
        <w:ind w:right="-14" w:firstLine="709"/>
        <w:jc w:val="center"/>
        <w:rPr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  <w:t xml:space="preserve">       </w:t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>
        <w:rPr>
          <w:b/>
          <w:bCs/>
          <w:color w:val="000000"/>
        </w:rPr>
        <w:tab/>
      </w:r>
      <w:r w:rsidR="008A5FC8" w:rsidRPr="008A5FC8">
        <w:rPr>
          <w:bCs/>
          <w:color w:val="000000"/>
        </w:rPr>
        <w:t>(тыс</w:t>
      </w:r>
      <w:proofErr w:type="gramStart"/>
      <w:r w:rsidR="008A5FC8" w:rsidRPr="008A5FC8">
        <w:rPr>
          <w:bCs/>
          <w:color w:val="000000"/>
        </w:rPr>
        <w:t>.р</w:t>
      </w:r>
      <w:proofErr w:type="gramEnd"/>
      <w:r w:rsidR="008A5FC8" w:rsidRPr="008A5FC8">
        <w:rPr>
          <w:bCs/>
          <w:color w:val="000000"/>
        </w:rPr>
        <w:t>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33"/>
        <w:gridCol w:w="1609"/>
        <w:gridCol w:w="2095"/>
        <w:gridCol w:w="1741"/>
        <w:gridCol w:w="1272"/>
        <w:gridCol w:w="1547"/>
      </w:tblGrid>
      <w:tr w:rsidR="0024752C" w:rsidRPr="00466CE8" w:rsidTr="00466CE8">
        <w:trPr>
          <w:trHeight w:val="345"/>
        </w:trPr>
        <w:tc>
          <w:tcPr>
            <w:tcW w:w="959" w:type="dxa"/>
            <w:vMerge w:val="restart"/>
          </w:tcPr>
          <w:p w:rsidR="0024752C" w:rsidRPr="00466CE8" w:rsidRDefault="0024752C" w:rsidP="00466CE8">
            <w:pPr>
              <w:spacing w:line="228" w:lineRule="auto"/>
              <w:ind w:right="-21"/>
              <w:jc w:val="both"/>
              <w:rPr>
                <w:color w:val="000000"/>
              </w:rPr>
            </w:pPr>
            <w:r w:rsidRPr="00466CE8">
              <w:rPr>
                <w:color w:val="000000"/>
              </w:rPr>
              <w:t>Годы</w:t>
            </w:r>
          </w:p>
          <w:p w:rsidR="0024752C" w:rsidRPr="00466CE8" w:rsidRDefault="0024752C" w:rsidP="00466CE8">
            <w:pPr>
              <w:jc w:val="both"/>
              <w:rPr>
                <w:b/>
                <w:bCs/>
                <w:color w:val="000000"/>
              </w:rPr>
            </w:pPr>
            <w:r w:rsidRPr="00466CE8">
              <w:rPr>
                <w:color w:val="000000"/>
              </w:rPr>
              <w:t>реализации</w:t>
            </w:r>
          </w:p>
        </w:tc>
        <w:tc>
          <w:tcPr>
            <w:tcW w:w="1233" w:type="dxa"/>
            <w:vMerge w:val="restart"/>
          </w:tcPr>
          <w:p w:rsidR="0024752C" w:rsidRPr="00466CE8" w:rsidRDefault="0024752C" w:rsidP="00466CE8">
            <w:pPr>
              <w:jc w:val="both"/>
              <w:rPr>
                <w:b/>
                <w:bCs/>
                <w:color w:val="000000"/>
              </w:rPr>
            </w:pPr>
            <w:r w:rsidRPr="00466CE8">
              <w:rPr>
                <w:color w:val="000000"/>
              </w:rPr>
              <w:t xml:space="preserve">  Всего</w:t>
            </w:r>
          </w:p>
        </w:tc>
        <w:tc>
          <w:tcPr>
            <w:tcW w:w="8264" w:type="dxa"/>
            <w:gridSpan w:val="5"/>
          </w:tcPr>
          <w:p w:rsidR="0024752C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В том числе за счет средств</w:t>
            </w:r>
          </w:p>
        </w:tc>
      </w:tr>
      <w:tr w:rsidR="0024752C" w:rsidRPr="00466CE8" w:rsidTr="00466CE8">
        <w:trPr>
          <w:trHeight w:val="750"/>
        </w:trPr>
        <w:tc>
          <w:tcPr>
            <w:tcW w:w="959" w:type="dxa"/>
            <w:vMerge/>
          </w:tcPr>
          <w:p w:rsidR="0024752C" w:rsidRPr="00466CE8" w:rsidRDefault="0024752C" w:rsidP="00466CE8">
            <w:pPr>
              <w:spacing w:line="228" w:lineRule="auto"/>
              <w:ind w:right="-21"/>
              <w:jc w:val="both"/>
              <w:rPr>
                <w:color w:val="000000"/>
              </w:rPr>
            </w:pPr>
          </w:p>
        </w:tc>
        <w:tc>
          <w:tcPr>
            <w:tcW w:w="1233" w:type="dxa"/>
            <w:vMerge/>
          </w:tcPr>
          <w:p w:rsidR="0024752C" w:rsidRPr="00466CE8" w:rsidRDefault="0024752C" w:rsidP="00466CE8">
            <w:pPr>
              <w:jc w:val="both"/>
              <w:rPr>
                <w:color w:val="000000"/>
              </w:rPr>
            </w:pPr>
          </w:p>
        </w:tc>
        <w:tc>
          <w:tcPr>
            <w:tcW w:w="1609" w:type="dxa"/>
          </w:tcPr>
          <w:p w:rsidR="0024752C" w:rsidRPr="00466CE8" w:rsidRDefault="0024752C" w:rsidP="00466CE8">
            <w:pPr>
              <w:spacing w:line="228" w:lineRule="auto"/>
              <w:ind w:right="-21"/>
              <w:jc w:val="center"/>
              <w:rPr>
                <w:color w:val="000000"/>
              </w:rPr>
            </w:pPr>
            <w:r w:rsidRPr="00466CE8">
              <w:rPr>
                <w:color w:val="000000"/>
              </w:rPr>
              <w:t xml:space="preserve">Федерального </w:t>
            </w:r>
          </w:p>
          <w:p w:rsidR="0024752C" w:rsidRPr="00466CE8" w:rsidRDefault="0024752C" w:rsidP="00466CE8">
            <w:pPr>
              <w:jc w:val="both"/>
              <w:rPr>
                <w:color w:val="000000"/>
              </w:rPr>
            </w:pPr>
            <w:r w:rsidRPr="00466CE8">
              <w:rPr>
                <w:color w:val="000000"/>
              </w:rPr>
              <w:t xml:space="preserve"> бюджета</w:t>
            </w:r>
          </w:p>
        </w:tc>
        <w:tc>
          <w:tcPr>
            <w:tcW w:w="2095" w:type="dxa"/>
          </w:tcPr>
          <w:p w:rsidR="0024752C" w:rsidRPr="00466CE8" w:rsidRDefault="0024752C" w:rsidP="00466CE8">
            <w:pPr>
              <w:jc w:val="both"/>
              <w:rPr>
                <w:color w:val="000000"/>
              </w:rPr>
            </w:pPr>
            <w:r w:rsidRPr="00466CE8">
              <w:rPr>
                <w:color w:val="000000"/>
              </w:rPr>
              <w:t xml:space="preserve"> Республиканского бюджета Чувашской Республики</w:t>
            </w:r>
          </w:p>
        </w:tc>
        <w:tc>
          <w:tcPr>
            <w:tcW w:w="1741" w:type="dxa"/>
          </w:tcPr>
          <w:p w:rsidR="0024752C" w:rsidRPr="00466CE8" w:rsidRDefault="0024752C" w:rsidP="00466CE8">
            <w:pPr>
              <w:jc w:val="both"/>
              <w:rPr>
                <w:color w:val="000000"/>
              </w:rPr>
            </w:pPr>
            <w:r w:rsidRPr="00466CE8">
              <w:rPr>
                <w:color w:val="000000"/>
              </w:rPr>
              <w:t>Бюджета Моргаушского   района</w:t>
            </w:r>
          </w:p>
        </w:tc>
        <w:tc>
          <w:tcPr>
            <w:tcW w:w="1272" w:type="dxa"/>
          </w:tcPr>
          <w:p w:rsidR="0024752C" w:rsidRPr="00466CE8" w:rsidRDefault="0024752C" w:rsidP="00466CE8">
            <w:pPr>
              <w:jc w:val="both"/>
              <w:rPr>
                <w:color w:val="000000"/>
              </w:rPr>
            </w:pPr>
            <w:r w:rsidRPr="00466CE8">
              <w:rPr>
                <w:color w:val="000000"/>
              </w:rPr>
              <w:t>Бюджет сельского поселения</w:t>
            </w:r>
          </w:p>
        </w:tc>
        <w:tc>
          <w:tcPr>
            <w:tcW w:w="1547" w:type="dxa"/>
          </w:tcPr>
          <w:p w:rsidR="0024752C" w:rsidRPr="00466CE8" w:rsidRDefault="0024752C" w:rsidP="00466CE8">
            <w:pPr>
              <w:jc w:val="both"/>
              <w:rPr>
                <w:b/>
                <w:bCs/>
                <w:color w:val="000000"/>
              </w:rPr>
            </w:pPr>
            <w:r w:rsidRPr="00466CE8">
              <w:rPr>
                <w:color w:val="000000"/>
              </w:rPr>
              <w:t xml:space="preserve">Внебюджетных источников 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spacing w:line="228" w:lineRule="auto"/>
              <w:ind w:right="-21"/>
              <w:jc w:val="both"/>
            </w:pPr>
            <w:r w:rsidRPr="00466CE8">
              <w:rPr>
                <w:color w:val="000000"/>
              </w:rPr>
              <w:t>2019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5,4</w:t>
            </w:r>
          </w:p>
        </w:tc>
        <w:tc>
          <w:tcPr>
            <w:tcW w:w="1609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2,2</w:t>
            </w:r>
          </w:p>
        </w:tc>
        <w:tc>
          <w:tcPr>
            <w:tcW w:w="1741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>
              <w:t>3,2</w:t>
            </w:r>
          </w:p>
        </w:tc>
        <w:tc>
          <w:tcPr>
            <w:tcW w:w="1547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spacing w:line="228" w:lineRule="auto"/>
              <w:ind w:right="-21"/>
              <w:jc w:val="both"/>
            </w:pPr>
            <w:r w:rsidRPr="00466CE8">
              <w:rPr>
                <w:color w:val="000000"/>
              </w:rPr>
              <w:t>2020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5,0</w:t>
            </w:r>
          </w:p>
        </w:tc>
        <w:tc>
          <w:tcPr>
            <w:tcW w:w="1609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2,2</w:t>
            </w:r>
          </w:p>
        </w:tc>
        <w:tc>
          <w:tcPr>
            <w:tcW w:w="1741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>
              <w:t>2,8</w:t>
            </w:r>
          </w:p>
        </w:tc>
        <w:tc>
          <w:tcPr>
            <w:tcW w:w="1547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spacing w:line="228" w:lineRule="auto"/>
              <w:ind w:right="-21"/>
              <w:jc w:val="both"/>
            </w:pPr>
            <w:r w:rsidRPr="00466CE8">
              <w:rPr>
                <w:color w:val="000000"/>
              </w:rPr>
              <w:t>2021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5,0</w:t>
            </w:r>
          </w:p>
        </w:tc>
        <w:tc>
          <w:tcPr>
            <w:tcW w:w="1609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2,2</w:t>
            </w:r>
          </w:p>
        </w:tc>
        <w:tc>
          <w:tcPr>
            <w:tcW w:w="1741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>
              <w:t>2,8</w:t>
            </w:r>
          </w:p>
        </w:tc>
        <w:tc>
          <w:tcPr>
            <w:tcW w:w="1547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spacing w:line="228" w:lineRule="auto"/>
              <w:ind w:right="-21"/>
              <w:jc w:val="both"/>
            </w:pPr>
            <w:r w:rsidRPr="00466CE8">
              <w:rPr>
                <w:color w:val="000000"/>
              </w:rPr>
              <w:t>2022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5,0</w:t>
            </w:r>
          </w:p>
        </w:tc>
        <w:tc>
          <w:tcPr>
            <w:tcW w:w="1609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2,2</w:t>
            </w:r>
          </w:p>
        </w:tc>
        <w:tc>
          <w:tcPr>
            <w:tcW w:w="1741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>
              <w:t>2,8</w:t>
            </w:r>
          </w:p>
        </w:tc>
        <w:tc>
          <w:tcPr>
            <w:tcW w:w="1547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spacing w:line="228" w:lineRule="auto"/>
              <w:ind w:right="-21"/>
              <w:jc w:val="both"/>
            </w:pPr>
            <w:r w:rsidRPr="00466CE8">
              <w:rPr>
                <w:color w:val="000000"/>
              </w:rPr>
              <w:t>2023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5,0</w:t>
            </w:r>
          </w:p>
        </w:tc>
        <w:tc>
          <w:tcPr>
            <w:tcW w:w="1609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2,2</w:t>
            </w:r>
          </w:p>
        </w:tc>
        <w:tc>
          <w:tcPr>
            <w:tcW w:w="1741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>
              <w:t>2,8</w:t>
            </w:r>
          </w:p>
        </w:tc>
        <w:tc>
          <w:tcPr>
            <w:tcW w:w="1547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spacing w:line="228" w:lineRule="auto"/>
              <w:ind w:right="-21"/>
              <w:jc w:val="both"/>
            </w:pPr>
            <w:r w:rsidRPr="00466CE8">
              <w:rPr>
                <w:color w:val="000000"/>
              </w:rPr>
              <w:t>2024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5,0</w:t>
            </w:r>
          </w:p>
        </w:tc>
        <w:tc>
          <w:tcPr>
            <w:tcW w:w="1609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2,2</w:t>
            </w:r>
          </w:p>
        </w:tc>
        <w:tc>
          <w:tcPr>
            <w:tcW w:w="1741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>
              <w:t>2,8</w:t>
            </w:r>
          </w:p>
        </w:tc>
        <w:tc>
          <w:tcPr>
            <w:tcW w:w="1547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spacing w:line="228" w:lineRule="auto"/>
              <w:ind w:right="-21"/>
              <w:jc w:val="both"/>
            </w:pPr>
            <w:r w:rsidRPr="00466CE8">
              <w:rPr>
                <w:color w:val="000000"/>
              </w:rPr>
              <w:t>2025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5,0</w:t>
            </w:r>
          </w:p>
        </w:tc>
        <w:tc>
          <w:tcPr>
            <w:tcW w:w="1609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2,2</w:t>
            </w:r>
          </w:p>
        </w:tc>
        <w:tc>
          <w:tcPr>
            <w:tcW w:w="1741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>
              <w:t>2,8</w:t>
            </w:r>
          </w:p>
        </w:tc>
        <w:tc>
          <w:tcPr>
            <w:tcW w:w="1547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spacing w:line="228" w:lineRule="auto"/>
              <w:ind w:right="-21"/>
              <w:jc w:val="both"/>
            </w:pPr>
            <w:r w:rsidRPr="00466CE8">
              <w:rPr>
                <w:color w:val="000000"/>
              </w:rPr>
              <w:t>2026-2030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25,0</w:t>
            </w:r>
          </w:p>
        </w:tc>
        <w:tc>
          <w:tcPr>
            <w:tcW w:w="1609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11,0</w:t>
            </w:r>
          </w:p>
        </w:tc>
        <w:tc>
          <w:tcPr>
            <w:tcW w:w="1741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>
              <w:t>14,0</w:t>
            </w:r>
          </w:p>
        </w:tc>
        <w:tc>
          <w:tcPr>
            <w:tcW w:w="1547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spacing w:line="228" w:lineRule="auto"/>
              <w:ind w:right="-21"/>
              <w:jc w:val="both"/>
            </w:pPr>
            <w:r w:rsidRPr="00466CE8">
              <w:rPr>
                <w:color w:val="000000"/>
              </w:rPr>
              <w:t>2031-2035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25,0</w:t>
            </w:r>
          </w:p>
        </w:tc>
        <w:tc>
          <w:tcPr>
            <w:tcW w:w="1609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Cs/>
                <w:color w:val="000000"/>
              </w:rPr>
            </w:pPr>
            <w:r w:rsidRPr="00466CE8">
              <w:rPr>
                <w:bCs/>
                <w:color w:val="000000"/>
              </w:rPr>
              <w:t>11,0</w:t>
            </w:r>
          </w:p>
        </w:tc>
        <w:tc>
          <w:tcPr>
            <w:tcW w:w="1741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>
              <w:t>14,0</w:t>
            </w:r>
          </w:p>
        </w:tc>
        <w:tc>
          <w:tcPr>
            <w:tcW w:w="1547" w:type="dxa"/>
          </w:tcPr>
          <w:p w:rsidR="008A5FC8" w:rsidRDefault="008A5FC8" w:rsidP="00466CE8">
            <w:pPr>
              <w:spacing w:line="228" w:lineRule="auto"/>
              <w:ind w:right="211"/>
              <w:jc w:val="right"/>
            </w:pPr>
            <w:r w:rsidRPr="00466CE8">
              <w:rPr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Default="008A5FC8" w:rsidP="00466CE8">
            <w:pPr>
              <w:ind w:right="-21"/>
              <w:jc w:val="both"/>
            </w:pPr>
            <w:r w:rsidRPr="00466C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/>
                <w:bCs/>
                <w:color w:val="000000"/>
              </w:rPr>
            </w:pPr>
            <w:r w:rsidRPr="00466CE8">
              <w:rPr>
                <w:b/>
                <w:bCs/>
                <w:color w:val="000000"/>
              </w:rPr>
              <w:t>85,4</w:t>
            </w:r>
          </w:p>
        </w:tc>
        <w:tc>
          <w:tcPr>
            <w:tcW w:w="1609" w:type="dxa"/>
          </w:tcPr>
          <w:p w:rsidR="008A5FC8" w:rsidRDefault="008A5FC8" w:rsidP="00466CE8">
            <w:pPr>
              <w:ind w:right="211"/>
              <w:jc w:val="right"/>
            </w:pPr>
            <w:r w:rsidRPr="00466CE8">
              <w:rPr>
                <w:b/>
                <w:bCs/>
                <w:color w:val="000000"/>
              </w:rPr>
              <w:t>0,0</w:t>
            </w: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/>
                <w:bCs/>
                <w:color w:val="000000"/>
              </w:rPr>
            </w:pPr>
            <w:r w:rsidRPr="00466CE8">
              <w:rPr>
                <w:b/>
                <w:bCs/>
                <w:color w:val="000000"/>
              </w:rPr>
              <w:t>37,4</w:t>
            </w:r>
          </w:p>
        </w:tc>
        <w:tc>
          <w:tcPr>
            <w:tcW w:w="1741" w:type="dxa"/>
          </w:tcPr>
          <w:p w:rsidR="008A5FC8" w:rsidRDefault="008A5FC8" w:rsidP="00466CE8">
            <w:pPr>
              <w:ind w:right="211"/>
              <w:jc w:val="right"/>
            </w:pPr>
            <w:r w:rsidRPr="00466CE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2" w:type="dxa"/>
          </w:tcPr>
          <w:p w:rsidR="008A5FC8" w:rsidRPr="00466CE8" w:rsidRDefault="008A5FC8" w:rsidP="00466CE8">
            <w:pPr>
              <w:ind w:right="211"/>
              <w:jc w:val="right"/>
              <w:rPr>
                <w:b/>
              </w:rPr>
            </w:pPr>
            <w:r w:rsidRPr="00466CE8">
              <w:rPr>
                <w:b/>
              </w:rPr>
              <w:t>48,0</w:t>
            </w:r>
          </w:p>
        </w:tc>
        <w:tc>
          <w:tcPr>
            <w:tcW w:w="1547" w:type="dxa"/>
          </w:tcPr>
          <w:p w:rsidR="008A5FC8" w:rsidRDefault="008A5FC8" w:rsidP="00466CE8">
            <w:pPr>
              <w:ind w:right="211"/>
              <w:jc w:val="right"/>
            </w:pPr>
            <w:r w:rsidRPr="00466CE8">
              <w:rPr>
                <w:b/>
                <w:bCs/>
                <w:color w:val="000000"/>
              </w:rPr>
              <w:t>0,0</w:t>
            </w:r>
          </w:p>
        </w:tc>
      </w:tr>
      <w:tr w:rsidR="008A5FC8" w:rsidRPr="00466CE8" w:rsidTr="00466CE8">
        <w:tc>
          <w:tcPr>
            <w:tcW w:w="959" w:type="dxa"/>
          </w:tcPr>
          <w:p w:rsidR="008A5FC8" w:rsidRPr="00466CE8" w:rsidRDefault="008A5FC8" w:rsidP="00466CE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8A5FC8" w:rsidRPr="00466CE8" w:rsidRDefault="008A5FC8" w:rsidP="00466CE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:rsidR="008A5FC8" w:rsidRPr="00466CE8" w:rsidRDefault="008A5FC8" w:rsidP="00466CE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5" w:type="dxa"/>
          </w:tcPr>
          <w:p w:rsidR="008A5FC8" w:rsidRPr="00466CE8" w:rsidRDefault="008A5FC8" w:rsidP="00466CE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</w:tcPr>
          <w:p w:rsidR="008A5FC8" w:rsidRPr="00466CE8" w:rsidRDefault="008A5FC8" w:rsidP="00466CE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</w:tcPr>
          <w:p w:rsidR="008A5FC8" w:rsidRPr="00466CE8" w:rsidRDefault="008A5FC8" w:rsidP="00466CE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8A5FC8" w:rsidRPr="00466CE8" w:rsidRDefault="008A5FC8" w:rsidP="00466CE8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C15785" w:rsidRDefault="00C15785">
      <w:pPr>
        <w:ind w:firstLine="720"/>
        <w:jc w:val="both"/>
        <w:rPr>
          <w:b/>
          <w:bCs/>
          <w:color w:val="000000"/>
        </w:rPr>
      </w:pPr>
    </w:p>
    <w:p w:rsidR="0024752C" w:rsidRDefault="0024752C">
      <w:pPr>
        <w:autoSpaceDE w:val="0"/>
        <w:ind w:firstLine="567"/>
        <w:jc w:val="center"/>
        <w:rPr>
          <w:b/>
          <w:bCs/>
          <w:color w:val="000000"/>
        </w:rPr>
      </w:pPr>
    </w:p>
    <w:p w:rsidR="004201D2" w:rsidRDefault="004201D2">
      <w:pPr>
        <w:autoSpaceDE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VI. Анализ рисков реализации подпрограммы </w:t>
      </w:r>
    </w:p>
    <w:p w:rsidR="004201D2" w:rsidRDefault="004201D2">
      <w:pPr>
        <w:autoSpaceDE w:val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и описание мер управления рисками 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для успешной реализации подпрограммы имеют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Правовые риски связаны с изменением законодательства Российской Федерации и законодательства Чувашской Республики, длительностью формирования нормативно-правовой базы, необходимой для эффективной реализации подпрограммы, что может привести к существенному увеличению планируемых сроков или изменению условий реализации ее основных мероприятий.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Для минимизации воздействия данной группы рисков планируется: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на этапе разработки проектов документов привлекать к их обсуждению заинтересованных лиц, которые впоследствии должны принять участие в их согласовании;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принятие нормативных правовых актов администрации </w:t>
      </w:r>
      <w:r w:rsidR="00EB13E8">
        <w:t>Ярабайкасинского</w:t>
      </w:r>
      <w:r>
        <w:t xml:space="preserve"> </w:t>
      </w:r>
      <w:r>
        <w:rPr>
          <w:color w:val="000000"/>
        </w:rPr>
        <w:t>сельского поселения в сфере устойчивого развития сельских территорий.</w:t>
      </w:r>
    </w:p>
    <w:p w:rsidR="004201D2" w:rsidRDefault="004201D2">
      <w:pPr>
        <w:widowControl w:val="0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Административные риски связаны с ошибками управления реализацией подпрограммы, в том числе вызванными следующими обстоятельствами:</w:t>
      </w:r>
    </w:p>
    <w:p w:rsidR="004201D2" w:rsidRDefault="004201D2">
      <w:pPr>
        <w:widowControl w:val="0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несогласованность действий ответственного исполнителя подпрограммы и соисполнителей подпрограммы при формировании ее основных показателей;</w:t>
      </w:r>
    </w:p>
    <w:p w:rsidR="004201D2" w:rsidRDefault="004201D2">
      <w:pPr>
        <w:widowControl w:val="0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неэффективная работа ответственного исполнителя подпрограммы с Министерством сельского хозяйства Чувашской Республики по привлечению субсидий из республиканского бюджета на </w:t>
      </w:r>
      <w:proofErr w:type="spellStart"/>
      <w:r>
        <w:rPr>
          <w:color w:val="000000"/>
        </w:rPr>
        <w:t>софинансирование</w:t>
      </w:r>
      <w:proofErr w:type="spellEnd"/>
      <w:r>
        <w:rPr>
          <w:color w:val="000000"/>
        </w:rPr>
        <w:t xml:space="preserve"> мероприятий подпрограммы.</w:t>
      </w:r>
    </w:p>
    <w:p w:rsidR="004201D2" w:rsidRDefault="004201D2">
      <w:pPr>
        <w:widowControl w:val="0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Административные риски могут привести к возникновению диспропорций в ресурсной поддержке реализации намеченных мероприятий и снижению эффективности использования бюджетных средств.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Основными мерами управления (снижения) административными рисками являются: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формирование эффективной системы управления реализацией подпрограммы;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регулярная публикация отчетов о ходе реализации подпрограммы;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повышение эффективности взаимодействия участников реализации подпрограммы;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создание системы мониторинга реализации подпрограммы;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своевременная корректировка мероприятий подпрограммы.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Финансовые риски связаны с финансированием подпрограммы в неполном объеме как за счет бюджетных, так и внебюджетных источников. Данный риск возникает по следующим причинам:</w:t>
      </w:r>
    </w:p>
    <w:p w:rsidR="004201D2" w:rsidRDefault="004201D2">
      <w:pPr>
        <w:widowControl w:val="0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недостаточный объем финансирования мероприятий подпрограммы за счет средств республиканского бюджета Чувашской Республики, бюджета </w:t>
      </w:r>
      <w:r w:rsidR="00EB13E8">
        <w:rPr>
          <w:color w:val="000000"/>
        </w:rPr>
        <w:t xml:space="preserve">Моргаушского </w:t>
      </w:r>
      <w:r>
        <w:rPr>
          <w:color w:val="000000"/>
        </w:rPr>
        <w:t xml:space="preserve"> района и внебюджетных источников.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Способами ограничения финансовых рисков выступают: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4201D2" w:rsidRDefault="004201D2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определение приоритетов для финансирования.</w:t>
      </w:r>
    </w:p>
    <w:p w:rsidR="004201D2" w:rsidRDefault="004201D2">
      <w:pPr>
        <w:widowControl w:val="0"/>
        <w:autoSpaceDE w:val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Непредвиденные риски связаны с кризисными явлениями в экономике Чувашской Республики,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  <w:proofErr w:type="gramEnd"/>
    </w:p>
    <w:p w:rsidR="004201D2" w:rsidRDefault="004201D2">
      <w:pPr>
        <w:rPr>
          <w:color w:val="000000"/>
        </w:rPr>
      </w:pPr>
    </w:p>
    <w:p w:rsidR="006A1AB7" w:rsidRDefault="006A1AB7">
      <w:pPr>
        <w:jc w:val="right"/>
      </w:pPr>
    </w:p>
    <w:p w:rsidR="00555EDE" w:rsidRDefault="00555EDE" w:rsidP="006A1AB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  <w:sectPr w:rsidR="00555EDE" w:rsidSect="00225965">
          <w:pgSz w:w="11906" w:h="16838"/>
          <w:pgMar w:top="1134" w:right="567" w:bottom="1134" w:left="1134" w:header="1077" w:footer="567" w:gutter="0"/>
          <w:cols w:space="720"/>
          <w:docGrid w:linePitch="600" w:charSpace="32768"/>
        </w:sectPr>
      </w:pPr>
    </w:p>
    <w:p w:rsidR="006A1AB7" w:rsidRPr="009F4233" w:rsidRDefault="006A1AB7" w:rsidP="006A1AB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6A1AB7" w:rsidRPr="009F4233" w:rsidRDefault="006A1AB7" w:rsidP="006A1A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 xml:space="preserve">к муниципальной программе Моргаушского района </w:t>
      </w:r>
    </w:p>
    <w:p w:rsidR="006A1AB7" w:rsidRPr="009F4233" w:rsidRDefault="006A1AB7" w:rsidP="006A1A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>Чувашской Республики «Развитие сельского хозяйства</w:t>
      </w:r>
    </w:p>
    <w:p w:rsidR="006A1AB7" w:rsidRPr="009F4233" w:rsidRDefault="006A1AB7" w:rsidP="006A1A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>и регулирование рынка сельскохозяйственной продукции,</w:t>
      </w:r>
    </w:p>
    <w:p w:rsidR="008206EA" w:rsidRDefault="006A1AB7" w:rsidP="006A1AB7">
      <w:pPr>
        <w:pStyle w:val="ConsPlusNormal"/>
        <w:jc w:val="right"/>
        <w:rPr>
          <w:rFonts w:ascii="Times New Roman" w:hAnsi="Times New Roman" w:cs="Times New Roman"/>
        </w:rPr>
      </w:pPr>
      <w:r w:rsidRPr="009F4233">
        <w:rPr>
          <w:rFonts w:ascii="Times New Roman" w:hAnsi="Times New Roman" w:cs="Times New Roman"/>
          <w:sz w:val="18"/>
          <w:szCs w:val="18"/>
        </w:rPr>
        <w:t>сырья и продовольствия</w:t>
      </w:r>
      <w:r w:rsidR="008206EA">
        <w:rPr>
          <w:rFonts w:ascii="Times New Roman" w:hAnsi="Times New Roman" w:cs="Times New Roman"/>
          <w:sz w:val="18"/>
          <w:szCs w:val="18"/>
        </w:rPr>
        <w:t xml:space="preserve"> </w:t>
      </w:r>
      <w:r w:rsidR="008206EA">
        <w:rPr>
          <w:rFonts w:ascii="Times New Roman" w:hAnsi="Times New Roman" w:cs="Times New Roman"/>
        </w:rPr>
        <w:t xml:space="preserve">Ярабайкасинском сельском </w:t>
      </w:r>
      <w:proofErr w:type="gramStart"/>
      <w:r w:rsidR="008206EA">
        <w:rPr>
          <w:rFonts w:ascii="Times New Roman" w:hAnsi="Times New Roman" w:cs="Times New Roman"/>
        </w:rPr>
        <w:t>поселении</w:t>
      </w:r>
      <w:proofErr w:type="gramEnd"/>
    </w:p>
    <w:p w:rsidR="006A1AB7" w:rsidRPr="009F4233" w:rsidRDefault="006A1AB7" w:rsidP="006A1A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 xml:space="preserve"> Моргаушско</w:t>
      </w:r>
      <w:r w:rsidR="008206EA">
        <w:rPr>
          <w:rFonts w:ascii="Times New Roman" w:hAnsi="Times New Roman" w:cs="Times New Roman"/>
          <w:sz w:val="18"/>
          <w:szCs w:val="18"/>
        </w:rPr>
        <w:t>го</w:t>
      </w:r>
      <w:r w:rsidRPr="009F4233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8206EA">
        <w:rPr>
          <w:rFonts w:ascii="Times New Roman" w:hAnsi="Times New Roman" w:cs="Times New Roman"/>
          <w:sz w:val="18"/>
          <w:szCs w:val="18"/>
        </w:rPr>
        <w:t xml:space="preserve">а </w:t>
      </w:r>
      <w:r w:rsidRPr="009F4233">
        <w:rPr>
          <w:rFonts w:ascii="Times New Roman" w:hAnsi="Times New Roman" w:cs="Times New Roman"/>
          <w:sz w:val="18"/>
          <w:szCs w:val="18"/>
        </w:rPr>
        <w:t>Чувашской Республики»</w:t>
      </w:r>
    </w:p>
    <w:p w:rsidR="006A1AB7" w:rsidRPr="009F4233" w:rsidRDefault="006A1AB7" w:rsidP="006A1AB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1AB7" w:rsidRPr="00701259" w:rsidRDefault="006A1AB7" w:rsidP="006A1AB7">
      <w:pPr>
        <w:pStyle w:val="ConsPlusTitle"/>
        <w:jc w:val="center"/>
        <w:rPr>
          <w:rFonts w:ascii="Times New Roman" w:hAnsi="Times New Roman" w:cs="Times New Roman"/>
        </w:rPr>
      </w:pPr>
      <w:bookmarkStart w:id="3" w:name="P1815"/>
      <w:bookmarkEnd w:id="3"/>
      <w:r w:rsidRPr="00701259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и прогнозная (справочная) оценка расходов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за счет всех источников финансирования реализации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 xml:space="preserve">муниципальной  программы </w:t>
      </w:r>
      <w:r w:rsidR="006D240F">
        <w:rPr>
          <w:rFonts w:ascii="Times New Roman" w:hAnsi="Times New Roman" w:cs="Times New Roman"/>
        </w:rPr>
        <w:t xml:space="preserve">Ярабайкасинского сельского поселения </w:t>
      </w:r>
      <w:r w:rsidRPr="00701259">
        <w:rPr>
          <w:rFonts w:ascii="Times New Roman" w:hAnsi="Times New Roman" w:cs="Times New Roman"/>
        </w:rPr>
        <w:t>Моргаушского района  Чувашской Республики</w:t>
      </w:r>
      <w:r>
        <w:rPr>
          <w:rFonts w:ascii="Times New Roman" w:hAnsi="Times New Roman" w:cs="Times New Roman"/>
        </w:rPr>
        <w:t xml:space="preserve"> «</w:t>
      </w:r>
      <w:r w:rsidRPr="00701259">
        <w:rPr>
          <w:rFonts w:ascii="Times New Roman" w:hAnsi="Times New Roman" w:cs="Times New Roman"/>
        </w:rPr>
        <w:t>Развитие сельского хозяйства и регулирование рынка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 xml:space="preserve">в </w:t>
      </w:r>
      <w:r w:rsidR="006D240F">
        <w:rPr>
          <w:rFonts w:ascii="Times New Roman" w:hAnsi="Times New Roman" w:cs="Times New Roman"/>
        </w:rPr>
        <w:t xml:space="preserve">Ярабайкасинском сельском поселении </w:t>
      </w:r>
      <w:r w:rsidRPr="00701259">
        <w:rPr>
          <w:rFonts w:ascii="Times New Roman" w:hAnsi="Times New Roman" w:cs="Times New Roman"/>
        </w:rPr>
        <w:t>Моргаушском районе Чувашс</w:t>
      </w:r>
      <w:r>
        <w:rPr>
          <w:rFonts w:ascii="Times New Roman" w:hAnsi="Times New Roman" w:cs="Times New Roman"/>
        </w:rPr>
        <w:t>кой Республики»</w:t>
      </w:r>
    </w:p>
    <w:p w:rsidR="006A1AB7" w:rsidRPr="00701259" w:rsidRDefault="006A1AB7" w:rsidP="006A1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617"/>
        <w:gridCol w:w="737"/>
        <w:gridCol w:w="680"/>
        <w:gridCol w:w="1700"/>
        <w:gridCol w:w="992"/>
        <w:gridCol w:w="993"/>
        <w:gridCol w:w="992"/>
        <w:gridCol w:w="992"/>
        <w:gridCol w:w="992"/>
        <w:gridCol w:w="993"/>
        <w:gridCol w:w="992"/>
        <w:gridCol w:w="1134"/>
        <w:gridCol w:w="1134"/>
      </w:tblGrid>
      <w:tr w:rsidR="006A1AB7" w:rsidRPr="00841E5F" w:rsidTr="006A1AB7">
        <w:tc>
          <w:tcPr>
            <w:tcW w:w="1361" w:type="dxa"/>
            <w:vMerge w:val="restart"/>
          </w:tcPr>
          <w:p w:rsidR="006A1AB7" w:rsidRPr="00841E5F" w:rsidRDefault="006A1AB7" w:rsidP="006A1AB7">
            <w:pPr>
              <w:pStyle w:val="ConsPlusNormal"/>
              <w:ind w:left="-3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617" w:type="dxa"/>
            <w:vMerge w:val="restart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  <w:r w:rsidR="006D240F" w:rsidRPr="006D240F">
              <w:rPr>
                <w:rFonts w:ascii="Times New Roman" w:hAnsi="Times New Roman" w:cs="Times New Roman"/>
                <w:sz w:val="16"/>
                <w:szCs w:val="16"/>
              </w:rPr>
              <w:t>Ярабайкасинского сельского поселения</w:t>
            </w:r>
            <w:r w:rsidR="006D240F">
              <w:rPr>
                <w:rFonts w:ascii="Times New Roman" w:hAnsi="Times New Roman" w:cs="Times New Roman"/>
              </w:rPr>
              <w:t xml:space="preserve">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Моргаушского района Чувашской Республики (подпрограммы муниципальной программы </w:t>
            </w:r>
            <w:r w:rsidR="00C357B9" w:rsidRPr="006D240F">
              <w:rPr>
                <w:rFonts w:ascii="Times New Roman" w:hAnsi="Times New Roman" w:cs="Times New Roman"/>
                <w:sz w:val="16"/>
                <w:szCs w:val="16"/>
              </w:rPr>
              <w:t>Ярабайкасинского сельского поселения</w:t>
            </w:r>
            <w:r w:rsidR="00C357B9">
              <w:rPr>
                <w:rFonts w:ascii="Times New Roman" w:hAnsi="Times New Roman" w:cs="Times New Roman"/>
              </w:rPr>
              <w:t xml:space="preserve">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Моргаушского района Чувашской Республики, основного мероприятия)</w:t>
            </w:r>
          </w:p>
        </w:tc>
        <w:tc>
          <w:tcPr>
            <w:tcW w:w="1417" w:type="dxa"/>
            <w:gridSpan w:val="2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00" w:type="dxa"/>
            <w:vMerge w:val="restart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214" w:type="dxa"/>
            <w:gridSpan w:val="9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6A1AB7" w:rsidRPr="00841E5F" w:rsidTr="006A1AB7">
        <w:tc>
          <w:tcPr>
            <w:tcW w:w="1361" w:type="dxa"/>
            <w:vMerge/>
          </w:tcPr>
          <w:p w:rsidR="006A1AB7" w:rsidRPr="00841E5F" w:rsidRDefault="006A1AB7" w:rsidP="006A1AB7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6A1AB7" w:rsidRPr="00841E5F" w:rsidRDefault="006A1AB7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700" w:type="dxa"/>
            <w:vMerge/>
          </w:tcPr>
          <w:p w:rsidR="006A1AB7" w:rsidRPr="00841E5F" w:rsidRDefault="006A1AB7" w:rsidP="006A1AB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2026 - 2030</w:t>
            </w:r>
          </w:p>
        </w:tc>
        <w:tc>
          <w:tcPr>
            <w:tcW w:w="1134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6A1AB7" w:rsidRPr="00841E5F" w:rsidTr="006A1AB7">
        <w:tc>
          <w:tcPr>
            <w:tcW w:w="1361" w:type="dxa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7" w:type="dxa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0" w:type="dxa"/>
          </w:tcPr>
          <w:p w:rsidR="006A1AB7" w:rsidRPr="00841E5F" w:rsidRDefault="006A1AB7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A1AB7" w:rsidRPr="00841E5F" w:rsidRDefault="006A1AB7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66282" w:rsidRPr="00841E5F" w:rsidTr="006A1AB7">
        <w:tc>
          <w:tcPr>
            <w:tcW w:w="1361" w:type="dxa"/>
            <w:vMerge w:val="restart"/>
          </w:tcPr>
          <w:p w:rsidR="00E66282" w:rsidRPr="00841E5F" w:rsidRDefault="00E66282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6D240F">
              <w:rPr>
                <w:rFonts w:ascii="Times New Roman" w:hAnsi="Times New Roman" w:cs="Times New Roman"/>
                <w:sz w:val="16"/>
                <w:szCs w:val="16"/>
              </w:rPr>
              <w:t>Ярабайкасинского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Моргаушского района Чувашской Республики</w:t>
            </w:r>
          </w:p>
        </w:tc>
        <w:tc>
          <w:tcPr>
            <w:tcW w:w="1617" w:type="dxa"/>
            <w:vMerge w:val="restart"/>
          </w:tcPr>
          <w:p w:rsidR="00E66282" w:rsidRPr="00841E5F" w:rsidRDefault="00E66282" w:rsidP="005C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сельского хозяйства и регулирование рынка сельскохозяйственной продукции, сырья и продовольствия в </w:t>
            </w:r>
            <w:r w:rsidRPr="006D240F">
              <w:rPr>
                <w:rFonts w:ascii="Times New Roman" w:hAnsi="Times New Roman" w:cs="Times New Roman"/>
                <w:sz w:val="16"/>
                <w:szCs w:val="16"/>
              </w:rPr>
              <w:t>Ярабайкасинско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сельском</w:t>
            </w:r>
            <w:r w:rsidRPr="006D240F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Моргаушско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737" w:type="dxa"/>
          </w:tcPr>
          <w:p w:rsidR="00E66282" w:rsidRPr="00841E5F" w:rsidRDefault="00E66282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E66282" w:rsidRPr="00841E5F" w:rsidRDefault="00E66282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66282" w:rsidRPr="00841E5F" w:rsidRDefault="00E66282" w:rsidP="006A1A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E66282" w:rsidRPr="00841E5F" w:rsidRDefault="00E66282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2455,8</w:t>
            </w:r>
          </w:p>
        </w:tc>
        <w:tc>
          <w:tcPr>
            <w:tcW w:w="993" w:type="dxa"/>
          </w:tcPr>
          <w:p w:rsidR="00E66282" w:rsidRPr="00841E5F" w:rsidRDefault="00E66282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E66282" w:rsidRPr="00841E5F" w:rsidRDefault="00E66282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E66282" w:rsidRPr="00841E5F" w:rsidRDefault="00E66282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5,0,</w:t>
            </w:r>
          </w:p>
        </w:tc>
        <w:tc>
          <w:tcPr>
            <w:tcW w:w="993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5,0,</w:t>
            </w:r>
          </w:p>
        </w:tc>
        <w:tc>
          <w:tcPr>
            <w:tcW w:w="1134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E66282" w:rsidRPr="00841E5F" w:rsidTr="006A1AB7">
        <w:tc>
          <w:tcPr>
            <w:tcW w:w="1361" w:type="dxa"/>
            <w:vMerge/>
          </w:tcPr>
          <w:p w:rsidR="00E66282" w:rsidRPr="00841E5F" w:rsidRDefault="00E66282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E66282" w:rsidRPr="00841E5F" w:rsidRDefault="00E66282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66282" w:rsidRPr="00841E5F" w:rsidRDefault="00E66282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E66282" w:rsidRPr="00841E5F" w:rsidRDefault="00E66282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66282" w:rsidRPr="00841E5F" w:rsidRDefault="00E66282" w:rsidP="006A1A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</w:tr>
      <w:tr w:rsidR="00E66282" w:rsidRPr="00841E5F" w:rsidTr="006A1AB7">
        <w:tc>
          <w:tcPr>
            <w:tcW w:w="1361" w:type="dxa"/>
            <w:vMerge/>
          </w:tcPr>
          <w:p w:rsidR="00E66282" w:rsidRPr="00841E5F" w:rsidRDefault="00E66282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E66282" w:rsidRPr="00841E5F" w:rsidRDefault="00E66282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66282" w:rsidRPr="00841E5F" w:rsidRDefault="00E66282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E66282" w:rsidRPr="00841E5F" w:rsidRDefault="00E66282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66282" w:rsidRPr="00841E5F" w:rsidRDefault="00E66282" w:rsidP="006A1A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E66282" w:rsidRPr="00841E5F" w:rsidRDefault="00E66282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1417,2</w:t>
            </w:r>
          </w:p>
        </w:tc>
        <w:tc>
          <w:tcPr>
            <w:tcW w:w="993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E66282" w:rsidRPr="00841E5F" w:rsidTr="006A1AB7">
        <w:tc>
          <w:tcPr>
            <w:tcW w:w="1361" w:type="dxa"/>
            <w:vMerge/>
          </w:tcPr>
          <w:p w:rsidR="00E66282" w:rsidRPr="00841E5F" w:rsidRDefault="00E66282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E66282" w:rsidRPr="00841E5F" w:rsidRDefault="00E66282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66282" w:rsidRPr="00841E5F" w:rsidRDefault="00E66282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E66282" w:rsidRPr="00841E5F" w:rsidRDefault="00E66282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66282" w:rsidRPr="00841E5F" w:rsidRDefault="00E66282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бюджет сельск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</w:tcPr>
          <w:p w:rsidR="00E66282" w:rsidRPr="00841E5F" w:rsidRDefault="00E66282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1038,6</w:t>
            </w:r>
          </w:p>
        </w:tc>
        <w:tc>
          <w:tcPr>
            <w:tcW w:w="993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3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</w:tcPr>
          <w:p w:rsidR="00E66282" w:rsidRPr="00841E5F" w:rsidRDefault="00E66282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172CF4" w:rsidRPr="00841E5F" w:rsidTr="006A1AB7">
        <w:tc>
          <w:tcPr>
            <w:tcW w:w="1361" w:type="dxa"/>
            <w:vMerge/>
          </w:tcPr>
          <w:p w:rsidR="00172CF4" w:rsidRPr="00841E5F" w:rsidRDefault="00172CF4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172CF4" w:rsidRPr="00841E5F" w:rsidRDefault="00172CF4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172CF4" w:rsidRPr="00841E5F" w:rsidRDefault="00172CF4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172CF4" w:rsidRPr="00841E5F" w:rsidRDefault="00172CF4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172CF4" w:rsidRPr="00841E5F" w:rsidRDefault="00172CF4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оргаушского района Чувашской Республики</w:t>
            </w:r>
          </w:p>
        </w:tc>
        <w:tc>
          <w:tcPr>
            <w:tcW w:w="992" w:type="dxa"/>
          </w:tcPr>
          <w:p w:rsidR="00172CF4" w:rsidRPr="00841E5F" w:rsidRDefault="00172CF4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72CF4" w:rsidRPr="00841E5F" w:rsidRDefault="00172CF4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72CF4" w:rsidRPr="00841E5F" w:rsidRDefault="00172CF4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72CF4" w:rsidRPr="00841E5F" w:rsidRDefault="00172CF4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72CF4" w:rsidRPr="00841E5F" w:rsidRDefault="00172CF4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72CF4" w:rsidRPr="00841E5F" w:rsidRDefault="00172CF4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72CF4" w:rsidRPr="00841E5F" w:rsidRDefault="00172CF4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72CF4" w:rsidRPr="00841E5F" w:rsidRDefault="00172CF4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72CF4" w:rsidRPr="00841E5F" w:rsidRDefault="00172CF4" w:rsidP="003640B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</w:tr>
      <w:tr w:rsidR="001859B5" w:rsidRPr="00841E5F" w:rsidTr="006A1AB7">
        <w:tc>
          <w:tcPr>
            <w:tcW w:w="1361" w:type="dxa"/>
            <w:vMerge w:val="restart"/>
          </w:tcPr>
          <w:p w:rsidR="001859B5" w:rsidRPr="00841E5F" w:rsidRDefault="001859B5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1617" w:type="dxa"/>
            <w:vMerge w:val="restart"/>
          </w:tcPr>
          <w:p w:rsidR="001859B5" w:rsidRPr="00841E5F" w:rsidRDefault="001859B5" w:rsidP="005C105B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ветеринарии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Ярабайкасинском сельском</w:t>
            </w:r>
            <w:r w:rsidRPr="006D240F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Моргаушско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737" w:type="dxa"/>
          </w:tcPr>
          <w:p w:rsidR="001859B5" w:rsidRPr="00841E5F" w:rsidRDefault="001859B5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1859B5" w:rsidRPr="00841E5F" w:rsidRDefault="001859B5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1859B5" w:rsidRPr="00841E5F" w:rsidRDefault="001859B5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5,0,</w:t>
            </w:r>
          </w:p>
        </w:tc>
        <w:tc>
          <w:tcPr>
            <w:tcW w:w="992" w:type="dxa"/>
          </w:tcPr>
          <w:p w:rsidR="001859B5" w:rsidRPr="00841E5F" w:rsidRDefault="001859B5" w:rsidP="001859B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1859B5" w:rsidRPr="00841E5F" w:rsidRDefault="001859B5" w:rsidP="001859B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5,0,</w:t>
            </w:r>
          </w:p>
        </w:tc>
        <w:tc>
          <w:tcPr>
            <w:tcW w:w="993" w:type="dxa"/>
          </w:tcPr>
          <w:p w:rsidR="001859B5" w:rsidRPr="00841E5F" w:rsidRDefault="001859B5" w:rsidP="001859B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1859B5" w:rsidRPr="00841E5F" w:rsidRDefault="001859B5" w:rsidP="001859B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5,0,</w:t>
            </w:r>
          </w:p>
        </w:tc>
        <w:tc>
          <w:tcPr>
            <w:tcW w:w="1134" w:type="dxa"/>
          </w:tcPr>
          <w:p w:rsidR="001859B5" w:rsidRPr="00841E5F" w:rsidRDefault="00863A7C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094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859B5" w:rsidRPr="00841E5F" w:rsidRDefault="00863A7C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094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</w:tr>
      <w:tr w:rsidR="001859B5" w:rsidRPr="00841E5F" w:rsidTr="006A1AB7">
        <w:tc>
          <w:tcPr>
            <w:tcW w:w="1361" w:type="dxa"/>
            <w:vMerge/>
          </w:tcPr>
          <w:p w:rsidR="001859B5" w:rsidRPr="00841E5F" w:rsidRDefault="001859B5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1859B5" w:rsidRPr="00841E5F" w:rsidRDefault="001859B5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1859B5" w:rsidRPr="00841E5F" w:rsidRDefault="001859B5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1859B5" w:rsidRPr="00841E5F" w:rsidRDefault="001859B5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1859B5" w:rsidRPr="00841E5F" w:rsidRDefault="001859B5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859B5" w:rsidRPr="00841E5F" w:rsidRDefault="001859B5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</w:tr>
      <w:tr w:rsidR="009C0948" w:rsidRPr="00841E5F" w:rsidTr="006A1AB7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9C0948" w:rsidRPr="00841E5F" w:rsidTr="006A1AB7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бюджет сельск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93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3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9C0948" w:rsidRPr="00841E5F" w:rsidTr="006A1AB7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оргаушского района Чувашской Республики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41E5F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</w:tr>
      <w:tr w:rsidR="009C0948" w:rsidRPr="00841E5F" w:rsidTr="006A1AB7">
        <w:tc>
          <w:tcPr>
            <w:tcW w:w="1361" w:type="dxa"/>
            <w:vMerge w:val="restart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7" w:type="dxa"/>
            <w:vMerge w:val="restart"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и ликвидация болезней животных</w:t>
            </w: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5,0,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5,0,</w:t>
            </w:r>
          </w:p>
        </w:tc>
        <w:tc>
          <w:tcPr>
            <w:tcW w:w="993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5,0,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9C0948" w:rsidRPr="00841E5F" w:rsidTr="006A1AB7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41E5F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</w:tr>
      <w:tr w:rsidR="009C0948" w:rsidRPr="00841E5F" w:rsidTr="001859B5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9C0948" w:rsidRPr="00841E5F" w:rsidTr="006A1AB7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бюджет сельск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93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3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</w:tcPr>
          <w:p w:rsidR="009C0948" w:rsidRPr="00841E5F" w:rsidRDefault="009C0948" w:rsidP="009C094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9C0948" w:rsidRPr="00841E5F" w:rsidTr="006A1AB7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оргаушского района Чувашской Республики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41E5F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841E5F" w:rsidRDefault="009C0948" w:rsidP="00863A7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</w:tr>
      <w:tr w:rsidR="009C0948" w:rsidRPr="00841E5F" w:rsidTr="00172CF4">
        <w:tc>
          <w:tcPr>
            <w:tcW w:w="1361" w:type="dxa"/>
            <w:vMerge w:val="restart"/>
          </w:tcPr>
          <w:p w:rsidR="009C0948" w:rsidRPr="00841E5F" w:rsidRDefault="009C0948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«Устойчивое развитие сельских территорий </w:t>
            </w:r>
            <w:r w:rsidRPr="006D240F">
              <w:rPr>
                <w:rFonts w:ascii="Times New Roman" w:hAnsi="Times New Roman" w:cs="Times New Roman"/>
                <w:sz w:val="16"/>
                <w:szCs w:val="16"/>
              </w:rPr>
              <w:t>Ярабайкасинского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Моргаушского района Чувашской Республики»</w:t>
            </w: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2450,4</w:t>
            </w: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C0948" w:rsidRPr="00841E5F" w:rsidTr="00172CF4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C0948" w:rsidRPr="00841E5F" w:rsidTr="00172CF4">
        <w:trPr>
          <w:trHeight w:val="703"/>
        </w:trPr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1415,0</w:t>
            </w: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C0948" w:rsidRPr="00841E5F" w:rsidTr="00172CF4">
        <w:trPr>
          <w:trHeight w:val="361"/>
        </w:trPr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бюджет сельск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1035,4</w:t>
            </w:r>
          </w:p>
          <w:p w:rsidR="009C0948" w:rsidRPr="002F1292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C0948" w:rsidRPr="00841E5F" w:rsidTr="00172CF4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C35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оргаушского района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C0948" w:rsidRPr="002F1292" w:rsidRDefault="009C0948" w:rsidP="006A1AB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F1292">
              <w:rPr>
                <w:sz w:val="16"/>
                <w:szCs w:val="16"/>
              </w:rPr>
              <w:t>0,0</w:t>
            </w:r>
          </w:p>
        </w:tc>
      </w:tr>
      <w:tr w:rsidR="009C0948" w:rsidRPr="00841E5F" w:rsidTr="006A1AB7">
        <w:tc>
          <w:tcPr>
            <w:tcW w:w="1361" w:type="dxa"/>
            <w:vMerge w:val="restart"/>
          </w:tcPr>
          <w:p w:rsidR="009C0948" w:rsidRPr="00841E5F" w:rsidRDefault="009C0948" w:rsidP="005C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7" w:type="dxa"/>
            <w:vMerge w:val="restart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2450,4</w:t>
            </w:r>
          </w:p>
        </w:tc>
        <w:tc>
          <w:tcPr>
            <w:tcW w:w="993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C0948" w:rsidRPr="00841E5F" w:rsidTr="006A1AB7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C0948" w:rsidRPr="00841E5F" w:rsidTr="005C105B">
        <w:trPr>
          <w:trHeight w:val="703"/>
        </w:trPr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1415,0</w:t>
            </w:r>
          </w:p>
        </w:tc>
        <w:tc>
          <w:tcPr>
            <w:tcW w:w="993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C0948" w:rsidRPr="00841E5F" w:rsidTr="005C105B">
        <w:trPr>
          <w:trHeight w:val="503"/>
        </w:trPr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бюджет сельск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1035,4</w:t>
            </w:r>
          </w:p>
          <w:p w:rsidR="009C0948" w:rsidRPr="002F1292" w:rsidRDefault="009C0948" w:rsidP="001859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C0948" w:rsidRPr="00841E5F" w:rsidTr="006A1AB7">
        <w:tc>
          <w:tcPr>
            <w:tcW w:w="1361" w:type="dxa"/>
            <w:vMerge/>
          </w:tcPr>
          <w:p w:rsidR="009C0948" w:rsidRPr="00841E5F" w:rsidRDefault="009C0948" w:rsidP="00C357B9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9C0948" w:rsidRPr="00841E5F" w:rsidRDefault="009C0948" w:rsidP="006A1A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C0948" w:rsidRPr="00841E5F" w:rsidRDefault="009C0948" w:rsidP="006A1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C0948" w:rsidRPr="00841E5F" w:rsidRDefault="009C0948" w:rsidP="00185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оргаушского района Чувашской Республики</w:t>
            </w:r>
          </w:p>
        </w:tc>
        <w:tc>
          <w:tcPr>
            <w:tcW w:w="992" w:type="dxa"/>
          </w:tcPr>
          <w:p w:rsidR="009C0948" w:rsidRPr="002F1292" w:rsidRDefault="009C0948" w:rsidP="0018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9C0948" w:rsidRPr="002F1292" w:rsidRDefault="009C0948" w:rsidP="001859B5"/>
        </w:tc>
        <w:tc>
          <w:tcPr>
            <w:tcW w:w="993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C0948" w:rsidRPr="002F1292" w:rsidRDefault="009C0948" w:rsidP="006A1A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6A1AB7" w:rsidRDefault="006A1AB7">
      <w:pPr>
        <w:jc w:val="right"/>
      </w:pPr>
    </w:p>
    <w:p w:rsidR="006A1AB7" w:rsidRDefault="006A1AB7">
      <w:pPr>
        <w:jc w:val="right"/>
      </w:pPr>
    </w:p>
    <w:p w:rsidR="00555EDE" w:rsidRDefault="00555EDE">
      <w:pPr>
        <w:jc w:val="right"/>
      </w:pPr>
    </w:p>
    <w:p w:rsidR="00555EDE" w:rsidRDefault="00555EDE">
      <w:pPr>
        <w:jc w:val="right"/>
        <w:sectPr w:rsidR="00555EDE" w:rsidSect="00555EDE">
          <w:pgSz w:w="16838" w:h="11906" w:orient="landscape"/>
          <w:pgMar w:top="1355" w:right="567" w:bottom="845" w:left="425" w:header="1077" w:footer="567" w:gutter="0"/>
          <w:cols w:space="720"/>
          <w:docGrid w:linePitch="600" w:charSpace="32768"/>
        </w:sectPr>
      </w:pPr>
    </w:p>
    <w:p w:rsidR="00555EDE" w:rsidRDefault="00555EDE" w:rsidP="00555EDE">
      <w:pPr>
        <w:autoSpaceDE w:val="0"/>
        <w:jc w:val="right"/>
      </w:pPr>
      <w:r>
        <w:lastRenderedPageBreak/>
        <w:t xml:space="preserve">Приложение 3       </w:t>
      </w:r>
    </w:p>
    <w:p w:rsidR="00555EDE" w:rsidRDefault="00555EDE" w:rsidP="00555EDE">
      <w:pPr>
        <w:autoSpaceDE w:val="0"/>
        <w:jc w:val="right"/>
      </w:pPr>
      <w:r>
        <w:t xml:space="preserve">                                                                               к муниципальной программе Ярабайкасинского  сельского поселения Моргаушского  района  </w:t>
      </w:r>
    </w:p>
    <w:p w:rsidR="00555EDE" w:rsidRDefault="00555EDE" w:rsidP="00555EDE">
      <w:pPr>
        <w:autoSpaceDE w:val="0"/>
        <w:jc w:val="right"/>
      </w:pPr>
      <w:r>
        <w:t xml:space="preserve">«Развитие сельского хозяйства и   регулирование </w:t>
      </w:r>
    </w:p>
    <w:p w:rsidR="00555EDE" w:rsidRDefault="00555EDE" w:rsidP="00555EDE">
      <w:pPr>
        <w:autoSpaceDE w:val="0"/>
        <w:jc w:val="right"/>
      </w:pPr>
      <w:r>
        <w:t xml:space="preserve"> рынка сельскохозяйственной продукции, </w:t>
      </w:r>
    </w:p>
    <w:p w:rsidR="00555EDE" w:rsidRDefault="00555EDE" w:rsidP="00555EDE">
      <w:pPr>
        <w:autoSpaceDE w:val="0"/>
        <w:jc w:val="right"/>
      </w:pPr>
      <w:r>
        <w:t>сырья и продовольствия</w:t>
      </w:r>
    </w:p>
    <w:p w:rsidR="00555EDE" w:rsidRDefault="008206EA" w:rsidP="00555EDE">
      <w:pPr>
        <w:autoSpaceDE w:val="0"/>
        <w:jc w:val="right"/>
      </w:pPr>
      <w:r>
        <w:t>в</w:t>
      </w:r>
      <w:r w:rsidR="00555EDE">
        <w:t xml:space="preserve"> Ярабайкасинско</w:t>
      </w:r>
      <w:r>
        <w:t>м</w:t>
      </w:r>
      <w:r w:rsidR="00555EDE">
        <w:t xml:space="preserve">  сельско</w:t>
      </w:r>
      <w:r>
        <w:t>м</w:t>
      </w:r>
      <w:r w:rsidR="00555EDE">
        <w:t xml:space="preserve"> поселени</w:t>
      </w:r>
      <w:r>
        <w:t>и</w:t>
      </w:r>
      <w:r w:rsidR="00555EDE">
        <w:t xml:space="preserve">  </w:t>
      </w:r>
    </w:p>
    <w:p w:rsidR="00555EDE" w:rsidRDefault="00555EDE" w:rsidP="00555EDE">
      <w:pPr>
        <w:autoSpaceDE w:val="0"/>
        <w:jc w:val="right"/>
      </w:pPr>
      <w:r>
        <w:t>Моргаушского  района</w:t>
      </w:r>
      <w:r w:rsidR="008206EA">
        <w:t xml:space="preserve"> Чувашской Республики</w:t>
      </w:r>
      <w:r>
        <w:t xml:space="preserve">»                                                   </w:t>
      </w:r>
    </w:p>
    <w:p w:rsidR="00555EDE" w:rsidRDefault="00555EDE" w:rsidP="00555EDE"/>
    <w:p w:rsidR="00555EDE" w:rsidRPr="008E4EFF" w:rsidRDefault="00555EDE" w:rsidP="00555ED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55EDE" w:rsidRPr="00701259" w:rsidRDefault="00555EDE" w:rsidP="00555EDE">
      <w:pPr>
        <w:pStyle w:val="ConsPlusTitle"/>
        <w:jc w:val="center"/>
        <w:rPr>
          <w:rFonts w:ascii="Times New Roman" w:hAnsi="Times New Roman" w:cs="Times New Roman"/>
        </w:rPr>
      </w:pPr>
      <w:bookmarkStart w:id="4" w:name="P6582"/>
      <w:bookmarkEnd w:id="4"/>
      <w:r w:rsidRPr="00701259">
        <w:rPr>
          <w:rFonts w:ascii="Times New Roman" w:hAnsi="Times New Roman" w:cs="Times New Roman"/>
        </w:rPr>
        <w:t>Подпрограмма</w:t>
      </w:r>
    </w:p>
    <w:p w:rsidR="00555EDE" w:rsidRPr="00701259" w:rsidRDefault="00555EDE" w:rsidP="00555ED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01259">
        <w:rPr>
          <w:rFonts w:ascii="Times New Roman" w:hAnsi="Times New Roman" w:cs="Times New Roman"/>
        </w:rPr>
        <w:t>Устойчивое развитие сельских территорий</w:t>
      </w:r>
      <w:r>
        <w:rPr>
          <w:rFonts w:ascii="Times New Roman" w:hAnsi="Times New Roman" w:cs="Times New Roman"/>
        </w:rPr>
        <w:t xml:space="preserve"> Чувашской Республики»</w:t>
      </w:r>
      <w:r w:rsidRPr="00701259">
        <w:rPr>
          <w:rFonts w:ascii="Times New Roman" w:hAnsi="Times New Roman" w:cs="Times New Roman"/>
        </w:rPr>
        <w:t xml:space="preserve"> муниципальной программы</w:t>
      </w:r>
      <w:r>
        <w:rPr>
          <w:rFonts w:ascii="Times New Roman" w:hAnsi="Times New Roman" w:cs="Times New Roman"/>
        </w:rPr>
        <w:t xml:space="preserve"> </w:t>
      </w:r>
      <w:r w:rsidR="006B5878" w:rsidRPr="006B5878">
        <w:rPr>
          <w:rFonts w:ascii="Times New Roman" w:hAnsi="Times New Roman" w:cs="Times New Roman"/>
        </w:rPr>
        <w:t>Ярабайкасинского  сельского поселения</w:t>
      </w:r>
      <w:r w:rsidR="006B5878">
        <w:t xml:space="preserve"> </w:t>
      </w:r>
      <w:r w:rsidRPr="00701259">
        <w:rPr>
          <w:rFonts w:ascii="Times New Roman" w:hAnsi="Times New Roman" w:cs="Times New Roman"/>
        </w:rPr>
        <w:t xml:space="preserve">Моргаушского района </w:t>
      </w:r>
      <w:r>
        <w:rPr>
          <w:rFonts w:ascii="Times New Roman" w:hAnsi="Times New Roman" w:cs="Times New Roman"/>
        </w:rPr>
        <w:t>Чувашской Республики «</w:t>
      </w:r>
      <w:r w:rsidRPr="00701259">
        <w:rPr>
          <w:rFonts w:ascii="Times New Roman" w:hAnsi="Times New Roman" w:cs="Times New Roman"/>
        </w:rPr>
        <w:t>Развитие сельского хозяйства</w:t>
      </w:r>
      <w:r w:rsidR="006B5878"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и регулирование рынка сельскохозяйственной продукции,</w:t>
      </w:r>
      <w:r w:rsidR="009C0948"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 xml:space="preserve">сырья и продовольствия в </w:t>
      </w:r>
      <w:r w:rsidR="006B5878" w:rsidRPr="006B5878">
        <w:rPr>
          <w:rFonts w:ascii="Times New Roman" w:hAnsi="Times New Roman" w:cs="Times New Roman"/>
        </w:rPr>
        <w:t>Ярабайкасинско</w:t>
      </w:r>
      <w:r w:rsidR="006B5878">
        <w:rPr>
          <w:rFonts w:ascii="Times New Roman" w:hAnsi="Times New Roman" w:cs="Times New Roman"/>
        </w:rPr>
        <w:t>м  сельском</w:t>
      </w:r>
      <w:r w:rsidR="006B5878" w:rsidRPr="006B5878">
        <w:rPr>
          <w:rFonts w:ascii="Times New Roman" w:hAnsi="Times New Roman" w:cs="Times New Roman"/>
        </w:rPr>
        <w:t xml:space="preserve"> поселени</w:t>
      </w:r>
      <w:r w:rsidR="006B5878">
        <w:rPr>
          <w:rFonts w:ascii="Times New Roman" w:hAnsi="Times New Roman" w:cs="Times New Roman"/>
        </w:rPr>
        <w:t>и</w:t>
      </w:r>
      <w:r w:rsidR="006B5878">
        <w:t xml:space="preserve"> </w:t>
      </w:r>
      <w:r w:rsidRPr="00701259">
        <w:rPr>
          <w:rFonts w:ascii="Times New Roman" w:hAnsi="Times New Roman" w:cs="Times New Roman"/>
        </w:rPr>
        <w:t>Моргаушско</w:t>
      </w:r>
      <w:r w:rsidR="006B5878">
        <w:rPr>
          <w:rFonts w:ascii="Times New Roman" w:hAnsi="Times New Roman" w:cs="Times New Roman"/>
        </w:rPr>
        <w:t>го</w:t>
      </w:r>
      <w:r w:rsidRPr="00701259">
        <w:rPr>
          <w:rFonts w:ascii="Times New Roman" w:hAnsi="Times New Roman" w:cs="Times New Roman"/>
        </w:rPr>
        <w:t xml:space="preserve"> район</w:t>
      </w:r>
      <w:r w:rsidR="006B5878">
        <w:rPr>
          <w:rFonts w:ascii="Times New Roman" w:hAnsi="Times New Roman" w:cs="Times New Roman"/>
        </w:rPr>
        <w:t>а</w:t>
      </w:r>
      <w:r w:rsidRPr="00701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Чувашской Республики»</w:t>
      </w:r>
    </w:p>
    <w:p w:rsidR="00555EDE" w:rsidRPr="00701259" w:rsidRDefault="00555EDE" w:rsidP="00555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180"/>
      </w:tblGrid>
      <w:tr w:rsidR="006B5878" w:rsidRPr="006B5878" w:rsidTr="00555E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6B5878">
            <w:pPr>
              <w:jc w:val="both"/>
            </w:pPr>
            <w:r w:rsidRPr="006B5878">
              <w:rPr>
                <w:color w:val="000000"/>
              </w:rPr>
              <w:t xml:space="preserve">Администрация </w:t>
            </w:r>
            <w:r w:rsidRPr="006B5878">
              <w:t xml:space="preserve"> Ярабайкасинского</w:t>
            </w:r>
            <w:r w:rsidRPr="006B5878">
              <w:rPr>
                <w:color w:val="000000"/>
              </w:rPr>
              <w:t xml:space="preserve"> сельского поселения</w:t>
            </w:r>
          </w:p>
        </w:tc>
      </w:tr>
      <w:tr w:rsidR="006B5878" w:rsidRPr="006B5878" w:rsidTr="00555E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9C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 (по согласованию)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развития агропромышленного комплекса администрации Моргаушского района Чувашской Республики (по согласованию)</w:t>
            </w:r>
          </w:p>
        </w:tc>
      </w:tr>
      <w:tr w:rsidR="006B5878" w:rsidRPr="006B5878" w:rsidTr="00555E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качественное улучшение условий жизнедеятельности в сельской местности;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6B5878" w:rsidRPr="006B5878" w:rsidTr="00555E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</w:tr>
      <w:tr w:rsidR="006B5878" w:rsidRPr="006B5878" w:rsidTr="00555E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9C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</w:t>
            </w:r>
            <w:r w:rsidRPr="006B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подпрограммы, 3,4 процента;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</w:t>
            </w:r>
            <w:r w:rsidR="00E45397">
              <w:rPr>
                <w:rFonts w:ascii="Times New Roman" w:hAnsi="Times New Roman" w:cs="Times New Roman"/>
                <w:sz w:val="24"/>
                <w:szCs w:val="24"/>
              </w:rPr>
              <w:t>мках подпрограммы, 7,2 процента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78" w:rsidRPr="006B5878" w:rsidTr="00555E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9C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B5878" w:rsidRPr="006B5878" w:rsidTr="00555E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9C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2019 - 2035 годах составляют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>2 450,4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>2 450,4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>1 415,0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>1 415,0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Моргаушского района Чувашской Республики-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>1 035,4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>1 035,4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в 2020 году –0,0 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2F1292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878" w:rsidRPr="006B5878" w:rsidRDefault="006B5878" w:rsidP="00172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172CF4" w:rsidRPr="002F1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F1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6B5878" w:rsidRPr="006B5878" w:rsidTr="00555E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9C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6B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демографической ситуации в сельской местности и сохранение тенденций роста рождаемости и </w:t>
            </w:r>
            <w:r w:rsidRPr="006B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продолжительности жизни сельского населения;</w:t>
            </w:r>
          </w:p>
          <w:p w:rsidR="006B5878" w:rsidRPr="006B5878" w:rsidRDefault="006B5878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78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6B5878" w:rsidRPr="006B5878" w:rsidRDefault="006B5878" w:rsidP="0055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555EDE" w:rsidP="006B58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 «Устойчивое развитие сельских территорий</w:t>
      </w:r>
      <w:r w:rsidR="006B5878">
        <w:rPr>
          <w:rFonts w:ascii="Times New Roman" w:hAnsi="Times New Roman" w:cs="Times New Roman"/>
          <w:sz w:val="24"/>
          <w:szCs w:val="24"/>
        </w:rPr>
        <w:t xml:space="preserve"> </w:t>
      </w:r>
      <w:r w:rsidR="00E45397" w:rsidRPr="00E45397">
        <w:rPr>
          <w:rFonts w:ascii="Times New Roman" w:hAnsi="Times New Roman" w:cs="Times New Roman"/>
        </w:rPr>
        <w:t>Ярабайкасинского</w:t>
      </w:r>
      <w:r w:rsidR="00E45397" w:rsidRPr="00E45397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E45397" w:rsidRPr="006B5878">
        <w:rPr>
          <w:rFonts w:ascii="Times New Roman" w:hAnsi="Times New Roman" w:cs="Times New Roman"/>
          <w:sz w:val="24"/>
          <w:szCs w:val="24"/>
        </w:rPr>
        <w:t xml:space="preserve"> </w:t>
      </w:r>
      <w:r w:rsidRPr="006B5878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Республики», общая характеристика участия</w:t>
      </w:r>
    </w:p>
    <w:p w:rsidR="00555EDE" w:rsidRPr="006B5878" w:rsidRDefault="00555EDE" w:rsidP="00555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в ее реализации</w:t>
      </w:r>
    </w:p>
    <w:p w:rsidR="00555EDE" w:rsidRPr="006B5878" w:rsidRDefault="00555EDE" w:rsidP="0055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878">
        <w:rPr>
          <w:rFonts w:ascii="Times New Roman" w:hAnsi="Times New Roman" w:cs="Times New Roman"/>
          <w:sz w:val="24"/>
          <w:szCs w:val="24"/>
        </w:rPr>
        <w:t xml:space="preserve">Подпрограмма «Устойчивое развитие сельских территорий </w:t>
      </w:r>
      <w:r w:rsidR="00E45397" w:rsidRPr="00E45397">
        <w:rPr>
          <w:rFonts w:ascii="Times New Roman" w:hAnsi="Times New Roman" w:cs="Times New Roman"/>
          <w:sz w:val="24"/>
          <w:szCs w:val="24"/>
        </w:rPr>
        <w:t>Ярабайкасинского</w:t>
      </w:r>
      <w:r w:rsidR="00E45397" w:rsidRPr="00E4539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45397" w:rsidRPr="006B5878">
        <w:rPr>
          <w:rFonts w:ascii="Times New Roman" w:hAnsi="Times New Roman" w:cs="Times New Roman"/>
          <w:sz w:val="24"/>
          <w:szCs w:val="24"/>
        </w:rPr>
        <w:t xml:space="preserve"> </w:t>
      </w:r>
      <w:r w:rsidRPr="006B5878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Республики" муниципальной программы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="00E45397">
        <w:rPr>
          <w:rFonts w:ascii="Times New Roman" w:hAnsi="Times New Roman" w:cs="Times New Roman"/>
          <w:sz w:val="24"/>
          <w:szCs w:val="24"/>
        </w:rPr>
        <w:t xml:space="preserve">в </w:t>
      </w:r>
      <w:r w:rsidR="00E45397" w:rsidRPr="00E45397">
        <w:rPr>
          <w:rFonts w:ascii="Times New Roman" w:hAnsi="Times New Roman" w:cs="Times New Roman"/>
          <w:sz w:val="24"/>
          <w:szCs w:val="24"/>
        </w:rPr>
        <w:t>Ярабайкасинско</w:t>
      </w:r>
      <w:r w:rsidR="00E45397">
        <w:rPr>
          <w:rFonts w:ascii="Times New Roman" w:hAnsi="Times New Roman" w:cs="Times New Roman"/>
          <w:sz w:val="24"/>
          <w:szCs w:val="24"/>
        </w:rPr>
        <w:t>м</w:t>
      </w:r>
      <w:r w:rsidR="00E45397" w:rsidRPr="00E45397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E4539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45397" w:rsidRPr="00E4539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E453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45397" w:rsidRPr="006B5878">
        <w:rPr>
          <w:rFonts w:ascii="Times New Roman" w:hAnsi="Times New Roman" w:cs="Times New Roman"/>
          <w:sz w:val="24"/>
          <w:szCs w:val="24"/>
        </w:rPr>
        <w:t xml:space="preserve"> </w:t>
      </w:r>
      <w:r w:rsidRPr="006B5878">
        <w:rPr>
          <w:rFonts w:ascii="Times New Roman" w:hAnsi="Times New Roman" w:cs="Times New Roman"/>
          <w:sz w:val="24"/>
          <w:szCs w:val="24"/>
        </w:rPr>
        <w:t xml:space="preserve"> Моргаушско</w:t>
      </w:r>
      <w:r w:rsidR="00E45397">
        <w:rPr>
          <w:rFonts w:ascii="Times New Roman" w:hAnsi="Times New Roman" w:cs="Times New Roman"/>
          <w:sz w:val="24"/>
          <w:szCs w:val="24"/>
        </w:rPr>
        <w:t>го</w:t>
      </w:r>
      <w:r w:rsidRPr="006B58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5397">
        <w:rPr>
          <w:rFonts w:ascii="Times New Roman" w:hAnsi="Times New Roman" w:cs="Times New Roman"/>
          <w:sz w:val="24"/>
          <w:szCs w:val="24"/>
        </w:rPr>
        <w:t>а</w:t>
      </w:r>
      <w:r w:rsidRPr="006B5878">
        <w:rPr>
          <w:rFonts w:ascii="Times New Roman" w:hAnsi="Times New Roman" w:cs="Times New Roman"/>
          <w:sz w:val="24"/>
          <w:szCs w:val="24"/>
        </w:rPr>
        <w:t xml:space="preserve"> Чувашской Республики» (далее - подпрограмма) является инструментом реализации государственной политики в области устойчивого развития сельских территорий, направления которой определены </w:t>
      </w:r>
      <w:hyperlink r:id="rId14" w:history="1">
        <w:r w:rsidRPr="006B5878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6B5878">
        <w:rPr>
          <w:rFonts w:ascii="Times New Roman" w:hAnsi="Times New Roman" w:cs="Times New Roman"/>
          <w:sz w:val="24"/>
          <w:szCs w:val="24"/>
        </w:rPr>
        <w:t xml:space="preserve"> устойчивого развития сельских территорий Российской Федерации на период</w:t>
      </w:r>
      <w:proofErr w:type="gramEnd"/>
      <w:r w:rsidRPr="006B5878">
        <w:rPr>
          <w:rFonts w:ascii="Times New Roman" w:hAnsi="Times New Roman" w:cs="Times New Roman"/>
          <w:sz w:val="24"/>
          <w:szCs w:val="24"/>
        </w:rPr>
        <w:t xml:space="preserve"> до 2020 года, утвержденной распоряжением Правительства Российской Федерации от 30 ноября 2010 г. N 2136-р (далее - Концепция).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6B5878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6B5878">
        <w:rPr>
          <w:rFonts w:ascii="Times New Roman" w:hAnsi="Times New Roman" w:cs="Times New Roman"/>
          <w:sz w:val="24"/>
          <w:szCs w:val="24"/>
        </w:rPr>
        <w:t xml:space="preserve"> приоритетами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6B5878">
        <w:rPr>
          <w:rFonts w:ascii="Times New Roman" w:hAnsi="Times New Roman" w:cs="Times New Roman"/>
          <w:sz w:val="24"/>
          <w:szCs w:val="24"/>
        </w:rPr>
        <w:t>депопуляции</w:t>
      </w:r>
      <w:proofErr w:type="spellEnd"/>
      <w:r w:rsidRPr="006B5878">
        <w:rPr>
          <w:rFonts w:ascii="Times New Roman" w:hAnsi="Times New Roman" w:cs="Times New Roman"/>
          <w:sz w:val="24"/>
          <w:szCs w:val="24"/>
        </w:rPr>
        <w:t xml:space="preserve"> и стабилизация численности сельского населения, создание благоприятных условий для выполнения селом производственной и других общенациональных функций и задач территориального развития.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Подпрограмма направлена на достижение следующих основных целей: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качественное улучшение условий жизнедеятельности в сельской местности;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активизация участия граждан, проживающих в сельской местности, в решении вопросов местного значения.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555EDE" w:rsidRPr="006B5878" w:rsidRDefault="00555EDE" w:rsidP="00555E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</w:r>
    </w:p>
    <w:p w:rsidR="00555EDE" w:rsidRPr="006B5878" w:rsidRDefault="00555EDE" w:rsidP="00555E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555EDE" w:rsidRPr="006B5878" w:rsidRDefault="00555EDE" w:rsidP="0055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поддержка инициатив граждан, проживающих в сельской местности, по улучшению условий жизнедеятельности.</w:t>
      </w:r>
    </w:p>
    <w:p w:rsidR="00555EDE" w:rsidRPr="006B5878" w:rsidRDefault="00555EDE" w:rsidP="0055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производства, приобретением сельскохозяйственных животных, техники и оборудования, в процессе которых создаются высокотехнологичные рабочие места.</w:t>
      </w:r>
    </w:p>
    <w:p w:rsidR="00555EDE" w:rsidRPr="006B5878" w:rsidRDefault="00555EDE" w:rsidP="0055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555EDE" w:rsidP="00555E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Раздел II. Характеристики основных мероприятий, мероприятий подпрограммы с указанием сроков и этапов их реализации</w:t>
      </w:r>
    </w:p>
    <w:p w:rsidR="00555EDE" w:rsidRPr="006B5878" w:rsidRDefault="00555EDE" w:rsidP="0055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«Устойчивое развитие сельских территорий </w:t>
      </w:r>
      <w:r w:rsidR="00E45397" w:rsidRPr="00E45397">
        <w:rPr>
          <w:rFonts w:ascii="Times New Roman" w:hAnsi="Times New Roman" w:cs="Times New Roman"/>
          <w:sz w:val="24"/>
          <w:szCs w:val="24"/>
        </w:rPr>
        <w:t>Ярабайкасинского</w:t>
      </w:r>
      <w:r w:rsidR="00E45397" w:rsidRPr="00E4539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45397" w:rsidRPr="006B5878">
        <w:rPr>
          <w:rFonts w:ascii="Times New Roman" w:hAnsi="Times New Roman" w:cs="Times New Roman"/>
          <w:sz w:val="24"/>
          <w:szCs w:val="24"/>
        </w:rPr>
        <w:t xml:space="preserve"> </w:t>
      </w:r>
      <w:r w:rsidRPr="006B5878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Республики» включает </w:t>
      </w:r>
      <w:r w:rsidR="00E45397">
        <w:rPr>
          <w:rFonts w:ascii="Times New Roman" w:hAnsi="Times New Roman" w:cs="Times New Roman"/>
          <w:sz w:val="24"/>
          <w:szCs w:val="24"/>
        </w:rPr>
        <w:t>основные</w:t>
      </w:r>
      <w:r w:rsidRPr="006B587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45397">
        <w:rPr>
          <w:rFonts w:ascii="Times New Roman" w:hAnsi="Times New Roman" w:cs="Times New Roman"/>
          <w:sz w:val="24"/>
          <w:szCs w:val="24"/>
        </w:rPr>
        <w:t>я</w:t>
      </w:r>
      <w:r w:rsidRPr="006B5878">
        <w:rPr>
          <w:rFonts w:ascii="Times New Roman" w:hAnsi="Times New Roman" w:cs="Times New Roman"/>
          <w:sz w:val="24"/>
          <w:szCs w:val="24"/>
        </w:rPr>
        <w:t>.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E45397">
        <w:rPr>
          <w:rFonts w:ascii="Times New Roman" w:hAnsi="Times New Roman" w:cs="Times New Roman"/>
          <w:sz w:val="24"/>
          <w:szCs w:val="24"/>
        </w:rPr>
        <w:t>1</w:t>
      </w:r>
      <w:r w:rsidRPr="006B5878">
        <w:rPr>
          <w:rFonts w:ascii="Times New Roman" w:hAnsi="Times New Roman" w:cs="Times New Roman"/>
          <w:sz w:val="24"/>
          <w:szCs w:val="24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555EDE" w:rsidRPr="006B5878" w:rsidRDefault="00555EDE" w:rsidP="00555ED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9C0948" w:rsidP="00E4539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5EDE" w:rsidRPr="006B5878">
        <w:rPr>
          <w:rFonts w:ascii="Times New Roman" w:hAnsi="Times New Roman" w:cs="Times New Roman"/>
          <w:sz w:val="24"/>
          <w:szCs w:val="24"/>
        </w:rPr>
        <w:t xml:space="preserve">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</w:t>
      </w:r>
      <w:r w:rsidR="00E45397">
        <w:rPr>
          <w:rFonts w:ascii="Times New Roman" w:hAnsi="Times New Roman" w:cs="Times New Roman"/>
          <w:sz w:val="24"/>
          <w:szCs w:val="24"/>
        </w:rPr>
        <w:t xml:space="preserve"> </w:t>
      </w:r>
      <w:r w:rsidR="00555EDE" w:rsidRPr="006B5878">
        <w:rPr>
          <w:rFonts w:ascii="Times New Roman" w:hAnsi="Times New Roman" w:cs="Times New Roman"/>
          <w:sz w:val="24"/>
          <w:szCs w:val="24"/>
        </w:rPr>
        <w:t>и реконструкция автомобильных дорог</w:t>
      </w:r>
    </w:p>
    <w:p w:rsidR="00555EDE" w:rsidRPr="006B5878" w:rsidRDefault="00555EDE" w:rsidP="0055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555EDE" w:rsidP="0055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инфраструктуры осуществляется  при реализации проектов развития общественной инфраструктуры, основанных на местных инициативах.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878">
        <w:rPr>
          <w:rFonts w:ascii="Times New Roman" w:hAnsi="Times New Roman" w:cs="Times New Roman"/>
          <w:sz w:val="24"/>
          <w:szCs w:val="24"/>
        </w:rPr>
        <w:t xml:space="preserve">В целях содействия решению вопросов местного значения, внедрения механизмов инициативного </w:t>
      </w:r>
      <w:proofErr w:type="spellStart"/>
      <w:r w:rsidRPr="006B5878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6B5878">
        <w:rPr>
          <w:rFonts w:ascii="Times New Roman" w:hAnsi="Times New Roman" w:cs="Times New Roman"/>
          <w:sz w:val="24"/>
          <w:szCs w:val="24"/>
        </w:rPr>
        <w:t xml:space="preserve">, дополнительного стимулирования и развития взаимодействия </w:t>
      </w:r>
      <w:r w:rsidR="00E45397" w:rsidRPr="00E45397">
        <w:rPr>
          <w:rFonts w:ascii="Times New Roman" w:hAnsi="Times New Roman" w:cs="Times New Roman"/>
          <w:sz w:val="24"/>
          <w:szCs w:val="24"/>
        </w:rPr>
        <w:t>Ярабайкасинского</w:t>
      </w:r>
      <w:r w:rsidR="00E45397" w:rsidRPr="00E4539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45397" w:rsidRPr="006B5878">
        <w:rPr>
          <w:rFonts w:ascii="Times New Roman" w:hAnsi="Times New Roman" w:cs="Times New Roman"/>
          <w:sz w:val="24"/>
          <w:szCs w:val="24"/>
        </w:rPr>
        <w:t xml:space="preserve"> </w:t>
      </w:r>
      <w:r w:rsidR="00E45397">
        <w:rPr>
          <w:rFonts w:ascii="Times New Roman" w:hAnsi="Times New Roman" w:cs="Times New Roman"/>
          <w:sz w:val="24"/>
          <w:szCs w:val="24"/>
        </w:rPr>
        <w:t>Моргаушского</w:t>
      </w:r>
      <w:r w:rsidRPr="006B58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5397">
        <w:rPr>
          <w:rFonts w:ascii="Times New Roman" w:hAnsi="Times New Roman" w:cs="Times New Roman"/>
          <w:sz w:val="24"/>
          <w:szCs w:val="24"/>
        </w:rPr>
        <w:t>а</w:t>
      </w:r>
      <w:r w:rsidRPr="006B5878">
        <w:rPr>
          <w:rFonts w:ascii="Times New Roman" w:hAnsi="Times New Roman" w:cs="Times New Roman"/>
          <w:sz w:val="24"/>
          <w:szCs w:val="24"/>
        </w:rPr>
        <w:t xml:space="preserve"> Чувашской Республики и населения Чувашской Республики предусматривается предоставление на конкурсной основе в порядке, утверждаемом Кабинетом Министров Чувашской Республики, субсидий из республиканского бюджета Чувашской Республики на реализацию проектов развития общественной инфраструктуры, основанных на местных инициативах.</w:t>
      </w:r>
      <w:proofErr w:type="gramEnd"/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Субсидии предоставляются в целях софинансирования расходов бюджетов </w:t>
      </w:r>
      <w:r w:rsidR="00E45397" w:rsidRPr="00E45397">
        <w:rPr>
          <w:rFonts w:ascii="Times New Roman" w:hAnsi="Times New Roman" w:cs="Times New Roman"/>
          <w:sz w:val="24"/>
          <w:szCs w:val="24"/>
        </w:rPr>
        <w:t>Ярабайкасинского</w:t>
      </w:r>
      <w:r w:rsidR="00E45397" w:rsidRPr="00E4539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45397" w:rsidRPr="006B5878">
        <w:rPr>
          <w:rFonts w:ascii="Times New Roman" w:hAnsi="Times New Roman" w:cs="Times New Roman"/>
          <w:sz w:val="24"/>
          <w:szCs w:val="24"/>
        </w:rPr>
        <w:t xml:space="preserve"> </w:t>
      </w:r>
      <w:r w:rsidRPr="006B5878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на реализацию проектов, содержащих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 </w:t>
      </w:r>
      <w:r w:rsidR="00E453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B5878">
        <w:rPr>
          <w:rFonts w:ascii="Times New Roman" w:hAnsi="Times New Roman" w:cs="Times New Roman"/>
          <w:sz w:val="24"/>
          <w:szCs w:val="24"/>
        </w:rPr>
        <w:t xml:space="preserve">  Чувашской Республики: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объекты коммунального хозяйства, в том числе объекты </w:t>
      </w:r>
      <w:proofErr w:type="spellStart"/>
      <w:r w:rsidRPr="006B587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B5878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B58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87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B5878">
        <w:rPr>
          <w:rFonts w:ascii="Times New Roman" w:hAnsi="Times New Roman" w:cs="Times New Roman"/>
          <w:sz w:val="24"/>
          <w:szCs w:val="24"/>
        </w:rPr>
        <w:t>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придомовых территорий многоквартирных домов, объекты уличного освещения;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объекты социально-культурной сферы, в том числе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места массового отдыха населения;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детские и игровые площадки;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автомобильные дороги местного значения и сооружения на них;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объекты для обеспечения первичных мер пожарной безопасности;</w:t>
      </w: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места захоронения.</w:t>
      </w:r>
    </w:p>
    <w:p w:rsidR="00555EDE" w:rsidRPr="006B5878" w:rsidRDefault="00555EDE" w:rsidP="0055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878" w:rsidRPr="006B5878" w:rsidRDefault="006B5878" w:rsidP="00555E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555EDE" w:rsidP="00555E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Раздел I</w:t>
      </w:r>
      <w:r w:rsidR="00C418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4184B">
        <w:rPr>
          <w:rFonts w:ascii="Times New Roman" w:hAnsi="Times New Roman" w:cs="Times New Roman"/>
          <w:sz w:val="24"/>
          <w:szCs w:val="24"/>
        </w:rPr>
        <w:t>.</w:t>
      </w:r>
      <w:r w:rsidRPr="006B5878">
        <w:rPr>
          <w:rFonts w:ascii="Times New Roman" w:hAnsi="Times New Roman" w:cs="Times New Roman"/>
          <w:sz w:val="24"/>
          <w:szCs w:val="24"/>
        </w:rPr>
        <w:t xml:space="preserve"> Обоснование объема финансовых ресурсов,</w:t>
      </w:r>
      <w:r w:rsidR="006B5878" w:rsidRPr="006B5878">
        <w:rPr>
          <w:rFonts w:ascii="Times New Roman" w:hAnsi="Times New Roman" w:cs="Times New Roman"/>
          <w:sz w:val="24"/>
          <w:szCs w:val="24"/>
        </w:rPr>
        <w:t xml:space="preserve"> </w:t>
      </w:r>
      <w:r w:rsidRPr="006B587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</w:t>
      </w:r>
      <w:proofErr w:type="gramStart"/>
      <w:r w:rsidRPr="006B587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B5878">
        <w:rPr>
          <w:rFonts w:ascii="Times New Roman" w:hAnsi="Times New Roman" w:cs="Times New Roman"/>
          <w:sz w:val="24"/>
          <w:szCs w:val="24"/>
        </w:rPr>
        <w:t>с расшифровкой по источникам финансирования, по этапам и годам реализации подпрограммы)</w:t>
      </w:r>
    </w:p>
    <w:p w:rsidR="00555EDE" w:rsidRPr="006B5878" w:rsidRDefault="00555EDE" w:rsidP="0055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бюджетов.</w:t>
      </w:r>
    </w:p>
    <w:p w:rsidR="00555EDE" w:rsidRPr="002F1292" w:rsidRDefault="00555EDE" w:rsidP="00555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Прогнозируемые объемы бюджетных ассигнований на реализацию мероприятий подпрограммы в 2019 - 2035 годах </w:t>
      </w:r>
      <w:r w:rsidRPr="002F1292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172CF4" w:rsidRPr="002F1292">
        <w:rPr>
          <w:rFonts w:ascii="Times New Roman" w:hAnsi="Times New Roman" w:cs="Times New Roman"/>
          <w:sz w:val="24"/>
          <w:szCs w:val="24"/>
        </w:rPr>
        <w:t>2 450,4</w:t>
      </w:r>
      <w:r w:rsidRPr="002F129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2019 году – 2 450,4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lastRenderedPageBreak/>
        <w:t>в 2020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2022 году - 0,0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2026 - 2030 годах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2031 - 2035 годах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1 415,0 тыс. рублей, в том числе: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2019 году – 1 415,0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2026 - 2030 годах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2031 - 2035 годах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местного бюджета Моргаушского района Чувашской Республики- 1 035,4 тыс. рублей, в том числе: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2019 году – 1 035,4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2020 году –0,0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2022 году – 0,0 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172CF4" w:rsidRPr="002F1292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2026 - 2030 годах – 0,0 тыс. рублей;</w:t>
      </w:r>
    </w:p>
    <w:p w:rsidR="00172CF4" w:rsidRDefault="00172CF4" w:rsidP="0017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292">
        <w:rPr>
          <w:rFonts w:ascii="Times New Roman" w:hAnsi="Times New Roman" w:cs="Times New Roman"/>
          <w:sz w:val="24"/>
          <w:szCs w:val="24"/>
        </w:rPr>
        <w:t>в 2031 - 2035 годах – 0,0 тыс. рублей.</w:t>
      </w:r>
    </w:p>
    <w:p w:rsidR="00172CF4" w:rsidRDefault="00555EDE" w:rsidP="00172C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5EDE" w:rsidRPr="006B5878" w:rsidRDefault="00172CF4" w:rsidP="00172C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EDE" w:rsidRPr="006B5878">
        <w:rPr>
          <w:rFonts w:ascii="Times New Roman" w:hAnsi="Times New Roman" w:cs="Times New Roman"/>
          <w:sz w:val="24"/>
          <w:szCs w:val="24"/>
        </w:rPr>
        <w:t xml:space="preserve">  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555EDE" w:rsidRPr="006B5878" w:rsidRDefault="00555EDE" w:rsidP="0055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7402" w:history="1">
        <w:r w:rsidRPr="006B5878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6B587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</w:t>
      </w:r>
      <w:r w:rsidR="00C4184B">
        <w:rPr>
          <w:rFonts w:ascii="Times New Roman" w:hAnsi="Times New Roman" w:cs="Times New Roman"/>
          <w:sz w:val="24"/>
          <w:szCs w:val="24"/>
        </w:rPr>
        <w:t>3</w:t>
      </w:r>
      <w:r w:rsidRPr="006B5878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555EDE" w:rsidRPr="006B5878" w:rsidRDefault="00555EDE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555EDE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5EDE" w:rsidRPr="006B5878" w:rsidRDefault="00555EDE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878" w:rsidRPr="006B5878" w:rsidRDefault="006B5878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878" w:rsidRPr="006B5878" w:rsidRDefault="006B5878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878" w:rsidRPr="006B5878" w:rsidRDefault="006B5878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878" w:rsidRPr="006B5878" w:rsidRDefault="006B5878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878" w:rsidRPr="006B5878" w:rsidRDefault="006B5878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878" w:rsidRPr="006B5878" w:rsidRDefault="006B5878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B5878" w:rsidRPr="006B5878">
          <w:pgSz w:w="11905" w:h="16838"/>
          <w:pgMar w:top="1134" w:right="850" w:bottom="1134" w:left="1701" w:header="0" w:footer="0" w:gutter="0"/>
          <w:cols w:space="720"/>
        </w:sectPr>
      </w:pPr>
    </w:p>
    <w:p w:rsidR="00555EDE" w:rsidRPr="006B5878" w:rsidRDefault="00555EDE" w:rsidP="00555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8206EA">
        <w:rPr>
          <w:rFonts w:ascii="Times New Roman" w:hAnsi="Times New Roman" w:cs="Times New Roman"/>
          <w:sz w:val="24"/>
          <w:szCs w:val="24"/>
        </w:rPr>
        <w:t>4</w:t>
      </w:r>
    </w:p>
    <w:p w:rsidR="00555EDE" w:rsidRPr="006B5878" w:rsidRDefault="00555EDE" w:rsidP="00555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к подпрограмме «Устойчивое развитие</w:t>
      </w:r>
    </w:p>
    <w:p w:rsidR="00555EDE" w:rsidRPr="006B5878" w:rsidRDefault="00555EDE" w:rsidP="00555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сельских территорий Моргаушского района </w:t>
      </w:r>
    </w:p>
    <w:p w:rsidR="00555EDE" w:rsidRPr="006B5878" w:rsidRDefault="00555EDE" w:rsidP="00555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Чувашской Республики» муниципальной  программы </w:t>
      </w:r>
    </w:p>
    <w:p w:rsidR="00555EDE" w:rsidRPr="006B5878" w:rsidRDefault="00555EDE" w:rsidP="00555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555EDE" w:rsidRPr="006B5878" w:rsidRDefault="00555EDE" w:rsidP="00555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и регулирование рынка </w:t>
      </w:r>
    </w:p>
    <w:p w:rsidR="00555EDE" w:rsidRPr="006B5878" w:rsidRDefault="00555EDE" w:rsidP="00555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продукции, сырья и продовольствия </w:t>
      </w:r>
    </w:p>
    <w:p w:rsidR="008206EA" w:rsidRDefault="00555EDE" w:rsidP="00555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в</w:t>
      </w:r>
      <w:r w:rsidR="008206EA" w:rsidRPr="008206EA">
        <w:rPr>
          <w:rFonts w:ascii="Times New Roman" w:hAnsi="Times New Roman" w:cs="Times New Roman"/>
        </w:rPr>
        <w:t xml:space="preserve"> </w:t>
      </w:r>
      <w:r w:rsidR="008206EA" w:rsidRPr="008206EA">
        <w:rPr>
          <w:rFonts w:ascii="Times New Roman" w:hAnsi="Times New Roman" w:cs="Times New Roman"/>
          <w:sz w:val="24"/>
          <w:szCs w:val="24"/>
        </w:rPr>
        <w:t>Ярабайкасинском сельском поселении</w:t>
      </w:r>
      <w:r w:rsidRPr="006B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DE" w:rsidRPr="006B5878" w:rsidRDefault="00555EDE" w:rsidP="00555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878">
        <w:rPr>
          <w:rFonts w:ascii="Times New Roman" w:hAnsi="Times New Roman" w:cs="Times New Roman"/>
          <w:sz w:val="24"/>
          <w:szCs w:val="24"/>
        </w:rPr>
        <w:t>Моргаушско</w:t>
      </w:r>
      <w:r w:rsidR="008206EA">
        <w:rPr>
          <w:rFonts w:ascii="Times New Roman" w:hAnsi="Times New Roman" w:cs="Times New Roman"/>
          <w:sz w:val="24"/>
          <w:szCs w:val="24"/>
        </w:rPr>
        <w:t>го</w:t>
      </w:r>
      <w:r w:rsidRPr="006B58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06EA">
        <w:rPr>
          <w:rFonts w:ascii="Times New Roman" w:hAnsi="Times New Roman" w:cs="Times New Roman"/>
          <w:sz w:val="24"/>
          <w:szCs w:val="24"/>
        </w:rPr>
        <w:t>а</w:t>
      </w:r>
      <w:r w:rsidRPr="006B5878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</w:p>
    <w:p w:rsidR="00555EDE" w:rsidRPr="006B5878" w:rsidRDefault="00555EDE" w:rsidP="0055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EDE" w:rsidRPr="00701259" w:rsidRDefault="00555EDE" w:rsidP="00555EDE">
      <w:pPr>
        <w:pStyle w:val="ConsPlusTitle"/>
        <w:jc w:val="center"/>
        <w:rPr>
          <w:rFonts w:ascii="Times New Roman" w:hAnsi="Times New Roman" w:cs="Times New Roman"/>
        </w:rPr>
      </w:pPr>
      <w:bookmarkStart w:id="5" w:name="P7402"/>
      <w:bookmarkEnd w:id="5"/>
      <w:r w:rsidRPr="00701259">
        <w:rPr>
          <w:rFonts w:ascii="Times New Roman" w:hAnsi="Times New Roman" w:cs="Times New Roman"/>
        </w:rPr>
        <w:t>Ресурсное обеспечение</w:t>
      </w:r>
    </w:p>
    <w:p w:rsidR="00555EDE" w:rsidRPr="00701259" w:rsidRDefault="00555EDE" w:rsidP="00555EDE">
      <w:pPr>
        <w:pStyle w:val="ConsPlusTitle"/>
        <w:jc w:val="center"/>
        <w:rPr>
          <w:rFonts w:ascii="Times New Roman" w:hAnsi="Times New Roman" w:cs="Times New Roman"/>
        </w:rPr>
      </w:pPr>
      <w:r w:rsidRPr="00701259">
        <w:rPr>
          <w:rFonts w:ascii="Times New Roman" w:hAnsi="Times New Roman" w:cs="Times New Roman"/>
        </w:rPr>
        <w:t xml:space="preserve">реализации подпрограммы </w:t>
      </w:r>
      <w:r>
        <w:rPr>
          <w:rFonts w:ascii="Times New Roman" w:hAnsi="Times New Roman" w:cs="Times New Roman"/>
        </w:rPr>
        <w:t>«</w:t>
      </w:r>
      <w:r w:rsidRPr="00701259">
        <w:rPr>
          <w:rFonts w:ascii="Times New Roman" w:hAnsi="Times New Roman" w:cs="Times New Roman"/>
        </w:rPr>
        <w:t>Устойчивое развитие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сельских территорий Чувашской Республики</w:t>
      </w:r>
      <w:r>
        <w:rPr>
          <w:rFonts w:ascii="Times New Roman" w:hAnsi="Times New Roman" w:cs="Times New Roman"/>
        </w:rPr>
        <w:t xml:space="preserve">» </w:t>
      </w:r>
      <w:r w:rsidRPr="00701259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 xml:space="preserve">Моргаушского района </w:t>
      </w:r>
      <w:r w:rsidRPr="00701259">
        <w:rPr>
          <w:rFonts w:ascii="Times New Roman" w:hAnsi="Times New Roman" w:cs="Times New Roman"/>
        </w:rPr>
        <w:t>Чувашской Республики</w:t>
      </w:r>
      <w:r w:rsidR="006B5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01259">
        <w:rPr>
          <w:rFonts w:ascii="Times New Roman" w:hAnsi="Times New Roman" w:cs="Times New Roman"/>
        </w:rPr>
        <w:t>Развитие сельского хозяйства и регулирование рынка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 xml:space="preserve">в </w:t>
      </w:r>
      <w:r w:rsidR="00C4184B">
        <w:rPr>
          <w:rFonts w:ascii="Times New Roman" w:hAnsi="Times New Roman" w:cs="Times New Roman"/>
        </w:rPr>
        <w:t xml:space="preserve">Ярабайкасинском сельском поселении Моргаушского </w:t>
      </w:r>
      <w:r w:rsidRPr="00701259">
        <w:rPr>
          <w:rFonts w:ascii="Times New Roman" w:hAnsi="Times New Roman" w:cs="Times New Roman"/>
        </w:rPr>
        <w:t xml:space="preserve"> район</w:t>
      </w:r>
      <w:r w:rsidR="00C4184B">
        <w:rPr>
          <w:rFonts w:ascii="Times New Roman" w:hAnsi="Times New Roman" w:cs="Times New Roman"/>
        </w:rPr>
        <w:t>а</w:t>
      </w:r>
      <w:r w:rsidRPr="00701259">
        <w:rPr>
          <w:rFonts w:ascii="Times New Roman" w:hAnsi="Times New Roman" w:cs="Times New Roman"/>
        </w:rPr>
        <w:t xml:space="preserve"> Чувашской Республики</w:t>
      </w:r>
      <w:r>
        <w:rPr>
          <w:rFonts w:ascii="Times New Roman" w:hAnsi="Times New Roman" w:cs="Times New Roman"/>
        </w:rPr>
        <w:t>»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310"/>
        <w:gridCol w:w="958"/>
        <w:gridCol w:w="1134"/>
        <w:gridCol w:w="709"/>
        <w:gridCol w:w="680"/>
        <w:gridCol w:w="561"/>
        <w:gridCol w:w="624"/>
        <w:gridCol w:w="1041"/>
        <w:gridCol w:w="851"/>
        <w:gridCol w:w="850"/>
        <w:gridCol w:w="851"/>
        <w:gridCol w:w="850"/>
        <w:gridCol w:w="851"/>
        <w:gridCol w:w="850"/>
        <w:gridCol w:w="815"/>
        <w:gridCol w:w="993"/>
        <w:gridCol w:w="921"/>
      </w:tblGrid>
      <w:tr w:rsidR="00555EDE" w:rsidRPr="00841E5F" w:rsidTr="00555EDE">
        <w:tc>
          <w:tcPr>
            <w:tcW w:w="771" w:type="dxa"/>
            <w:vMerge w:val="restart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10" w:type="dxa"/>
            <w:vMerge w:val="restart"/>
          </w:tcPr>
          <w:p w:rsidR="00555EDE" w:rsidRPr="00841E5F" w:rsidRDefault="00555EDE" w:rsidP="00555ED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Моргаушского района Чувашской Республики (основного мероприятия, мероприятия)</w:t>
            </w:r>
          </w:p>
        </w:tc>
        <w:tc>
          <w:tcPr>
            <w:tcW w:w="958" w:type="dxa"/>
            <w:vMerge w:val="restart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 Моргаушского района Чувашской Республики</w:t>
            </w:r>
          </w:p>
        </w:tc>
        <w:tc>
          <w:tcPr>
            <w:tcW w:w="1134" w:type="dxa"/>
            <w:vMerge w:val="restart"/>
          </w:tcPr>
          <w:p w:rsidR="00555EDE" w:rsidRPr="00841E5F" w:rsidRDefault="00555EDE" w:rsidP="00555ED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574" w:type="dxa"/>
            <w:gridSpan w:val="4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1" w:type="dxa"/>
            <w:vMerge w:val="restart"/>
          </w:tcPr>
          <w:p w:rsidR="00555EDE" w:rsidRPr="00841E5F" w:rsidRDefault="00555EDE" w:rsidP="00555ED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32" w:type="dxa"/>
            <w:gridSpan w:val="9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555EDE" w:rsidRPr="00841E5F" w:rsidTr="00555EDE">
        <w:tc>
          <w:tcPr>
            <w:tcW w:w="771" w:type="dxa"/>
            <w:vMerge/>
          </w:tcPr>
          <w:p w:rsidR="00555EDE" w:rsidRPr="00841E5F" w:rsidRDefault="00555EDE" w:rsidP="00555E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555EDE" w:rsidRPr="00841E5F" w:rsidRDefault="00555EDE" w:rsidP="00555ED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555EDE" w:rsidRPr="00841E5F" w:rsidRDefault="00555EDE" w:rsidP="00555E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EDE" w:rsidRPr="00841E5F" w:rsidRDefault="00555EDE" w:rsidP="00555E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561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24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1" w:type="dxa"/>
            <w:vMerge/>
          </w:tcPr>
          <w:p w:rsidR="00555EDE" w:rsidRPr="00841E5F" w:rsidRDefault="00555EDE" w:rsidP="00555ED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5EDE" w:rsidRPr="00841E5F" w:rsidRDefault="00555EDE" w:rsidP="00C4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555EDE" w:rsidRPr="00841E5F" w:rsidRDefault="00555EDE" w:rsidP="00C4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55EDE" w:rsidRPr="00841E5F" w:rsidRDefault="00555EDE" w:rsidP="00C4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555EDE" w:rsidRPr="00841E5F" w:rsidRDefault="00555EDE" w:rsidP="00C4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555EDE" w:rsidRPr="00841E5F" w:rsidRDefault="00555EDE" w:rsidP="00C4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555EDE" w:rsidRPr="00841E5F" w:rsidRDefault="00555EDE" w:rsidP="00C4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15" w:type="dxa"/>
          </w:tcPr>
          <w:p w:rsidR="00555EDE" w:rsidRPr="00841E5F" w:rsidRDefault="00555EDE" w:rsidP="00C4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3" w:type="dxa"/>
          </w:tcPr>
          <w:p w:rsidR="00555EDE" w:rsidRPr="00841E5F" w:rsidRDefault="00555EDE" w:rsidP="00C4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2026 - 2030</w:t>
            </w:r>
          </w:p>
        </w:tc>
        <w:tc>
          <w:tcPr>
            <w:tcW w:w="921" w:type="dxa"/>
          </w:tcPr>
          <w:p w:rsidR="00555EDE" w:rsidRPr="00841E5F" w:rsidRDefault="00555EDE" w:rsidP="00C4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555EDE" w:rsidRPr="00841E5F" w:rsidTr="00555EDE">
        <w:tc>
          <w:tcPr>
            <w:tcW w:w="771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8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1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1" w:type="dxa"/>
          </w:tcPr>
          <w:p w:rsidR="00555EDE" w:rsidRPr="00841E5F" w:rsidRDefault="00555EDE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55EDE" w:rsidRPr="00841E5F" w:rsidRDefault="00555EDE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55EDE" w:rsidRPr="00841E5F" w:rsidRDefault="00555EDE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55EDE" w:rsidRPr="00841E5F" w:rsidRDefault="00555EDE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555EDE" w:rsidRPr="00841E5F" w:rsidRDefault="00555EDE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555EDE" w:rsidRPr="00841E5F" w:rsidRDefault="00555EDE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555EDE" w:rsidRPr="00841E5F" w:rsidRDefault="00555EDE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5" w:type="dxa"/>
          </w:tcPr>
          <w:p w:rsidR="00555EDE" w:rsidRPr="00841E5F" w:rsidRDefault="00555EDE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555EDE" w:rsidRPr="00841E5F" w:rsidRDefault="00555EDE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21" w:type="dxa"/>
          </w:tcPr>
          <w:p w:rsidR="00555EDE" w:rsidRPr="00841E5F" w:rsidRDefault="00555EDE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65276" w:rsidRPr="00841E5F" w:rsidTr="00555EDE">
        <w:tc>
          <w:tcPr>
            <w:tcW w:w="771" w:type="dxa"/>
            <w:vMerge w:val="restart"/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одпрограмма</w:t>
            </w:r>
            <w:proofErr w:type="spellEnd"/>
          </w:p>
        </w:tc>
        <w:tc>
          <w:tcPr>
            <w:tcW w:w="1310" w:type="dxa"/>
            <w:vMerge w:val="restart"/>
          </w:tcPr>
          <w:p w:rsidR="00765276" w:rsidRPr="00841E5F" w:rsidRDefault="00765276" w:rsidP="00555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«Устойчивое развитие сельских территорий в Моргаушском районе Чувашской Республики»</w:t>
            </w:r>
          </w:p>
        </w:tc>
        <w:tc>
          <w:tcPr>
            <w:tcW w:w="958" w:type="dxa"/>
            <w:vMerge w:val="restart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65276" w:rsidRPr="00841E5F" w:rsidRDefault="00765276" w:rsidP="00345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Ярабайкасинского сельского поселения Моргаушского района Чуваш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65276" w:rsidRPr="00841E5F" w:rsidRDefault="00765276" w:rsidP="00555EDE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765276" w:rsidRPr="00841E5F" w:rsidRDefault="00765276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2450,4</w:t>
            </w:r>
          </w:p>
        </w:tc>
        <w:tc>
          <w:tcPr>
            <w:tcW w:w="850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55EDE" w:rsidRPr="00841E5F" w:rsidTr="00555EDE">
        <w:tc>
          <w:tcPr>
            <w:tcW w:w="771" w:type="dxa"/>
            <w:vMerge/>
          </w:tcPr>
          <w:p w:rsidR="00555EDE" w:rsidRPr="00841E5F" w:rsidRDefault="00555EDE" w:rsidP="00555E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555EDE" w:rsidRPr="00841E5F" w:rsidRDefault="00555EDE" w:rsidP="00555ED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555EDE" w:rsidRPr="00841E5F" w:rsidRDefault="00555EDE" w:rsidP="00555E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EDE" w:rsidRPr="00841E5F" w:rsidRDefault="00555EDE" w:rsidP="00555E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5EDE" w:rsidRPr="00841E5F" w:rsidRDefault="00555EDE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555EDE" w:rsidRPr="00841E5F" w:rsidRDefault="00555EDE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555EDE" w:rsidRPr="00841E5F" w:rsidRDefault="00555EDE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555EDE" w:rsidRPr="00841E5F" w:rsidRDefault="00555EDE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555EDE" w:rsidRPr="00841E5F" w:rsidRDefault="00555EDE" w:rsidP="00555EDE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555EDE" w:rsidRPr="00841E5F" w:rsidRDefault="00172CF4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55EDE" w:rsidRPr="00841E5F" w:rsidRDefault="00172CF4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55EDE" w:rsidRPr="00841E5F" w:rsidRDefault="00172CF4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55EDE" w:rsidRPr="00841E5F" w:rsidRDefault="00172CF4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55EDE" w:rsidRPr="00841E5F" w:rsidRDefault="00172CF4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55EDE" w:rsidRPr="00841E5F" w:rsidRDefault="00172CF4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555EDE" w:rsidRPr="00841E5F" w:rsidRDefault="00172CF4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55EDE" w:rsidRPr="00841E5F" w:rsidRDefault="00172CF4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555EDE" w:rsidRPr="00841E5F" w:rsidRDefault="00172CF4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65276" w:rsidRPr="00841E5F" w:rsidTr="00555EDE">
        <w:tc>
          <w:tcPr>
            <w:tcW w:w="771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65276" w:rsidRPr="00841E5F" w:rsidRDefault="00765276" w:rsidP="00555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65276" w:rsidRPr="00841E5F" w:rsidRDefault="00765276" w:rsidP="00555EDE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765276" w:rsidRPr="00841E5F" w:rsidRDefault="00765276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1 415,0</w:t>
            </w:r>
          </w:p>
        </w:tc>
        <w:tc>
          <w:tcPr>
            <w:tcW w:w="850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65276" w:rsidRPr="00841E5F" w:rsidTr="00555EDE">
        <w:trPr>
          <w:trHeight w:val="1005"/>
        </w:trPr>
        <w:tc>
          <w:tcPr>
            <w:tcW w:w="771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65276" w:rsidRPr="00841E5F" w:rsidRDefault="00765276" w:rsidP="00C4184B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</w:p>
        </w:tc>
        <w:tc>
          <w:tcPr>
            <w:tcW w:w="851" w:type="dxa"/>
          </w:tcPr>
          <w:p w:rsidR="00765276" w:rsidRPr="00841E5F" w:rsidRDefault="00765276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1035,4</w:t>
            </w:r>
          </w:p>
        </w:tc>
        <w:tc>
          <w:tcPr>
            <w:tcW w:w="850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184B" w:rsidRPr="00841E5F" w:rsidTr="00555EDE">
        <w:trPr>
          <w:trHeight w:val="135"/>
        </w:trPr>
        <w:tc>
          <w:tcPr>
            <w:tcW w:w="15620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Цель  «Активизация участия граждан, проживающих в сельской местности, в решении вопросов местного значения»</w:t>
            </w:r>
          </w:p>
        </w:tc>
      </w:tr>
      <w:tr w:rsidR="00765276" w:rsidRPr="00841E5F" w:rsidTr="00C4184B">
        <w:trPr>
          <w:trHeight w:val="294"/>
        </w:trPr>
        <w:tc>
          <w:tcPr>
            <w:tcW w:w="771" w:type="dxa"/>
            <w:vMerge w:val="restart"/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765276" w:rsidRPr="00841E5F" w:rsidRDefault="00765276" w:rsidP="00C41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765276" w:rsidRPr="00841E5F" w:rsidRDefault="00765276" w:rsidP="00C4184B">
            <w:pPr>
              <w:pStyle w:val="ConsPlusNormal"/>
              <w:ind w:firstLine="46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  <w:tc>
          <w:tcPr>
            <w:tcW w:w="1134" w:type="dxa"/>
            <w:vMerge w:val="restart"/>
          </w:tcPr>
          <w:p w:rsidR="00765276" w:rsidRPr="00841E5F" w:rsidRDefault="00765276" w:rsidP="00C41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Ярабайкасинского сельского поселения Моргаушского района Чуваш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C418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184B" w:rsidRPr="00841E5F" w:rsidTr="00555EDE">
        <w:tc>
          <w:tcPr>
            <w:tcW w:w="771" w:type="dxa"/>
            <w:vMerge/>
          </w:tcPr>
          <w:p w:rsidR="00C4184B" w:rsidRPr="00841E5F" w:rsidRDefault="00C4184B" w:rsidP="00555E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4184B" w:rsidRPr="00841E5F" w:rsidRDefault="00C4184B" w:rsidP="00555ED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C4184B" w:rsidRPr="00841E5F" w:rsidRDefault="00C4184B" w:rsidP="00555E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184B" w:rsidRPr="00841E5F" w:rsidRDefault="00C4184B" w:rsidP="00555E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418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B" w:rsidRPr="00841E5F" w:rsidRDefault="00C4184B" w:rsidP="00C55F7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65276" w:rsidRPr="00841E5F" w:rsidTr="00555EDE">
        <w:tc>
          <w:tcPr>
            <w:tcW w:w="771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C418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65276" w:rsidRPr="00841E5F" w:rsidTr="00C4184B">
        <w:trPr>
          <w:trHeight w:val="1365"/>
        </w:trPr>
        <w:tc>
          <w:tcPr>
            <w:tcW w:w="771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276" w:rsidRPr="00841E5F" w:rsidRDefault="00765276" w:rsidP="00555E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76" w:rsidRPr="00841E5F" w:rsidRDefault="00765276" w:rsidP="00555E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C418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76" w:rsidRPr="00841E5F" w:rsidRDefault="00765276" w:rsidP="003640B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4184B" w:rsidRDefault="00C4184B" w:rsidP="00555EDE"/>
    <w:p w:rsidR="00555EDE" w:rsidRPr="00701259" w:rsidRDefault="00555EDE" w:rsidP="00555EDE">
      <w:pPr>
        <w:sectPr w:rsidR="00555EDE" w:rsidRPr="007012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5EDE" w:rsidRDefault="00555EDE" w:rsidP="00555EDE"/>
    <w:sectPr w:rsidR="00555EDE" w:rsidSect="00555EDE">
      <w:pgSz w:w="11906" w:h="16838"/>
      <w:pgMar w:top="567" w:right="845" w:bottom="425" w:left="1355" w:header="107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3F" w:rsidRDefault="00DC2E3F">
      <w:r>
        <w:separator/>
      </w:r>
    </w:p>
  </w:endnote>
  <w:endnote w:type="continuationSeparator" w:id="0">
    <w:p w:rsidR="00DC2E3F" w:rsidRDefault="00DC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3F" w:rsidRDefault="00DC2E3F">
      <w:r>
        <w:separator/>
      </w:r>
    </w:p>
  </w:footnote>
  <w:footnote w:type="continuationSeparator" w:id="0">
    <w:p w:rsidR="00DC2E3F" w:rsidRDefault="00DC2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47C7"/>
    <w:rsid w:val="00005D5E"/>
    <w:rsid w:val="00021B32"/>
    <w:rsid w:val="001645E5"/>
    <w:rsid w:val="00172CF4"/>
    <w:rsid w:val="001859B5"/>
    <w:rsid w:val="001D2321"/>
    <w:rsid w:val="00225965"/>
    <w:rsid w:val="0024752C"/>
    <w:rsid w:val="00247714"/>
    <w:rsid w:val="00277B5A"/>
    <w:rsid w:val="002F1292"/>
    <w:rsid w:val="003412BB"/>
    <w:rsid w:val="00345007"/>
    <w:rsid w:val="003F41AA"/>
    <w:rsid w:val="00407809"/>
    <w:rsid w:val="004201D2"/>
    <w:rsid w:val="00466CE8"/>
    <w:rsid w:val="005476B8"/>
    <w:rsid w:val="00555EDE"/>
    <w:rsid w:val="005C105B"/>
    <w:rsid w:val="006A1AB7"/>
    <w:rsid w:val="006B5878"/>
    <w:rsid w:val="006D240F"/>
    <w:rsid w:val="00765276"/>
    <w:rsid w:val="0077170F"/>
    <w:rsid w:val="007A1850"/>
    <w:rsid w:val="007D76A5"/>
    <w:rsid w:val="007E0EEA"/>
    <w:rsid w:val="008206EA"/>
    <w:rsid w:val="00863A7C"/>
    <w:rsid w:val="008A5FC8"/>
    <w:rsid w:val="009624ED"/>
    <w:rsid w:val="009C0948"/>
    <w:rsid w:val="009C26E0"/>
    <w:rsid w:val="00A00D50"/>
    <w:rsid w:val="00A26354"/>
    <w:rsid w:val="00AC47C7"/>
    <w:rsid w:val="00B33182"/>
    <w:rsid w:val="00C04A54"/>
    <w:rsid w:val="00C07D2C"/>
    <w:rsid w:val="00C15785"/>
    <w:rsid w:val="00C357B9"/>
    <w:rsid w:val="00C4184B"/>
    <w:rsid w:val="00C55F7C"/>
    <w:rsid w:val="00CD0B2E"/>
    <w:rsid w:val="00D211E7"/>
    <w:rsid w:val="00D3000F"/>
    <w:rsid w:val="00DA3E22"/>
    <w:rsid w:val="00DC1FD0"/>
    <w:rsid w:val="00DC2E3F"/>
    <w:rsid w:val="00E45397"/>
    <w:rsid w:val="00E66282"/>
    <w:rsid w:val="00EB13E8"/>
    <w:rsid w:val="00F8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D2321"/>
    <w:pPr>
      <w:keepNext/>
      <w:numPr>
        <w:numId w:val="1"/>
      </w:numPr>
      <w:jc w:val="center"/>
      <w:outlineLvl w:val="0"/>
    </w:pPr>
    <w:rPr>
      <w:b/>
      <w:sz w:val="26"/>
      <w:szCs w:val="22"/>
    </w:rPr>
  </w:style>
  <w:style w:type="paragraph" w:styleId="2">
    <w:name w:val="heading 2"/>
    <w:basedOn w:val="a"/>
    <w:next w:val="a"/>
    <w:link w:val="20"/>
    <w:qFormat/>
    <w:rsid w:val="001D2321"/>
    <w:pPr>
      <w:keepNext/>
      <w:numPr>
        <w:ilvl w:val="1"/>
        <w:numId w:val="1"/>
      </w:numPr>
      <w:outlineLvl w:val="1"/>
    </w:pPr>
    <w:rPr>
      <w:rFonts w:ascii="TimesET" w:hAnsi="TimesET" w:cs="TimesET"/>
      <w:szCs w:val="20"/>
    </w:rPr>
  </w:style>
  <w:style w:type="paragraph" w:styleId="3">
    <w:name w:val="heading 3"/>
    <w:basedOn w:val="a"/>
    <w:next w:val="a"/>
    <w:link w:val="30"/>
    <w:qFormat/>
    <w:rsid w:val="001D2321"/>
    <w:pPr>
      <w:keepNext/>
      <w:numPr>
        <w:ilvl w:val="2"/>
        <w:numId w:val="1"/>
      </w:numPr>
      <w:tabs>
        <w:tab w:val="left" w:pos="5910"/>
      </w:tabs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1D2321"/>
    <w:pPr>
      <w:keepNext/>
      <w:numPr>
        <w:ilvl w:val="3"/>
        <w:numId w:val="1"/>
      </w:numPr>
      <w:shd w:val="clear" w:color="auto" w:fill="FFFFFF"/>
      <w:tabs>
        <w:tab w:val="left" w:pos="6379"/>
        <w:tab w:val="left" w:pos="6804"/>
      </w:tabs>
      <w:jc w:val="both"/>
      <w:outlineLvl w:val="3"/>
    </w:pPr>
    <w:rPr>
      <w:b/>
      <w:bCs/>
      <w:color w:val="000000"/>
    </w:rPr>
  </w:style>
  <w:style w:type="paragraph" w:styleId="8">
    <w:name w:val="heading 8"/>
    <w:basedOn w:val="Standard"/>
    <w:next w:val="Standard"/>
    <w:qFormat/>
    <w:rsid w:val="001D2321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Standard"/>
    <w:next w:val="Standard"/>
    <w:qFormat/>
    <w:rsid w:val="001D2321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5EDE"/>
    <w:rPr>
      <w:rFonts w:ascii="TimesET" w:hAnsi="TimesET" w:cs="TimesET"/>
      <w:sz w:val="24"/>
      <w:lang w:eastAsia="ar-SA"/>
    </w:rPr>
  </w:style>
  <w:style w:type="character" w:customStyle="1" w:styleId="30">
    <w:name w:val="Заголовок 3 Знак"/>
    <w:basedOn w:val="a0"/>
    <w:link w:val="3"/>
    <w:rsid w:val="00555EDE"/>
    <w:rPr>
      <w:b/>
      <w:sz w:val="22"/>
      <w:lang w:eastAsia="ar-SA"/>
    </w:rPr>
  </w:style>
  <w:style w:type="paragraph" w:customStyle="1" w:styleId="Standard">
    <w:name w:val="Standard"/>
    <w:rsid w:val="001D2321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1D2321"/>
  </w:style>
  <w:style w:type="character" w:customStyle="1" w:styleId="WW8Num1z1">
    <w:name w:val="WW8Num1z1"/>
    <w:rsid w:val="001D2321"/>
  </w:style>
  <w:style w:type="character" w:customStyle="1" w:styleId="WW8Num1z2">
    <w:name w:val="WW8Num1z2"/>
    <w:rsid w:val="001D2321"/>
  </w:style>
  <w:style w:type="character" w:customStyle="1" w:styleId="WW8Num1z3">
    <w:name w:val="WW8Num1z3"/>
    <w:rsid w:val="001D2321"/>
  </w:style>
  <w:style w:type="character" w:customStyle="1" w:styleId="WW8Num1z4">
    <w:name w:val="WW8Num1z4"/>
    <w:rsid w:val="001D2321"/>
  </w:style>
  <w:style w:type="character" w:customStyle="1" w:styleId="WW8Num1z5">
    <w:name w:val="WW8Num1z5"/>
    <w:rsid w:val="001D2321"/>
  </w:style>
  <w:style w:type="character" w:customStyle="1" w:styleId="WW8Num1z6">
    <w:name w:val="WW8Num1z6"/>
    <w:rsid w:val="001D2321"/>
  </w:style>
  <w:style w:type="character" w:customStyle="1" w:styleId="WW8Num1z7">
    <w:name w:val="WW8Num1z7"/>
    <w:rsid w:val="001D2321"/>
  </w:style>
  <w:style w:type="character" w:customStyle="1" w:styleId="WW8Num1z8">
    <w:name w:val="WW8Num1z8"/>
    <w:rsid w:val="001D2321"/>
  </w:style>
  <w:style w:type="character" w:customStyle="1" w:styleId="WW8Num2z0">
    <w:name w:val="WW8Num2z0"/>
    <w:rsid w:val="001D2321"/>
  </w:style>
  <w:style w:type="character" w:customStyle="1" w:styleId="WW8Num2z1">
    <w:name w:val="WW8Num2z1"/>
    <w:rsid w:val="001D2321"/>
  </w:style>
  <w:style w:type="character" w:customStyle="1" w:styleId="WW8Num2z2">
    <w:name w:val="WW8Num2z2"/>
    <w:rsid w:val="001D2321"/>
  </w:style>
  <w:style w:type="character" w:customStyle="1" w:styleId="WW8Num2z3">
    <w:name w:val="WW8Num2z3"/>
    <w:rsid w:val="001D2321"/>
  </w:style>
  <w:style w:type="character" w:customStyle="1" w:styleId="WW8Num2z4">
    <w:name w:val="WW8Num2z4"/>
    <w:rsid w:val="001D2321"/>
  </w:style>
  <w:style w:type="character" w:customStyle="1" w:styleId="WW8Num2z5">
    <w:name w:val="WW8Num2z5"/>
    <w:rsid w:val="001D2321"/>
  </w:style>
  <w:style w:type="character" w:customStyle="1" w:styleId="WW8Num2z6">
    <w:name w:val="WW8Num2z6"/>
    <w:rsid w:val="001D2321"/>
  </w:style>
  <w:style w:type="character" w:customStyle="1" w:styleId="WW8Num2z7">
    <w:name w:val="WW8Num2z7"/>
    <w:rsid w:val="001D2321"/>
  </w:style>
  <w:style w:type="character" w:customStyle="1" w:styleId="WW8Num2z8">
    <w:name w:val="WW8Num2z8"/>
    <w:rsid w:val="001D2321"/>
  </w:style>
  <w:style w:type="character" w:customStyle="1" w:styleId="10">
    <w:name w:val="Основной шрифт абзаца1"/>
    <w:rsid w:val="001D2321"/>
  </w:style>
  <w:style w:type="character" w:styleId="a3">
    <w:name w:val="page number"/>
    <w:basedOn w:val="10"/>
    <w:rsid w:val="001D2321"/>
  </w:style>
  <w:style w:type="character" w:customStyle="1" w:styleId="21">
    <w:name w:val="Основной текст 2 Знак"/>
    <w:rsid w:val="001D2321"/>
    <w:rPr>
      <w:sz w:val="24"/>
      <w:szCs w:val="24"/>
    </w:rPr>
  </w:style>
  <w:style w:type="character" w:styleId="a4">
    <w:name w:val="Hyperlink"/>
    <w:rsid w:val="001D2321"/>
    <w:rPr>
      <w:color w:val="000080"/>
      <w:u w:val="single"/>
    </w:rPr>
  </w:style>
  <w:style w:type="character" w:customStyle="1" w:styleId="a5">
    <w:name w:val="Символ нумерации"/>
    <w:rsid w:val="001D2321"/>
  </w:style>
  <w:style w:type="character" w:customStyle="1" w:styleId="a6">
    <w:name w:val="Маркеры списка"/>
    <w:rsid w:val="001D232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1D23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1D2321"/>
    <w:pPr>
      <w:jc w:val="both"/>
    </w:pPr>
    <w:rPr>
      <w:sz w:val="26"/>
      <w:szCs w:val="26"/>
    </w:rPr>
  </w:style>
  <w:style w:type="paragraph" w:styleId="a9">
    <w:name w:val="List"/>
    <w:basedOn w:val="a8"/>
    <w:rsid w:val="001D2321"/>
    <w:rPr>
      <w:rFonts w:cs="Mangal"/>
    </w:rPr>
  </w:style>
  <w:style w:type="paragraph" w:customStyle="1" w:styleId="11">
    <w:name w:val="Название1"/>
    <w:basedOn w:val="a"/>
    <w:rsid w:val="001D232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D2321"/>
    <w:pPr>
      <w:suppressLineNumbers/>
    </w:pPr>
    <w:rPr>
      <w:rFonts w:cs="Mangal"/>
    </w:rPr>
  </w:style>
  <w:style w:type="paragraph" w:customStyle="1" w:styleId="ConsPlusNormal">
    <w:name w:val="ConsPlusNormal"/>
    <w:rsid w:val="001D232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ody Text Indent"/>
    <w:basedOn w:val="a"/>
    <w:rsid w:val="001D2321"/>
    <w:pPr>
      <w:widowControl w:val="0"/>
      <w:jc w:val="both"/>
    </w:pPr>
    <w:rPr>
      <w:sz w:val="26"/>
      <w:szCs w:val="20"/>
    </w:rPr>
  </w:style>
  <w:style w:type="paragraph" w:styleId="ab">
    <w:name w:val="header"/>
    <w:basedOn w:val="a"/>
    <w:rsid w:val="001D232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D2321"/>
    <w:pPr>
      <w:tabs>
        <w:tab w:val="center" w:pos="4677"/>
        <w:tab w:val="right" w:pos="9355"/>
      </w:tabs>
    </w:pPr>
  </w:style>
  <w:style w:type="paragraph" w:customStyle="1" w:styleId="32">
    <w:name w:val="Основной текст 32"/>
    <w:basedOn w:val="a"/>
    <w:rsid w:val="001D232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1D2321"/>
    <w:pPr>
      <w:spacing w:after="120" w:line="480" w:lineRule="auto"/>
    </w:pPr>
  </w:style>
  <w:style w:type="paragraph" w:styleId="ad">
    <w:name w:val="Balloon Text"/>
    <w:basedOn w:val="a"/>
    <w:rsid w:val="001D2321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1D2321"/>
    <w:pPr>
      <w:ind w:firstLine="709"/>
      <w:jc w:val="both"/>
    </w:pPr>
    <w:rPr>
      <w:sz w:val="26"/>
    </w:rPr>
  </w:style>
  <w:style w:type="paragraph" w:customStyle="1" w:styleId="ae">
    <w:name w:val="Таблицы (моноширинный)"/>
    <w:basedOn w:val="a"/>
    <w:next w:val="a"/>
    <w:rsid w:val="001D232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rsid w:val="001D2321"/>
    <w:pPr>
      <w:autoSpaceDE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rsid w:val="001D232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1D2321"/>
    <w:pPr>
      <w:widowControl w:val="0"/>
      <w:autoSpaceDE w:val="0"/>
    </w:pPr>
    <w:rPr>
      <w:rFonts w:ascii="Arial" w:hAnsi="Arial" w:cs="Arial"/>
    </w:rPr>
  </w:style>
  <w:style w:type="paragraph" w:customStyle="1" w:styleId="af1">
    <w:name w:val="Знак Знак"/>
    <w:basedOn w:val="a"/>
    <w:rsid w:val="001D232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31">
    <w:name w:val="Основной текст с отступом 31"/>
    <w:basedOn w:val="a"/>
    <w:rsid w:val="001D2321"/>
    <w:pPr>
      <w:spacing w:after="120"/>
      <w:ind w:left="283"/>
    </w:pPr>
    <w:rPr>
      <w:rFonts w:eastAsia="Batang"/>
      <w:sz w:val="16"/>
      <w:szCs w:val="16"/>
    </w:rPr>
  </w:style>
  <w:style w:type="paragraph" w:styleId="af2">
    <w:name w:val="List Paragraph"/>
    <w:basedOn w:val="a"/>
    <w:qFormat/>
    <w:rsid w:val="001D2321"/>
    <w:pPr>
      <w:ind w:left="720"/>
    </w:pPr>
  </w:style>
  <w:style w:type="paragraph" w:customStyle="1" w:styleId="13">
    <w:name w:val="Обычный 1"/>
    <w:basedOn w:val="a"/>
    <w:rsid w:val="001D2321"/>
    <w:pPr>
      <w:ind w:left="283" w:right="-113" w:hanging="102"/>
    </w:pPr>
    <w:rPr>
      <w:rFonts w:eastAsia="Calibri"/>
      <w:szCs w:val="20"/>
    </w:rPr>
  </w:style>
  <w:style w:type="paragraph" w:customStyle="1" w:styleId="af3">
    <w:name w:val="Содержимое врезки"/>
    <w:basedOn w:val="a8"/>
    <w:rsid w:val="001D2321"/>
  </w:style>
  <w:style w:type="paragraph" w:customStyle="1" w:styleId="af4">
    <w:name w:val="Содержимое таблицы"/>
    <w:basedOn w:val="a"/>
    <w:rsid w:val="001D2321"/>
    <w:pPr>
      <w:suppressLineNumbers/>
    </w:pPr>
  </w:style>
  <w:style w:type="paragraph" w:customStyle="1" w:styleId="af5">
    <w:name w:val="Заголовок таблицы"/>
    <w:basedOn w:val="af4"/>
    <w:rsid w:val="001D232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1D2321"/>
    <w:pPr>
      <w:ind w:right="684"/>
      <w:jc w:val="both"/>
    </w:pPr>
    <w:rPr>
      <w:rFonts w:ascii="TimesET" w:hAnsi="TimesET" w:cs="TimesET"/>
      <w:i/>
      <w:iCs/>
    </w:rPr>
  </w:style>
  <w:style w:type="paragraph" w:customStyle="1" w:styleId="ConsPlusTitle">
    <w:name w:val="ConsPlusTitle"/>
    <w:rsid w:val="00D211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6">
    <w:name w:val="Table Grid"/>
    <w:basedOn w:val="a1"/>
    <w:uiPriority w:val="59"/>
    <w:rsid w:val="00C1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7A1850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D26CE1A3558BFB5DF2FD155960BAC00A87642ED2705FBC8C81D296742E6C793EBA370BAD09D21E62EA3FAD9AF9897C34W4q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D26CE1A3558BFB5DF2E3184F0CE4C4018D3824D37950E3D9D7D4C12B7E6A2C6CFA6952FE4B991262F223AC99WEq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D26CE1A3558BFB5DF2E3184F0CE4C4018C3923D17050E3D9D7D4C12B7E6A2C6CFA6952FE4B991262F223AC99WEq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D26CE1A3558BFB5DF2E3184F0CE4C4038C3D24DA7350E3D9D7D4C12B7E6A2C7EFA315EFC4D871368E775FDDCB2867E3356D74C539E0769W2q9L" TargetMode="External"/><Relationship Id="rId10" Type="http://schemas.openxmlformats.org/officeDocument/2006/relationships/hyperlink" Target="consultantplus://offline/ref=B6D26CE1A3558BFB5DF2E3184F0CE4C40B8A3326D07B0DE9D18ED8C32C71352979EB315DFA5386117EEE21ADW9q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26CE1A3558BFB5DF2E3184F0CE4C4018D3821D37650E3D9D7D4C12B7E6A2C6CFA6952FE4B991262F223AC99WEqFL" TargetMode="External"/><Relationship Id="rId14" Type="http://schemas.openxmlformats.org/officeDocument/2006/relationships/hyperlink" Target="consultantplus://offline/ref=B6D26CE1A3558BFB5DF2E3184F0CE4C4038C3D24DA7350E3D9D7D4C12B7E6A2C7EFA315EFC4D871368E775FDDCB2867E3356D74C539E0769W2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EEFD-9D76-4C91-9E75-0C1DC577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SPecialiST RePack</Company>
  <LinksUpToDate>false</LinksUpToDate>
  <CharactersWithSpaces>44601</CharactersWithSpaces>
  <SharedDoc>false</SharedDoc>
  <HLinks>
    <vt:vector size="66" baseType="variant">
      <vt:variant>
        <vt:i4>458820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P7402</vt:lpwstr>
      </vt:variant>
      <vt:variant>
        <vt:i4>2293819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consultantplus://offline/ref=B6D26CE1A3558BFB5DF2E3184F0CE4C4038C3D24DA7350E3D9D7D4C12B7E6A2C7EFA315EFC4D871368E775FDDCB2867E3356D74C539E0769W2q9L</vt:lpwstr>
      </vt:variant>
      <vt:variant>
        <vt:lpwstr/>
      </vt:variant>
      <vt:variant>
        <vt:i4>2293819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consultantplus://offline/ref=B6D26CE1A3558BFB5DF2E3184F0CE4C4038C3D24DA7350E3D9D7D4C12B7E6A2C7EFA315EFC4D871368E775FDDCB2867E3356D74C539E0769W2q9L</vt:lpwstr>
      </vt:variant>
      <vt:variant>
        <vt:lpwstr/>
      </vt:variant>
      <vt:variant>
        <vt:i4>917573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P6582</vt:lpwstr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P4464</vt:lpwstr>
      </vt:variant>
      <vt:variant>
        <vt:i4>786502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</vt:lpwstr>
      </vt:variant>
      <vt:variant>
        <vt:i4>1179659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consultantplus://offline/ref=B6D26CE1A3558BFB5DF2FD155960BAC00A87642ED2705FBC8C81D296742E6C793EBA370BAD09D21E62EA3FAD9AF9897C34W4q0L</vt:lpwstr>
      </vt:variant>
      <vt:variant>
        <vt:lpwstr/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consultantplus://offline/ref=B6D26CE1A3558BFB5DF2E3184F0CE4C4018D3824D37950E3D9D7D4C12B7E6A2C6CFA6952FE4B991262F223AC99WEqFL</vt:lpwstr>
      </vt:variant>
      <vt:variant>
        <vt:lpwstr/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consultantplus://offline/ref=B6D26CE1A3558BFB5DF2E3184F0CE4C4018C3923D17050E3D9D7D4C12B7E6A2C6CFA6952FE4B991262F223AC99WEqFL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consultantplus://offline/ref=B6D26CE1A3558BFB5DF2E3184F0CE4C40B8A3326D07B0DE9D18ED8C32C71352979EB315DFA5386117EEE21ADW9q0L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consultantplus://offline/ref=B6D26CE1A3558BFB5DF2E3184F0CE4C4018D3821D37650E3D9D7D4C12B7E6A2C6CFA6952FE4B991262F223AC99WEqFL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fin_bud</dc:creator>
  <cp:lastModifiedBy>yarabay</cp:lastModifiedBy>
  <cp:revision>6</cp:revision>
  <cp:lastPrinted>2019-08-20T10:03:00Z</cp:lastPrinted>
  <dcterms:created xsi:type="dcterms:W3CDTF">2019-09-19T12:31:00Z</dcterms:created>
  <dcterms:modified xsi:type="dcterms:W3CDTF">2019-10-08T06:41:00Z</dcterms:modified>
</cp:coreProperties>
</file>