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38402B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2019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1D336B">
              <w:rPr>
                <w:i w:val="0"/>
                <w:noProof/>
                <w:sz w:val="26"/>
                <w:szCs w:val="26"/>
              </w:rPr>
              <w:t>ç</w:t>
            </w:r>
            <w:r w:rsidR="00A64C98">
              <w:rPr>
                <w:i w:val="0"/>
                <w:noProof/>
                <w:sz w:val="26"/>
                <w:szCs w:val="26"/>
              </w:rPr>
              <w:t>урла</w:t>
            </w:r>
            <w:r w:rsidR="001D336B">
              <w:rPr>
                <w:i w:val="0"/>
                <w:noProof/>
                <w:sz w:val="26"/>
                <w:szCs w:val="26"/>
              </w:rPr>
              <w:t xml:space="preserve">  </w:t>
            </w:r>
            <w:r w:rsidR="007E282D">
              <w:rPr>
                <w:i w:val="0"/>
                <w:noProof/>
                <w:sz w:val="26"/>
                <w:szCs w:val="26"/>
              </w:rPr>
              <w:t>20</w:t>
            </w:r>
            <w:r w:rsidR="00D17CFE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7E282D">
              <w:rPr>
                <w:i w:val="0"/>
                <w:noProof/>
                <w:sz w:val="26"/>
                <w:szCs w:val="26"/>
              </w:rPr>
              <w:t>30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7E282D">
              <w:rPr>
                <w:noProof/>
                <w:sz w:val="26"/>
              </w:rPr>
              <w:t>20</w:t>
            </w:r>
            <w:r w:rsidR="001D336B">
              <w:rPr>
                <w:noProof/>
                <w:sz w:val="26"/>
              </w:rPr>
              <w:t xml:space="preserve"> </w:t>
            </w:r>
            <w:r w:rsidR="00A64C98">
              <w:rPr>
                <w:noProof/>
                <w:sz w:val="26"/>
              </w:rPr>
              <w:t>августа</w:t>
            </w:r>
            <w:r w:rsidR="0038402B">
              <w:rPr>
                <w:noProof/>
                <w:sz w:val="26"/>
              </w:rPr>
              <w:t xml:space="preserve">  2019</w:t>
            </w:r>
            <w:r w:rsidR="001712C8">
              <w:rPr>
                <w:noProof/>
                <w:sz w:val="26"/>
              </w:rPr>
              <w:t xml:space="preserve">   №</w:t>
            </w:r>
            <w:r w:rsidR="007E282D">
              <w:rPr>
                <w:noProof/>
                <w:sz w:val="26"/>
              </w:rPr>
              <w:t>30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7E282D" w:rsidRPr="007E282D" w:rsidRDefault="007E282D" w:rsidP="007E282D">
      <w:pPr>
        <w:pStyle w:val="a7"/>
        <w:jc w:val="both"/>
        <w:rPr>
          <w:b/>
        </w:rPr>
      </w:pPr>
      <w:proofErr w:type="gramStart"/>
      <w:r w:rsidRPr="007E282D">
        <w:rPr>
          <w:b/>
        </w:rPr>
        <w:t>О внесении изменений в постановление администрации Игорварского сельского поселения Цивильского района Чувашской Республики от 05.10.</w:t>
      </w:r>
      <w:r w:rsidRPr="007E282D">
        <w:rPr>
          <w:b/>
          <w:noProof/>
        </w:rPr>
        <w:t>2018   №60 «</w:t>
      </w:r>
      <w:r w:rsidRPr="007E282D">
        <w:rPr>
          <w:b/>
        </w:rPr>
        <w:t>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Игорварского сельского поселения Цивильского района Чувашской Республики»</w:t>
      </w:r>
      <w:proofErr w:type="gramEnd"/>
    </w:p>
    <w:p w:rsidR="007E282D" w:rsidRPr="00901595" w:rsidRDefault="007E282D" w:rsidP="007E282D">
      <w:pPr>
        <w:pStyle w:val="a7"/>
        <w:ind w:firstLine="567"/>
        <w:jc w:val="both"/>
      </w:pPr>
    </w:p>
    <w:p w:rsidR="007E282D" w:rsidRDefault="007E282D" w:rsidP="007E282D">
      <w:pPr>
        <w:pStyle w:val="a7"/>
        <w:ind w:firstLine="567"/>
        <w:jc w:val="both"/>
        <w:rPr>
          <w:b/>
        </w:rPr>
      </w:pPr>
      <w:r w:rsidRPr="00901595">
        <w:t>В соответствии со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t>ора) и муниципального контроля»</w:t>
      </w:r>
      <w:r w:rsidRPr="00901595">
        <w:t xml:space="preserve"> администрация </w:t>
      </w:r>
      <w:r>
        <w:t>Игорварского</w:t>
      </w:r>
      <w:r w:rsidRPr="00901595">
        <w:t xml:space="preserve"> сельского поселения Цивильского района Чувашской Республики </w:t>
      </w:r>
      <w:r w:rsidRPr="00DA02BB">
        <w:rPr>
          <w:b/>
        </w:rPr>
        <w:t>ПОСТАНОВЛЯЕТ:</w:t>
      </w:r>
    </w:p>
    <w:p w:rsidR="007E282D" w:rsidRPr="00DA02BB" w:rsidRDefault="007E282D" w:rsidP="007E282D">
      <w:pPr>
        <w:pStyle w:val="a7"/>
        <w:ind w:firstLine="567"/>
        <w:jc w:val="both"/>
        <w:rPr>
          <w:b/>
        </w:rPr>
      </w:pPr>
    </w:p>
    <w:p w:rsidR="007E282D" w:rsidRPr="00901595" w:rsidRDefault="007E282D" w:rsidP="007E282D">
      <w:pPr>
        <w:pStyle w:val="a7"/>
        <w:ind w:firstLine="567"/>
        <w:jc w:val="both"/>
      </w:pPr>
      <w:proofErr w:type="gramStart"/>
      <w:r>
        <w:t>Внести в а</w:t>
      </w:r>
      <w:r w:rsidRPr="00901595">
        <w:t xml:space="preserve">дминистративный регламент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</w:t>
      </w:r>
      <w:r>
        <w:t>Игорварского</w:t>
      </w:r>
      <w:r w:rsidRPr="00901595">
        <w:t xml:space="preserve">  сельского поселения Цивильского  района Чувашской Республики, утвержденный постановлением администрации </w:t>
      </w:r>
      <w:r>
        <w:t>Игорварского</w:t>
      </w:r>
      <w:r w:rsidRPr="00901595">
        <w:t xml:space="preserve"> сельского поселения Цивильского района Чувашской Республики от </w:t>
      </w:r>
      <w:r>
        <w:t>05.10.</w:t>
      </w:r>
      <w:r w:rsidRPr="00901595">
        <w:rPr>
          <w:noProof/>
        </w:rPr>
        <w:t>2018 г. №</w:t>
      </w:r>
      <w:r>
        <w:rPr>
          <w:noProof/>
        </w:rPr>
        <w:t>60</w:t>
      </w:r>
      <w:r w:rsidRPr="00901595">
        <w:rPr>
          <w:noProof/>
        </w:rPr>
        <w:t xml:space="preserve"> </w:t>
      </w:r>
      <w:r w:rsidRPr="00901595">
        <w:t>(дал</w:t>
      </w:r>
      <w:r>
        <w:t>ее – а</w:t>
      </w:r>
      <w:r w:rsidRPr="00901595">
        <w:t>дминистративный регламент)</w:t>
      </w:r>
      <w:r>
        <w:t>,</w:t>
      </w:r>
      <w:r w:rsidRPr="00901595">
        <w:t xml:space="preserve"> следующие изменения:</w:t>
      </w:r>
      <w:proofErr w:type="gramEnd"/>
    </w:p>
    <w:p w:rsidR="007E282D" w:rsidRPr="00901595" w:rsidRDefault="007E282D" w:rsidP="007E282D">
      <w:pPr>
        <w:pStyle w:val="a7"/>
        <w:ind w:firstLine="567"/>
        <w:jc w:val="both"/>
      </w:pPr>
      <w:r>
        <w:t>1.</w:t>
      </w:r>
      <w:r w:rsidRPr="00901595">
        <w:t xml:space="preserve"> абзац первы</w:t>
      </w:r>
      <w:r>
        <w:t xml:space="preserve">й </w:t>
      </w:r>
      <w:proofErr w:type="spellStart"/>
      <w:r>
        <w:t>пп</w:t>
      </w:r>
      <w:proofErr w:type="spellEnd"/>
      <w:r>
        <w:t>. 3.3.2. а</w:t>
      </w:r>
      <w:r w:rsidRPr="00901595">
        <w:t>дминистративного регламента изложить в следующей редакции:</w:t>
      </w:r>
    </w:p>
    <w:p w:rsidR="007E282D" w:rsidRPr="00901595" w:rsidRDefault="007E282D" w:rsidP="007E282D">
      <w:pPr>
        <w:pStyle w:val="a7"/>
        <w:ind w:firstLine="567"/>
        <w:jc w:val="both"/>
      </w:pPr>
      <w:r w:rsidRPr="00901595">
        <w:t>«Предметом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7E282D" w:rsidRPr="00901595" w:rsidRDefault="007E282D" w:rsidP="007E282D">
      <w:pPr>
        <w:pStyle w:val="a7"/>
        <w:ind w:firstLine="567"/>
        <w:jc w:val="both"/>
      </w:pPr>
      <w:r w:rsidRPr="00901595">
        <w:t xml:space="preserve">1. </w:t>
      </w:r>
      <w:proofErr w:type="gramStart"/>
      <w:r w:rsidRPr="00901595">
        <w:t>Плановые проверки в отношении юридических лиц, индивидуальных предпринимателей, отнесенных в соответствии со </w:t>
      </w:r>
      <w:hyperlink r:id="rId5" w:history="1">
        <w:r w:rsidRPr="008741BA">
          <w:rPr>
            <w:color w:val="000000"/>
          </w:rPr>
          <w:t>статьей 4 Федерального закона от 24 июля 2007 года N 209-ФЗ</w:t>
        </w:r>
      </w:hyperlink>
      <w:r w:rsidRPr="008741BA">
        <w:rPr>
          <w:color w:val="000000"/>
        </w:rPr>
        <w:t> </w:t>
      </w:r>
      <w:r w:rsidRPr="00901595">
        <w:t>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901595">
        <w:t>, за исключением:</w:t>
      </w:r>
    </w:p>
    <w:p w:rsidR="007E282D" w:rsidRPr="00901595" w:rsidRDefault="007E282D" w:rsidP="007E282D">
      <w:pPr>
        <w:pStyle w:val="a7"/>
        <w:ind w:firstLine="567"/>
        <w:jc w:val="both"/>
      </w:pPr>
      <w:r w:rsidRPr="00901595"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</w:t>
      </w:r>
      <w:r w:rsidRPr="00901595">
        <w:lastRenderedPageBreak/>
        <w:t>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7E282D" w:rsidRPr="00901595" w:rsidRDefault="007E282D" w:rsidP="007E282D">
      <w:pPr>
        <w:pStyle w:val="a7"/>
        <w:ind w:firstLine="567"/>
        <w:jc w:val="both"/>
      </w:pPr>
      <w:r w:rsidRPr="00901595"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7E282D" w:rsidRPr="00901595" w:rsidRDefault="007E282D" w:rsidP="007E282D">
      <w:pPr>
        <w:pStyle w:val="a7"/>
        <w:ind w:firstLine="567"/>
        <w:jc w:val="both"/>
      </w:pPr>
      <w:proofErr w:type="gramStart"/>
      <w:r w:rsidRPr="00901595"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6" w:history="1">
        <w:r w:rsidRPr="008741BA">
          <w:rPr>
            <w:color w:val="000000"/>
          </w:rPr>
          <w:t>Кодексом Российской Федерации об административных правонарушениях</w:t>
        </w:r>
      </w:hyperlink>
      <w:r w:rsidRPr="00901595">
        <w:t>, или административного наказания в виде дисквалификации или административного приостановления</w:t>
      </w:r>
      <w:proofErr w:type="gramEnd"/>
      <w:r w:rsidRPr="00901595">
        <w:t xml:space="preserve"> деятельности либо принято решение о приостановлении и (или) аннулировании лицензии, выданной в соответствии с </w:t>
      </w:r>
      <w:hyperlink r:id="rId7" w:history="1">
        <w:r w:rsidRPr="008741BA">
          <w:rPr>
            <w:color w:val="000000"/>
          </w:rPr>
          <w:t>Федеральным законом от 4 мая 2011 года N 99-ФЗ "О лицензировании отдельных видов деятельности"</w:t>
        </w:r>
      </w:hyperlink>
      <w:r w:rsidRPr="00901595">
        <w:t xml:space="preserve">, и </w:t>
      </w:r>
      <w:proofErr w:type="gramStart"/>
      <w:r w:rsidRPr="00901595">
        <w:t>с даты окончания</w:t>
      </w:r>
      <w:proofErr w:type="gramEnd"/>
      <w:r w:rsidRPr="00901595"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7E282D" w:rsidRPr="00901595" w:rsidRDefault="007E282D" w:rsidP="007E282D">
      <w:pPr>
        <w:pStyle w:val="a7"/>
        <w:ind w:firstLine="567"/>
        <w:jc w:val="both"/>
      </w:pPr>
      <w:r w:rsidRPr="00901595"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7E282D" w:rsidRPr="00901595" w:rsidRDefault="007E282D" w:rsidP="007E282D">
      <w:pPr>
        <w:pStyle w:val="a7"/>
        <w:ind w:firstLine="567"/>
        <w:jc w:val="both"/>
      </w:pPr>
      <w:r w:rsidRPr="00901595">
        <w:t>5) плановых проверок, проводимых в рамках:</w:t>
      </w:r>
    </w:p>
    <w:p w:rsidR="007E282D" w:rsidRPr="00901595" w:rsidRDefault="007E282D" w:rsidP="007E282D">
      <w:pPr>
        <w:pStyle w:val="a7"/>
        <w:ind w:firstLine="567"/>
        <w:jc w:val="both"/>
      </w:pPr>
      <w:r w:rsidRPr="00901595">
        <w:t>а) федерального государственного надзора в области обеспечения радиационной безопасности;</w:t>
      </w:r>
    </w:p>
    <w:p w:rsidR="007E282D" w:rsidRPr="00901595" w:rsidRDefault="007E282D" w:rsidP="007E282D">
      <w:pPr>
        <w:pStyle w:val="a7"/>
        <w:ind w:firstLine="567"/>
        <w:jc w:val="both"/>
      </w:pPr>
      <w:r w:rsidRPr="00901595">
        <w:t xml:space="preserve">б) федерального государственного </w:t>
      </w:r>
      <w:proofErr w:type="gramStart"/>
      <w:r w:rsidRPr="00901595">
        <w:t>контроля за</w:t>
      </w:r>
      <w:proofErr w:type="gramEnd"/>
      <w:r w:rsidRPr="00901595">
        <w:t xml:space="preserve"> обеспечением защиты государственной тайны;</w:t>
      </w:r>
    </w:p>
    <w:p w:rsidR="007E282D" w:rsidRPr="00901595" w:rsidRDefault="007E282D" w:rsidP="007E282D">
      <w:pPr>
        <w:pStyle w:val="a7"/>
        <w:ind w:firstLine="567"/>
        <w:jc w:val="both"/>
      </w:pPr>
      <w:r w:rsidRPr="00901595">
        <w:t>в) внешнего контроля качества работы аудиторских организаций, определенных </w:t>
      </w:r>
      <w:hyperlink r:id="rId8" w:history="1">
        <w:r w:rsidRPr="008741BA">
          <w:rPr>
            <w:color w:val="000000"/>
          </w:rPr>
          <w:t>Федеральным законом от 30 декабря 2008 года N 307-ФЗ</w:t>
        </w:r>
      </w:hyperlink>
      <w:r w:rsidRPr="00901595">
        <w:t> "Об аудиторской деятельности";</w:t>
      </w:r>
    </w:p>
    <w:p w:rsidR="007E282D" w:rsidRPr="00901595" w:rsidRDefault="007E282D" w:rsidP="007E282D">
      <w:pPr>
        <w:pStyle w:val="a7"/>
        <w:ind w:firstLine="567"/>
        <w:jc w:val="both"/>
      </w:pPr>
      <w:r w:rsidRPr="00901595">
        <w:t>г) федерального государственного надзора в области использования атомной энергии;</w:t>
      </w:r>
    </w:p>
    <w:p w:rsidR="007E282D" w:rsidRPr="00901595" w:rsidRDefault="007E282D" w:rsidP="007E282D">
      <w:pPr>
        <w:pStyle w:val="a7"/>
        <w:ind w:firstLine="567"/>
        <w:jc w:val="both"/>
      </w:pPr>
      <w:proofErr w:type="spellStart"/>
      <w:r w:rsidRPr="00901595">
        <w:t>д</w:t>
      </w:r>
      <w:proofErr w:type="spellEnd"/>
      <w:r w:rsidRPr="00901595">
        <w:t>) федерального государственного пробирного надзора</w:t>
      </w:r>
      <w:proofErr w:type="gramStart"/>
      <w:r w:rsidRPr="00901595">
        <w:t>.».</w:t>
      </w:r>
      <w:proofErr w:type="gramEnd"/>
    </w:p>
    <w:p w:rsidR="007E282D" w:rsidRPr="00901595" w:rsidRDefault="007E282D" w:rsidP="007E282D">
      <w:pPr>
        <w:pStyle w:val="a7"/>
        <w:ind w:firstLine="567"/>
        <w:jc w:val="both"/>
      </w:pPr>
      <w:r w:rsidRPr="00901595">
        <w:t>2. Настоящее постановление вступает в силу после его официальног</w:t>
      </w:r>
      <w:r>
        <w:t>о опубликования (обнародования).</w:t>
      </w:r>
    </w:p>
    <w:p w:rsidR="007E282D" w:rsidRPr="00901595" w:rsidRDefault="007E282D" w:rsidP="007E282D">
      <w:pPr>
        <w:pStyle w:val="a7"/>
        <w:ind w:firstLine="567"/>
        <w:jc w:val="both"/>
      </w:pPr>
      <w:r w:rsidRPr="00901595">
        <w:t> </w:t>
      </w:r>
    </w:p>
    <w:p w:rsidR="007E282D" w:rsidRDefault="007E282D" w:rsidP="007E282D">
      <w:pPr>
        <w:ind w:right="-1"/>
      </w:pPr>
    </w:p>
    <w:p w:rsidR="007E282D" w:rsidRDefault="007E282D" w:rsidP="007E282D">
      <w:pPr>
        <w:ind w:right="-1"/>
      </w:pPr>
    </w:p>
    <w:p w:rsidR="007E282D" w:rsidRDefault="007E282D" w:rsidP="007E282D">
      <w:pPr>
        <w:jc w:val="both"/>
      </w:pPr>
      <w:r>
        <w:t>Глава администрации</w:t>
      </w:r>
    </w:p>
    <w:p w:rsidR="007E282D" w:rsidRDefault="007E282D" w:rsidP="007E282D">
      <w:pPr>
        <w:jc w:val="both"/>
      </w:pPr>
      <w:r>
        <w:t xml:space="preserve">Игорварского сельского поселения                                          В.Н.Семенов                    </w:t>
      </w:r>
    </w:p>
    <w:p w:rsidR="007E282D" w:rsidRDefault="007E282D" w:rsidP="007E282D">
      <w:pPr>
        <w:spacing w:before="100" w:beforeAutospacing="1" w:after="100" w:afterAutospacing="1"/>
        <w:jc w:val="both"/>
      </w:pPr>
      <w:r>
        <w:t>                                                                                                                                   </w:t>
      </w:r>
    </w:p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74D8D"/>
    <w:rsid w:val="000D6D64"/>
    <w:rsid w:val="001712C8"/>
    <w:rsid w:val="001764F7"/>
    <w:rsid w:val="001D336B"/>
    <w:rsid w:val="001E5091"/>
    <w:rsid w:val="00200C7E"/>
    <w:rsid w:val="00200F56"/>
    <w:rsid w:val="00204872"/>
    <w:rsid w:val="00251AD6"/>
    <w:rsid w:val="00260790"/>
    <w:rsid w:val="003518FF"/>
    <w:rsid w:val="00351B47"/>
    <w:rsid w:val="00377F7D"/>
    <w:rsid w:val="0038402B"/>
    <w:rsid w:val="003B27B8"/>
    <w:rsid w:val="003C1F55"/>
    <w:rsid w:val="00405D71"/>
    <w:rsid w:val="00407CAC"/>
    <w:rsid w:val="004324B1"/>
    <w:rsid w:val="004B21CF"/>
    <w:rsid w:val="004F1377"/>
    <w:rsid w:val="005122B1"/>
    <w:rsid w:val="005C1CCB"/>
    <w:rsid w:val="005D78ED"/>
    <w:rsid w:val="00664388"/>
    <w:rsid w:val="00676DBB"/>
    <w:rsid w:val="00692B39"/>
    <w:rsid w:val="00697BC6"/>
    <w:rsid w:val="006A1F20"/>
    <w:rsid w:val="006B3D72"/>
    <w:rsid w:val="006B6507"/>
    <w:rsid w:val="006E7F12"/>
    <w:rsid w:val="00710B1C"/>
    <w:rsid w:val="007473A4"/>
    <w:rsid w:val="007E282D"/>
    <w:rsid w:val="007E6DCC"/>
    <w:rsid w:val="00820526"/>
    <w:rsid w:val="00826939"/>
    <w:rsid w:val="00854E5E"/>
    <w:rsid w:val="008822E9"/>
    <w:rsid w:val="008C0DBD"/>
    <w:rsid w:val="008E2EAB"/>
    <w:rsid w:val="0091155A"/>
    <w:rsid w:val="00964B89"/>
    <w:rsid w:val="009B2113"/>
    <w:rsid w:val="009C6382"/>
    <w:rsid w:val="00A64C98"/>
    <w:rsid w:val="00A93FD7"/>
    <w:rsid w:val="00B41F68"/>
    <w:rsid w:val="00B90057"/>
    <w:rsid w:val="00B9349D"/>
    <w:rsid w:val="00C21398"/>
    <w:rsid w:val="00C3640C"/>
    <w:rsid w:val="00C370B0"/>
    <w:rsid w:val="00C637AC"/>
    <w:rsid w:val="00C737B3"/>
    <w:rsid w:val="00C74EE4"/>
    <w:rsid w:val="00CC322E"/>
    <w:rsid w:val="00D14B16"/>
    <w:rsid w:val="00D17CFE"/>
    <w:rsid w:val="00D76A2A"/>
    <w:rsid w:val="00D7707F"/>
    <w:rsid w:val="00D8712C"/>
    <w:rsid w:val="00D94531"/>
    <w:rsid w:val="00DB4ED7"/>
    <w:rsid w:val="00DC3042"/>
    <w:rsid w:val="00DE0EC4"/>
    <w:rsid w:val="00DF6784"/>
    <w:rsid w:val="00E14C92"/>
    <w:rsid w:val="00E96CB9"/>
    <w:rsid w:val="00EA41B9"/>
    <w:rsid w:val="00F45FBB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 Spacing"/>
    <w:uiPriority w:val="1"/>
    <w:qFormat/>
    <w:rsid w:val="007E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b-auditorskoy-deyatelno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rf.info/zakon-o-licenzirova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koap/" TargetMode="External"/><Relationship Id="rId5" Type="http://schemas.openxmlformats.org/officeDocument/2006/relationships/hyperlink" Target="https://www.zakonrf.info/zakon-o-razvitii-malsred-biznesa/4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53</cp:revision>
  <cp:lastPrinted>2019-08-16T05:57:00Z</cp:lastPrinted>
  <dcterms:created xsi:type="dcterms:W3CDTF">2018-02-16T06:33:00Z</dcterms:created>
  <dcterms:modified xsi:type="dcterms:W3CDTF">2019-08-20T10:54:00Z</dcterms:modified>
</cp:coreProperties>
</file>