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40" w:rsidRDefault="00426D40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color w:val="000000"/>
        </w:rPr>
      </w:pPr>
    </w:p>
    <w:p w:rsidR="00426D40" w:rsidRPr="004958BA" w:rsidRDefault="00426D40" w:rsidP="00426D40">
      <w:pPr>
        <w:ind w:firstLine="840"/>
        <w:jc w:val="center"/>
        <w:rPr>
          <w:rFonts w:ascii="Arial" w:hAnsi="Arial" w:cs="Arial"/>
          <w:b/>
          <w:sz w:val="20"/>
          <w:szCs w:val="20"/>
        </w:rPr>
      </w:pPr>
      <w:r w:rsidRPr="004958BA">
        <w:rPr>
          <w:rFonts w:ascii="Arial" w:hAnsi="Arial" w:cs="Arial"/>
          <w:b/>
          <w:sz w:val="20"/>
          <w:szCs w:val="20"/>
        </w:rPr>
        <w:t>О реализации муниципальной программой Янтиковского района «Развитие культуры Янтиковского района на 2014-2020 годы» в 2017 году</w:t>
      </w:r>
    </w:p>
    <w:p w:rsidR="00426D40" w:rsidRPr="004958BA" w:rsidRDefault="00426D40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>В 2017 году  Янтиковском районе действовали 2 муниципальных бюджетных учреждения культуры, которые объединяли 26 культурно-досуговых учр</w:t>
      </w:r>
      <w:bookmarkStart w:id="0" w:name="_GoBack"/>
      <w:bookmarkEnd w:id="0"/>
      <w:r w:rsidRPr="004958BA">
        <w:rPr>
          <w:rFonts w:ascii="Arial" w:hAnsi="Arial" w:cs="Arial"/>
          <w:color w:val="000000"/>
          <w:sz w:val="20"/>
          <w:szCs w:val="20"/>
        </w:rPr>
        <w:t xml:space="preserve">еждений, 18 библиотек, 2 музея. Постановлением администрации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Турмышского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сельского поселения Янтиковского района Чувашской Республики от 24.07.2017 №24/3 закрыт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Латышевский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дом культуры МБУК «Централизованная клубная система» Янтиковского района Чувашской Республики. На 1 января 2018 года в учреждениях культуры Янтиковского района осуществляют деятельность 69 работников.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Янтиковский район обладает богатым культурно-историческим наследием. На его территории насчитывается 13 объектов культурного наследия (памятников истории и культуры), из них 3 памятника градостроительства и архитектуры (здание приходской школы, открытой в 1903 году, чувашским просветителем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И.Я.Яковлевым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.А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>лдиарово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Янтиковская школа, открытая И.Я. Яковлевым, Дом-усадьба народного художника Чувашии Спиридонова, 5 памятников истории (здание церкви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с.Можарки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комплекс водяной мельницы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с.Янтиково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>, Смоленско-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богородицкая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церковь и родник-часовня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.Г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>ришино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здание начальной школы, открытой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И.Я.Яковлевым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с.Яншихово-Норваши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), 5 памятников  археологии (курганы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д.Уразлино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д.Тюмерево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д.Нижарово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стоянка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д.Уразлино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намогильный памятник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с.Яншихово-Норваши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>).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>На финансирование отрасли в 2017 году направлено 45477,20 тыс. рублей, в том числе за счет бюджетных средств – 40035,41 тыс. рублей, за счет средств от приносящей доход деятельности – 5452,79 тыс. рублей.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>Среднемесячная заработная плата работников культуры в 2017 году составила 16484,95 рублей (рост к 2016 году 37 %).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янтиковцев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появилась возможность ежедневно смотреть фильмы, находящиеся в 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прокате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 xml:space="preserve"> – в июне состоялось открытие нового кинозала «Три солнца». На оснащение цифровым оборудованием кинотеатра дома культуры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.Я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>нтиково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поступило 4 млн. 996 тыс. рублей.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Завершено строительство сельского дома культуры в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.Ч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>утеево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. Здание построено по современным технологиям. Зал вмещает 106 человек, в 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нем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 xml:space="preserve"> проводятся праздничные мероприятия, концерты и конкурсы.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За последние шесть лет был произведен капитальный ремонт в домах культуры д. Новое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Буяново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1809,2 тыс. руб., с.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Турмыши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1200,0 тыс. руб., д.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Уразкассы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1038,2 тыс. руб., д.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Индырчи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1749,6 тыс. руб., д.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Кичкеево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600,0 тыс. руб., в здании музея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.Я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>нтиково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1197,8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тыс.руб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., с.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Можарки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1 243,60 тыс. руб.,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д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.Т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>юмерево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711,10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тыс.рублей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д.Нижарово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307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тыс.рублей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с.Турмыши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на сумму 1191 тыс. руб.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Итогом работы в данном 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направлении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 xml:space="preserve">, является то, что среди 25 зданий, в которых располагаются дома культуры района, на сегодняшний день капитального ремонта требуют 3 здания (Янтиковский ДК,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Нижаровский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ДК,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Беляевский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ДК).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Модернизированных культурно-досуговых учреждений в Янтиковском районе стало девять, которым за счет средств </w:t>
      </w:r>
      <w:proofErr w:type="gramStart"/>
      <w:r w:rsidRPr="004958BA">
        <w:rPr>
          <w:rFonts w:ascii="Arial" w:hAnsi="Arial" w:cs="Arial"/>
          <w:color w:val="000000"/>
          <w:sz w:val="20"/>
          <w:szCs w:val="20"/>
        </w:rPr>
        <w:t>республиканского</w:t>
      </w:r>
      <w:proofErr w:type="gramEnd"/>
      <w:r w:rsidRPr="004958BA">
        <w:rPr>
          <w:rFonts w:ascii="Arial" w:hAnsi="Arial" w:cs="Arial"/>
          <w:color w:val="000000"/>
          <w:sz w:val="20"/>
          <w:szCs w:val="20"/>
        </w:rPr>
        <w:t xml:space="preserve"> и федерального бюджетов поставлено световое, звуковое, видеопроекционное оборудование, компьютеры, лазерные принтеры, сканеры, комплект сценических костюмов, одежда сцены.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 xml:space="preserve">В 2017 году по результатам конкурсного отбора проектов на модернизацию материально-технической базы и ремонт муниципальных домов культуры в малых городах (с числом жителей до 50 тыс. человек) и (или) в сельской местности, в число победителей вошли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lastRenderedPageBreak/>
        <w:t>Новобуяновский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4958BA">
        <w:rPr>
          <w:rFonts w:ascii="Arial" w:hAnsi="Arial" w:cs="Arial"/>
          <w:color w:val="000000"/>
          <w:sz w:val="20"/>
          <w:szCs w:val="20"/>
        </w:rPr>
        <w:t>Индырчский</w:t>
      </w:r>
      <w:proofErr w:type="spellEnd"/>
      <w:r w:rsidRPr="004958BA">
        <w:rPr>
          <w:rFonts w:ascii="Arial" w:hAnsi="Arial" w:cs="Arial"/>
          <w:color w:val="000000"/>
          <w:sz w:val="20"/>
          <w:szCs w:val="20"/>
        </w:rPr>
        <w:t xml:space="preserve"> дома культуры. Два этих проекта будут реализованы на территории Янтиковского района в 2018 году на общую сумму 1829867,93.</w:t>
      </w:r>
    </w:p>
    <w:p w:rsidR="00353892" w:rsidRPr="004958BA" w:rsidRDefault="00353892" w:rsidP="00566333">
      <w:pPr>
        <w:pStyle w:val="a5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58BA">
        <w:rPr>
          <w:rFonts w:ascii="Arial" w:hAnsi="Arial" w:cs="Arial"/>
          <w:color w:val="000000"/>
          <w:sz w:val="20"/>
          <w:szCs w:val="20"/>
        </w:rPr>
        <w:t>Основным показателем эффективности физкультурно-спортивной работы является охват населения систематическими занятиями физкультурой и спортом. За прошедший год он составил 6050 человек, что составляет 44% населения района, а в 2016 году - 6034 (43%).</w:t>
      </w:r>
    </w:p>
    <w:p w:rsidR="004A4FF5" w:rsidRPr="004958BA" w:rsidRDefault="004A4FF5" w:rsidP="00566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A4FF5" w:rsidRPr="004958BA" w:rsidSect="004142C0">
      <w:pgSz w:w="11906" w:h="16838"/>
      <w:pgMar w:top="142" w:right="141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417"/>
    <w:multiLevelType w:val="singleLevel"/>
    <w:tmpl w:val="B8EE2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E8F5F68"/>
    <w:multiLevelType w:val="multilevel"/>
    <w:tmpl w:val="BC300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B"/>
    <w:rsid w:val="000006EB"/>
    <w:rsid w:val="00003F28"/>
    <w:rsid w:val="000201CA"/>
    <w:rsid w:val="00025CFA"/>
    <w:rsid w:val="00060975"/>
    <w:rsid w:val="00063434"/>
    <w:rsid w:val="000922F3"/>
    <w:rsid w:val="000A1A81"/>
    <w:rsid w:val="000A36F6"/>
    <w:rsid w:val="000B2496"/>
    <w:rsid w:val="000C77A8"/>
    <w:rsid w:val="000E4891"/>
    <w:rsid w:val="000F5C38"/>
    <w:rsid w:val="000F72F8"/>
    <w:rsid w:val="001312A9"/>
    <w:rsid w:val="0013507C"/>
    <w:rsid w:val="00137AE5"/>
    <w:rsid w:val="001448EA"/>
    <w:rsid w:val="00160B92"/>
    <w:rsid w:val="00177634"/>
    <w:rsid w:val="0018101D"/>
    <w:rsid w:val="00181AB6"/>
    <w:rsid w:val="00191A37"/>
    <w:rsid w:val="001924D3"/>
    <w:rsid w:val="001B379D"/>
    <w:rsid w:val="001D56E3"/>
    <w:rsid w:val="001D66D2"/>
    <w:rsid w:val="001F3138"/>
    <w:rsid w:val="001F6EC9"/>
    <w:rsid w:val="00211D5B"/>
    <w:rsid w:val="00224017"/>
    <w:rsid w:val="00250F5E"/>
    <w:rsid w:val="0025682F"/>
    <w:rsid w:val="002668E9"/>
    <w:rsid w:val="00291E46"/>
    <w:rsid w:val="002A26BB"/>
    <w:rsid w:val="002A5515"/>
    <w:rsid w:val="002A572E"/>
    <w:rsid w:val="002B3789"/>
    <w:rsid w:val="002B7105"/>
    <w:rsid w:val="002D3CA3"/>
    <w:rsid w:val="002D4C03"/>
    <w:rsid w:val="002F350B"/>
    <w:rsid w:val="003045D3"/>
    <w:rsid w:val="00313454"/>
    <w:rsid w:val="00324422"/>
    <w:rsid w:val="00330F1B"/>
    <w:rsid w:val="00334AAB"/>
    <w:rsid w:val="003462E0"/>
    <w:rsid w:val="00347E18"/>
    <w:rsid w:val="00353892"/>
    <w:rsid w:val="003668C8"/>
    <w:rsid w:val="00396417"/>
    <w:rsid w:val="003A1070"/>
    <w:rsid w:val="003B4963"/>
    <w:rsid w:val="003C1DFC"/>
    <w:rsid w:val="003E7C0B"/>
    <w:rsid w:val="003F052C"/>
    <w:rsid w:val="003F2AB7"/>
    <w:rsid w:val="0041153B"/>
    <w:rsid w:val="004142C0"/>
    <w:rsid w:val="00422A29"/>
    <w:rsid w:val="00426D40"/>
    <w:rsid w:val="00427308"/>
    <w:rsid w:val="004461F3"/>
    <w:rsid w:val="00483EAC"/>
    <w:rsid w:val="004958BA"/>
    <w:rsid w:val="004A4C63"/>
    <w:rsid w:val="004A4FF5"/>
    <w:rsid w:val="004B675B"/>
    <w:rsid w:val="004C0458"/>
    <w:rsid w:val="00504840"/>
    <w:rsid w:val="00504A2A"/>
    <w:rsid w:val="005062A5"/>
    <w:rsid w:val="00511868"/>
    <w:rsid w:val="00521486"/>
    <w:rsid w:val="005344D2"/>
    <w:rsid w:val="00554527"/>
    <w:rsid w:val="00564AC0"/>
    <w:rsid w:val="00566333"/>
    <w:rsid w:val="00576211"/>
    <w:rsid w:val="00580FFF"/>
    <w:rsid w:val="005924D0"/>
    <w:rsid w:val="00596761"/>
    <w:rsid w:val="005A07FE"/>
    <w:rsid w:val="005B2641"/>
    <w:rsid w:val="005C437D"/>
    <w:rsid w:val="005C716D"/>
    <w:rsid w:val="005D055D"/>
    <w:rsid w:val="005E51BD"/>
    <w:rsid w:val="005E7F1C"/>
    <w:rsid w:val="00607B60"/>
    <w:rsid w:val="00612092"/>
    <w:rsid w:val="00627D31"/>
    <w:rsid w:val="00633A72"/>
    <w:rsid w:val="00641DBB"/>
    <w:rsid w:val="00661C72"/>
    <w:rsid w:val="0069003D"/>
    <w:rsid w:val="006954F9"/>
    <w:rsid w:val="006A5E1B"/>
    <w:rsid w:val="006A6F57"/>
    <w:rsid w:val="006C16BD"/>
    <w:rsid w:val="006C21F8"/>
    <w:rsid w:val="00716275"/>
    <w:rsid w:val="00716B86"/>
    <w:rsid w:val="00717629"/>
    <w:rsid w:val="0073354C"/>
    <w:rsid w:val="0073554C"/>
    <w:rsid w:val="0074387B"/>
    <w:rsid w:val="007618FB"/>
    <w:rsid w:val="00772867"/>
    <w:rsid w:val="00792DE3"/>
    <w:rsid w:val="007B0DBE"/>
    <w:rsid w:val="007D6F28"/>
    <w:rsid w:val="007F3A51"/>
    <w:rsid w:val="00811E0F"/>
    <w:rsid w:val="00814273"/>
    <w:rsid w:val="0083380C"/>
    <w:rsid w:val="00840F93"/>
    <w:rsid w:val="008546DD"/>
    <w:rsid w:val="008A4A7C"/>
    <w:rsid w:val="008B748A"/>
    <w:rsid w:val="008D0BA2"/>
    <w:rsid w:val="00907A84"/>
    <w:rsid w:val="009106A8"/>
    <w:rsid w:val="009110E4"/>
    <w:rsid w:val="00944778"/>
    <w:rsid w:val="00946AF2"/>
    <w:rsid w:val="00952199"/>
    <w:rsid w:val="0097500A"/>
    <w:rsid w:val="00980A4C"/>
    <w:rsid w:val="009B0D82"/>
    <w:rsid w:val="009B28FE"/>
    <w:rsid w:val="009B4080"/>
    <w:rsid w:val="009C4A2F"/>
    <w:rsid w:val="009C61E1"/>
    <w:rsid w:val="009D335B"/>
    <w:rsid w:val="009E7F23"/>
    <w:rsid w:val="009F5D99"/>
    <w:rsid w:val="009F6682"/>
    <w:rsid w:val="00A16D9B"/>
    <w:rsid w:val="00A342C8"/>
    <w:rsid w:val="00A40016"/>
    <w:rsid w:val="00A448AC"/>
    <w:rsid w:val="00A479ED"/>
    <w:rsid w:val="00A6362C"/>
    <w:rsid w:val="00A71C59"/>
    <w:rsid w:val="00A76E02"/>
    <w:rsid w:val="00A81EB0"/>
    <w:rsid w:val="00AA37F2"/>
    <w:rsid w:val="00B011A5"/>
    <w:rsid w:val="00B01AD5"/>
    <w:rsid w:val="00B02FCF"/>
    <w:rsid w:val="00B03910"/>
    <w:rsid w:val="00B13C37"/>
    <w:rsid w:val="00B260AC"/>
    <w:rsid w:val="00B307AE"/>
    <w:rsid w:val="00B36A7F"/>
    <w:rsid w:val="00B40FBF"/>
    <w:rsid w:val="00B45F42"/>
    <w:rsid w:val="00B74225"/>
    <w:rsid w:val="00BA58C9"/>
    <w:rsid w:val="00BA6124"/>
    <w:rsid w:val="00BB0702"/>
    <w:rsid w:val="00BB1E77"/>
    <w:rsid w:val="00BD79DA"/>
    <w:rsid w:val="00C030ED"/>
    <w:rsid w:val="00C119A9"/>
    <w:rsid w:val="00C11F9F"/>
    <w:rsid w:val="00C16CFD"/>
    <w:rsid w:val="00C253B8"/>
    <w:rsid w:val="00C253DC"/>
    <w:rsid w:val="00C26622"/>
    <w:rsid w:val="00C32D5F"/>
    <w:rsid w:val="00C40FCD"/>
    <w:rsid w:val="00C454FD"/>
    <w:rsid w:val="00C461B6"/>
    <w:rsid w:val="00C626D7"/>
    <w:rsid w:val="00C67CC4"/>
    <w:rsid w:val="00C7272B"/>
    <w:rsid w:val="00C842A9"/>
    <w:rsid w:val="00C92F4F"/>
    <w:rsid w:val="00CB72DE"/>
    <w:rsid w:val="00CC0E68"/>
    <w:rsid w:val="00CD4F68"/>
    <w:rsid w:val="00CF4652"/>
    <w:rsid w:val="00D02FB1"/>
    <w:rsid w:val="00D036FD"/>
    <w:rsid w:val="00D04C6D"/>
    <w:rsid w:val="00D21D49"/>
    <w:rsid w:val="00D261A3"/>
    <w:rsid w:val="00D36FEB"/>
    <w:rsid w:val="00D52378"/>
    <w:rsid w:val="00D836B9"/>
    <w:rsid w:val="00D91619"/>
    <w:rsid w:val="00DA2782"/>
    <w:rsid w:val="00DB262D"/>
    <w:rsid w:val="00DB3DC9"/>
    <w:rsid w:val="00DC36A4"/>
    <w:rsid w:val="00DE088A"/>
    <w:rsid w:val="00DE3EA7"/>
    <w:rsid w:val="00E1074D"/>
    <w:rsid w:val="00E23F63"/>
    <w:rsid w:val="00E42816"/>
    <w:rsid w:val="00E4529C"/>
    <w:rsid w:val="00E5211B"/>
    <w:rsid w:val="00E53FE5"/>
    <w:rsid w:val="00E807DC"/>
    <w:rsid w:val="00E90C59"/>
    <w:rsid w:val="00EA2591"/>
    <w:rsid w:val="00EB0ADA"/>
    <w:rsid w:val="00EC1724"/>
    <w:rsid w:val="00EE5A99"/>
    <w:rsid w:val="00F34E62"/>
    <w:rsid w:val="00F417C4"/>
    <w:rsid w:val="00F45BA6"/>
    <w:rsid w:val="00F474EA"/>
    <w:rsid w:val="00F51011"/>
    <w:rsid w:val="00F67807"/>
    <w:rsid w:val="00F95B29"/>
    <w:rsid w:val="00FA7811"/>
    <w:rsid w:val="00FB3000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6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71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D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4963"/>
    <w:rPr>
      <w:color w:val="33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71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71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0006EB"/>
    <w:rPr>
      <w:b/>
      <w:bCs/>
    </w:rPr>
  </w:style>
  <w:style w:type="character" w:styleId="a7">
    <w:name w:val="Emphasis"/>
    <w:basedOn w:val="a0"/>
    <w:uiPriority w:val="20"/>
    <w:qFormat/>
    <w:rsid w:val="000006EB"/>
    <w:rPr>
      <w:i/>
      <w:iCs/>
    </w:rPr>
  </w:style>
  <w:style w:type="table" w:styleId="a8">
    <w:name w:val="Table Grid"/>
    <w:basedOn w:val="a1"/>
    <w:uiPriority w:val="59"/>
    <w:rsid w:val="00D0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E452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Дата2"/>
    <w:basedOn w:val="a"/>
    <w:rsid w:val="005E7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F1C"/>
    <w:rPr>
      <w:rFonts w:ascii="Tahoma" w:eastAsia="Times New Roman" w:hAnsi="Tahoma" w:cs="Tahoma"/>
      <w:sz w:val="16"/>
      <w:szCs w:val="16"/>
    </w:rPr>
  </w:style>
  <w:style w:type="character" w:customStyle="1" w:styleId="3Exact">
    <w:name w:val="Основной текст (3) Exact"/>
    <w:basedOn w:val="a0"/>
    <w:link w:val="31"/>
    <w:rsid w:val="00C40FCD"/>
    <w:rPr>
      <w:rFonts w:ascii="Sylfaen" w:eastAsia="Sylfaen" w:hAnsi="Sylfaen" w:cs="Sylfaen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C40FCD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no-wrap">
    <w:name w:val="no-wrap"/>
    <w:basedOn w:val="a0"/>
    <w:rsid w:val="003668C8"/>
  </w:style>
  <w:style w:type="character" w:customStyle="1" w:styleId="32">
    <w:name w:val="Дата3"/>
    <w:basedOn w:val="a0"/>
    <w:rsid w:val="003668C8"/>
  </w:style>
  <w:style w:type="paragraph" w:customStyle="1" w:styleId="b-pagesingle-date">
    <w:name w:val="b-page__single-date"/>
    <w:basedOn w:val="a"/>
    <w:rsid w:val="0034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Дата4"/>
    <w:basedOn w:val="a"/>
    <w:rsid w:val="00695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D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">
    <w:name w:val="Дата5"/>
    <w:basedOn w:val="a"/>
    <w:rsid w:val="00DE0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">
    <w:name w:val="Дата6"/>
    <w:basedOn w:val="a"/>
    <w:rsid w:val="003F2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D82"/>
  </w:style>
  <w:style w:type="paragraph" w:customStyle="1" w:styleId="7">
    <w:name w:val="Дата7"/>
    <w:basedOn w:val="a"/>
    <w:rsid w:val="00761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8">
    <w:name w:val="Дата8"/>
    <w:basedOn w:val="a"/>
    <w:rsid w:val="006A6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9">
    <w:name w:val="Дата9"/>
    <w:basedOn w:val="a"/>
    <w:rsid w:val="00511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6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71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D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4963"/>
    <w:rPr>
      <w:color w:val="33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71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71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0006EB"/>
    <w:rPr>
      <w:b/>
      <w:bCs/>
    </w:rPr>
  </w:style>
  <w:style w:type="character" w:styleId="a7">
    <w:name w:val="Emphasis"/>
    <w:basedOn w:val="a0"/>
    <w:uiPriority w:val="20"/>
    <w:qFormat/>
    <w:rsid w:val="000006EB"/>
    <w:rPr>
      <w:i/>
      <w:iCs/>
    </w:rPr>
  </w:style>
  <w:style w:type="table" w:styleId="a8">
    <w:name w:val="Table Grid"/>
    <w:basedOn w:val="a1"/>
    <w:uiPriority w:val="59"/>
    <w:rsid w:val="00D0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E452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Дата2"/>
    <w:basedOn w:val="a"/>
    <w:rsid w:val="005E7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F1C"/>
    <w:rPr>
      <w:rFonts w:ascii="Tahoma" w:eastAsia="Times New Roman" w:hAnsi="Tahoma" w:cs="Tahoma"/>
      <w:sz w:val="16"/>
      <w:szCs w:val="16"/>
    </w:rPr>
  </w:style>
  <w:style w:type="character" w:customStyle="1" w:styleId="3Exact">
    <w:name w:val="Основной текст (3) Exact"/>
    <w:basedOn w:val="a0"/>
    <w:link w:val="31"/>
    <w:rsid w:val="00C40FCD"/>
    <w:rPr>
      <w:rFonts w:ascii="Sylfaen" w:eastAsia="Sylfaen" w:hAnsi="Sylfaen" w:cs="Sylfaen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C40FCD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no-wrap">
    <w:name w:val="no-wrap"/>
    <w:basedOn w:val="a0"/>
    <w:rsid w:val="003668C8"/>
  </w:style>
  <w:style w:type="character" w:customStyle="1" w:styleId="32">
    <w:name w:val="Дата3"/>
    <w:basedOn w:val="a0"/>
    <w:rsid w:val="003668C8"/>
  </w:style>
  <w:style w:type="paragraph" w:customStyle="1" w:styleId="b-pagesingle-date">
    <w:name w:val="b-page__single-date"/>
    <w:basedOn w:val="a"/>
    <w:rsid w:val="0034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Дата4"/>
    <w:basedOn w:val="a"/>
    <w:rsid w:val="00695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D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">
    <w:name w:val="Дата5"/>
    <w:basedOn w:val="a"/>
    <w:rsid w:val="00DE0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">
    <w:name w:val="Дата6"/>
    <w:basedOn w:val="a"/>
    <w:rsid w:val="003F2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D82"/>
  </w:style>
  <w:style w:type="paragraph" w:customStyle="1" w:styleId="7">
    <w:name w:val="Дата7"/>
    <w:basedOn w:val="a"/>
    <w:rsid w:val="00761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8">
    <w:name w:val="Дата8"/>
    <w:basedOn w:val="a"/>
    <w:rsid w:val="006A6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9">
    <w:name w:val="Дата9"/>
    <w:basedOn w:val="a"/>
    <w:rsid w:val="00511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853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904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16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706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6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3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60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1900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9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C02604"/>
            <w:right w:val="none" w:sz="0" w:space="0" w:color="auto"/>
          </w:divBdr>
        </w:div>
        <w:div w:id="1097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758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6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21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646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7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1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51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715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5136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70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8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485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1235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8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2100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7615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7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193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742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367FD"/>
            <w:right w:val="none" w:sz="0" w:space="0" w:color="auto"/>
          </w:divBdr>
        </w:div>
        <w:div w:id="1806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530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1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215">
              <w:marLeft w:val="6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0133">
              <w:marLeft w:val="6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681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193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155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944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791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7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04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592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030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68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03">
              <w:marLeft w:val="450"/>
              <w:marRight w:val="-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7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308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017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351">
          <w:marLeft w:val="1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1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789">
          <w:marLeft w:val="0"/>
          <w:marRight w:val="0"/>
          <w:marTop w:val="0"/>
          <w:marBottom w:val="0"/>
          <w:divBdr>
            <w:top w:val="single" w:sz="6" w:space="12" w:color="DCD0AA"/>
            <w:left w:val="single" w:sz="6" w:space="12" w:color="DCD0AA"/>
            <w:bottom w:val="single" w:sz="6" w:space="8" w:color="DCD0AA"/>
            <w:right w:val="single" w:sz="6" w:space="12" w:color="DCD0AA"/>
          </w:divBdr>
          <w:divsChild>
            <w:div w:id="850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940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489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9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5378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1878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6006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5521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192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856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6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5601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0438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962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2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20972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2950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659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7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2FFA-3CC4-415B-B696-65A7743F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org3</cp:lastModifiedBy>
  <cp:revision>7</cp:revision>
  <cp:lastPrinted>2018-07-10T13:19:00Z</cp:lastPrinted>
  <dcterms:created xsi:type="dcterms:W3CDTF">2018-07-13T08:37:00Z</dcterms:created>
  <dcterms:modified xsi:type="dcterms:W3CDTF">2018-07-13T08:56:00Z</dcterms:modified>
</cp:coreProperties>
</file>