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550FA8" w:rsidRDefault="00785F9E" w:rsidP="00AB1394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50FA8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550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785F9E" w:rsidRPr="00550FA8" w:rsidRDefault="00953499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FA8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550FA8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20825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CE1F5D" w:rsidRPr="00550FA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AE4B79" w:rsidRPr="00550FA8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550FA8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20825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AE4B79" w:rsidRPr="00550FA8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550FA8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от 21</w:t>
      </w:r>
      <w:r w:rsidR="00D039F1" w:rsidRPr="00550FA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550FA8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D039F1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AE4B79" w:rsidRPr="00550FA8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550FA8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550FA8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550FA8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785F9E" w:rsidRPr="00550FA8" w:rsidRDefault="00785F9E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F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550FA8" w:rsidRDefault="00785F9E" w:rsidP="00AB1394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50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550FA8" w:rsidRDefault="00785F9E" w:rsidP="00AB1394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FA8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550FA8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550FA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550FA8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на проект решения Собрания депутатов </w:t>
      </w:r>
      <w:proofErr w:type="spellStart"/>
      <w:r w:rsidR="00AE4B79" w:rsidRPr="00550FA8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550FA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E4B79" w:rsidRPr="00550FA8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CC6F24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</w:t>
      </w:r>
      <w:r w:rsidR="00EE37B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21.12.2017 № С-27/1 «О бюджете </w:t>
      </w:r>
      <w:proofErr w:type="spellStart"/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550FA8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</w:t>
      </w:r>
      <w:proofErr w:type="gramEnd"/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  Бюджетного Кодекс</w:t>
      </w:r>
      <w:r w:rsidR="00F52937" w:rsidRPr="00550FA8">
        <w:rPr>
          <w:rFonts w:ascii="Times New Roman" w:eastAsia="Times New Roman" w:hAnsi="Times New Roman" w:cs="Times New Roman"/>
          <w:sz w:val="24"/>
          <w:szCs w:val="24"/>
        </w:rPr>
        <w:t>а Российской Федерации,  Положения  о Контрольно-счетном органе  Красноармейского района Чувашской Республики, решения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AE4B79" w:rsidRPr="00550FA8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550FA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550FA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E4B79" w:rsidRPr="00550FA8">
        <w:rPr>
          <w:rFonts w:ascii="Times New Roman" w:eastAsia="Times New Roman" w:hAnsi="Times New Roman" w:cs="Times New Roman"/>
          <w:sz w:val="24"/>
          <w:szCs w:val="24"/>
        </w:rPr>
        <w:t>Яншихово-Челлинском</w:t>
      </w:r>
      <w:proofErr w:type="spellEnd"/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550FA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550FA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550FA8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550F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550FA8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550FA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550FA8" w:rsidRPr="00550F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550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550FA8" w:rsidRDefault="00C43131" w:rsidP="00AB13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550FA8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E4B79" w:rsidRPr="00550FA8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273B8C" w:rsidRPr="00550F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550FA8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550FA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E4B79" w:rsidRPr="00550FA8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CC6F24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EE37BE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от 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21.12.2017 № С-27/1 «О бюджете </w:t>
      </w:r>
      <w:proofErr w:type="spellStart"/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550FA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Чувашской Республики </w:t>
      </w:r>
      <w:r w:rsidR="00550FA8" w:rsidRPr="00550FA8">
        <w:rPr>
          <w:rFonts w:ascii="Times New Roman" w:eastAsia="Times New Roman" w:hAnsi="Times New Roman" w:cs="Times New Roman"/>
          <w:sz w:val="24"/>
          <w:szCs w:val="24"/>
        </w:rPr>
        <w:t>07 мая</w:t>
      </w:r>
      <w:r w:rsidR="00273B8C" w:rsidRPr="00550FA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50FA8" w:rsidRPr="00550F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550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550FA8" w:rsidRDefault="00C43131" w:rsidP="00AB13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550FA8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550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AE4B79" w:rsidRPr="00550FA8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550FA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E4B79" w:rsidRPr="00550FA8">
        <w:rPr>
          <w:rFonts w:ascii="Times New Roman" w:eastAsia="Times New Roman" w:hAnsi="Times New Roman" w:cs="Times New Roman"/>
          <w:sz w:val="24"/>
          <w:szCs w:val="24"/>
        </w:rPr>
        <w:t>Яншихово-Челлинском</w:t>
      </w:r>
      <w:proofErr w:type="spellEnd"/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550FA8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550FA8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550FA8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E4B79" w:rsidRPr="00550FA8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3E6A3F" w:rsidRPr="00550F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550FA8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550FA8">
        <w:rPr>
          <w:rFonts w:ascii="Times New Roman" w:hAnsi="Times New Roman" w:cs="Times New Roman"/>
          <w:sz w:val="24"/>
          <w:szCs w:val="24"/>
        </w:rPr>
        <w:t xml:space="preserve"> на 201</w:t>
      </w:r>
      <w:r w:rsidR="00550FA8" w:rsidRPr="00550FA8">
        <w:rPr>
          <w:rFonts w:ascii="Times New Roman" w:hAnsi="Times New Roman" w:cs="Times New Roman"/>
          <w:sz w:val="24"/>
          <w:szCs w:val="24"/>
        </w:rPr>
        <w:t>8</w:t>
      </w:r>
      <w:r w:rsidR="003E6A3F" w:rsidRPr="00550FA8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550FA8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550FA8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550FA8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AE4B79" w:rsidRPr="00550FA8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3E6A3F" w:rsidRPr="00550F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550FA8" w:rsidRPr="00550FA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21.12.2017 № С-27/1 «О бюджете</w:t>
      </w:r>
      <w:proofErr w:type="gramEnd"/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550FA8" w:rsidRPr="00550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550F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550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550FA8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550FA8" w:rsidRPr="00550FA8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550FA8" w:rsidRDefault="008F51F9" w:rsidP="00AB139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D67674" w:rsidRDefault="008F51F9" w:rsidP="00AB1394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674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AE4B79" w:rsidRPr="00D67674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Pr="00D676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D67674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674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AE4B79" w:rsidRPr="00D67674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D67674" w:rsidRPr="00D6767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D6767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на </w:t>
      </w:r>
      <w:r w:rsidR="00D67674" w:rsidRPr="00D67674">
        <w:rPr>
          <w:rFonts w:ascii="Times New Roman" w:eastAsia="Times New Roman" w:hAnsi="Times New Roman" w:cs="Times New Roman"/>
          <w:sz w:val="24"/>
          <w:szCs w:val="24"/>
        </w:rPr>
        <w:t>79,2</w:t>
      </w:r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D67674">
        <w:rPr>
          <w:rFonts w:ascii="Times New Roman" w:hAnsi="Times New Roman" w:cs="Times New Roman"/>
          <w:sz w:val="24"/>
          <w:szCs w:val="24"/>
        </w:rPr>
        <w:t>или на</w:t>
      </w:r>
      <w:r w:rsidRPr="00D67674">
        <w:rPr>
          <w:rFonts w:ascii="Times New Roman" w:hAnsi="Times New Roman" w:cs="Times New Roman"/>
          <w:sz w:val="24"/>
          <w:szCs w:val="24"/>
        </w:rPr>
        <w:t xml:space="preserve"> </w:t>
      </w:r>
      <w:r w:rsidR="00D67674" w:rsidRPr="00D67674">
        <w:rPr>
          <w:rFonts w:ascii="Times New Roman" w:hAnsi="Times New Roman" w:cs="Times New Roman"/>
          <w:sz w:val="24"/>
          <w:szCs w:val="24"/>
        </w:rPr>
        <w:t>2,3</w:t>
      </w:r>
      <w:r w:rsidR="00AD0E8A" w:rsidRPr="00D67674">
        <w:rPr>
          <w:rFonts w:ascii="Times New Roman" w:hAnsi="Times New Roman" w:cs="Times New Roman"/>
          <w:sz w:val="24"/>
          <w:szCs w:val="24"/>
        </w:rPr>
        <w:t>%</w:t>
      </w:r>
      <w:r w:rsidRPr="00D67674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D67674">
        <w:rPr>
          <w:rFonts w:ascii="Times New Roman" w:hAnsi="Times New Roman" w:cs="Times New Roman"/>
          <w:sz w:val="24"/>
          <w:szCs w:val="24"/>
        </w:rPr>
        <w:t xml:space="preserve"> (</w:t>
      </w:r>
      <w:r w:rsidR="00D67674" w:rsidRPr="00D67674">
        <w:rPr>
          <w:rFonts w:ascii="Times New Roman" w:hAnsi="Times New Roman" w:cs="Times New Roman"/>
          <w:sz w:val="24"/>
          <w:szCs w:val="24"/>
        </w:rPr>
        <w:t>3442,9</w:t>
      </w:r>
      <w:r w:rsidR="00FE6FE0" w:rsidRPr="00D67674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D67674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AE4B79" w:rsidRPr="00D67674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D67674" w:rsidRPr="00D6767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D67674" w:rsidRPr="00D67674">
        <w:rPr>
          <w:rFonts w:ascii="Times New Roman" w:eastAsia="Times New Roman" w:hAnsi="Times New Roman" w:cs="Times New Roman"/>
          <w:sz w:val="24"/>
          <w:szCs w:val="24"/>
        </w:rPr>
        <w:t>3522,1</w:t>
      </w:r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D67674" w:rsidRPr="0098330C" w:rsidRDefault="00D67674" w:rsidP="00D67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30C">
        <w:rPr>
          <w:rFonts w:ascii="Times New Roman" w:eastAsia="Times New Roman" w:hAnsi="Times New Roman"/>
          <w:b/>
          <w:sz w:val="24"/>
          <w:szCs w:val="24"/>
        </w:rPr>
        <w:t xml:space="preserve">2.2. </w:t>
      </w:r>
      <w:r w:rsidRPr="0098330C">
        <w:rPr>
          <w:rFonts w:ascii="Times New Roman" w:eastAsia="Times New Roman" w:hAnsi="Times New Roman"/>
          <w:sz w:val="24"/>
          <w:szCs w:val="24"/>
        </w:rPr>
        <w:t>П</w:t>
      </w:r>
      <w:r w:rsidRPr="0098330C">
        <w:rPr>
          <w:rFonts w:ascii="Times New Roman" w:eastAsia="Times New Roman" w:hAnsi="Times New Roman" w:cs="Times New Roman"/>
          <w:sz w:val="24"/>
          <w:szCs w:val="24"/>
        </w:rPr>
        <w:t>роектом решения планируются увеличить б</w:t>
      </w:r>
      <w:r w:rsidRPr="0098330C">
        <w:rPr>
          <w:rFonts w:ascii="Times New Roman" w:eastAsia="Times New Roman" w:hAnsi="Times New Roman" w:cs="Times New Roman"/>
          <w:b/>
          <w:sz w:val="24"/>
          <w:szCs w:val="24"/>
        </w:rPr>
        <w:t xml:space="preserve">езвозмездные поступления </w:t>
      </w:r>
      <w:r w:rsidRPr="0098330C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8330C" w:rsidRPr="0098330C">
        <w:rPr>
          <w:rFonts w:ascii="Times New Roman" w:eastAsia="Times New Roman" w:hAnsi="Times New Roman" w:cs="Times New Roman"/>
          <w:sz w:val="24"/>
          <w:szCs w:val="24"/>
        </w:rPr>
        <w:t>79,2</w:t>
      </w:r>
      <w:r w:rsidRPr="0098330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98330C" w:rsidRPr="0098330C">
        <w:rPr>
          <w:rFonts w:ascii="Times New Roman" w:eastAsia="Times New Roman" w:hAnsi="Times New Roman" w:cs="Times New Roman"/>
          <w:sz w:val="24"/>
          <w:szCs w:val="24"/>
        </w:rPr>
        <w:t>4,1</w:t>
      </w:r>
      <w:r w:rsidRPr="0098330C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98330C" w:rsidRPr="0098330C">
        <w:rPr>
          <w:rFonts w:ascii="Times New Roman" w:eastAsia="Times New Roman" w:hAnsi="Times New Roman" w:cs="Times New Roman"/>
          <w:sz w:val="24"/>
          <w:szCs w:val="24"/>
        </w:rPr>
        <w:t>2027,9</w:t>
      </w:r>
      <w:r w:rsidRPr="0098330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предусматриваются: </w:t>
      </w:r>
    </w:p>
    <w:p w:rsidR="007A322E" w:rsidRPr="007A322E" w:rsidRDefault="007A322E" w:rsidP="007A322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A32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увеличить прочие дотации бюджетам сельских поселений в сумме </w:t>
      </w:r>
      <w:r w:rsidRPr="007A322E">
        <w:rPr>
          <w:rFonts w:ascii="Times New Roman" w:eastAsia="Times New Roman" w:hAnsi="Times New Roman" w:cs="Times New Roman"/>
          <w:sz w:val="24"/>
          <w:szCs w:val="24"/>
        </w:rPr>
        <w:t>38,4</w:t>
      </w:r>
      <w:r w:rsidRPr="007A322E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(в первоначальном решении не предусмотрено) и уменьшить иные дотации на возмещение части расходов местных бюджетов на обеспечение уровня заработной платы работников бюджетной сферы не ниже минимального </w:t>
      </w:r>
      <w:proofErr w:type="gramStart"/>
      <w:r w:rsidRPr="007A322E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7A322E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Pr="007A322E">
        <w:rPr>
          <w:rFonts w:ascii="Times New Roman" w:eastAsia="Times New Roman" w:hAnsi="Times New Roman" w:cs="Times New Roman"/>
          <w:sz w:val="24"/>
          <w:szCs w:val="24"/>
        </w:rPr>
        <w:t>15,4</w:t>
      </w:r>
      <w:r w:rsidRPr="007A322E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bookmarkEnd w:id="0"/>
    <w:p w:rsidR="00D67674" w:rsidRPr="00596562" w:rsidRDefault="00D67674" w:rsidP="00D6767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562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</w:t>
      </w:r>
      <w:r w:rsidR="00596562" w:rsidRPr="00596562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596562">
        <w:rPr>
          <w:rFonts w:ascii="Times New Roman" w:eastAsia="Times New Roman" w:hAnsi="Times New Roman" w:cs="Times New Roman"/>
          <w:sz w:val="24"/>
          <w:szCs w:val="24"/>
        </w:rPr>
        <w:t xml:space="preserve">,8 тыс. рублей или на </w:t>
      </w:r>
      <w:r w:rsidR="00596562" w:rsidRPr="00596562">
        <w:rPr>
          <w:rFonts w:ascii="Times New Roman" w:eastAsia="Times New Roman" w:hAnsi="Times New Roman" w:cs="Times New Roman"/>
          <w:sz w:val="24"/>
          <w:szCs w:val="24"/>
        </w:rPr>
        <w:t>18,8</w:t>
      </w:r>
      <w:r w:rsidRPr="00596562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596562" w:rsidRPr="00596562">
        <w:rPr>
          <w:rFonts w:ascii="Times New Roman" w:eastAsia="Times New Roman" w:hAnsi="Times New Roman" w:cs="Times New Roman"/>
          <w:sz w:val="24"/>
          <w:szCs w:val="24"/>
        </w:rPr>
        <w:t>352,8</w:t>
      </w:r>
      <w:r w:rsidRPr="0059656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67674" w:rsidRPr="00596562" w:rsidRDefault="00D67674" w:rsidP="00D6767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562">
        <w:rPr>
          <w:rFonts w:ascii="Times New Roman" w:eastAsia="Times New Roman" w:hAnsi="Times New Roman" w:cs="Times New Roman"/>
          <w:sz w:val="24"/>
          <w:szCs w:val="24"/>
        </w:rPr>
        <w:t>- увеличить субвенции в сумме 0,5 тыс. рублей или на 0,7% до объема 71,3 тыс. рублей.</w:t>
      </w:r>
    </w:p>
    <w:p w:rsidR="008F51F9" w:rsidRPr="00550FA8" w:rsidRDefault="008F51F9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34C40" w:rsidRPr="00434C40" w:rsidRDefault="00434C40" w:rsidP="00434C40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C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Pr="00434C40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Pr="00434C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4C40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434C40" w:rsidRPr="00434C40" w:rsidRDefault="00434C40" w:rsidP="00434C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3.1. Проектом решения на 2018 год предлагается увеличение расходной части бюджета </w:t>
      </w:r>
      <w:proofErr w:type="spellStart"/>
      <w:r w:rsidRPr="00434C4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273,7 тыс. рублей </w:t>
      </w:r>
      <w:r w:rsidRPr="00434C40">
        <w:rPr>
          <w:rFonts w:ascii="Times New Roman" w:hAnsi="Times New Roman" w:cs="Times New Roman"/>
          <w:sz w:val="24"/>
          <w:szCs w:val="24"/>
        </w:rPr>
        <w:t>или на 7,9% от утвержденного объема расходов (</w:t>
      </w: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3442,8 </w:t>
      </w:r>
      <w:r w:rsidRPr="00434C40">
        <w:rPr>
          <w:rFonts w:ascii="Times New Roman" w:hAnsi="Times New Roman" w:cs="Times New Roman"/>
          <w:sz w:val="24"/>
          <w:szCs w:val="24"/>
        </w:rPr>
        <w:t>тыс. рублей)</w:t>
      </w: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Pr="00434C4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3716,5 тыс. рублей. </w:t>
      </w:r>
    </w:p>
    <w:p w:rsidR="00434C40" w:rsidRPr="00434C40" w:rsidRDefault="00434C40" w:rsidP="00434C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34C40" w:rsidRPr="00434C40" w:rsidRDefault="00434C40" w:rsidP="00434C40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C40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434C40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434C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434C40" w:rsidRPr="00434C40" w:rsidRDefault="00434C40" w:rsidP="00434C40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C40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на 2018 год по разделу </w:t>
      </w:r>
      <w:r w:rsidRPr="00434C40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434C4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увеличиваются на 24,7 тыс. рублей или на 3,0% и предусматриваются в сумме 857,5 тыс. рублей. </w:t>
      </w:r>
    </w:p>
    <w:p w:rsidR="00434C40" w:rsidRPr="00434C40" w:rsidRDefault="00434C40" w:rsidP="00434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434C40">
        <w:rPr>
          <w:rFonts w:ascii="Times New Roman" w:eastAsia="Times New Roman" w:hAnsi="Times New Roman" w:cs="Times New Roman"/>
          <w:b/>
          <w:sz w:val="24"/>
          <w:szCs w:val="24"/>
        </w:rPr>
        <w:t>«Обеспечение проведения выборов и референдумов»</w:t>
      </w: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увеличить расходы на 20,3 тыс. рублей </w:t>
      </w:r>
      <w:r w:rsidRPr="00434C40">
        <w:rPr>
          <w:rFonts w:ascii="Times New Roman" w:eastAsia="Times New Roman" w:hAnsi="Times New Roman"/>
          <w:sz w:val="24"/>
          <w:szCs w:val="24"/>
        </w:rPr>
        <w:t>(в первоначальном решении о бюджете бюджетные ассигнования не предусматривались)</w:t>
      </w: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. По данному подразделу средства планируются направить на обеспечение реализации муниципальной программы </w:t>
      </w:r>
      <w:r w:rsidRPr="00434C40">
        <w:rPr>
          <w:rFonts w:ascii="Times New Roman" w:hAnsi="Times New Roman" w:cs="Times New Roman"/>
          <w:sz w:val="24"/>
          <w:szCs w:val="24"/>
        </w:rPr>
        <w:t>«Развитие потенциала муниципального управления» на организацию и проведение выборов в законодательные (представительные) органы муниципального образования</w:t>
      </w: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34C40" w:rsidRPr="00B243B3" w:rsidRDefault="00434C40" w:rsidP="00434C4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B243B3">
        <w:rPr>
          <w:rFonts w:ascii="Times New Roman" w:eastAsia="Times New Roman" w:hAnsi="Times New Roman" w:cs="Times New Roman"/>
          <w:b/>
          <w:sz w:val="24"/>
          <w:szCs w:val="24"/>
        </w:rPr>
        <w:t xml:space="preserve">«Другие </w:t>
      </w:r>
      <w:r w:rsidRPr="00B243B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общегосударственные  вопросы</w:t>
      </w:r>
      <w:r w:rsidRPr="00B243B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увеличить расходы на 4,4 тыс. рублей или в </w:t>
      </w:r>
      <w:r>
        <w:rPr>
          <w:rFonts w:ascii="Times New Roman" w:eastAsia="Times New Roman" w:hAnsi="Times New Roman" w:cs="Times New Roman"/>
          <w:sz w:val="24"/>
          <w:szCs w:val="24"/>
        </w:rPr>
        <w:t>1,66</w:t>
      </w: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 раза и предусмотреть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11,1</w:t>
      </w: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данному подразделу средства планируются направить на обеспечение реализации муниципальной программы </w:t>
      </w:r>
      <w:r w:rsidRPr="00B243B3">
        <w:rPr>
          <w:rFonts w:ascii="Times New Roman" w:hAnsi="Times New Roman" w:cs="Times New Roman"/>
          <w:sz w:val="24"/>
          <w:szCs w:val="24"/>
        </w:rPr>
        <w:t>«Развитие потенциала муниципального управления» на выполнение других обязательств муниципального образования Чувашской Республики</w:t>
      </w: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34C40" w:rsidRPr="00434C40" w:rsidRDefault="00434C40" w:rsidP="00434C40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34C40" w:rsidRPr="00A86DA9" w:rsidRDefault="00434C40" w:rsidP="00434C4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DA9">
        <w:rPr>
          <w:rFonts w:ascii="Times New Roman" w:eastAsia="Times New Roman" w:hAnsi="Times New Roman" w:cs="Times New Roman"/>
          <w:b/>
          <w:bCs/>
          <w:sz w:val="24"/>
          <w:szCs w:val="24"/>
        </w:rPr>
        <w:t>3.3. «Национальная оборона»</w:t>
      </w:r>
    </w:p>
    <w:p w:rsidR="00434C40" w:rsidRPr="00A86DA9" w:rsidRDefault="00434C40" w:rsidP="00434C40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A9">
        <w:rPr>
          <w:rFonts w:ascii="Times New Roman" w:hAnsi="Times New Roman" w:cs="Times New Roman"/>
          <w:sz w:val="24"/>
          <w:szCs w:val="24"/>
        </w:rPr>
        <w:t xml:space="preserve">Ассигнования по разделу </w:t>
      </w:r>
      <w:r w:rsidRPr="00A86DA9">
        <w:rPr>
          <w:rFonts w:ascii="Times New Roman" w:hAnsi="Times New Roman" w:cs="Times New Roman"/>
          <w:b/>
          <w:bCs/>
          <w:sz w:val="24"/>
          <w:szCs w:val="24"/>
        </w:rPr>
        <w:t>«Национальная оборона»</w:t>
      </w:r>
      <w:r w:rsidRPr="00A86DA9">
        <w:rPr>
          <w:rFonts w:ascii="Times New Roman" w:hAnsi="Times New Roman" w:cs="Times New Roman"/>
          <w:sz w:val="24"/>
          <w:szCs w:val="24"/>
        </w:rPr>
        <w:t xml:space="preserve"> подразделу </w:t>
      </w:r>
      <w:r w:rsidRPr="00A86DA9">
        <w:rPr>
          <w:rFonts w:ascii="Times New Roman" w:hAnsi="Times New Roman" w:cs="Times New Roman"/>
          <w:b/>
          <w:bCs/>
          <w:sz w:val="24"/>
          <w:szCs w:val="24"/>
        </w:rPr>
        <w:t xml:space="preserve">«Мобилизационная и вневойсковая подготовка» </w:t>
      </w:r>
      <w:r w:rsidRPr="00A86DA9">
        <w:rPr>
          <w:rFonts w:ascii="Times New Roman" w:hAnsi="Times New Roman" w:cs="Times New Roman"/>
          <w:bCs/>
          <w:sz w:val="24"/>
          <w:szCs w:val="24"/>
        </w:rPr>
        <w:t>на 2018 год</w:t>
      </w:r>
      <w:r w:rsidRPr="00A86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6DA9">
        <w:rPr>
          <w:rFonts w:ascii="Times New Roman" w:hAnsi="Times New Roman" w:cs="Times New Roman"/>
          <w:sz w:val="24"/>
          <w:szCs w:val="24"/>
        </w:rPr>
        <w:t xml:space="preserve">планируются увеличить на сумму 0,5 тыс. рублей или на 0,7%. С учетом вносимых изменений расходы составят 71,3 тыс. рублей. </w:t>
      </w:r>
    </w:p>
    <w:p w:rsidR="00434C40" w:rsidRPr="00A86DA9" w:rsidRDefault="00434C40" w:rsidP="00434C40">
      <w:pPr>
        <w:pStyle w:val="2"/>
        <w:spacing w:after="0"/>
        <w:ind w:left="0" w:firstLine="567"/>
        <w:jc w:val="both"/>
      </w:pPr>
      <w:r w:rsidRPr="00A86DA9">
        <w:t>По данному разделу/подразделу предусмотрено увеличение расходов по подпрограмме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в части осуществления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434C40" w:rsidRDefault="00434C40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6E4DE8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DE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2B514B" w:rsidRPr="006E4DE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E4DE8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8D00F2" w:rsidRPr="006E4DE8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DE8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A86DA9" w:rsidRPr="006E4DE8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61272A" w:rsidRPr="006E4DE8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6E4DE8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6E4DE8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6E4DE8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6E4DE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E4DE8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A86DA9" w:rsidRPr="006E4DE8">
        <w:rPr>
          <w:rFonts w:ascii="Times New Roman" w:eastAsia="Times New Roman" w:hAnsi="Times New Roman" w:cs="Times New Roman"/>
          <w:sz w:val="24"/>
          <w:szCs w:val="24"/>
        </w:rPr>
        <w:t>50,3</w:t>
      </w:r>
      <w:r w:rsidRPr="006E4DE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1E31D3" w:rsidRPr="006E4DE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86DA9" w:rsidRPr="006E4DE8">
        <w:rPr>
          <w:rFonts w:ascii="Times New Roman" w:eastAsia="Times New Roman" w:hAnsi="Times New Roman" w:cs="Times New Roman"/>
          <w:sz w:val="24"/>
          <w:szCs w:val="24"/>
        </w:rPr>
        <w:t>6,7</w:t>
      </w:r>
      <w:r w:rsidR="001E31D3" w:rsidRPr="006E4DE8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E4DE8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A86DA9" w:rsidRPr="006E4DE8">
        <w:rPr>
          <w:rFonts w:ascii="Times New Roman" w:eastAsia="Times New Roman" w:hAnsi="Times New Roman" w:cs="Times New Roman"/>
          <w:sz w:val="24"/>
          <w:szCs w:val="24"/>
        </w:rPr>
        <w:t>796,5</w:t>
      </w:r>
      <w:r w:rsidRPr="006E4DE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6E4DE8" w:rsidRPr="00CE7813" w:rsidRDefault="006E4DE8" w:rsidP="006E4D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7813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CE7813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CE78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7813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планируются увеличить расходы на </w:t>
      </w:r>
      <w:r w:rsidRPr="00CE7813">
        <w:rPr>
          <w:rFonts w:ascii="Times New Roman" w:eastAsia="Times New Roman" w:hAnsi="Times New Roman" w:cs="Times New Roman"/>
          <w:sz w:val="24"/>
          <w:szCs w:val="24"/>
        </w:rPr>
        <w:t>44,3</w:t>
      </w:r>
      <w:r w:rsidRPr="00CE781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Pr="00CE7813">
        <w:rPr>
          <w:rFonts w:ascii="Times New Roman" w:eastAsia="Times New Roman" w:hAnsi="Times New Roman" w:cs="Times New Roman"/>
          <w:sz w:val="24"/>
          <w:szCs w:val="24"/>
        </w:rPr>
        <w:t>на 6,4%</w:t>
      </w:r>
      <w:r w:rsidRPr="00CE7813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Pr="00CE7813">
        <w:rPr>
          <w:rFonts w:ascii="Times New Roman" w:eastAsia="Times New Roman" w:hAnsi="Times New Roman" w:cs="Times New Roman"/>
          <w:sz w:val="24"/>
          <w:szCs w:val="24"/>
        </w:rPr>
        <w:t>740,5</w:t>
      </w:r>
      <w:r w:rsidRPr="00CE781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данному подразделу средства планируется направить на </w:t>
      </w:r>
      <w:r w:rsidRPr="00CE7813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реализацию муниципальной программы «Развитие транспортной системы» подпрограммы «Автомобильные дороги»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 w:rsidRPr="00CE78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790" w:rsidRPr="00FE074F" w:rsidRDefault="004D4A33" w:rsidP="00AB1394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FE074F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национальной экономики»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A5F" w:rsidRPr="00FE074F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4A5F" w:rsidRPr="00FE074F">
        <w:rPr>
          <w:rFonts w:ascii="Times New Roman" w:eastAsia="Times New Roman" w:hAnsi="Times New Roman" w:cs="Times New Roman"/>
          <w:sz w:val="24"/>
          <w:szCs w:val="24"/>
        </w:rPr>
        <w:t xml:space="preserve"> год планируются увеличить расходы на 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>6,0</w:t>
      </w:r>
      <w:r w:rsidR="00314A5F" w:rsidRPr="00FE074F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E31D3" w:rsidRPr="00FE074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>на 12,0%</w:t>
      </w:r>
      <w:r w:rsidR="001E31D3" w:rsidRPr="00FE074F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>56,0</w:t>
      </w:r>
      <w:r w:rsidR="001E31D3" w:rsidRPr="00FE074F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110790" w:rsidRPr="00FE074F">
        <w:rPr>
          <w:rFonts w:ascii="Times New Roman" w:eastAsia="Times New Roman" w:hAnsi="Times New Roman" w:cs="Times New Roman"/>
          <w:sz w:val="24"/>
          <w:szCs w:val="24"/>
        </w:rPr>
        <w:t xml:space="preserve">Средства планируются направить на реализацию муниципальной программы </w:t>
      </w:r>
      <w:r w:rsidR="00110790" w:rsidRPr="00FE074F">
        <w:rPr>
          <w:rFonts w:ascii="Times New Roman" w:hAnsi="Times New Roman" w:cs="Times New Roman"/>
          <w:sz w:val="24"/>
          <w:szCs w:val="24"/>
        </w:rPr>
        <w:t xml:space="preserve">«Управление общественными финансами и муниципальным долгом» подпрограммы «Управление муниципальным имуществом» </w:t>
      </w:r>
      <w:r w:rsidR="00FE074F" w:rsidRPr="00FE074F">
        <w:rPr>
          <w:rFonts w:ascii="Times New Roman" w:hAnsi="Times New Roman" w:cs="Times New Roman"/>
          <w:sz w:val="24"/>
          <w:szCs w:val="24"/>
        </w:rPr>
        <w:t>на 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</w:r>
      <w:r w:rsidR="00110790" w:rsidRPr="00FE074F">
        <w:rPr>
          <w:rFonts w:ascii="Times New Roman" w:hAnsi="Times New Roman" w:cs="Times New Roman"/>
          <w:sz w:val="24"/>
          <w:szCs w:val="24"/>
        </w:rPr>
        <w:t>.</w:t>
      </w:r>
    </w:p>
    <w:p w:rsidR="008F51F9" w:rsidRPr="00550FA8" w:rsidRDefault="008F51F9" w:rsidP="00AB139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2E6916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C0919" w:rsidRPr="002E691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E6916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484D09" w:rsidRPr="002E6916" w:rsidRDefault="00484D0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2E6916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FE074F" w:rsidRPr="002E691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 год планируется увеличение расходов на общую сумму </w:t>
      </w:r>
      <w:r w:rsidR="00FE074F" w:rsidRPr="002E6916">
        <w:rPr>
          <w:rFonts w:ascii="Times New Roman" w:eastAsia="Times New Roman" w:hAnsi="Times New Roman" w:cs="Times New Roman"/>
          <w:sz w:val="24"/>
          <w:szCs w:val="24"/>
        </w:rPr>
        <w:t>89,0</w:t>
      </w:r>
      <w:r w:rsidR="0039319F" w:rsidRPr="002E691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B703BF" w:rsidRPr="002E691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E074F" w:rsidRPr="002E6916">
        <w:rPr>
          <w:rFonts w:ascii="Times New Roman" w:eastAsia="Times New Roman" w:hAnsi="Times New Roman" w:cs="Times New Roman"/>
          <w:sz w:val="24"/>
          <w:szCs w:val="24"/>
        </w:rPr>
        <w:t>9,8</w:t>
      </w:r>
      <w:r w:rsidR="00B703BF" w:rsidRPr="002E691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FE074F" w:rsidRPr="002E6916">
        <w:rPr>
          <w:rFonts w:ascii="Times New Roman" w:eastAsia="Times New Roman" w:hAnsi="Times New Roman" w:cs="Times New Roman"/>
          <w:sz w:val="24"/>
          <w:szCs w:val="24"/>
        </w:rPr>
        <w:t>996,5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76100B" w:rsidRPr="002E6916" w:rsidRDefault="00484D09" w:rsidP="002E6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2E6916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планируются увеличить расходы на </w:t>
      </w:r>
      <w:r w:rsidR="00FE074F" w:rsidRPr="002E6916">
        <w:rPr>
          <w:rFonts w:ascii="Times New Roman" w:eastAsia="Times New Roman" w:hAnsi="Times New Roman" w:cs="Times New Roman"/>
          <w:sz w:val="24"/>
          <w:szCs w:val="24"/>
        </w:rPr>
        <w:t>89,0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FE074F" w:rsidRPr="002E6916">
        <w:rPr>
          <w:rFonts w:ascii="Times New Roman" w:eastAsia="Times New Roman" w:hAnsi="Times New Roman" w:cs="Times New Roman"/>
          <w:sz w:val="24"/>
          <w:szCs w:val="24"/>
        </w:rPr>
        <w:t>21,7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FE074F" w:rsidRPr="002E6916">
        <w:rPr>
          <w:rFonts w:ascii="Times New Roman" w:eastAsia="Times New Roman" w:hAnsi="Times New Roman" w:cs="Times New Roman"/>
          <w:sz w:val="24"/>
          <w:szCs w:val="24"/>
        </w:rPr>
        <w:t>498,8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76100B" w:rsidRPr="002E6916">
        <w:rPr>
          <w:rFonts w:ascii="Times New Roman" w:eastAsia="Times New Roman" w:hAnsi="Times New Roman" w:cs="Times New Roman"/>
          <w:sz w:val="24"/>
          <w:szCs w:val="24"/>
        </w:rPr>
        <w:t>По данному подразделу средства планируются направить</w:t>
      </w:r>
      <w:r w:rsidR="0076100B"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00B" w:rsidRPr="002E6916">
        <w:rPr>
          <w:rFonts w:ascii="Times New Roman" w:eastAsia="Times New Roman" w:hAnsi="Times New Roman" w:cs="Times New Roman"/>
          <w:sz w:val="24"/>
          <w:szCs w:val="24"/>
        </w:rPr>
        <w:t>на реализацию</w:t>
      </w:r>
      <w:r w:rsidR="0076100B"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программы «Развитие жилищного строительства и сферы жилищно-коммунального хозяйства», в том числе:</w:t>
      </w:r>
    </w:p>
    <w:p w:rsidR="0076100B" w:rsidRPr="002E6916" w:rsidRDefault="0076100B" w:rsidP="002E6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- подпрограмм</w:t>
      </w:r>
      <w:r w:rsidR="002E6916" w:rsidRPr="002E6916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916">
        <w:rPr>
          <w:rFonts w:ascii="Times New Roman" w:hAnsi="Times New Roman" w:cs="Times New Roman"/>
          <w:sz w:val="24"/>
          <w:szCs w:val="24"/>
        </w:rPr>
        <w:t xml:space="preserve">«Обеспечение комфортных условий проживания граждан» </w:t>
      </w:r>
      <w:r w:rsidR="002E6916" w:rsidRPr="002E6916">
        <w:rPr>
          <w:rFonts w:ascii="Times New Roman" w:hAnsi="Times New Roman" w:cs="Times New Roman"/>
          <w:sz w:val="24"/>
          <w:szCs w:val="24"/>
        </w:rPr>
        <w:t>в части</w:t>
      </w:r>
      <w:r w:rsidRPr="002E6916">
        <w:rPr>
          <w:rFonts w:ascii="Times New Roman" w:hAnsi="Times New Roman" w:cs="Times New Roman"/>
          <w:sz w:val="24"/>
          <w:szCs w:val="24"/>
        </w:rPr>
        <w:t xml:space="preserve"> </w:t>
      </w:r>
      <w:r w:rsidR="00FE074F" w:rsidRPr="002E6916">
        <w:rPr>
          <w:rFonts w:ascii="Times New Roman" w:hAnsi="Times New Roman" w:cs="Times New Roman"/>
          <w:sz w:val="24"/>
          <w:szCs w:val="24"/>
        </w:rPr>
        <w:t>озеленени</w:t>
      </w:r>
      <w:r w:rsidR="002E6916" w:rsidRPr="002E6916">
        <w:rPr>
          <w:rFonts w:ascii="Times New Roman" w:hAnsi="Times New Roman" w:cs="Times New Roman"/>
          <w:sz w:val="24"/>
          <w:szCs w:val="24"/>
        </w:rPr>
        <w:t>я</w:t>
      </w:r>
      <w:r w:rsidRPr="002E6916">
        <w:rPr>
          <w:rFonts w:ascii="Times New Roman" w:hAnsi="Times New Roman" w:cs="Times New Roman"/>
          <w:sz w:val="24"/>
          <w:szCs w:val="24"/>
        </w:rPr>
        <w:t xml:space="preserve"> 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сумме </w:t>
      </w:r>
      <w:r w:rsidR="00FE074F" w:rsidRPr="002E6916">
        <w:rPr>
          <w:rFonts w:ascii="Times New Roman" w:eastAsia="Times New Roman" w:hAnsi="Times New Roman" w:cs="Times New Roman"/>
          <w:bCs/>
          <w:sz w:val="24"/>
          <w:szCs w:val="24"/>
        </w:rPr>
        <w:t>30,0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="00FE074F"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2E6916"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части </w:t>
      </w:r>
      <w:r w:rsidR="00FE074F" w:rsidRPr="002E6916">
        <w:rPr>
          <w:rFonts w:ascii="Times New Roman" w:eastAsia="Times New Roman" w:hAnsi="Times New Roman" w:cs="Times New Roman"/>
          <w:bCs/>
          <w:sz w:val="24"/>
          <w:szCs w:val="24"/>
        </w:rPr>
        <w:t>реализаци</w:t>
      </w:r>
      <w:r w:rsidR="002E6916" w:rsidRPr="002E691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FE074F"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мероприятий по благоустройству территории в сумме 28,0 тыс. рублей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100B" w:rsidRPr="002E6916" w:rsidRDefault="002E6916" w:rsidP="002E6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- подпрограммы</w:t>
      </w:r>
      <w:r w:rsidR="0076100B"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«Энергосбережение» 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части </w:t>
      </w:r>
      <w:r w:rsidR="0076100B" w:rsidRPr="002E6916">
        <w:rPr>
          <w:rFonts w:ascii="Times New Roman" w:eastAsia="Times New Roman" w:hAnsi="Times New Roman" w:cs="Times New Roman"/>
          <w:bCs/>
          <w:sz w:val="24"/>
          <w:szCs w:val="24"/>
        </w:rPr>
        <w:t>мероприяти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76100B" w:rsidRPr="002E6916">
        <w:rPr>
          <w:rFonts w:ascii="Times New Roman" w:eastAsia="Times New Roman" w:hAnsi="Times New Roman" w:cs="Times New Roman"/>
          <w:bCs/>
          <w:sz w:val="24"/>
          <w:szCs w:val="24"/>
        </w:rPr>
        <w:t>, направленны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76100B"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энергосбережение и повышение энергетической эффективности энергетических ресурсов, используемых для целей уличного освещения в сумме 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31,0</w:t>
      </w:r>
      <w:r w:rsidR="0076100B"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D745CF" w:rsidRPr="00550FA8" w:rsidRDefault="00D745CF" w:rsidP="00761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105B0" w:rsidRPr="00466B17" w:rsidRDefault="007105B0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B17">
        <w:rPr>
          <w:rFonts w:ascii="Times New Roman" w:eastAsia="Times New Roman" w:hAnsi="Times New Roman" w:cs="Times New Roman"/>
          <w:b/>
          <w:bCs/>
          <w:sz w:val="24"/>
          <w:szCs w:val="24"/>
        </w:rPr>
        <w:t>3.6. «Культура, кинематография»</w:t>
      </w:r>
    </w:p>
    <w:p w:rsidR="00C40C77" w:rsidRPr="00466B17" w:rsidRDefault="007105B0" w:rsidP="00AB139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6B17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466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="00466B17" w:rsidRPr="00466B17">
        <w:rPr>
          <w:rFonts w:ascii="Times New Roman" w:eastAsia="Times New Roman" w:hAnsi="Times New Roman" w:cs="Times New Roman"/>
          <w:sz w:val="24"/>
          <w:szCs w:val="24"/>
        </w:rPr>
        <w:t>проектом решения на 2018</w:t>
      </w:r>
      <w:r w:rsidR="00C40C77" w:rsidRPr="00466B17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предлагаются увеличить расходы на сумму </w:t>
      </w:r>
      <w:r w:rsidR="00466B17" w:rsidRPr="00466B17">
        <w:rPr>
          <w:rFonts w:ascii="Times New Roman" w:eastAsia="Times New Roman" w:hAnsi="Times New Roman" w:cs="Times New Roman"/>
          <w:sz w:val="24"/>
          <w:szCs w:val="24"/>
        </w:rPr>
        <w:t>109,2</w:t>
      </w:r>
      <w:r w:rsidR="00C40C77" w:rsidRPr="00466B1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466B17" w:rsidRPr="00466B17">
        <w:rPr>
          <w:rFonts w:ascii="Times New Roman" w:eastAsia="Times New Roman" w:hAnsi="Times New Roman" w:cs="Times New Roman"/>
          <w:sz w:val="24"/>
          <w:szCs w:val="24"/>
        </w:rPr>
        <w:t>12,3</w:t>
      </w:r>
      <w:r w:rsidR="00C40C77" w:rsidRPr="00466B17">
        <w:rPr>
          <w:rFonts w:ascii="Times New Roman" w:eastAsia="Times New Roman" w:hAnsi="Times New Roman" w:cs="Times New Roman"/>
          <w:sz w:val="24"/>
          <w:szCs w:val="24"/>
        </w:rPr>
        <w:t xml:space="preserve">% и с учетом изменений они составят </w:t>
      </w:r>
      <w:r w:rsidR="00466B17" w:rsidRPr="00466B17">
        <w:rPr>
          <w:rFonts w:ascii="Times New Roman" w:eastAsia="Times New Roman" w:hAnsi="Times New Roman" w:cs="Times New Roman"/>
          <w:sz w:val="24"/>
          <w:szCs w:val="24"/>
        </w:rPr>
        <w:t>994,8</w:t>
      </w:r>
      <w:r w:rsidR="00C40C77" w:rsidRPr="00466B1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C40C77" w:rsidRPr="00466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ED" w:rsidRPr="00F5154C" w:rsidRDefault="00F306ED" w:rsidP="005C6A6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F5154C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54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F5154C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5C6A6B" w:rsidRPr="00F5154C">
        <w:rPr>
          <w:rFonts w:ascii="Times New Roman" w:eastAsia="Times New Roman" w:hAnsi="Times New Roman" w:cs="Times New Roman"/>
          <w:sz w:val="24"/>
          <w:szCs w:val="24"/>
        </w:rPr>
        <w:t>56,8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F5154C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5C6A6B" w:rsidRPr="00F5154C">
        <w:rPr>
          <w:rFonts w:ascii="Times New Roman" w:hAnsi="Times New Roman" w:cs="Times New Roman"/>
          <w:sz w:val="24"/>
          <w:szCs w:val="24"/>
        </w:rPr>
        <w:t>7,0</w:t>
      </w:r>
      <w:r w:rsidRPr="00F5154C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5C6A6B" w:rsidRPr="00F5154C">
        <w:rPr>
          <w:rFonts w:ascii="Times New Roman" w:hAnsi="Times New Roman" w:cs="Times New Roman"/>
          <w:sz w:val="24"/>
          <w:szCs w:val="24"/>
        </w:rPr>
        <w:t>868,3</w:t>
      </w:r>
      <w:r w:rsidRPr="00F5154C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Pr="00F5154C">
        <w:rPr>
          <w:rFonts w:ascii="Times New Roman" w:eastAsia="Times New Roman" w:hAnsi="Times New Roman" w:cs="Times New Roman"/>
          <w:sz w:val="24"/>
          <w:szCs w:val="24"/>
        </w:rPr>
        <w:t>Средства плани</w:t>
      </w:r>
      <w:r w:rsidR="005C6A6B" w:rsidRPr="00F5154C">
        <w:rPr>
          <w:rFonts w:ascii="Times New Roman" w:eastAsia="Times New Roman" w:hAnsi="Times New Roman" w:cs="Times New Roman"/>
          <w:sz w:val="24"/>
          <w:szCs w:val="24"/>
        </w:rPr>
        <w:t>руются направить на реализацию муниципальной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5C6A6B" w:rsidRPr="00F5154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5154C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F5154C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5C6A6B" w:rsidRPr="00F5154C">
        <w:rPr>
          <w:rFonts w:ascii="Times New Roman" w:hAnsi="Times New Roman" w:cs="Times New Roman"/>
          <w:sz w:val="24"/>
          <w:szCs w:val="24"/>
        </w:rPr>
        <w:t xml:space="preserve"> «Развитие культуры» </w:t>
      </w:r>
      <w:r w:rsidR="005C6A6B" w:rsidRPr="00F5154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C6A6B" w:rsidRPr="00F5154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5C6A6B" w:rsidRPr="00F5154C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07 мая 2012 года № 597 «О мерах по реализации государственной социальной политики» в сумме </w:t>
      </w:r>
      <w:r w:rsidR="005C6A6B" w:rsidRPr="00F5154C">
        <w:rPr>
          <w:rFonts w:ascii="Times New Roman" w:hAnsi="Times New Roman" w:cs="Times New Roman"/>
          <w:sz w:val="24"/>
          <w:szCs w:val="24"/>
        </w:rPr>
        <w:t>69,7 тыс. рублей, одновременно уменьшив расходы</w:t>
      </w:r>
      <w:r w:rsidR="00F5154C" w:rsidRPr="00F5154C">
        <w:rPr>
          <w:rFonts w:ascii="Times New Roman" w:hAnsi="Times New Roman" w:cs="Times New Roman"/>
          <w:sz w:val="24"/>
          <w:szCs w:val="24"/>
        </w:rPr>
        <w:t>,</w:t>
      </w:r>
      <w:r w:rsidR="005C6A6B" w:rsidRPr="00F5154C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Pr="00F5154C">
        <w:rPr>
          <w:rFonts w:ascii="Times New Roman" w:hAnsi="Times New Roman" w:cs="Times New Roman"/>
          <w:sz w:val="24"/>
          <w:szCs w:val="24"/>
        </w:rPr>
        <w:t>на обеспечение</w:t>
      </w:r>
      <w:proofErr w:type="gramEnd"/>
      <w:r w:rsidRPr="00F5154C">
        <w:rPr>
          <w:rFonts w:ascii="Times New Roman" w:hAnsi="Times New Roman" w:cs="Times New Roman"/>
          <w:sz w:val="24"/>
          <w:szCs w:val="24"/>
        </w:rPr>
        <w:t xml:space="preserve"> деятельности учреждений в сфере культурно-досугового обслуживания населения в сумме </w:t>
      </w:r>
      <w:r w:rsidR="005C6A6B" w:rsidRPr="00F5154C">
        <w:rPr>
          <w:rFonts w:ascii="Times New Roman" w:hAnsi="Times New Roman" w:cs="Times New Roman"/>
          <w:sz w:val="24"/>
          <w:szCs w:val="24"/>
        </w:rPr>
        <w:t>12,9 тыс. рублей.</w:t>
      </w:r>
    </w:p>
    <w:p w:rsidR="00F306ED" w:rsidRPr="00F5154C" w:rsidRDefault="00F306ED" w:rsidP="005C6A6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F5154C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54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F5154C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F5154C" w:rsidRPr="00F5154C">
        <w:rPr>
          <w:rFonts w:ascii="Times New Roman" w:eastAsia="Times New Roman" w:hAnsi="Times New Roman" w:cs="Times New Roman"/>
          <w:bCs/>
          <w:sz w:val="24"/>
          <w:szCs w:val="24"/>
        </w:rPr>
        <w:t>52,4</w:t>
      </w:r>
      <w:r w:rsidRPr="00F5154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F5154C">
        <w:rPr>
          <w:rFonts w:ascii="Times New Roman" w:hAnsi="Times New Roman" w:cs="Times New Roman"/>
          <w:sz w:val="24"/>
          <w:szCs w:val="24"/>
        </w:rPr>
        <w:t xml:space="preserve"> или </w:t>
      </w:r>
      <w:r w:rsidR="00F5154C" w:rsidRPr="00F5154C">
        <w:rPr>
          <w:rFonts w:ascii="Times New Roman" w:hAnsi="Times New Roman" w:cs="Times New Roman"/>
          <w:sz w:val="24"/>
          <w:szCs w:val="24"/>
        </w:rPr>
        <w:t>в 1,71</w:t>
      </w:r>
      <w:r w:rsidRPr="00F5154C">
        <w:rPr>
          <w:rFonts w:ascii="Times New Roman" w:hAnsi="Times New Roman" w:cs="Times New Roman"/>
          <w:sz w:val="24"/>
          <w:szCs w:val="24"/>
        </w:rPr>
        <w:t xml:space="preserve"> раза до объема </w:t>
      </w:r>
      <w:r w:rsidR="00F5154C" w:rsidRPr="00F5154C">
        <w:rPr>
          <w:rFonts w:ascii="Times New Roman" w:hAnsi="Times New Roman" w:cs="Times New Roman"/>
          <w:sz w:val="24"/>
          <w:szCs w:val="24"/>
        </w:rPr>
        <w:t>126,5</w:t>
      </w:r>
      <w:r w:rsidRPr="00F515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5154C">
        <w:rPr>
          <w:rFonts w:ascii="Times New Roman" w:eastAsia="Times New Roman" w:hAnsi="Times New Roman"/>
          <w:sz w:val="24"/>
          <w:szCs w:val="24"/>
        </w:rPr>
        <w:t>. Дополнительные средства планируются направить на реализацию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54C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туризма»</w:t>
      </w:r>
      <w:r w:rsidRPr="00F5154C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F5154C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F5154C">
        <w:rPr>
          <w:rFonts w:ascii="Times New Roman" w:hAnsi="Times New Roman" w:cs="Times New Roman"/>
          <w:sz w:val="24"/>
          <w:szCs w:val="24"/>
        </w:rPr>
        <w:t xml:space="preserve"> «Развитие культуры» на обеспечение деятельности централизованных бухгалтерий, учреждений (центров) </w:t>
      </w:r>
      <w:proofErr w:type="gramStart"/>
      <w:r w:rsidRPr="00F5154C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Pr="00F5154C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образований.</w:t>
      </w:r>
    </w:p>
    <w:p w:rsidR="007105B0" w:rsidRPr="00550FA8" w:rsidRDefault="007105B0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FE074F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7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Дефицит бюджета и источники его финансирования</w:t>
      </w:r>
    </w:p>
    <w:p w:rsidR="008F51F9" w:rsidRPr="00FE074F" w:rsidRDefault="00FE074F" w:rsidP="00AB1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74F">
        <w:rPr>
          <w:rFonts w:ascii="Times New Roman" w:eastAsia="Times New Roman" w:hAnsi="Times New Roman" w:cs="Times New Roman"/>
          <w:sz w:val="24"/>
          <w:szCs w:val="24"/>
        </w:rPr>
        <w:t>Дефицит бюджета на 2018</w:t>
      </w:r>
      <w:r w:rsidR="0039319F" w:rsidRPr="00FE074F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>194,4</w:t>
      </w:r>
      <w:r w:rsidR="0039319F" w:rsidRPr="00FE074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>194,4</w:t>
      </w:r>
      <w:r w:rsidR="0039319F" w:rsidRPr="00FE074F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В составе источников финансирования дефицита бюджета </w:t>
      </w:r>
      <w:proofErr w:type="spellStart"/>
      <w:r w:rsidR="00AE4B79" w:rsidRPr="00FE074F">
        <w:rPr>
          <w:rFonts w:ascii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39319F" w:rsidRPr="00FE074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39319F" w:rsidRPr="00FE074F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 учтены изменения остатков средств на счетах по учету средств бюджета</w:t>
      </w:r>
      <w:r w:rsidR="00FF1D43" w:rsidRPr="00FE07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B8B" w:rsidRPr="00550FA8" w:rsidRDefault="002C5B8B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D67674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674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D67674" w:rsidRPr="00D67674" w:rsidRDefault="008F51F9" w:rsidP="00D6767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6767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67674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D67674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D67674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AE4B79" w:rsidRPr="00D67674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7A7901" w:rsidRPr="00D676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3B246E" w:rsidRPr="00D67674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7901" w:rsidRPr="00D67674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3B246E" w:rsidRPr="00D6767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A7901" w:rsidRPr="00D67674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D67674" w:rsidRPr="00D67674">
        <w:rPr>
          <w:rFonts w:ascii="Times New Roman" w:eastAsia="Times New Roman" w:hAnsi="Times New Roman" w:cs="Times New Roman"/>
          <w:sz w:val="24"/>
          <w:szCs w:val="24"/>
        </w:rPr>
        <w:t xml:space="preserve">на 79,2 тыс. рублей </w:t>
      </w:r>
      <w:r w:rsidR="00D67674" w:rsidRPr="00D67674">
        <w:rPr>
          <w:rFonts w:ascii="Times New Roman" w:hAnsi="Times New Roman" w:cs="Times New Roman"/>
          <w:sz w:val="24"/>
          <w:szCs w:val="24"/>
        </w:rPr>
        <w:t>или на 2,3% от утвержденного объема доходов (3442,9 тыс. рублей)</w:t>
      </w:r>
      <w:r w:rsidR="00D67674" w:rsidRPr="00D67674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D67674" w:rsidRPr="00D67674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D67674" w:rsidRPr="00D676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3522,1 тыс. рублей</w:t>
      </w:r>
      <w:proofErr w:type="gramStart"/>
      <w:r w:rsidR="00D67674" w:rsidRPr="00D676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074F" w:rsidRPr="00434C40" w:rsidRDefault="008F51F9" w:rsidP="00FE074F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AE4B79" w:rsidRPr="00FE074F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3B246E" w:rsidRPr="00FE07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FE0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FE074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 xml:space="preserve">на 273,7 тыс. рублей </w:t>
      </w:r>
      <w:r w:rsidR="00FE074F" w:rsidRPr="00FE074F">
        <w:rPr>
          <w:rFonts w:ascii="Times New Roman" w:hAnsi="Times New Roman" w:cs="Times New Roman"/>
          <w:sz w:val="24"/>
          <w:szCs w:val="24"/>
        </w:rPr>
        <w:t>или на 7,9% от утвержденного объема расходов (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 xml:space="preserve">3442,8 </w:t>
      </w:r>
      <w:r w:rsidR="00FE074F" w:rsidRPr="00FE074F">
        <w:rPr>
          <w:rFonts w:ascii="Times New Roman" w:hAnsi="Times New Roman" w:cs="Times New Roman"/>
          <w:sz w:val="24"/>
          <w:szCs w:val="24"/>
        </w:rPr>
        <w:t>тыс. рублей)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074F" w:rsidRPr="00434C40">
        <w:rPr>
          <w:rFonts w:ascii="Times New Roman" w:eastAsia="Times New Roman" w:hAnsi="Times New Roman" w:cs="Times New Roman"/>
          <w:sz w:val="24"/>
          <w:szCs w:val="24"/>
        </w:rPr>
        <w:t xml:space="preserve">С учетом вносимых изменений расходы бюджета </w:t>
      </w:r>
      <w:proofErr w:type="spellStart"/>
      <w:r w:rsidR="00FE074F" w:rsidRPr="00434C4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FE074F" w:rsidRPr="00434C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</w:t>
      </w:r>
      <w:r w:rsidR="00FE074F">
        <w:rPr>
          <w:rFonts w:ascii="Times New Roman" w:eastAsia="Times New Roman" w:hAnsi="Times New Roman" w:cs="Times New Roman"/>
          <w:sz w:val="24"/>
          <w:szCs w:val="24"/>
        </w:rPr>
        <w:t>од составят 3716,5 тыс. рублей.</w:t>
      </w:r>
    </w:p>
    <w:p w:rsidR="000B4F31" w:rsidRPr="00FE074F" w:rsidRDefault="008F51F9" w:rsidP="00FE074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4F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3B246E" w:rsidRPr="00FE074F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>на 194,4 тыс. рублей и утвердить в сумме 194,4 тыс. рублей</w:t>
      </w:r>
      <w:r w:rsidR="003B246E" w:rsidRPr="00FE074F">
        <w:rPr>
          <w:rFonts w:ascii="Times New Roman" w:hAnsi="Times New Roman" w:cs="Times New Roman"/>
          <w:sz w:val="24"/>
          <w:szCs w:val="24"/>
        </w:rPr>
        <w:t>.</w:t>
      </w:r>
    </w:p>
    <w:p w:rsidR="008F51F9" w:rsidRPr="00FE074F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FE074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FE074F">
        <w:rPr>
          <w:rFonts w:ascii="Times New Roman" w:hAnsi="Times New Roman" w:cs="Times New Roman"/>
          <w:sz w:val="24"/>
          <w:szCs w:val="24"/>
        </w:rPr>
        <w:t>указанный</w:t>
      </w:r>
      <w:r w:rsidRPr="00FE074F">
        <w:t xml:space="preserve"> 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AE4B79" w:rsidRPr="00FE074F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FE074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E4B79" w:rsidRPr="00FE074F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3B246E" w:rsidRPr="00FE07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7A2BF8" w:rsidRPr="00FE07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FE074F" w:rsidRPr="00FE07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E074F" w:rsidRPr="00FE074F">
        <w:rPr>
          <w:rFonts w:ascii="Times New Roman" w:eastAsia="Times New Roman" w:hAnsi="Times New Roman" w:cs="Times New Roman"/>
          <w:bCs/>
          <w:sz w:val="24"/>
          <w:szCs w:val="24"/>
        </w:rPr>
        <w:t xml:space="preserve">21.12.2017 № С-27/1 «О бюджете </w:t>
      </w:r>
      <w:proofErr w:type="spellStart"/>
      <w:r w:rsidR="00FE074F" w:rsidRPr="00FE074F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FE074F" w:rsidRPr="00FE07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рассмотрен Собранием депутатов </w:t>
      </w:r>
      <w:proofErr w:type="spellStart"/>
      <w:r w:rsidR="00AE4B79" w:rsidRPr="00FE074F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proofErr w:type="gramEnd"/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E074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FE074F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Pr="00FE074F" w:rsidRDefault="008E5287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CF" w:rsidRPr="00FE074F" w:rsidRDefault="00D745CF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FE074F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4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FE074F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4F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FE074F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4F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FE074F" w:rsidRDefault="008E5287" w:rsidP="00AB139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FE074F" w:rsidRDefault="00FE074F" w:rsidP="00AB139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74F">
        <w:rPr>
          <w:rFonts w:ascii="Times New Roman" w:hAnsi="Times New Roman" w:cs="Times New Roman"/>
          <w:sz w:val="24"/>
          <w:szCs w:val="24"/>
        </w:rPr>
        <w:t>15</w:t>
      </w:r>
      <w:r w:rsidR="008F51F9" w:rsidRPr="00FE074F">
        <w:rPr>
          <w:rFonts w:ascii="Times New Roman" w:hAnsi="Times New Roman" w:cs="Times New Roman"/>
          <w:sz w:val="24"/>
          <w:szCs w:val="24"/>
        </w:rPr>
        <w:t>.0</w:t>
      </w:r>
      <w:r w:rsidRPr="00FE074F">
        <w:rPr>
          <w:rFonts w:ascii="Times New Roman" w:hAnsi="Times New Roman" w:cs="Times New Roman"/>
          <w:sz w:val="24"/>
          <w:szCs w:val="24"/>
        </w:rPr>
        <w:t>5</w:t>
      </w:r>
      <w:r w:rsidR="008F51F9" w:rsidRPr="00FE074F">
        <w:rPr>
          <w:rFonts w:ascii="Times New Roman" w:hAnsi="Times New Roman" w:cs="Times New Roman"/>
          <w:sz w:val="24"/>
          <w:szCs w:val="24"/>
        </w:rPr>
        <w:t>.201</w:t>
      </w:r>
      <w:r w:rsidRPr="00FE074F">
        <w:rPr>
          <w:rFonts w:ascii="Times New Roman" w:hAnsi="Times New Roman" w:cs="Times New Roman"/>
          <w:sz w:val="24"/>
          <w:szCs w:val="24"/>
        </w:rPr>
        <w:t>8</w:t>
      </w:r>
      <w:r w:rsidR="008F51F9" w:rsidRPr="00FE074F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FE074F" w:rsidSect="00F3302B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3B7F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1297"/>
    <w:rsid w:val="0006151B"/>
    <w:rsid w:val="00062051"/>
    <w:rsid w:val="00066979"/>
    <w:rsid w:val="000820BE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F7DD8"/>
    <w:rsid w:val="001035FF"/>
    <w:rsid w:val="00110790"/>
    <w:rsid w:val="0011140D"/>
    <w:rsid w:val="001161D9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76B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0987"/>
    <w:rsid w:val="001E31D3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477D"/>
    <w:rsid w:val="002352F3"/>
    <w:rsid w:val="00242A33"/>
    <w:rsid w:val="0025216C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753CB"/>
    <w:rsid w:val="00280DA5"/>
    <w:rsid w:val="0029120E"/>
    <w:rsid w:val="00294F98"/>
    <w:rsid w:val="00296C29"/>
    <w:rsid w:val="002A176A"/>
    <w:rsid w:val="002A4276"/>
    <w:rsid w:val="002B4823"/>
    <w:rsid w:val="002B514B"/>
    <w:rsid w:val="002C5B8B"/>
    <w:rsid w:val="002C79DF"/>
    <w:rsid w:val="002D550F"/>
    <w:rsid w:val="002E07FA"/>
    <w:rsid w:val="002E6916"/>
    <w:rsid w:val="002E6A9E"/>
    <w:rsid w:val="002F285B"/>
    <w:rsid w:val="002F5DFE"/>
    <w:rsid w:val="00300782"/>
    <w:rsid w:val="003055AB"/>
    <w:rsid w:val="003075F4"/>
    <w:rsid w:val="00314A5F"/>
    <w:rsid w:val="00315025"/>
    <w:rsid w:val="00331316"/>
    <w:rsid w:val="00336C2C"/>
    <w:rsid w:val="00340853"/>
    <w:rsid w:val="00346B56"/>
    <w:rsid w:val="003571FB"/>
    <w:rsid w:val="003631F5"/>
    <w:rsid w:val="00364D65"/>
    <w:rsid w:val="00382B32"/>
    <w:rsid w:val="0038420E"/>
    <w:rsid w:val="00387822"/>
    <w:rsid w:val="0039319F"/>
    <w:rsid w:val="0039353F"/>
    <w:rsid w:val="003A6A82"/>
    <w:rsid w:val="003B246E"/>
    <w:rsid w:val="003B3940"/>
    <w:rsid w:val="003B549E"/>
    <w:rsid w:val="003B6B27"/>
    <w:rsid w:val="003C3DD8"/>
    <w:rsid w:val="003C6AB6"/>
    <w:rsid w:val="003D0339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3341D"/>
    <w:rsid w:val="00434C40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66B17"/>
    <w:rsid w:val="00484419"/>
    <w:rsid w:val="00484D09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0FA8"/>
    <w:rsid w:val="00553AA8"/>
    <w:rsid w:val="00564637"/>
    <w:rsid w:val="005700A3"/>
    <w:rsid w:val="005717EA"/>
    <w:rsid w:val="005762F7"/>
    <w:rsid w:val="00585291"/>
    <w:rsid w:val="00585AFF"/>
    <w:rsid w:val="00591C4E"/>
    <w:rsid w:val="00596562"/>
    <w:rsid w:val="005A0C52"/>
    <w:rsid w:val="005B6749"/>
    <w:rsid w:val="005C051C"/>
    <w:rsid w:val="005C065D"/>
    <w:rsid w:val="005C0BA4"/>
    <w:rsid w:val="005C144A"/>
    <w:rsid w:val="005C3BA5"/>
    <w:rsid w:val="005C6A6B"/>
    <w:rsid w:val="005D6E04"/>
    <w:rsid w:val="005E0958"/>
    <w:rsid w:val="005E6D2F"/>
    <w:rsid w:val="006055D1"/>
    <w:rsid w:val="00606AE1"/>
    <w:rsid w:val="00610776"/>
    <w:rsid w:val="0061272A"/>
    <w:rsid w:val="00614C41"/>
    <w:rsid w:val="006245BA"/>
    <w:rsid w:val="0062620F"/>
    <w:rsid w:val="006265A1"/>
    <w:rsid w:val="00627130"/>
    <w:rsid w:val="006271AC"/>
    <w:rsid w:val="00627670"/>
    <w:rsid w:val="00632F8A"/>
    <w:rsid w:val="00635BBD"/>
    <w:rsid w:val="00636E40"/>
    <w:rsid w:val="006419E3"/>
    <w:rsid w:val="00641F87"/>
    <w:rsid w:val="006424A2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94A42"/>
    <w:rsid w:val="006A169B"/>
    <w:rsid w:val="006A6491"/>
    <w:rsid w:val="006B174D"/>
    <w:rsid w:val="006B5CFB"/>
    <w:rsid w:val="006C77B2"/>
    <w:rsid w:val="006D05FF"/>
    <w:rsid w:val="006D0658"/>
    <w:rsid w:val="006D1DB6"/>
    <w:rsid w:val="006D42FD"/>
    <w:rsid w:val="006D54F6"/>
    <w:rsid w:val="006E3C33"/>
    <w:rsid w:val="006E4DE8"/>
    <w:rsid w:val="006E6FBE"/>
    <w:rsid w:val="006F0800"/>
    <w:rsid w:val="006F52F2"/>
    <w:rsid w:val="00700A83"/>
    <w:rsid w:val="00705819"/>
    <w:rsid w:val="007105B0"/>
    <w:rsid w:val="0071371E"/>
    <w:rsid w:val="007143F6"/>
    <w:rsid w:val="00720825"/>
    <w:rsid w:val="00720FB0"/>
    <w:rsid w:val="007245E2"/>
    <w:rsid w:val="00726106"/>
    <w:rsid w:val="00726270"/>
    <w:rsid w:val="007274B0"/>
    <w:rsid w:val="007343EE"/>
    <w:rsid w:val="00736DE9"/>
    <w:rsid w:val="00755BBF"/>
    <w:rsid w:val="00756AED"/>
    <w:rsid w:val="007578F1"/>
    <w:rsid w:val="0076100B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2BF8"/>
    <w:rsid w:val="007A301D"/>
    <w:rsid w:val="007A322E"/>
    <w:rsid w:val="007A4F4B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5AC8"/>
    <w:rsid w:val="007E5D62"/>
    <w:rsid w:val="00800059"/>
    <w:rsid w:val="008007E4"/>
    <w:rsid w:val="00816078"/>
    <w:rsid w:val="008171D9"/>
    <w:rsid w:val="00822AD4"/>
    <w:rsid w:val="00833284"/>
    <w:rsid w:val="00845612"/>
    <w:rsid w:val="00856F35"/>
    <w:rsid w:val="00863092"/>
    <w:rsid w:val="008656C2"/>
    <w:rsid w:val="00866C31"/>
    <w:rsid w:val="008701E4"/>
    <w:rsid w:val="00872B32"/>
    <w:rsid w:val="00873BDA"/>
    <w:rsid w:val="008742AB"/>
    <w:rsid w:val="00875C0C"/>
    <w:rsid w:val="00882DC8"/>
    <w:rsid w:val="008A2D64"/>
    <w:rsid w:val="008A3412"/>
    <w:rsid w:val="008A77EC"/>
    <w:rsid w:val="008B5081"/>
    <w:rsid w:val="008C6E52"/>
    <w:rsid w:val="008D00F2"/>
    <w:rsid w:val="008E5287"/>
    <w:rsid w:val="008E68DC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23D2"/>
    <w:rsid w:val="009354E0"/>
    <w:rsid w:val="009427F4"/>
    <w:rsid w:val="009526DC"/>
    <w:rsid w:val="00952CC5"/>
    <w:rsid w:val="00953499"/>
    <w:rsid w:val="00957DEC"/>
    <w:rsid w:val="00964CDF"/>
    <w:rsid w:val="009658D3"/>
    <w:rsid w:val="00966633"/>
    <w:rsid w:val="00972762"/>
    <w:rsid w:val="00981D8B"/>
    <w:rsid w:val="0098330C"/>
    <w:rsid w:val="009859FE"/>
    <w:rsid w:val="009A00C0"/>
    <w:rsid w:val="009A2F86"/>
    <w:rsid w:val="009A7709"/>
    <w:rsid w:val="009C2A60"/>
    <w:rsid w:val="009C5640"/>
    <w:rsid w:val="009D610D"/>
    <w:rsid w:val="009D7530"/>
    <w:rsid w:val="009F5A60"/>
    <w:rsid w:val="00A04A23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6032B"/>
    <w:rsid w:val="00A65FD8"/>
    <w:rsid w:val="00A664D6"/>
    <w:rsid w:val="00A72B43"/>
    <w:rsid w:val="00A76839"/>
    <w:rsid w:val="00A76E5D"/>
    <w:rsid w:val="00A813BD"/>
    <w:rsid w:val="00A84FA3"/>
    <w:rsid w:val="00A859A3"/>
    <w:rsid w:val="00A86DA9"/>
    <w:rsid w:val="00A9056E"/>
    <w:rsid w:val="00A93CCF"/>
    <w:rsid w:val="00AA7148"/>
    <w:rsid w:val="00AB1394"/>
    <w:rsid w:val="00AB43DC"/>
    <w:rsid w:val="00AC0334"/>
    <w:rsid w:val="00AC1F7D"/>
    <w:rsid w:val="00AC5183"/>
    <w:rsid w:val="00AC5E7A"/>
    <w:rsid w:val="00AD0E8A"/>
    <w:rsid w:val="00AD52A8"/>
    <w:rsid w:val="00AE4B79"/>
    <w:rsid w:val="00AF054C"/>
    <w:rsid w:val="00B0531D"/>
    <w:rsid w:val="00B160AC"/>
    <w:rsid w:val="00B207E5"/>
    <w:rsid w:val="00B241F2"/>
    <w:rsid w:val="00B2472B"/>
    <w:rsid w:val="00B25F6F"/>
    <w:rsid w:val="00B332AA"/>
    <w:rsid w:val="00B45DAA"/>
    <w:rsid w:val="00B50C29"/>
    <w:rsid w:val="00B517CF"/>
    <w:rsid w:val="00B57206"/>
    <w:rsid w:val="00B60998"/>
    <w:rsid w:val="00B65628"/>
    <w:rsid w:val="00B660EF"/>
    <w:rsid w:val="00B703BF"/>
    <w:rsid w:val="00B71A89"/>
    <w:rsid w:val="00B7635F"/>
    <w:rsid w:val="00B82AD6"/>
    <w:rsid w:val="00B85D7C"/>
    <w:rsid w:val="00B97049"/>
    <w:rsid w:val="00BA08F3"/>
    <w:rsid w:val="00BA45C2"/>
    <w:rsid w:val="00BA65AF"/>
    <w:rsid w:val="00BA6B9E"/>
    <w:rsid w:val="00BB1BF5"/>
    <w:rsid w:val="00BB213D"/>
    <w:rsid w:val="00BC1C9D"/>
    <w:rsid w:val="00BC2723"/>
    <w:rsid w:val="00BC46C2"/>
    <w:rsid w:val="00BC6CB8"/>
    <w:rsid w:val="00BC7193"/>
    <w:rsid w:val="00BD0C7E"/>
    <w:rsid w:val="00BE02BB"/>
    <w:rsid w:val="00BE03C4"/>
    <w:rsid w:val="00BE3C6F"/>
    <w:rsid w:val="00BE6C26"/>
    <w:rsid w:val="00BF5BA8"/>
    <w:rsid w:val="00BF6087"/>
    <w:rsid w:val="00C0162B"/>
    <w:rsid w:val="00C02C43"/>
    <w:rsid w:val="00C03BDF"/>
    <w:rsid w:val="00C04003"/>
    <w:rsid w:val="00C057F3"/>
    <w:rsid w:val="00C1109F"/>
    <w:rsid w:val="00C1672F"/>
    <w:rsid w:val="00C4070C"/>
    <w:rsid w:val="00C40C77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E70AE"/>
    <w:rsid w:val="00CE7813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77E"/>
    <w:rsid w:val="00D62718"/>
    <w:rsid w:val="00D64184"/>
    <w:rsid w:val="00D67674"/>
    <w:rsid w:val="00D745CF"/>
    <w:rsid w:val="00D80411"/>
    <w:rsid w:val="00D84AF0"/>
    <w:rsid w:val="00D90850"/>
    <w:rsid w:val="00D90B40"/>
    <w:rsid w:val="00DA44DA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226E5"/>
    <w:rsid w:val="00E43967"/>
    <w:rsid w:val="00E44633"/>
    <w:rsid w:val="00E5578F"/>
    <w:rsid w:val="00E578F4"/>
    <w:rsid w:val="00E63A4B"/>
    <w:rsid w:val="00E64924"/>
    <w:rsid w:val="00E65BA8"/>
    <w:rsid w:val="00E72CF3"/>
    <w:rsid w:val="00E75BDE"/>
    <w:rsid w:val="00E834E1"/>
    <w:rsid w:val="00E85909"/>
    <w:rsid w:val="00E95A78"/>
    <w:rsid w:val="00E97E31"/>
    <w:rsid w:val="00EA18EE"/>
    <w:rsid w:val="00EA4015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37BE"/>
    <w:rsid w:val="00EE61C4"/>
    <w:rsid w:val="00EE68E4"/>
    <w:rsid w:val="00EF188F"/>
    <w:rsid w:val="00F004C2"/>
    <w:rsid w:val="00F0543F"/>
    <w:rsid w:val="00F12294"/>
    <w:rsid w:val="00F210BA"/>
    <w:rsid w:val="00F229DB"/>
    <w:rsid w:val="00F306ED"/>
    <w:rsid w:val="00F3302B"/>
    <w:rsid w:val="00F33C71"/>
    <w:rsid w:val="00F36523"/>
    <w:rsid w:val="00F37F67"/>
    <w:rsid w:val="00F426A7"/>
    <w:rsid w:val="00F5154C"/>
    <w:rsid w:val="00F51C9F"/>
    <w:rsid w:val="00F52937"/>
    <w:rsid w:val="00F6041F"/>
    <w:rsid w:val="00F66D18"/>
    <w:rsid w:val="00F73955"/>
    <w:rsid w:val="00F8163E"/>
    <w:rsid w:val="00F942A2"/>
    <w:rsid w:val="00F95EDE"/>
    <w:rsid w:val="00FA1AE2"/>
    <w:rsid w:val="00FA4A43"/>
    <w:rsid w:val="00FB0246"/>
    <w:rsid w:val="00FB4196"/>
    <w:rsid w:val="00FB4931"/>
    <w:rsid w:val="00FC3690"/>
    <w:rsid w:val="00FC389C"/>
    <w:rsid w:val="00FC3D39"/>
    <w:rsid w:val="00FC709C"/>
    <w:rsid w:val="00FC76B2"/>
    <w:rsid w:val="00FD68FF"/>
    <w:rsid w:val="00FE074F"/>
    <w:rsid w:val="00FE4A43"/>
    <w:rsid w:val="00FE555D"/>
    <w:rsid w:val="00FE6FE0"/>
    <w:rsid w:val="00FF1D43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C676-F18B-4241-8DF4-B36DCE9E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318</cp:revision>
  <dcterms:created xsi:type="dcterms:W3CDTF">2014-12-10T14:29:00Z</dcterms:created>
  <dcterms:modified xsi:type="dcterms:W3CDTF">2018-05-15T14:02:00Z</dcterms:modified>
</cp:coreProperties>
</file>