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F" w:rsidRPr="0067172C" w:rsidRDefault="004D027F" w:rsidP="008828B8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D027F" w:rsidRPr="0067172C" w:rsidRDefault="004D027F" w:rsidP="00267E8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Красноармейского района на проект 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</w:t>
      </w:r>
      <w:r w:rsidR="0067172C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67172C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№ С-24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7172C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Красноармейского района Чувашской Республики на 201</w:t>
      </w:r>
      <w:r w:rsidR="0067172C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C6997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201</w:t>
      </w:r>
      <w:r w:rsidR="0067172C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 2020</w:t>
      </w:r>
      <w:r w:rsidR="0003440E"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5375" w:rsidRPr="0067172C" w:rsidRDefault="00275375" w:rsidP="00267E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7F" w:rsidRPr="0067172C" w:rsidRDefault="004D027F" w:rsidP="00300225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D027F" w:rsidRPr="0067172C" w:rsidRDefault="004D027F" w:rsidP="0054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Красноармейского района на проект </w:t>
      </w:r>
      <w:r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67172C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="00CF5726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5DB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заключение) 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требованиями Бюджетного кодекса Российской Федерации, </w:t>
      </w:r>
      <w:r w:rsidR="00B74D6A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 о Контрольно-счетном органе Красноармейского района Чувашской Республики, решения Собрания депутатов Красноармейского района  Чувашской Республики «О регулировании бюджетных правоотношений в Красноармейском районе Чувашской Республики», плана работы Контрольно-счетного органа Красноармейского района Чувашской Республики на 201</w:t>
      </w:r>
      <w:r w:rsidR="0067172C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4D6A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4" w:rsidRPr="0067172C" w:rsidRDefault="00CF26CD" w:rsidP="0054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Собрания депутатов Красноармейского района Чувашской Республики «О внесении изменений в решение Собрания депутатов Красноармейского района</w:t>
      </w:r>
      <w:r w:rsidR="00D65EA7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72C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решения) поступил в Контрольно-счетный орган Красноармейско</w:t>
      </w:r>
      <w:r w:rsidR="009B3BA1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D65EA7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67172C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9B3BA1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484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172C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5484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74D6A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DFE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1FF" w:rsidRPr="0067172C" w:rsidRDefault="00B74D6A" w:rsidP="005421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85694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5</w:t>
      </w:r>
      <w:r w:rsidR="00402265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Красноармейского района  Чувашской Республики «О регулировании бюджетных правоотношений в Красноармейском районе Чувашской Республики» проектом решения вносятся изменения в основные характеристики </w:t>
      </w:r>
      <w:r w:rsidRPr="0067172C">
        <w:rPr>
          <w:rFonts w:ascii="Times New Roman" w:hAnsi="Times New Roman" w:cs="Times New Roman"/>
          <w:sz w:val="24"/>
          <w:szCs w:val="24"/>
        </w:rPr>
        <w:t>бюджета Красноармейского района Ч</w:t>
      </w:r>
      <w:r w:rsidR="006E04EA" w:rsidRPr="0067172C">
        <w:rPr>
          <w:rFonts w:ascii="Times New Roman" w:hAnsi="Times New Roman" w:cs="Times New Roman"/>
          <w:sz w:val="24"/>
          <w:szCs w:val="24"/>
        </w:rPr>
        <w:t>увашской Республики на 201</w:t>
      </w:r>
      <w:r w:rsidR="0067172C" w:rsidRPr="0067172C">
        <w:rPr>
          <w:rFonts w:ascii="Times New Roman" w:hAnsi="Times New Roman" w:cs="Times New Roman"/>
          <w:sz w:val="24"/>
          <w:szCs w:val="24"/>
        </w:rPr>
        <w:t>8</w:t>
      </w:r>
      <w:r w:rsidR="006E04EA" w:rsidRPr="0067172C">
        <w:rPr>
          <w:rFonts w:ascii="Times New Roman" w:hAnsi="Times New Roman" w:cs="Times New Roman"/>
          <w:sz w:val="24"/>
          <w:szCs w:val="24"/>
        </w:rPr>
        <w:t xml:space="preserve"> год</w:t>
      </w:r>
      <w:r w:rsidR="005421FF" w:rsidRPr="0067172C">
        <w:rPr>
          <w:rFonts w:ascii="Times New Roman" w:hAnsi="Times New Roman" w:cs="Times New Roman"/>
          <w:sz w:val="24"/>
          <w:szCs w:val="24"/>
        </w:rPr>
        <w:t xml:space="preserve"> </w:t>
      </w:r>
      <w:r w:rsidR="0067172C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2019</w:t>
      </w:r>
      <w:r w:rsidR="005421FF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</w:t>
      </w:r>
      <w:r w:rsidR="0067172C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r w:rsidR="005421FF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 w:rsidRPr="0067172C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Красноармейского района </w:t>
      </w:r>
      <w:r w:rsidRPr="0067172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7172C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="00012599" w:rsidRPr="00671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012599"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7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бюджете).</w:t>
      </w:r>
    </w:p>
    <w:p w:rsidR="009D32A9" w:rsidRPr="00DB6572" w:rsidRDefault="009D32A9" w:rsidP="000E7CD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4E12AF" w:rsidRDefault="004D027F" w:rsidP="00300225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B4478A" w:rsidRPr="004E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4D027F" w:rsidRPr="004E12AF" w:rsidRDefault="00C7602C" w:rsidP="0084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CC1514" w:rsidRPr="004E12AF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710D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22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C651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762A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AC651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11494,9</w:t>
      </w:r>
      <w:r w:rsidR="00E34E28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4,2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утвержденным бюджет</w:t>
      </w:r>
      <w:r w:rsidR="00665227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 (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272897,3</w:t>
      </w:r>
      <w:r w:rsidR="00970168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227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вносимых изменений доходы бюджета </w:t>
      </w:r>
      <w:r w:rsidR="0001710D" w:rsidRPr="004E12AF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4E12A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284392,2</w:t>
      </w:r>
      <w:r w:rsidR="004D027F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6058E4" w:rsidRPr="004E12AF" w:rsidRDefault="004E12AF" w:rsidP="009E01A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 2019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у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меньшить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до объема 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246551,3 тыс. рублей. На 2020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у</w:t>
      </w:r>
      <w:r w:rsidR="008453F5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доходов на 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3651,0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="008453F5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250297,3</w:t>
      </w:r>
      <w:r w:rsidR="006058E4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7602C" w:rsidRPr="00866CC1" w:rsidRDefault="00C7602C" w:rsidP="005330AA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6CC1">
        <w:rPr>
          <w:rFonts w:ascii="Times New Roman" w:eastAsia="Times New Roman" w:hAnsi="Times New Roman"/>
          <w:b/>
          <w:sz w:val="24"/>
          <w:szCs w:val="24"/>
        </w:rPr>
        <w:t>2.2.</w:t>
      </w:r>
      <w:r w:rsidRPr="00866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6CC1">
        <w:rPr>
          <w:rFonts w:ascii="Times New Roman" w:eastAsia="Times New Roman" w:hAnsi="Times New Roman"/>
          <w:b/>
          <w:sz w:val="24"/>
          <w:szCs w:val="24"/>
        </w:rPr>
        <w:t>Налоговые доходы</w:t>
      </w:r>
      <w:r w:rsidR="009E01A2" w:rsidRPr="00866CC1">
        <w:rPr>
          <w:rFonts w:ascii="Times New Roman" w:eastAsia="Times New Roman" w:hAnsi="Times New Roman"/>
          <w:sz w:val="24"/>
          <w:szCs w:val="24"/>
        </w:rPr>
        <w:t xml:space="preserve"> проектом решения на 201</w:t>
      </w:r>
      <w:r w:rsidR="007D05CA" w:rsidRPr="00866CC1">
        <w:rPr>
          <w:rFonts w:ascii="Times New Roman" w:eastAsia="Times New Roman" w:hAnsi="Times New Roman"/>
          <w:sz w:val="24"/>
          <w:szCs w:val="24"/>
        </w:rPr>
        <w:t>8</w:t>
      </w:r>
      <w:r w:rsidRPr="00866CC1">
        <w:rPr>
          <w:rFonts w:ascii="Times New Roman" w:eastAsia="Times New Roman" w:hAnsi="Times New Roman"/>
          <w:sz w:val="24"/>
          <w:szCs w:val="24"/>
        </w:rPr>
        <w:t xml:space="preserve"> год планируется у</w:t>
      </w:r>
      <w:r w:rsidR="009E01A2" w:rsidRPr="00866CC1">
        <w:rPr>
          <w:rFonts w:ascii="Times New Roman" w:eastAsia="Times New Roman" w:hAnsi="Times New Roman"/>
          <w:sz w:val="24"/>
          <w:szCs w:val="24"/>
        </w:rPr>
        <w:t>велич</w:t>
      </w:r>
      <w:r w:rsidRPr="00866CC1">
        <w:rPr>
          <w:rFonts w:ascii="Times New Roman" w:eastAsia="Times New Roman" w:hAnsi="Times New Roman"/>
          <w:sz w:val="24"/>
          <w:szCs w:val="24"/>
        </w:rPr>
        <w:t xml:space="preserve">ить на </w:t>
      </w:r>
      <w:r w:rsidR="00410F35" w:rsidRPr="00866CC1">
        <w:rPr>
          <w:rFonts w:ascii="Times New Roman" w:eastAsia="Times New Roman" w:hAnsi="Times New Roman"/>
          <w:sz w:val="24"/>
          <w:szCs w:val="24"/>
        </w:rPr>
        <w:t>800,0</w:t>
      </w:r>
      <w:r w:rsidRPr="00866CC1">
        <w:rPr>
          <w:rFonts w:ascii="Times New Roman" w:eastAsia="Times New Roman" w:hAnsi="Times New Roman"/>
          <w:sz w:val="24"/>
          <w:szCs w:val="24"/>
        </w:rPr>
        <w:t xml:space="preserve"> тыс. рублей или </w:t>
      </w:r>
      <w:r w:rsidR="005330AA" w:rsidRPr="00866CC1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410F35" w:rsidRPr="00866CC1">
        <w:rPr>
          <w:rFonts w:ascii="Times New Roman" w:eastAsia="Times New Roman" w:hAnsi="Times New Roman"/>
          <w:sz w:val="24"/>
          <w:szCs w:val="24"/>
        </w:rPr>
        <w:t>1,0</w:t>
      </w:r>
      <w:r w:rsidRPr="00866CC1">
        <w:rPr>
          <w:rFonts w:ascii="Times New Roman" w:eastAsia="Times New Roman" w:hAnsi="Times New Roman"/>
          <w:sz w:val="24"/>
          <w:szCs w:val="24"/>
        </w:rPr>
        <w:t xml:space="preserve">% до объема </w:t>
      </w:r>
      <w:r w:rsidR="00C669DE" w:rsidRPr="00866CC1">
        <w:rPr>
          <w:rFonts w:ascii="Times New Roman" w:eastAsia="Times New Roman" w:hAnsi="Times New Roman"/>
          <w:sz w:val="24"/>
          <w:szCs w:val="24"/>
        </w:rPr>
        <w:t>81396,6</w:t>
      </w:r>
      <w:r w:rsidR="005330AA" w:rsidRPr="00866CC1">
        <w:rPr>
          <w:rFonts w:ascii="Times New Roman" w:eastAsia="Times New Roman" w:hAnsi="Times New Roman"/>
          <w:sz w:val="24"/>
          <w:szCs w:val="24"/>
        </w:rPr>
        <w:t xml:space="preserve"> тыс. рублей, в том числе</w:t>
      </w:r>
      <w:r w:rsidR="008A72AF" w:rsidRPr="00866CC1">
        <w:rPr>
          <w:rFonts w:ascii="Times New Roman" w:hAnsi="Times New Roman" w:cs="Times New Roman"/>
          <w:sz w:val="24"/>
          <w:szCs w:val="24"/>
        </w:rPr>
        <w:t xml:space="preserve"> </w:t>
      </w:r>
      <w:r w:rsidR="00C669DE" w:rsidRPr="00866CC1">
        <w:rPr>
          <w:rFonts w:ascii="Times New Roman" w:hAnsi="Times New Roman" w:cs="Times New Roman"/>
          <w:sz w:val="24"/>
          <w:szCs w:val="24"/>
        </w:rPr>
        <w:t xml:space="preserve">предусмотрено увеличить </w:t>
      </w:r>
      <w:r w:rsidR="009E01A2" w:rsidRPr="00866CC1">
        <w:rPr>
          <w:rFonts w:ascii="Times New Roman" w:hAnsi="Times New Roman" w:cs="Times New Roman"/>
          <w:sz w:val="24"/>
          <w:szCs w:val="24"/>
        </w:rPr>
        <w:t xml:space="preserve">налоги на </w:t>
      </w:r>
      <w:r w:rsidR="00C669DE" w:rsidRPr="00866CC1">
        <w:rPr>
          <w:rFonts w:ascii="Times New Roman" w:hAnsi="Times New Roman" w:cs="Times New Roman"/>
          <w:sz w:val="24"/>
          <w:szCs w:val="24"/>
        </w:rPr>
        <w:t>имущество (транспортный налог)</w:t>
      </w:r>
      <w:r w:rsidR="008A72AF" w:rsidRPr="00866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6CC1">
        <w:rPr>
          <w:rFonts w:ascii="Times New Roman" w:hAnsi="Times New Roman" w:cs="Times New Roman"/>
          <w:sz w:val="24"/>
          <w:szCs w:val="24"/>
        </w:rPr>
        <w:t xml:space="preserve">на </w:t>
      </w:r>
      <w:r w:rsidR="00C669DE" w:rsidRPr="00866CC1">
        <w:rPr>
          <w:rFonts w:ascii="Times New Roman" w:hAnsi="Times New Roman" w:cs="Times New Roman"/>
          <w:sz w:val="24"/>
          <w:szCs w:val="24"/>
        </w:rPr>
        <w:t>800</w:t>
      </w:r>
      <w:r w:rsidR="009E01A2" w:rsidRPr="00866CC1">
        <w:rPr>
          <w:rFonts w:ascii="Times New Roman" w:hAnsi="Times New Roman" w:cs="Times New Roman"/>
          <w:sz w:val="24"/>
          <w:szCs w:val="24"/>
        </w:rPr>
        <w:t>,0</w:t>
      </w:r>
      <w:r w:rsidRPr="00866CC1">
        <w:rPr>
          <w:rFonts w:ascii="Times New Roman" w:hAnsi="Times New Roman" w:cs="Times New Roman"/>
          <w:sz w:val="24"/>
          <w:szCs w:val="24"/>
        </w:rPr>
        <w:t xml:space="preserve"> тыс. рублей до объема </w:t>
      </w:r>
      <w:r w:rsidR="00C669DE" w:rsidRPr="00866CC1">
        <w:rPr>
          <w:rFonts w:ascii="Times New Roman" w:hAnsi="Times New Roman" w:cs="Times New Roman"/>
          <w:sz w:val="24"/>
          <w:szCs w:val="24"/>
        </w:rPr>
        <w:t>800,0</w:t>
      </w:r>
      <w:r w:rsidR="005330AA" w:rsidRPr="00866C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1067B" w:rsidRPr="00866CC1">
        <w:rPr>
          <w:rFonts w:ascii="Times New Roman" w:hAnsi="Times New Roman" w:cs="Times New Roman"/>
          <w:sz w:val="24"/>
          <w:szCs w:val="24"/>
        </w:rPr>
        <w:t>.</w:t>
      </w:r>
    </w:p>
    <w:p w:rsidR="00C7602C" w:rsidRPr="00281971" w:rsidRDefault="00C7602C" w:rsidP="00281971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281971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281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71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  <w:r w:rsidRPr="00281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проектом решения </w:t>
      </w:r>
      <w:r w:rsidR="00AD74BF" w:rsidRPr="00281971">
        <w:rPr>
          <w:rFonts w:ascii="Times New Roman" w:eastAsia="Times New Roman" w:hAnsi="Times New Roman"/>
          <w:sz w:val="24"/>
          <w:szCs w:val="24"/>
        </w:rPr>
        <w:t>на 2017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год </w:t>
      </w:r>
      <w:r w:rsidRPr="00281971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</w:t>
      </w:r>
      <w:r w:rsidR="00C766A7" w:rsidRPr="00281971">
        <w:rPr>
          <w:rFonts w:ascii="Times New Roman" w:hAnsi="Times New Roman" w:cs="Times New Roman"/>
          <w:sz w:val="24"/>
          <w:szCs w:val="24"/>
        </w:rPr>
        <w:t>у</w:t>
      </w:r>
      <w:r w:rsidR="003D68F2" w:rsidRPr="00281971">
        <w:rPr>
          <w:rFonts w:ascii="Times New Roman" w:hAnsi="Times New Roman" w:cs="Times New Roman"/>
          <w:sz w:val="24"/>
          <w:szCs w:val="24"/>
        </w:rPr>
        <w:t>меньш</w:t>
      </w:r>
      <w:r w:rsidR="00C766A7" w:rsidRPr="00281971">
        <w:rPr>
          <w:rFonts w:ascii="Times New Roman" w:hAnsi="Times New Roman" w:cs="Times New Roman"/>
          <w:sz w:val="24"/>
          <w:szCs w:val="24"/>
        </w:rPr>
        <w:t>и</w:t>
      </w:r>
      <w:r w:rsidR="0051067B" w:rsidRPr="00281971">
        <w:rPr>
          <w:rFonts w:ascii="Times New Roman" w:hAnsi="Times New Roman" w:cs="Times New Roman"/>
          <w:sz w:val="24"/>
          <w:szCs w:val="24"/>
        </w:rPr>
        <w:t>ть</w:t>
      </w:r>
      <w:r w:rsidRPr="00281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до 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>3850,1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тыс. рублей, что на 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>800,0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тыс. рублей или на 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>17,2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% 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>мен</w:t>
      </w:r>
      <w:r w:rsidRPr="00281971">
        <w:rPr>
          <w:rFonts w:ascii="Times New Roman" w:eastAsia="Times New Roman" w:hAnsi="Times New Roman"/>
          <w:sz w:val="24"/>
          <w:szCs w:val="24"/>
        </w:rPr>
        <w:t>ьше предусмотренного по действующему решению о бюджете, в том числе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 xml:space="preserve"> </w:t>
      </w:r>
      <w:r w:rsidR="003D68F2" w:rsidRPr="00281971">
        <w:rPr>
          <w:rFonts w:ascii="Times New Roman" w:hAnsi="Times New Roman" w:cs="Times New Roman"/>
          <w:sz w:val="24"/>
          <w:szCs w:val="24"/>
        </w:rPr>
        <w:t>предусмотрено уменьшить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доход</w:t>
      </w:r>
      <w:r w:rsidR="00C766A7" w:rsidRPr="00281971">
        <w:rPr>
          <w:rFonts w:ascii="Times New Roman" w:eastAsia="Times New Roman" w:hAnsi="Times New Roman"/>
          <w:sz w:val="24"/>
          <w:szCs w:val="24"/>
        </w:rPr>
        <w:t>ы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 xml:space="preserve">использования имущества, находящегося в </w:t>
      </w:r>
      <w:r w:rsidR="000847B1" w:rsidRPr="00281971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="003D68F2" w:rsidRPr="00281971">
        <w:rPr>
          <w:rFonts w:ascii="Times New Roman" w:eastAsia="Times New Roman" w:hAnsi="Times New Roman"/>
          <w:sz w:val="24"/>
          <w:szCs w:val="24"/>
        </w:rPr>
        <w:t xml:space="preserve"> и муниципальной собственности 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281971" w:rsidRPr="00281971">
        <w:rPr>
          <w:rFonts w:ascii="Times New Roman" w:eastAsia="Times New Roman" w:hAnsi="Times New Roman"/>
          <w:sz w:val="24"/>
          <w:szCs w:val="24"/>
        </w:rPr>
        <w:t>800,0</w:t>
      </w:r>
      <w:r w:rsidRPr="00281971">
        <w:rPr>
          <w:rFonts w:ascii="Times New Roman" w:eastAsia="Times New Roman" w:hAnsi="Times New Roman"/>
          <w:sz w:val="24"/>
          <w:szCs w:val="24"/>
        </w:rPr>
        <w:t xml:space="preserve"> тыс. рублей </w:t>
      </w:r>
      <w:r w:rsidR="00281971" w:rsidRPr="00281971">
        <w:rPr>
          <w:rFonts w:ascii="Times New Roman" w:eastAsia="Times New Roman" w:hAnsi="Times New Roman"/>
          <w:sz w:val="24"/>
          <w:szCs w:val="24"/>
        </w:rPr>
        <w:t>или в 1,89 раза до объема 713,0 тыс. рублей</w:t>
      </w:r>
      <w:r w:rsidR="00C766A7" w:rsidRPr="00281971">
        <w:rPr>
          <w:rFonts w:ascii="Times New Roman" w:eastAsia="Times New Roman" w:hAnsi="Times New Roman"/>
          <w:sz w:val="24"/>
          <w:szCs w:val="24"/>
        </w:rPr>
        <w:t>.</w:t>
      </w:r>
    </w:p>
    <w:p w:rsidR="00294CEF" w:rsidRPr="00EA45BC" w:rsidRDefault="00C7602C" w:rsidP="000C34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E0F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617E1D" w:rsidRPr="00621E0F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617E1D" w:rsidRPr="0062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026" w:rsidRPr="00621E0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124A" w:rsidRPr="00621E0F">
        <w:rPr>
          <w:rStyle w:val="a3"/>
          <w:rFonts w:ascii="Times New Roman" w:hAnsi="Times New Roman" w:cs="Times New Roman"/>
          <w:sz w:val="24"/>
          <w:szCs w:val="24"/>
        </w:rPr>
        <w:t>езвозмездные поступления</w:t>
      </w:r>
      <w:r w:rsidR="00060026" w:rsidRPr="00621E0F">
        <w:rPr>
          <w:rFonts w:ascii="Verdana" w:hAnsi="Verdana"/>
          <w:sz w:val="17"/>
          <w:szCs w:val="17"/>
        </w:rPr>
        <w:t xml:space="preserve"> </w:t>
      </w:r>
      <w:r w:rsidR="00060026" w:rsidRPr="00621E0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4CEF" w:rsidRPr="00621E0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281971" w:rsidRPr="00621E0F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30D79" w:rsidRPr="00621E0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1124A" w:rsidRPr="00621E0F">
        <w:rPr>
          <w:rFonts w:ascii="Times New Roman" w:hAnsi="Times New Roman" w:cs="Times New Roman"/>
          <w:sz w:val="24"/>
          <w:szCs w:val="24"/>
        </w:rPr>
        <w:t>предусматриваю</w:t>
      </w:r>
      <w:r w:rsidR="00DB15DB" w:rsidRPr="00621E0F">
        <w:rPr>
          <w:rFonts w:ascii="Times New Roman" w:hAnsi="Times New Roman" w:cs="Times New Roman"/>
          <w:sz w:val="24"/>
          <w:szCs w:val="24"/>
        </w:rPr>
        <w:t xml:space="preserve">тся </w:t>
      </w:r>
      <w:r w:rsidR="00C766A7" w:rsidRPr="00621E0F">
        <w:rPr>
          <w:rFonts w:ascii="Times New Roman" w:hAnsi="Times New Roman" w:cs="Times New Roman"/>
          <w:sz w:val="24"/>
          <w:szCs w:val="24"/>
        </w:rPr>
        <w:t>у</w:t>
      </w:r>
      <w:r w:rsidR="00DC7B3A" w:rsidRPr="00621E0F">
        <w:rPr>
          <w:rFonts w:ascii="Times New Roman" w:hAnsi="Times New Roman" w:cs="Times New Roman"/>
          <w:sz w:val="24"/>
          <w:szCs w:val="24"/>
        </w:rPr>
        <w:t>велич</w:t>
      </w:r>
      <w:r w:rsidR="00060026" w:rsidRPr="00621E0F">
        <w:rPr>
          <w:rFonts w:ascii="Times New Roman" w:hAnsi="Times New Roman" w:cs="Times New Roman"/>
          <w:sz w:val="24"/>
          <w:szCs w:val="24"/>
        </w:rPr>
        <w:t>ить</w:t>
      </w:r>
      <w:r w:rsidR="002B228F" w:rsidRPr="00621E0F">
        <w:rPr>
          <w:rFonts w:ascii="Times New Roman" w:hAnsi="Times New Roman" w:cs="Times New Roman"/>
          <w:sz w:val="24"/>
          <w:szCs w:val="24"/>
        </w:rPr>
        <w:t xml:space="preserve"> на </w:t>
      </w:r>
      <w:r w:rsidR="00E1083C">
        <w:rPr>
          <w:rFonts w:ascii="Times New Roman" w:hAnsi="Times New Roman" w:cs="Times New Roman"/>
          <w:sz w:val="24"/>
          <w:szCs w:val="24"/>
        </w:rPr>
        <w:t>11494,8</w:t>
      </w:r>
      <w:r w:rsidR="002B228F" w:rsidRPr="00621E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66C9" w:rsidRPr="00621E0F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621E0F" w:rsidRPr="00621E0F">
        <w:rPr>
          <w:rFonts w:ascii="Times New Roman" w:eastAsia="Times New Roman" w:hAnsi="Times New Roman" w:cs="Times New Roman"/>
          <w:sz w:val="24"/>
          <w:szCs w:val="24"/>
        </w:rPr>
        <w:t>6,1</w:t>
      </w:r>
      <w:r w:rsidR="004066C9" w:rsidRPr="00621E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DB15DB" w:rsidRPr="00621E0F">
        <w:rPr>
          <w:rFonts w:ascii="Verdana" w:hAnsi="Verdana"/>
          <w:sz w:val="17"/>
          <w:szCs w:val="17"/>
        </w:rPr>
        <w:t xml:space="preserve"> </w:t>
      </w:r>
      <w:r w:rsidR="00294CEF" w:rsidRPr="00621E0F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621E0F" w:rsidRPr="00621E0F">
        <w:rPr>
          <w:rFonts w:ascii="Times New Roman" w:eastAsia="Times New Roman" w:hAnsi="Times New Roman" w:cs="Times New Roman"/>
          <w:sz w:val="24"/>
          <w:szCs w:val="24"/>
        </w:rPr>
        <w:t>199145,5</w:t>
      </w:r>
      <w:r w:rsidR="00294CEF" w:rsidRPr="00621E0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</w:t>
      </w:r>
      <w:r w:rsidR="00294CEF" w:rsidRPr="00EA45B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1306D0" w:rsidRPr="00EA45BC">
        <w:rPr>
          <w:rFonts w:ascii="Times New Roman" w:eastAsia="Times New Roman" w:hAnsi="Times New Roman"/>
          <w:sz w:val="24"/>
          <w:szCs w:val="24"/>
        </w:rPr>
        <w:t xml:space="preserve"> планируются</w:t>
      </w:r>
      <w:r w:rsidR="00294CEF" w:rsidRPr="00EA45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1965" w:rsidRPr="00E1083C" w:rsidRDefault="000E1965" w:rsidP="000C3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06D0" w:rsidRPr="00EA45BC">
        <w:rPr>
          <w:rFonts w:ascii="Times New Roman" w:eastAsia="Times New Roman" w:hAnsi="Times New Roman"/>
          <w:sz w:val="24"/>
          <w:szCs w:val="24"/>
        </w:rPr>
        <w:t>увеличить</w:t>
      </w:r>
      <w:r w:rsidR="001306D0" w:rsidRPr="00E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5BC">
        <w:rPr>
          <w:rFonts w:ascii="Times New Roman" w:eastAsia="Times New Roman" w:hAnsi="Times New Roman" w:cs="Times New Roman"/>
          <w:sz w:val="24"/>
          <w:szCs w:val="24"/>
        </w:rPr>
        <w:t xml:space="preserve">субсидии на </w:t>
      </w:r>
      <w:r w:rsidR="00D730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E0F" w:rsidRPr="00EA45BC">
        <w:rPr>
          <w:rFonts w:ascii="Times New Roman" w:eastAsia="Times New Roman" w:hAnsi="Times New Roman" w:cs="Times New Roman"/>
          <w:sz w:val="24"/>
          <w:szCs w:val="24"/>
        </w:rPr>
        <w:t>57,0</w:t>
      </w:r>
      <w:r w:rsidRPr="00EA45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730FB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EA45B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621E0F" w:rsidRPr="00EA45BC">
        <w:rPr>
          <w:rFonts w:ascii="Times New Roman" w:eastAsia="Times New Roman" w:hAnsi="Times New Roman" w:cs="Times New Roman"/>
          <w:sz w:val="24"/>
          <w:szCs w:val="24"/>
        </w:rPr>
        <w:t>38883,6</w:t>
      </w:r>
      <w:r w:rsidRPr="00EA45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A775D9">
        <w:rPr>
          <w:rFonts w:ascii="Times New Roman" w:eastAsia="Times New Roman" w:hAnsi="Times New Roman" w:cs="Times New Roman"/>
          <w:sz w:val="24"/>
          <w:szCs w:val="24"/>
        </w:rPr>
        <w:t xml:space="preserve">(предлагаются уменьшить субсидии </w:t>
      </w:r>
      <w:r w:rsidR="00D730FB" w:rsidRPr="00A775D9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федеральных целевых программ в сумме 3178,9 тыс. рублей, субсидии на благоустройство дворовых и общественных территорий муниципальных образований в сумме 5056,7 тыс. рублей и увеличить субсидии </w:t>
      </w:r>
      <w:r w:rsidRPr="00A775D9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жильем молодых семей в сумме </w:t>
      </w:r>
      <w:r w:rsidR="00A775D9">
        <w:rPr>
          <w:rFonts w:ascii="Times New Roman" w:eastAsia="Times New Roman" w:hAnsi="Times New Roman" w:cs="Times New Roman"/>
          <w:sz w:val="24"/>
          <w:szCs w:val="24"/>
        </w:rPr>
        <w:t>1624,3</w:t>
      </w:r>
      <w:r w:rsidRPr="00A775D9">
        <w:rPr>
          <w:rFonts w:ascii="Times New Roman" w:eastAsia="Times New Roman" w:hAnsi="Times New Roman" w:cs="Times New Roman"/>
          <w:sz w:val="24"/>
          <w:szCs w:val="24"/>
        </w:rPr>
        <w:t xml:space="preserve"> тыс. рубле</w:t>
      </w:r>
      <w:r w:rsidR="002B3167" w:rsidRPr="00A775D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50591">
        <w:rPr>
          <w:rFonts w:ascii="Times New Roman" w:eastAsia="Times New Roman" w:hAnsi="Times New Roman" w:cs="Times New Roman"/>
          <w:sz w:val="24"/>
          <w:szCs w:val="24"/>
        </w:rPr>
        <w:t xml:space="preserve">; субсидии на </w:t>
      </w:r>
      <w:r w:rsidR="00A775D9" w:rsidRPr="00550591">
        <w:rPr>
          <w:rFonts w:ascii="Times New Roman" w:eastAsia="Times New Roman" w:hAnsi="Times New Roman" w:cs="Times New Roman"/>
          <w:sz w:val="24"/>
          <w:szCs w:val="24"/>
        </w:rPr>
        <w:t xml:space="preserve">реализацию мероприятий по </w:t>
      </w:r>
      <w:r w:rsidR="00550591" w:rsidRPr="00550591">
        <w:rPr>
          <w:rFonts w:ascii="Times New Roman" w:eastAsia="Times New Roman" w:hAnsi="Times New Roman" w:cs="Times New Roman"/>
          <w:sz w:val="24"/>
          <w:szCs w:val="24"/>
        </w:rPr>
        <w:t>устойчивому</w:t>
      </w:r>
      <w:r w:rsidR="00A775D9" w:rsidRPr="00550591">
        <w:rPr>
          <w:rFonts w:ascii="Times New Roman" w:eastAsia="Times New Roman" w:hAnsi="Times New Roman" w:cs="Times New Roman"/>
          <w:sz w:val="24"/>
          <w:szCs w:val="24"/>
        </w:rPr>
        <w:t xml:space="preserve"> развитию сельских территорий</w:t>
      </w:r>
      <w:r w:rsidR="00160D8D" w:rsidRPr="00550591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550591" w:rsidRPr="00550591">
        <w:rPr>
          <w:rFonts w:ascii="Times New Roman" w:eastAsia="Times New Roman" w:hAnsi="Times New Roman" w:cs="Times New Roman"/>
          <w:sz w:val="24"/>
          <w:szCs w:val="24"/>
        </w:rPr>
        <w:t>1241,2</w:t>
      </w:r>
      <w:r w:rsidRPr="00550591">
        <w:rPr>
          <w:rFonts w:ascii="Times New Roman" w:eastAsia="Times New Roman" w:hAnsi="Times New Roman" w:cs="Times New Roman"/>
          <w:sz w:val="24"/>
          <w:szCs w:val="24"/>
        </w:rPr>
        <w:t xml:space="preserve"> тыс. рублей; субсидии на поддержку отрасли культуры в сумме </w:t>
      </w:r>
      <w:r w:rsidR="00A775D9" w:rsidRPr="00550591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55059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="002B3167" w:rsidRPr="00550591">
        <w:rPr>
          <w:rFonts w:ascii="Times New Roman" w:eastAsia="Times New Roman" w:hAnsi="Times New Roman" w:cs="Times New Roman"/>
          <w:sz w:val="24"/>
          <w:szCs w:val="24"/>
        </w:rPr>
        <w:t xml:space="preserve"> субсидии </w:t>
      </w:r>
      <w:r w:rsidR="002B3167" w:rsidRPr="00A775D9">
        <w:rPr>
          <w:rFonts w:ascii="Times New Roman" w:eastAsia="Times New Roman" w:hAnsi="Times New Roman" w:cs="Times New Roman"/>
          <w:sz w:val="24"/>
          <w:szCs w:val="24"/>
        </w:rPr>
        <w:t>на обеспечение развития и укрепления материально-технической базы домов культуры</w:t>
      </w:r>
      <w:r w:rsidR="00A775D9">
        <w:rPr>
          <w:rFonts w:ascii="Times New Roman" w:eastAsia="Times New Roman" w:hAnsi="Times New Roman" w:cs="Times New Roman"/>
          <w:sz w:val="24"/>
          <w:szCs w:val="24"/>
        </w:rPr>
        <w:t xml:space="preserve"> в населенных пунктах с числом жителей до 50 тыс. человек в сумме 1078,1 тыс. рублей</w:t>
      </w:r>
      <w:r w:rsidR="005505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50591" w:rsidRPr="00E1083C">
        <w:rPr>
          <w:rFonts w:ascii="Times New Roman" w:eastAsia="Times New Roman" w:hAnsi="Times New Roman" w:cs="Times New Roman"/>
          <w:sz w:val="24"/>
          <w:szCs w:val="24"/>
        </w:rPr>
        <w:t>прочие субсидии в сумме 4748,9 тыс. рублей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066C9" w:rsidRPr="00E1083C" w:rsidRDefault="00294CEF" w:rsidP="000C34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06D0" w:rsidRPr="00E1083C">
        <w:rPr>
          <w:rFonts w:ascii="Times New Roman" w:eastAsia="Times New Roman" w:hAnsi="Times New Roman"/>
          <w:sz w:val="24"/>
          <w:szCs w:val="24"/>
        </w:rPr>
        <w:t>увеличить</w:t>
      </w:r>
      <w:r w:rsidR="001306D0"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>субвенци</w:t>
      </w:r>
      <w:r w:rsidR="004066C9" w:rsidRPr="00E108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11" w:rsidRPr="00E108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AAC" w:rsidRPr="00E1083C">
        <w:rPr>
          <w:rFonts w:ascii="Times New Roman" w:eastAsia="Times New Roman" w:hAnsi="Times New Roman" w:cs="Times New Roman"/>
          <w:sz w:val="24"/>
          <w:szCs w:val="24"/>
        </w:rPr>
        <w:t>10947,7</w:t>
      </w:r>
      <w:r w:rsidR="001711D3" w:rsidRPr="00E1083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3B3FC1" w:rsidRPr="00E1083C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0D2AAC" w:rsidRPr="00E1083C">
        <w:rPr>
          <w:rFonts w:ascii="Times New Roman" w:eastAsia="Times New Roman" w:hAnsi="Times New Roman" w:cs="Times New Roman"/>
          <w:sz w:val="24"/>
          <w:szCs w:val="24"/>
        </w:rPr>
        <w:t>8,7</w:t>
      </w:r>
      <w:r w:rsidR="003B3FC1" w:rsidRPr="00E1083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0D2AAC" w:rsidRPr="00E1083C">
        <w:rPr>
          <w:rFonts w:ascii="Times New Roman" w:eastAsia="Times New Roman" w:hAnsi="Times New Roman" w:cs="Times New Roman"/>
          <w:sz w:val="24"/>
          <w:szCs w:val="24"/>
        </w:rPr>
        <w:t>137291,8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E2495" w:rsidRPr="00E1083C">
        <w:rPr>
          <w:rFonts w:ascii="Times New Roman" w:eastAsia="Times New Roman" w:hAnsi="Times New Roman" w:cs="Times New Roman"/>
          <w:sz w:val="24"/>
          <w:szCs w:val="24"/>
        </w:rPr>
        <w:t xml:space="preserve"> (предлагаются</w:t>
      </w:r>
      <w:r w:rsidR="009637A4"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6C9" w:rsidRPr="00E1083C">
        <w:rPr>
          <w:rFonts w:ascii="Times New Roman" w:hAnsi="Times New Roman" w:cs="Times New Roman"/>
          <w:sz w:val="24"/>
          <w:szCs w:val="24"/>
        </w:rPr>
        <w:t>уменьшить</w:t>
      </w:r>
      <w:r w:rsidR="009637A4" w:rsidRPr="00E1083C">
        <w:rPr>
          <w:rFonts w:ascii="Times New Roman" w:hAnsi="Times New Roman" w:cs="Times New Roman"/>
          <w:sz w:val="24"/>
          <w:szCs w:val="24"/>
        </w:rPr>
        <w:t xml:space="preserve"> </w:t>
      </w:r>
      <w:r w:rsidR="00E1083C" w:rsidRPr="00E1083C">
        <w:rPr>
          <w:rFonts w:ascii="Times New Roman" w:eastAsia="Times New Roman" w:hAnsi="Times New Roman" w:cs="Times New Roman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 в сумме 65,5 тыс. рублей</w:t>
      </w:r>
      <w:r w:rsidR="007857F6" w:rsidRPr="00E1083C">
        <w:rPr>
          <w:rFonts w:ascii="Times New Roman" w:eastAsia="Times New Roman" w:hAnsi="Times New Roman" w:cs="Times New Roman"/>
          <w:sz w:val="24"/>
          <w:szCs w:val="24"/>
        </w:rPr>
        <w:t xml:space="preserve"> и увеличить субвенции на выполнение передаваемых полномочий субъектов Российской Федер</w:t>
      </w:r>
      <w:r w:rsidR="000D2AAC" w:rsidRPr="00E1083C">
        <w:rPr>
          <w:rFonts w:ascii="Times New Roman" w:eastAsia="Times New Roman" w:hAnsi="Times New Roman" w:cs="Times New Roman"/>
          <w:sz w:val="24"/>
          <w:szCs w:val="24"/>
        </w:rPr>
        <w:t xml:space="preserve">ации в сумме </w:t>
      </w:r>
      <w:r w:rsidR="00E1083C" w:rsidRPr="00E1083C">
        <w:rPr>
          <w:rFonts w:ascii="Times New Roman" w:eastAsia="Times New Roman" w:hAnsi="Times New Roman" w:cs="Times New Roman"/>
          <w:sz w:val="24"/>
          <w:szCs w:val="24"/>
        </w:rPr>
        <w:t>11013,2</w:t>
      </w:r>
      <w:r w:rsidR="000D2AAC" w:rsidRPr="00E1083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066C9" w:rsidRPr="00E1083C">
        <w:rPr>
          <w:rFonts w:ascii="Times New Roman" w:hAnsi="Times New Roman" w:cs="Times New Roman"/>
          <w:sz w:val="24"/>
          <w:szCs w:val="24"/>
        </w:rPr>
        <w:t>);</w:t>
      </w:r>
    </w:p>
    <w:p w:rsidR="00160D8D" w:rsidRPr="00E1083C" w:rsidRDefault="00160D8D" w:rsidP="00932D8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увеличить </w:t>
      </w:r>
      <w:r w:rsidR="00E1083C" w:rsidRPr="00E1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доходы от </w:t>
      </w:r>
      <w:r w:rsidRPr="00E1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</w:t>
      </w:r>
      <w:r w:rsidR="00E1083C" w:rsidRPr="00E1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прочих</w:t>
      </w:r>
      <w:r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остатков субсидий, субвенций и иных межбюджетных трансфертов, имеющих целевое назначение, прошлых лет</w:t>
      </w:r>
      <w:r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83C"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бюджетов поселений </w:t>
      </w:r>
      <w:r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054FE"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>90,1</w:t>
      </w:r>
      <w:r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до объема </w:t>
      </w:r>
      <w:r w:rsidR="001054FE"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>90,1</w:t>
      </w:r>
      <w:r w:rsidRPr="00E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60D8D" w:rsidRPr="00DB6572" w:rsidRDefault="00160D8D" w:rsidP="00932D8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722DF8" w:rsidRDefault="004D027F" w:rsidP="00782426">
      <w:pPr>
        <w:spacing w:before="120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Расходы бюджета </w:t>
      </w:r>
      <w:r w:rsidR="00B94E43" w:rsidRPr="0072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195782" w:rsidRPr="00722DF8" w:rsidRDefault="004D027F" w:rsidP="00782426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B94E43" w:rsidRPr="0072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</w:t>
      </w:r>
      <w:r w:rsidR="00B94E43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</w:t>
      </w:r>
      <w:r w:rsidR="00B94E43" w:rsidRPr="00722DF8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FE6C90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3124B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15E2C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 w:rsidR="001527A0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5E2C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D2850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6C90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215E2C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3124B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13118,8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3124B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4,8</w:t>
      </w:r>
      <w:r w:rsidR="0040461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F383C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48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215E2C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7148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составят </w:t>
      </w:r>
      <w:r w:rsidR="0003124B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286016,1</w:t>
      </w:r>
      <w:r w:rsidR="00DB29C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E93D7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24B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уменьшить на 13,7 тыс. рублей, на 2020 год увеличить на 3651,0 тыс. рублей или на 1,5%</w:t>
      </w:r>
      <w:r w:rsidR="00195782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учетом изменений расходы составят в 201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5782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246551,3 тыс. рублей и в 2020</w:t>
      </w:r>
      <w:r w:rsidR="00195782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250297,3</w:t>
      </w:r>
      <w:r w:rsidR="00195782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E04E29" w:rsidRPr="00DB6572" w:rsidRDefault="00E04E29" w:rsidP="008453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E24C9" w:rsidRPr="0067077D" w:rsidRDefault="003E24C9" w:rsidP="009A3DA8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0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вопросы</w:t>
      </w:r>
    </w:p>
    <w:p w:rsidR="007272DE" w:rsidRPr="0067077D" w:rsidRDefault="003E24C9" w:rsidP="00C97482">
      <w:pPr>
        <w:spacing w:after="120" w:line="240" w:lineRule="auto"/>
        <w:ind w:right="-1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670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«Общегосударственные вопросы»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272DE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предлагается увеличить на </w:t>
      </w:r>
      <w:r w:rsidR="007272DE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>1929,7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272DE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7272DE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>33592,6</w:t>
      </w:r>
      <w:r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C71CD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D77" w:rsidRPr="0067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2DE" w:rsidRPr="0067077D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C97482" w:rsidRPr="005678B5" w:rsidRDefault="003E24C9" w:rsidP="00C97482">
      <w:pPr>
        <w:pStyle w:val="2"/>
        <w:spacing w:after="0"/>
        <w:ind w:left="0" w:right="-1" w:firstLine="425"/>
        <w:jc w:val="both"/>
      </w:pPr>
      <w:r w:rsidRPr="0067077D">
        <w:t xml:space="preserve">Расходы по подразделу </w:t>
      </w:r>
      <w:r w:rsidRPr="0067077D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B7746D" w:rsidRPr="0067077D">
        <w:t>на 201</w:t>
      </w:r>
      <w:r w:rsidR="007272DE" w:rsidRPr="0067077D">
        <w:t>8</w:t>
      </w:r>
      <w:r w:rsidR="00B7746D" w:rsidRPr="0067077D">
        <w:t xml:space="preserve"> год</w:t>
      </w:r>
      <w:r w:rsidR="00B7746D" w:rsidRPr="0067077D">
        <w:rPr>
          <w:b/>
        </w:rPr>
        <w:t xml:space="preserve"> </w:t>
      </w:r>
      <w:r w:rsidRPr="0067077D">
        <w:t>планируется у</w:t>
      </w:r>
      <w:r w:rsidR="007272DE" w:rsidRPr="0067077D">
        <w:t>меньш</w:t>
      </w:r>
      <w:r w:rsidRPr="0067077D">
        <w:t xml:space="preserve">ить на </w:t>
      </w:r>
      <w:r w:rsidR="007272DE" w:rsidRPr="0067077D">
        <w:t>357,0</w:t>
      </w:r>
      <w:r w:rsidRPr="0067077D">
        <w:t xml:space="preserve"> тыс. рублей или на </w:t>
      </w:r>
      <w:r w:rsidR="007272DE" w:rsidRPr="0067077D">
        <w:t>1,9</w:t>
      </w:r>
      <w:r w:rsidRPr="0067077D">
        <w:t xml:space="preserve">%. С учетом изменений расходы по подразделу составят </w:t>
      </w:r>
      <w:r w:rsidR="007272DE" w:rsidRPr="0067077D">
        <w:t>18845,6</w:t>
      </w:r>
      <w:r w:rsidRPr="0067077D">
        <w:t xml:space="preserve"> тыс</w:t>
      </w:r>
      <w:r w:rsidRPr="005678B5">
        <w:t>. рублей. По данному подразделу предусматривается у</w:t>
      </w:r>
      <w:r w:rsidR="007272DE" w:rsidRPr="005678B5">
        <w:t>меньш</w:t>
      </w:r>
      <w:r w:rsidRPr="005678B5">
        <w:t xml:space="preserve">ение расходов </w:t>
      </w:r>
      <w:r w:rsidR="00C56C06" w:rsidRPr="005678B5">
        <w:t xml:space="preserve">по </w:t>
      </w:r>
      <w:r w:rsidR="0067077D" w:rsidRPr="005678B5">
        <w:t xml:space="preserve">обеспечению реализации </w:t>
      </w:r>
      <w:r w:rsidR="00C97482" w:rsidRPr="005678B5">
        <w:t>двух муниципальных</w:t>
      </w:r>
      <w:r w:rsidR="00C56C06" w:rsidRPr="005678B5">
        <w:t xml:space="preserve"> программ</w:t>
      </w:r>
      <w:r w:rsidR="00C97482" w:rsidRPr="005678B5">
        <w:t>:</w:t>
      </w:r>
    </w:p>
    <w:p w:rsidR="00C97482" w:rsidRPr="005678B5" w:rsidRDefault="00C97482" w:rsidP="00C97482">
      <w:pPr>
        <w:pStyle w:val="2"/>
        <w:spacing w:after="0"/>
        <w:ind w:left="0" w:right="-1" w:firstLine="425"/>
        <w:jc w:val="both"/>
      </w:pPr>
      <w:r w:rsidRPr="005678B5">
        <w:t>1.</w:t>
      </w:r>
      <w:r w:rsidR="0067077D" w:rsidRPr="005678B5">
        <w:t xml:space="preserve"> </w:t>
      </w:r>
      <w:proofErr w:type="gramStart"/>
      <w:r w:rsidR="0067077D" w:rsidRPr="005678B5">
        <w:t xml:space="preserve">«Развитие образования» в сумме 24,0 тыс. рублей или на 1,0% до </w:t>
      </w:r>
      <w:r w:rsidR="00693E0C" w:rsidRPr="005678B5">
        <w:t xml:space="preserve">объема 2401,5 тыс. рублей, в том числе предусмотренные </w:t>
      </w:r>
      <w:r w:rsidR="003D50EF" w:rsidRPr="005678B5">
        <w:t xml:space="preserve">на </w:t>
      </w:r>
      <w:r w:rsidRPr="005678B5">
        <w:t>осуществление государственных полномочий Чувашской Республики по созданию комиссий по делам несовершеннолетних и защите их прав и организация деятельности таких комиссий за счет субвенции, предоставляемой из республиканского бюджета Чувашской Республики в сумме 0,4 тыс. рублей и на осуществление государственных полномочий Чувашской</w:t>
      </w:r>
      <w:proofErr w:type="gramEnd"/>
      <w:r w:rsidRPr="005678B5">
        <w:t xml:space="preserve">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 в сумме 23,6 тыс. рублей.</w:t>
      </w:r>
    </w:p>
    <w:p w:rsidR="003E24C9" w:rsidRPr="005678B5" w:rsidRDefault="00C97482" w:rsidP="00C97482">
      <w:pPr>
        <w:spacing w:after="12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28BF"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потенциала муниципального управления»</w:t>
      </w:r>
      <w:r w:rsidR="003E24C9"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333,0 тыс. рублей или на 2,1% до объема 15515,9 тыс. рублей, в том числе предусмотренные на</w:t>
      </w:r>
      <w:r w:rsidR="003E24C9"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28BF"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муниципальных органов</w:t>
      </w:r>
      <w:r w:rsidR="003E24C9" w:rsidRPr="00567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46D" w:rsidRPr="003B51ED" w:rsidRDefault="003E24C9" w:rsidP="00C97482">
      <w:pPr>
        <w:spacing w:after="12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подразделу «</w:t>
      </w:r>
      <w:r w:rsidRPr="003B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DC7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B7746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</w:t>
      </w:r>
      <w:r w:rsidR="00BC0DC7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BC0DC7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 учетом изменений расходы </w:t>
      </w:r>
      <w:r w:rsidR="00B7746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746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составят 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4785,2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д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подразделу предусматривае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расходов по 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реализации 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1ED" w:rsidRPr="003B51ED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</w:t>
      </w:r>
      <w:r w:rsidR="003B51ED" w:rsidRPr="003B51ED">
        <w:t xml:space="preserve"> 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обеспечения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муниципальных органов</w:t>
      </w:r>
      <w:r w:rsidR="00B7746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6C06" w:rsidRPr="003B51ED" w:rsidRDefault="007836EB" w:rsidP="00924D99">
      <w:pPr>
        <w:spacing w:after="12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подразделу «</w:t>
      </w:r>
      <w:r w:rsidRPr="003B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проведения выборов и референдумов»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году планирую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увеличить на </w:t>
      </w:r>
      <w:r w:rsidR="00E41BD2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116,0 тыс. рублей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1BD2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первоначальном бюджете финансирование по данному разделу не предусмотрено</w:t>
      </w:r>
      <w:r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подразделу предусматриваю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увеличени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реализации 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51ED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56C06" w:rsidRPr="003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потенциала муниципального управления» в части организации и проведения выборов в законодательные (представительные) органы муниципального образования.</w:t>
      </w:r>
    </w:p>
    <w:p w:rsidR="00C56C06" w:rsidRPr="001726AD" w:rsidRDefault="003E24C9" w:rsidP="001F25D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172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общегосударственные вопросы»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201</w:t>
      </w:r>
      <w:r w:rsidR="001726AD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увеличиваются на </w:t>
      </w:r>
      <w:r w:rsidR="001726AD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>2178,9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1726AD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>29,9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1726AD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>9466,3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данному подразделу</w:t>
      </w:r>
      <w:r w:rsidR="00C56C06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 </w:t>
      </w:r>
      <w:r w:rsidR="0092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увеличить бюджетные ассигнования по </w:t>
      </w:r>
      <w:r w:rsidR="001F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 </w:t>
      </w:r>
      <w:r w:rsidR="001F25DB" w:rsidRPr="000B42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</w:t>
      </w:r>
      <w:r w:rsidR="00C56C06" w:rsidRPr="000B42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8A4" w:rsidRPr="007246F0" w:rsidRDefault="00ED38A4" w:rsidP="001F25DB">
      <w:pPr>
        <w:pStyle w:val="2"/>
        <w:numPr>
          <w:ilvl w:val="0"/>
          <w:numId w:val="1"/>
        </w:numPr>
        <w:spacing w:after="0"/>
        <w:ind w:left="0" w:firstLine="425"/>
        <w:contextualSpacing/>
        <w:jc w:val="both"/>
      </w:pPr>
      <w:proofErr w:type="gramStart"/>
      <w:r w:rsidRPr="003B57E7">
        <w:t xml:space="preserve">«Повышение безопасности жизнедеятельности населения и территорий» в сумме </w:t>
      </w:r>
      <w:r w:rsidR="001F25DB">
        <w:t>120,0</w:t>
      </w:r>
      <w:r w:rsidRPr="003B57E7">
        <w:t xml:space="preserve"> тыс. рублей</w:t>
      </w:r>
      <w:r w:rsidR="007246F0">
        <w:t xml:space="preserve"> или в 1,66 раза</w:t>
      </w:r>
      <w:r w:rsidR="007246F0" w:rsidRPr="007246F0">
        <w:t xml:space="preserve"> </w:t>
      </w:r>
      <w:r w:rsidR="007246F0" w:rsidRPr="001726AD">
        <w:t xml:space="preserve">и </w:t>
      </w:r>
      <w:r w:rsidR="00B77E54" w:rsidRPr="001726AD">
        <w:t>предусмотр</w:t>
      </w:r>
      <w:r w:rsidR="00B77E54">
        <w:t>еть</w:t>
      </w:r>
      <w:r w:rsidR="007246F0" w:rsidRPr="001726AD">
        <w:t xml:space="preserve"> в сумме </w:t>
      </w:r>
      <w:r w:rsidR="007246F0">
        <w:t>302,5</w:t>
      </w:r>
      <w:r w:rsidR="007246F0" w:rsidRPr="001726AD">
        <w:t xml:space="preserve"> тыс. рублей</w:t>
      </w:r>
      <w:r w:rsidRPr="003B57E7">
        <w:t xml:space="preserve">, в том числе на </w:t>
      </w:r>
      <w:r w:rsidRPr="007246F0">
        <w:t>финансирование подпрограмм</w:t>
      </w:r>
      <w:r w:rsidR="001F25DB" w:rsidRPr="007246F0">
        <w:t>ы</w:t>
      </w:r>
      <w:r w:rsidRPr="007246F0">
        <w:t xml:space="preserve"> </w:t>
      </w:r>
      <w:r w:rsidR="00F02564">
        <w:t>«Профилактика правонарушений»</w:t>
      </w:r>
      <w:r w:rsidRPr="007246F0">
        <w:t xml:space="preserve"> </w:t>
      </w:r>
      <w:r w:rsidR="001F25DB" w:rsidRPr="007246F0">
        <w:t>в части</w:t>
      </w:r>
      <w:r w:rsidRPr="007246F0">
        <w:t xml:space="preserve"> </w:t>
      </w:r>
      <w:r w:rsidR="001F25DB" w:rsidRPr="007246F0">
        <w:t>создания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</w:r>
      <w:r w:rsidR="007246F0">
        <w:t>.</w:t>
      </w:r>
      <w:proofErr w:type="gramEnd"/>
    </w:p>
    <w:p w:rsidR="001F25DB" w:rsidRPr="00B77E54" w:rsidRDefault="001F25DB" w:rsidP="001F25DB">
      <w:pPr>
        <w:pStyle w:val="a8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потенциала муниципального управления» </w:t>
      </w:r>
      <w:r w:rsidRPr="00B77E54">
        <w:rPr>
          <w:rFonts w:ascii="Times New Roman" w:hAnsi="Times New Roman" w:cs="Times New Roman"/>
          <w:sz w:val="24"/>
          <w:szCs w:val="24"/>
        </w:rPr>
        <w:t xml:space="preserve">в сумме 1966,5 тыс. рублей </w:t>
      </w:r>
      <w:r w:rsidR="007246F0"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44,7% и </w:t>
      </w:r>
      <w:r w:rsidR="00B77E54"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</w:t>
      </w:r>
      <w:r w:rsidR="007246F0"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6369,2 тыс. рублей, </w:t>
      </w:r>
      <w:r w:rsidR="007246F0" w:rsidRPr="00B77E54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B77E54"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(оказание услуг) муниципальных учреждений в сумме 1671,5 тыс. рублей и</w:t>
      </w:r>
      <w:r w:rsidR="00B77E54"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B7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других обязательств муниципального образования в сумме 295,0 тыс. рублей.</w:t>
      </w:r>
    </w:p>
    <w:p w:rsidR="00B77E54" w:rsidRPr="007246F0" w:rsidRDefault="00B77E54" w:rsidP="00B77E54">
      <w:pPr>
        <w:pStyle w:val="2"/>
        <w:numPr>
          <w:ilvl w:val="0"/>
          <w:numId w:val="1"/>
        </w:numPr>
        <w:spacing w:after="0"/>
        <w:ind w:left="0" w:firstLine="425"/>
        <w:contextualSpacing/>
        <w:jc w:val="both"/>
      </w:pPr>
      <w:r w:rsidRPr="003B57E7">
        <w:t>«</w:t>
      </w:r>
      <w:r>
        <w:t>Информационное общество</w:t>
      </w:r>
      <w:r w:rsidRPr="003B57E7">
        <w:t xml:space="preserve">» в сумме </w:t>
      </w:r>
      <w:r>
        <w:t>92,4</w:t>
      </w:r>
      <w:r w:rsidRPr="003B57E7">
        <w:t xml:space="preserve"> тыс. рублей</w:t>
      </w:r>
      <w:r>
        <w:t xml:space="preserve"> или на 34,9%</w:t>
      </w:r>
      <w:r w:rsidRPr="007246F0">
        <w:t xml:space="preserve"> </w:t>
      </w:r>
      <w:r w:rsidRPr="001726AD">
        <w:t>и предусмотр</w:t>
      </w:r>
      <w:r>
        <w:t>еть</w:t>
      </w:r>
      <w:r w:rsidRPr="001726AD">
        <w:t xml:space="preserve"> в сумме </w:t>
      </w:r>
      <w:r>
        <w:t>357,0</w:t>
      </w:r>
      <w:r w:rsidRPr="001726AD">
        <w:t xml:space="preserve"> тыс. рублей</w:t>
      </w:r>
      <w:r w:rsidRPr="003B57E7">
        <w:t xml:space="preserve">, в том числе на </w:t>
      </w:r>
      <w:r w:rsidRPr="007246F0">
        <w:t>финансирование подпрограммы «</w:t>
      </w:r>
      <w:r>
        <w:t>Развитие информационных технологий</w:t>
      </w:r>
      <w:r w:rsidRPr="007246F0">
        <w:t xml:space="preserve">» в части создания </w:t>
      </w:r>
      <w:r w:rsidRPr="00775FE6">
        <w:t>и эксплуатаци</w:t>
      </w:r>
      <w:r>
        <w:t>и</w:t>
      </w:r>
      <w:r w:rsidRPr="00775FE6">
        <w:t xml:space="preserve"> прикладных информационных систем поддержки выполнения (оказания) муниципальными органами основных функций (услуг</w:t>
      </w:r>
      <w:r>
        <w:t>).</w:t>
      </w:r>
    </w:p>
    <w:p w:rsidR="00572DD9" w:rsidRPr="00DB6572" w:rsidRDefault="00572DD9" w:rsidP="00C97482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A1CEF" w:rsidRPr="00B95CFE" w:rsidRDefault="00EA1CEF" w:rsidP="00EA1CEF">
      <w:pPr>
        <w:tabs>
          <w:tab w:val="left" w:pos="9072"/>
        </w:tabs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Национальная оборона</w:t>
      </w:r>
    </w:p>
    <w:p w:rsidR="00EA1CEF" w:rsidRPr="00B95CFE" w:rsidRDefault="00EA1CEF" w:rsidP="00EA1CEF">
      <w:pPr>
        <w:tabs>
          <w:tab w:val="left" w:pos="907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B9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оборона»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</w:t>
      </w:r>
      <w:r w:rsidRPr="00B9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«Мобилизационная и вневойсковая подготовка» 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на 201</w:t>
      </w:r>
      <w:r w:rsidR="000C34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сокращение расходов на общую сумму </w:t>
      </w:r>
      <w:r w:rsidR="000C3477">
        <w:rPr>
          <w:rFonts w:ascii="Times New Roman" w:eastAsia="Times New Roman" w:hAnsi="Times New Roman" w:cs="Times New Roman"/>
          <w:sz w:val="24"/>
          <w:szCs w:val="24"/>
          <w:lang w:eastAsia="ru-RU"/>
        </w:rPr>
        <w:t>65,5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C3477">
        <w:rPr>
          <w:rFonts w:ascii="Times New Roman" w:eastAsia="Times New Roman" w:hAnsi="Times New Roman" w:cs="Times New Roman"/>
          <w:sz w:val="24"/>
          <w:szCs w:val="24"/>
          <w:lang w:eastAsia="ru-RU"/>
        </w:rPr>
        <w:t>8,4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 учетом изменений расходы </w:t>
      </w:r>
      <w:r w:rsidR="002B0B8F"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2B0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0B8F"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в сумме </w:t>
      </w:r>
      <w:r w:rsidR="000C3477">
        <w:rPr>
          <w:rFonts w:ascii="Times New Roman" w:eastAsia="Times New Roman" w:hAnsi="Times New Roman" w:cs="Times New Roman"/>
          <w:sz w:val="24"/>
          <w:szCs w:val="24"/>
          <w:lang w:eastAsia="ru-RU"/>
        </w:rPr>
        <w:t>712,5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2B0B8F" w:rsidRPr="0067077D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  <w:r w:rsidR="002B0B8F">
        <w:rPr>
          <w:rFonts w:ascii="Times New Roman" w:hAnsi="Times New Roman" w:cs="Times New Roman"/>
          <w:sz w:val="24"/>
          <w:szCs w:val="24"/>
        </w:rPr>
        <w:t xml:space="preserve"> 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Планируются уменьшить расходы, предусмотренные по </w:t>
      </w:r>
      <w:r w:rsidRPr="00B95CFE">
        <w:rPr>
          <w:rFonts w:ascii="Times New Roman" w:hAnsi="Times New Roman" w:cs="Times New Roman"/>
          <w:sz w:val="24"/>
          <w:szCs w:val="24"/>
        </w:rPr>
        <w:t xml:space="preserve">муниципальной программе «Управление общественными финансами и муниципальным долгом» на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бюджета. </w:t>
      </w:r>
    </w:p>
    <w:p w:rsidR="00821100" w:rsidRPr="00DB6572" w:rsidRDefault="00821100" w:rsidP="00C97482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C3477" w:rsidRPr="00882C9C" w:rsidRDefault="000C3477" w:rsidP="000C3477">
      <w:pPr>
        <w:pStyle w:val="1"/>
        <w:tabs>
          <w:tab w:val="left" w:pos="9072"/>
        </w:tabs>
        <w:spacing w:after="120"/>
        <w:ind w:firstLine="425"/>
        <w:jc w:val="center"/>
        <w:rPr>
          <w:b/>
          <w:bCs/>
          <w:snapToGrid w:val="0"/>
          <w:sz w:val="24"/>
          <w:szCs w:val="24"/>
        </w:rPr>
      </w:pPr>
      <w:r w:rsidRPr="00882C9C">
        <w:rPr>
          <w:b/>
          <w:bCs/>
          <w:snapToGrid w:val="0"/>
          <w:sz w:val="24"/>
          <w:szCs w:val="24"/>
        </w:rPr>
        <w:t xml:space="preserve">3.4. Национальная безопасность и правоохранительная деятельность </w:t>
      </w:r>
    </w:p>
    <w:p w:rsidR="000C3477" w:rsidRPr="00B95CFE" w:rsidRDefault="000C3477" w:rsidP="000C3477">
      <w:pPr>
        <w:tabs>
          <w:tab w:val="left" w:pos="9072"/>
        </w:tabs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на 2018</w:t>
      </w:r>
      <w:r w:rsidRPr="00B95CFE">
        <w:rPr>
          <w:rFonts w:ascii="Times New Roman" w:hAnsi="Times New Roman" w:cs="Times New Roman"/>
          <w:sz w:val="24"/>
          <w:szCs w:val="24"/>
        </w:rPr>
        <w:t xml:space="preserve"> год по разделу </w:t>
      </w:r>
      <w:r w:rsidRPr="00B95CFE">
        <w:rPr>
          <w:rFonts w:ascii="Times New Roman" w:hAnsi="Times New Roman" w:cs="Times New Roman"/>
          <w:b/>
          <w:sz w:val="24"/>
          <w:szCs w:val="24"/>
        </w:rPr>
        <w:t>«</w:t>
      </w:r>
      <w:r w:rsidRPr="00B95CF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Национальная безопасность и правоохранительная деятельность</w:t>
      </w:r>
      <w:r w:rsidRPr="00B95CF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95CFE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увеличить на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84,1</w:t>
      </w:r>
      <w:r w:rsidRPr="00B95CFE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>%. С учетом изменений расходы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3877,2</w:t>
      </w:r>
      <w:r w:rsidRPr="00B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2B0B8F" w:rsidRPr="0067077D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0C3477" w:rsidRPr="00B95CFE" w:rsidRDefault="000C3477" w:rsidP="000C3477">
      <w:pPr>
        <w:pStyle w:val="2"/>
        <w:tabs>
          <w:tab w:val="left" w:pos="9072"/>
        </w:tabs>
        <w:spacing w:after="0"/>
        <w:ind w:left="0" w:firstLine="425"/>
        <w:jc w:val="both"/>
      </w:pPr>
      <w:r w:rsidRPr="00B95CFE">
        <w:t xml:space="preserve">Бюджетные ассигнования по подразделу </w:t>
      </w:r>
      <w:r w:rsidRPr="00F86F8E">
        <w:rPr>
          <w:b/>
          <w:bCs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B95CFE">
        <w:t xml:space="preserve"> планируются увеличить на </w:t>
      </w:r>
      <w:r>
        <w:t>84,1</w:t>
      </w:r>
      <w:r w:rsidRPr="00B95CFE">
        <w:t xml:space="preserve"> тыс. рублей или на </w:t>
      </w:r>
      <w:r>
        <w:t>3,7</w:t>
      </w:r>
      <w:r w:rsidRPr="00B95CFE">
        <w:t xml:space="preserve">%. С учетом изменений расходы по подразделу составят </w:t>
      </w:r>
      <w:r>
        <w:t>2344,3</w:t>
      </w:r>
      <w:r w:rsidRPr="00B95CFE">
        <w:t xml:space="preserve"> тыс. рублей. </w:t>
      </w:r>
      <w:proofErr w:type="gramStart"/>
      <w:r w:rsidRPr="00B95CFE">
        <w:t xml:space="preserve">Бюджетные ассигнования по данному подразделу </w:t>
      </w:r>
      <w:r w:rsidRPr="00B95CFE">
        <w:lastRenderedPageBreak/>
        <w:t>планируются направить на реализацию муниципальной программы «</w:t>
      </w:r>
      <w:r w:rsidRPr="00290245">
        <w:t>Повышение безопасности жизнедеятельности населения и территорий</w:t>
      </w:r>
      <w:r w:rsidRPr="00B95CFE">
        <w:t>» подпрограммы «</w:t>
      </w:r>
      <w:r w:rsidRPr="00290245"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</w:t>
      </w:r>
      <w:r w:rsidR="0015731E">
        <w:t xml:space="preserve"> на обеспечение работы единых дежурно-диспетчерских служб муниципальных районов для функционирования в структуре системы обеспечения вызова экстренных</w:t>
      </w:r>
      <w:proofErr w:type="gramEnd"/>
      <w:r w:rsidR="0015731E">
        <w:t xml:space="preserve"> оперативных служб по единому номеру «112» на территории Чувашской Республики.</w:t>
      </w:r>
    </w:p>
    <w:p w:rsidR="000C3477" w:rsidRDefault="000C3477" w:rsidP="00C97482">
      <w:pPr>
        <w:spacing w:after="0" w:line="240" w:lineRule="auto"/>
        <w:ind w:right="-1" w:firstLine="42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007CE1" w:rsidRPr="00911CC2" w:rsidRDefault="00007CE1" w:rsidP="002B0B8F">
      <w:pPr>
        <w:spacing w:after="120" w:line="240" w:lineRule="auto"/>
        <w:ind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B0B8F" w:rsidRPr="0091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1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экономика</w:t>
      </w:r>
    </w:p>
    <w:p w:rsidR="00007CE1" w:rsidRPr="00911CC2" w:rsidRDefault="00007CE1" w:rsidP="00911CC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91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</w:t>
      </w:r>
      <w:r w:rsidR="00C34361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B0B8F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увеличиваются на </w:t>
      </w:r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6567,7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22,1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36312,5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911CC2">
        <w:rPr>
          <w:rFonts w:ascii="Times New Roman" w:hAnsi="Times New Roman" w:cs="Times New Roman"/>
          <w:sz w:val="24"/>
          <w:szCs w:val="24"/>
        </w:rPr>
        <w:t xml:space="preserve"> 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201</w:t>
      </w:r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год предлагаются увеличить на 839,1 тыс. рублей или на 2,8%, на 2020 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842,1 тыс. рублей или </w:t>
      </w:r>
      <w:proofErr w:type="gramStart"/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25377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2,8%</w:t>
      </w:r>
      <w:r w:rsidR="00911CC2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="00911CC2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11CC2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расходы на 2019 год составят в сумме 30583,9 тыс. рублей, на 2020 год – 30586,9 тыс. рублей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C2" w:rsidRPr="001726AD" w:rsidRDefault="00007CE1" w:rsidP="00D13D1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1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«Дорожное хозяйство (дорожные фонды)»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C2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911CC2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увеличиваются на </w:t>
      </w:r>
      <w:r w:rsid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6415,9</w:t>
      </w:r>
      <w:r w:rsidR="00911CC2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21,7</w:t>
      </w:r>
      <w:r w:rsidR="00911CC2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36048,5</w:t>
      </w:r>
      <w:r w:rsidR="00911CC2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D13D19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на 2019 год предлагаются увеличить на 839,1 тыс. рублей или на 2,8%, на 2020 год на 842,1 тыс. рублей или </w:t>
      </w:r>
      <w:proofErr w:type="gramStart"/>
      <w:r w:rsidR="00D13D19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13D19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2,8%. И </w:t>
      </w:r>
      <w:proofErr w:type="gramStart"/>
      <w:r w:rsidR="00D13D19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13D19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расходы на 2019 год составят в сумме 30583,9 тыс. рублей, на 2020 год – 30586,9 тыс. рублей.</w:t>
      </w:r>
      <w:r w:rsidR="00D1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11CC2"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</w:t>
      </w:r>
      <w:r w:rsidR="00D1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увеличить бюджетные ассигнования по </w:t>
      </w:r>
      <w:r w:rsidR="00A52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 w:rsid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C2" w:rsidRPr="000B42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программам:</w:t>
      </w:r>
    </w:p>
    <w:p w:rsidR="00911CC2" w:rsidRPr="003831C0" w:rsidRDefault="00911CC2" w:rsidP="00911C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«Развитие транспортной системы» в сумме 1719,7 тыс. рублей или на 5,8% до объема </w:t>
      </w:r>
      <w:r w:rsidR="00A527BC" w:rsidRPr="003831C0">
        <w:rPr>
          <w:rFonts w:ascii="Times New Roman" w:eastAsia="Times New Roman" w:hAnsi="Times New Roman" w:cs="Times New Roman"/>
          <w:sz w:val="24"/>
          <w:szCs w:val="24"/>
          <w:lang w:eastAsia="ru-RU"/>
        </w:rPr>
        <w:t>31352,3</w:t>
      </w:r>
      <w:r w:rsidRPr="0038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  <w:r w:rsidR="00A527BC" w:rsidRPr="0038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подпрограмме «Автомобильные дороги» </w:t>
      </w:r>
      <w:r w:rsidR="00A527BC" w:rsidRPr="003831C0">
        <w:rPr>
          <w:rFonts w:ascii="Times New Roman" w:hAnsi="Times New Roman" w:cs="Times New Roman"/>
          <w:sz w:val="24"/>
        </w:rPr>
        <w:t>в части</w:t>
      </w:r>
      <w:r w:rsidRPr="003831C0">
        <w:rPr>
          <w:rFonts w:ascii="Times New Roman" w:hAnsi="Times New Roman" w:cs="Times New Roman"/>
          <w:sz w:val="24"/>
        </w:rPr>
        <w:t xml:space="preserve"> осуществлени</w:t>
      </w:r>
      <w:r w:rsidR="00A527BC" w:rsidRPr="003831C0">
        <w:rPr>
          <w:rFonts w:ascii="Times New Roman" w:hAnsi="Times New Roman" w:cs="Times New Roman"/>
          <w:sz w:val="24"/>
        </w:rPr>
        <w:t>я</w:t>
      </w:r>
      <w:r w:rsidRPr="003831C0">
        <w:rPr>
          <w:rFonts w:ascii="Times New Roman" w:hAnsi="Times New Roman" w:cs="Times New Roman"/>
          <w:sz w:val="24"/>
        </w:rPr>
        <w:t xml:space="preserve"> дорожной деятельности, кроме деятельности по строительству, в отношении автомобильных дорог местного значения </w:t>
      </w:r>
      <w:proofErr w:type="gramStart"/>
      <w:r w:rsidRPr="003831C0">
        <w:rPr>
          <w:rFonts w:ascii="Times New Roman" w:hAnsi="Times New Roman" w:cs="Times New Roman"/>
          <w:sz w:val="24"/>
        </w:rPr>
        <w:t>вне</w:t>
      </w:r>
      <w:proofErr w:type="gramEnd"/>
      <w:r w:rsidRPr="003831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31C0">
        <w:rPr>
          <w:rFonts w:ascii="Times New Roman" w:hAnsi="Times New Roman" w:cs="Times New Roman"/>
          <w:sz w:val="24"/>
        </w:rPr>
        <w:t>границах</w:t>
      </w:r>
      <w:proofErr w:type="gramEnd"/>
      <w:r w:rsidRPr="003831C0">
        <w:rPr>
          <w:rFonts w:ascii="Times New Roman" w:hAnsi="Times New Roman" w:cs="Times New Roman"/>
          <w:sz w:val="24"/>
        </w:rPr>
        <w:t xml:space="preserve"> населенных пунктов в границах муниципального района.</w:t>
      </w:r>
    </w:p>
    <w:p w:rsidR="00CB2844" w:rsidRDefault="00A527BC" w:rsidP="009A3DA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831C0" w:rsidRPr="00473BEB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</w:t>
      </w:r>
      <w:r w:rsidR="003831C0" w:rsidRPr="00473BEB">
        <w:t xml:space="preserve"> </w:t>
      </w:r>
      <w:r w:rsidR="003831C0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3758EE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>4696,2</w:t>
      </w:r>
      <w:r w:rsidR="003831C0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первоначальном бюджете финансирование не предусматривалось)</w:t>
      </w:r>
      <w:r w:rsidR="003831C0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подпрограмме </w:t>
      </w:r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эффективности бюджетных расходов» </w:t>
      </w:r>
      <w:r w:rsidR="003831C0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проектов развития общественной инфраструктуры, основанных на местных инициативах</w:t>
      </w:r>
      <w:r w:rsidR="003758E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745B7D" w:rsidRPr="009D3F53" w:rsidRDefault="007436F7" w:rsidP="0074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1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вопросы в области национальной экономики</w:t>
      </w:r>
      <w:r w:rsidRPr="0091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увеличиваются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151,8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первоначальном бюджете финансирование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</w:t>
      </w:r>
      <w:r w:rsidRPr="0074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предусматривалось. Проектом решения предлагаются увеличить бюджетные ассигнования по </w:t>
      </w:r>
      <w:r w:rsidR="00745B7D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45B7D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45B7D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7436F7" w:rsidRPr="009D3F53" w:rsidRDefault="00745B7D" w:rsidP="0074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«Развитие жилищного </w:t>
      </w:r>
      <w:r w:rsidR="008009C1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сферы жилищно-коммунального хозяйства»</w:t>
      </w:r>
      <w:r w:rsidR="008009C1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</w:t>
      </w: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«Снятие административных барьеров в строительстве»</w:t>
      </w:r>
      <w:r w:rsidR="008009C1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53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8009C1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9D3F53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09C1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территориального планирования муниципальных районов, генеральных планов поселений в сумме 95,0 тыс. рублей</w:t>
      </w:r>
      <w:r w:rsidR="009D3F53"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F53" w:rsidRPr="009D3F53" w:rsidRDefault="009D3F53" w:rsidP="0074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D3F53">
        <w:rPr>
          <w:rFonts w:ascii="Times New Roman" w:hAnsi="Times New Roman" w:cs="Times New Roman"/>
          <w:sz w:val="24"/>
          <w:szCs w:val="24"/>
        </w:rPr>
        <w:t xml:space="preserve">«Информационное общество» подпрограмме «Развитие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Республики» в части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F53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я муниципальной</w:t>
      </w:r>
      <w:r w:rsidRPr="009D3F53">
        <w:rPr>
          <w:rFonts w:ascii="Times New Roman" w:hAnsi="Times New Roman" w:cs="Times New Roman"/>
          <w:sz w:val="24"/>
          <w:szCs w:val="24"/>
        </w:rPr>
        <w:t xml:space="preserve"> геоинформационно</w:t>
      </w:r>
      <w:r>
        <w:rPr>
          <w:rFonts w:ascii="Times New Roman" w:hAnsi="Times New Roman" w:cs="Times New Roman"/>
          <w:sz w:val="24"/>
          <w:szCs w:val="24"/>
        </w:rPr>
        <w:t>й системы</w:t>
      </w:r>
      <w:r w:rsidRPr="009D3F53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56,8</w:t>
      </w:r>
      <w:r w:rsidRPr="009D3F5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436F7" w:rsidRPr="009D3F53" w:rsidRDefault="007436F7" w:rsidP="009A3DA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A3DA8" w:rsidRPr="008B7B3D" w:rsidRDefault="003758EE" w:rsidP="009A3DA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9A3DA8" w:rsidRPr="008B7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3DA8"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DA8" w:rsidRPr="008B7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</w:t>
      </w:r>
    </w:p>
    <w:p w:rsidR="008B7B3D" w:rsidRPr="00911CC2" w:rsidRDefault="009A3DA8" w:rsidP="008B7B3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8B7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Жилищно-коммунальное хозяйство» </w:t>
      </w:r>
      <w:r w:rsidRPr="008B7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</w:t>
      </w:r>
      <w:r w:rsidRPr="008B7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 w:rsidR="008B7B3D" w:rsidRPr="008B7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B7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8B7B3D">
        <w:rPr>
          <w:rFonts w:ascii="Times New Roman" w:eastAsia="Times New Roman" w:hAnsi="Times New Roman" w:cs="Times New Roman"/>
          <w:sz w:val="24"/>
          <w:szCs w:val="24"/>
        </w:rPr>
        <w:t>планируются у</w:t>
      </w:r>
      <w:r w:rsidR="008B7B3D" w:rsidRPr="008B7B3D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Pr="008B7B3D">
        <w:rPr>
          <w:rFonts w:ascii="Times New Roman" w:eastAsia="Times New Roman" w:hAnsi="Times New Roman" w:cs="Times New Roman"/>
          <w:sz w:val="24"/>
          <w:szCs w:val="24"/>
        </w:rPr>
        <w:t xml:space="preserve">ть на общую сумму </w:t>
      </w:r>
      <w:r w:rsidR="008B7B3D" w:rsidRPr="008B7B3D">
        <w:rPr>
          <w:rFonts w:ascii="Times New Roman" w:eastAsia="Times New Roman" w:hAnsi="Times New Roman" w:cs="Times New Roman"/>
          <w:sz w:val="24"/>
          <w:szCs w:val="24"/>
        </w:rPr>
        <w:t>7177,6</w:t>
      </w:r>
      <w:r w:rsidRPr="008B7B3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B7B3D" w:rsidRPr="008B7B3D">
        <w:rPr>
          <w:rFonts w:ascii="Times New Roman" w:eastAsia="Times New Roman" w:hAnsi="Times New Roman" w:cs="Times New Roman"/>
          <w:sz w:val="24"/>
          <w:szCs w:val="24"/>
        </w:rPr>
        <w:t xml:space="preserve"> или на 40,0%</w:t>
      </w:r>
      <w:r w:rsidRPr="008B7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7B3D"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 расходы на 2018 год составят в сумме 10726,0 тыс. рублей.</w:t>
      </w:r>
      <w:r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B3D"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на 2019 год предлагаются у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1057,7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29,7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2020 год на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1060,0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proofErr w:type="gramStart"/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30,4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И </w:t>
      </w:r>
      <w:proofErr w:type="gramStart"/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расходы на 2019 год составят в сумме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2501,6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2020 год – </w:t>
      </w:r>
      <w:r w:rsid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>2425,3</w:t>
      </w:r>
      <w:r w:rsidR="008B7B3D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C03D4" w:rsidRDefault="009A3DA8" w:rsidP="000C03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0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«Коммунальное хозяйство» </w:t>
      </w:r>
      <w:r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</w:t>
      </w:r>
      <w:r w:rsidR="000C03D4"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2018 год</w:t>
      </w:r>
      <w:r w:rsidRPr="000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у</w:t>
      </w:r>
      <w:r w:rsidR="000C03D4"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меньше</w:t>
      </w:r>
      <w:r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расходов на сумму </w:t>
      </w:r>
      <w:r w:rsidR="000C03D4"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2120,9</w:t>
      </w:r>
      <w:r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0C03D4" w:rsidRPr="000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3D4" w:rsidRPr="008B7B3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0C03D4">
        <w:rPr>
          <w:rFonts w:ascii="Times New Roman" w:eastAsia="Times New Roman" w:hAnsi="Times New Roman" w:cs="Times New Roman"/>
          <w:sz w:val="24"/>
          <w:szCs w:val="24"/>
        </w:rPr>
        <w:t>в 3,92 раза</w:t>
      </w:r>
      <w:r w:rsidR="000C03D4" w:rsidRPr="008B7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03D4"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на 2018 год составят в сумме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726,0</w:t>
      </w:r>
      <w:r w:rsidR="000C03D4" w:rsidRPr="008B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Бюджетные 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на 2019 год предлагаются у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839,1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25,1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2020 год на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842,1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proofErr w:type="gramStart"/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47,3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И </w:t>
      </w:r>
      <w:proofErr w:type="gramStart"/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расходы на 2019 год составят в сумме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2501,6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2020 год – 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>939,4</w:t>
      </w:r>
      <w:r w:rsidR="000C03D4" w:rsidRPr="0091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0C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DA8" w:rsidRPr="00881A63" w:rsidRDefault="000C03D4" w:rsidP="00B93B03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уменьшить бюджетные ассигнования по муниципальной программе </w:t>
      </w:r>
      <w:r w:rsidR="009A3DA8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жилищного строительства и сферы жилищно-коммунального хозяйства»</w:t>
      </w:r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подпрограмме</w:t>
      </w:r>
      <w:r w:rsidR="009A3DA8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комфортных условий проживания граждан» </w:t>
      </w:r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газификации населенных пунктов (проектирование, строительство (реконструкцию) в сумме 274,0 тыс. рублей</w:t>
      </w:r>
      <w:r w:rsidR="000E0D1B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подпрограмме «Обеспечение </w:t>
      </w:r>
      <w:r w:rsidR="000E0D1B" w:rsidRPr="00881A63">
        <w:rPr>
          <w:rFonts w:ascii="Times New Roman" w:hAnsi="Times New Roman" w:cs="Times New Roman"/>
          <w:sz w:val="24"/>
          <w:szCs w:val="24"/>
        </w:rPr>
        <w:t>населения качественной питьевой водой» в части развития водоснабжения в сельской местности</w:t>
      </w:r>
      <w:r w:rsidR="000E0D1B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D1B" w:rsidRPr="00881A63">
        <w:rPr>
          <w:rFonts w:ascii="Times New Roman" w:hAnsi="Times New Roman" w:cs="Times New Roman"/>
          <w:bCs/>
          <w:sz w:val="24"/>
          <w:szCs w:val="24"/>
        </w:rPr>
        <w:t>в сумме 1846,9 тыс</w:t>
      </w:r>
      <w:proofErr w:type="gramEnd"/>
      <w:r w:rsidR="000E0D1B" w:rsidRPr="00881A63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9A3DA8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626C0" w:rsidRDefault="00881A63" w:rsidP="00B93B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88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«Благоустройство» </w:t>
      </w:r>
      <w:r w:rsidRPr="008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 на 2018 год</w:t>
      </w:r>
      <w:r w:rsidRPr="0088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8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уменьшение расходов на сумму 5056,7 тыс. рублей или на 33,6%. С учетом изменений расходы на 2018 год составят в сумме 10000,0 тыс. рублей. Бюджетные ассигнования на 2019 год предлагаются уменьшить на 218,6 тыс. рублей, на 2020 год на 217,9 тыс. рублей или на 100,0% ежегодно.</w:t>
      </w:r>
    </w:p>
    <w:p w:rsidR="00881A63" w:rsidRPr="00881A63" w:rsidRDefault="00881A63" w:rsidP="00B93B0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предлагаются уменьшить бюджетные ассигнования</w:t>
      </w:r>
      <w:r w:rsidR="00CB7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</w:t>
      </w:r>
      <w:r w:rsidR="00CB7D55"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едусмотренные</w:t>
      </w:r>
      <w:r w:rsidRPr="008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A63">
        <w:rPr>
          <w:rFonts w:ascii="Times New Roman" w:hAnsi="Times New Roman" w:cs="Times New Roman"/>
          <w:bCs/>
          <w:sz w:val="24"/>
          <w:szCs w:val="24"/>
        </w:rPr>
        <w:t>на благоустройство дворовых и общественных территорий по муниципальной программе «Формирование современной городской среды на территории Чувашской Республики» подпрограмме «Благоустройство дворовых и общественных территорий» в 2018 году в сумме 5056,7 тыс. рублей, в 2019 году в сумме 218,6 тыс. рублей и в 2020 году в сумме 217,9 тыс. рублей.</w:t>
      </w:r>
      <w:proofErr w:type="gramEnd"/>
    </w:p>
    <w:p w:rsidR="00881A63" w:rsidRPr="00881A63" w:rsidRDefault="00881A63" w:rsidP="00881A6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347" w:rsidRPr="008435CB" w:rsidRDefault="002F4EED" w:rsidP="009A3DA8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758EE" w:rsidRPr="008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87347" w:rsidRPr="008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</w:t>
      </w:r>
    </w:p>
    <w:p w:rsidR="009A3DA8" w:rsidRPr="008435CB" w:rsidRDefault="00C112F9" w:rsidP="009A3DA8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="008435CB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9A3DA8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4D027F" w:rsidRPr="008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«Образование»</w:t>
      </w:r>
      <w:r w:rsidR="004D027F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231985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435CB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</w:t>
      </w:r>
      <w:r w:rsidR="00231985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A3DA8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231985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435CB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9167,9</w:t>
      </w:r>
      <w:r w:rsidR="00231985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B72DF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8435CB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="006B72DF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92DC0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они составят </w:t>
      </w:r>
      <w:r w:rsidR="008435CB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>158314,9</w:t>
      </w:r>
      <w:r w:rsidR="00E92DC0" w:rsidRPr="008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9A3DA8" w:rsidRPr="008435CB">
        <w:rPr>
          <w:rFonts w:ascii="Times New Roman" w:hAnsi="Times New Roman" w:cs="Times New Roman"/>
          <w:sz w:val="24"/>
          <w:szCs w:val="24"/>
        </w:rPr>
        <w:t>Параметры 201</w:t>
      </w:r>
      <w:r w:rsidR="008435CB" w:rsidRPr="008435CB">
        <w:rPr>
          <w:rFonts w:ascii="Times New Roman" w:hAnsi="Times New Roman" w:cs="Times New Roman"/>
          <w:sz w:val="24"/>
          <w:szCs w:val="24"/>
        </w:rPr>
        <w:t>9 и 2020</w:t>
      </w:r>
      <w:r w:rsidR="009A3DA8" w:rsidRPr="008435CB">
        <w:rPr>
          <w:rFonts w:ascii="Times New Roman" w:hAnsi="Times New Roman" w:cs="Times New Roman"/>
          <w:sz w:val="24"/>
          <w:szCs w:val="24"/>
        </w:rPr>
        <w:t xml:space="preserve"> годов не меняются.</w:t>
      </w:r>
    </w:p>
    <w:p w:rsidR="00F243A8" w:rsidRPr="008435CB" w:rsidRDefault="009A3DA8" w:rsidP="008435CB">
      <w:pPr>
        <w:pStyle w:val="2"/>
        <w:spacing w:after="0"/>
        <w:ind w:left="0" w:firstLine="425"/>
        <w:jc w:val="both"/>
        <w:rPr>
          <w:bCs/>
        </w:rPr>
      </w:pPr>
      <w:r w:rsidRPr="008435CB">
        <w:t>Расходы бюджета Красноармейского района на 201</w:t>
      </w:r>
      <w:r w:rsidR="008435CB" w:rsidRPr="008435CB">
        <w:t>8</w:t>
      </w:r>
      <w:r w:rsidRPr="008435CB">
        <w:t xml:space="preserve"> год по подразделу</w:t>
      </w:r>
      <w:r w:rsidRPr="008435CB">
        <w:rPr>
          <w:b/>
        </w:rPr>
        <w:t xml:space="preserve"> «Дошкольное образование» </w:t>
      </w:r>
      <w:r w:rsidRPr="008435CB">
        <w:t xml:space="preserve">предусматриваются </w:t>
      </w:r>
      <w:r w:rsidR="00F243A8" w:rsidRPr="008435CB">
        <w:t>у</w:t>
      </w:r>
      <w:r w:rsidR="008435CB" w:rsidRPr="008435CB">
        <w:t>величи</w:t>
      </w:r>
      <w:r w:rsidR="00F243A8" w:rsidRPr="008435CB">
        <w:t>ть на</w:t>
      </w:r>
      <w:r w:rsidRPr="008435CB">
        <w:t xml:space="preserve"> сумм</w:t>
      </w:r>
      <w:r w:rsidR="00F243A8" w:rsidRPr="008435CB">
        <w:t>у</w:t>
      </w:r>
      <w:r w:rsidRPr="008435CB">
        <w:t xml:space="preserve"> </w:t>
      </w:r>
      <w:r w:rsidR="008435CB" w:rsidRPr="008435CB">
        <w:t>251,3</w:t>
      </w:r>
      <w:r w:rsidRPr="008435CB">
        <w:t xml:space="preserve"> тыс. рублей или на </w:t>
      </w:r>
      <w:r w:rsidR="008435CB" w:rsidRPr="008435CB">
        <w:t>0,8</w:t>
      </w:r>
      <w:r w:rsidR="00F243A8" w:rsidRPr="008435CB">
        <w:t>%</w:t>
      </w:r>
      <w:r w:rsidRPr="008435CB">
        <w:t>.</w:t>
      </w:r>
      <w:r w:rsidR="00F243A8" w:rsidRPr="008435CB">
        <w:t xml:space="preserve"> С учетом изменений </w:t>
      </w:r>
      <w:r w:rsidR="006D59C9">
        <w:t>расходы на 2018 год</w:t>
      </w:r>
      <w:r w:rsidR="00F243A8" w:rsidRPr="008435CB">
        <w:t xml:space="preserve"> составят </w:t>
      </w:r>
      <w:r w:rsidR="008435CB" w:rsidRPr="008435CB">
        <w:t>30809,2</w:t>
      </w:r>
      <w:r w:rsidR="00F243A8" w:rsidRPr="008435CB">
        <w:t xml:space="preserve"> тыс. рублей.</w:t>
      </w:r>
      <w:r w:rsidRPr="008435CB">
        <w:t xml:space="preserve"> </w:t>
      </w:r>
      <w:r w:rsidR="006D59C9" w:rsidRPr="008435CB">
        <w:t xml:space="preserve">Параметры 2019 и 2020 годов </w:t>
      </w:r>
      <w:r w:rsidR="006D59C9">
        <w:t xml:space="preserve">по данному подразделу </w:t>
      </w:r>
      <w:r w:rsidR="006D59C9" w:rsidRPr="008435CB">
        <w:t>не меняются.</w:t>
      </w:r>
      <w:r w:rsidRPr="008435CB">
        <w:t xml:space="preserve"> </w:t>
      </w:r>
      <w:r w:rsidR="006D59C9">
        <w:rPr>
          <w:bCs/>
        </w:rPr>
        <w:t>Проектом решения предлагаются</w:t>
      </w:r>
      <w:r w:rsidR="00F243A8" w:rsidRPr="008435CB">
        <w:t>:</w:t>
      </w:r>
    </w:p>
    <w:p w:rsidR="009A3DA8" w:rsidRPr="006D59C9" w:rsidRDefault="00F243A8" w:rsidP="006D59C9">
      <w:pPr>
        <w:pStyle w:val="2"/>
        <w:spacing w:after="0"/>
        <w:ind w:left="0" w:firstLine="425"/>
        <w:jc w:val="both"/>
      </w:pPr>
      <w:proofErr w:type="gramStart"/>
      <w:r w:rsidRPr="006D59C9">
        <w:rPr>
          <w:bCs/>
        </w:rPr>
        <w:t>-</w:t>
      </w:r>
      <w:r w:rsidR="009A3DA8" w:rsidRPr="006D59C9">
        <w:rPr>
          <w:bCs/>
        </w:rPr>
        <w:t xml:space="preserve"> </w:t>
      </w:r>
      <w:r w:rsidRPr="006D59C9">
        <w:t>у</w:t>
      </w:r>
      <w:r w:rsidR="008435CB" w:rsidRPr="006D59C9">
        <w:t>величить</w:t>
      </w:r>
      <w:r w:rsidRPr="006D59C9">
        <w:t xml:space="preserve"> </w:t>
      </w:r>
      <w:r w:rsidR="009A3DA8" w:rsidRPr="006D59C9">
        <w:t>бюджетны</w:t>
      </w:r>
      <w:r w:rsidR="008435CB" w:rsidRPr="006D59C9">
        <w:t>е</w:t>
      </w:r>
      <w:r w:rsidR="009A3DA8" w:rsidRPr="006D59C9">
        <w:t xml:space="preserve"> ассигновани</w:t>
      </w:r>
      <w:r w:rsidR="008435CB" w:rsidRPr="006D59C9">
        <w:t>я</w:t>
      </w:r>
      <w:r w:rsidRPr="006D59C9">
        <w:t xml:space="preserve"> по</w:t>
      </w:r>
      <w:r w:rsidRPr="006D59C9">
        <w:rPr>
          <w:bCs/>
        </w:rPr>
        <w:t xml:space="preserve"> </w:t>
      </w:r>
      <w:r w:rsidR="008435CB" w:rsidRPr="006D59C9">
        <w:t xml:space="preserve">подпрограмме «Муниципальная поддержка развития образования» </w:t>
      </w:r>
      <w:r w:rsidRPr="006D59C9">
        <w:rPr>
          <w:bCs/>
        </w:rPr>
        <w:t>муниципальной</w:t>
      </w:r>
      <w:r w:rsidR="009A3DA8" w:rsidRPr="006D59C9">
        <w:rPr>
          <w:bCs/>
        </w:rPr>
        <w:t xml:space="preserve"> программ</w:t>
      </w:r>
      <w:r w:rsidR="008435CB" w:rsidRPr="006D59C9">
        <w:rPr>
          <w:bCs/>
        </w:rPr>
        <w:t>ы</w:t>
      </w:r>
      <w:r w:rsidR="009A3DA8" w:rsidRPr="006D59C9">
        <w:t xml:space="preserve"> «Развитие образования» </w:t>
      </w:r>
      <w:r w:rsidR="00936C57">
        <w:rPr>
          <w:bCs/>
        </w:rPr>
        <w:t xml:space="preserve">на 2018 год </w:t>
      </w:r>
      <w:r w:rsidR="008C0029" w:rsidRPr="006D59C9">
        <w:t xml:space="preserve">в сумме </w:t>
      </w:r>
      <w:r w:rsidR="008435CB" w:rsidRPr="006D59C9">
        <w:t>251,3</w:t>
      </w:r>
      <w:r w:rsidR="008C0029" w:rsidRPr="006D59C9">
        <w:t xml:space="preserve"> тыс. рублей или на </w:t>
      </w:r>
      <w:r w:rsidR="008435CB" w:rsidRPr="006D59C9">
        <w:t>0,8</w:t>
      </w:r>
      <w:r w:rsidR="008C0029" w:rsidRPr="006D59C9">
        <w:t xml:space="preserve">% до объема </w:t>
      </w:r>
      <w:r w:rsidR="008435CB" w:rsidRPr="006D59C9">
        <w:t>30597,2</w:t>
      </w:r>
      <w:r w:rsidR="008C0029" w:rsidRPr="006D59C9">
        <w:t xml:space="preserve"> </w:t>
      </w:r>
      <w:r w:rsidR="008435CB" w:rsidRPr="006D59C9">
        <w:t>тыс. рублей, в том числе уменьшить</w:t>
      </w:r>
      <w:r w:rsidR="008C0029" w:rsidRPr="006D59C9">
        <w:t xml:space="preserve"> расходы, предусмотренные </w:t>
      </w:r>
      <w:r w:rsidRPr="006D59C9">
        <w:t xml:space="preserve">на </w:t>
      </w:r>
      <w:r w:rsidR="008435CB" w:rsidRPr="006D59C9">
        <w:t>обеспечение деятельности детских дошкольных образовательных организаций в сумме 680,0 тыс. рублей или на 11,5% до объема 5233,3 тыс. рублей и увеличить</w:t>
      </w:r>
      <w:r w:rsidR="006D59C9" w:rsidRPr="006D59C9">
        <w:t xml:space="preserve"> расходы по</w:t>
      </w:r>
      <w:r w:rsidR="008435CB" w:rsidRPr="006D59C9">
        <w:t xml:space="preserve"> </w:t>
      </w:r>
      <w:r w:rsidR="006D59C9" w:rsidRPr="006D59C9">
        <w:t>осуществлению</w:t>
      </w:r>
      <w:proofErr w:type="gramEnd"/>
      <w:r w:rsidR="009A3DA8" w:rsidRPr="006D59C9">
        <w:t xml:space="preserve">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в сумме </w:t>
      </w:r>
      <w:r w:rsidR="008435CB" w:rsidRPr="006D59C9">
        <w:t>931,3</w:t>
      </w:r>
      <w:r w:rsidR="009A3DA8" w:rsidRPr="006D59C9">
        <w:t xml:space="preserve"> тыс. рублей </w:t>
      </w:r>
      <w:r w:rsidR="008435CB" w:rsidRPr="006D59C9">
        <w:t xml:space="preserve">или на </w:t>
      </w:r>
      <w:r w:rsidR="006D59C9" w:rsidRPr="006D59C9">
        <w:t>3,8% до объема 25363,9 тыс. рублей</w:t>
      </w:r>
      <w:r w:rsidR="008C0029" w:rsidRPr="006D59C9">
        <w:t>;</w:t>
      </w:r>
    </w:p>
    <w:p w:rsidR="00936C57" w:rsidRDefault="008C0029" w:rsidP="006D59C9">
      <w:pPr>
        <w:pStyle w:val="2"/>
        <w:spacing w:after="0"/>
        <w:ind w:left="0" w:firstLine="425"/>
        <w:jc w:val="both"/>
      </w:pPr>
      <w:proofErr w:type="gramStart"/>
      <w:r w:rsidRPr="00ED415F">
        <w:t xml:space="preserve">- </w:t>
      </w:r>
      <w:r w:rsidR="006D59C9" w:rsidRPr="00ED415F">
        <w:t>увеличить бюджетные ассигнования по</w:t>
      </w:r>
      <w:r w:rsidR="006D59C9" w:rsidRPr="00ED415F">
        <w:rPr>
          <w:bCs/>
        </w:rPr>
        <w:t xml:space="preserve"> </w:t>
      </w:r>
      <w:r w:rsidR="006D59C9" w:rsidRPr="00ED415F">
        <w:t>подпрограмме «</w:t>
      </w:r>
      <w:r w:rsidR="00932D83" w:rsidRPr="00ED415F"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</w:t>
      </w:r>
      <w:r w:rsidR="00936C57" w:rsidRPr="00ED415F">
        <w:t xml:space="preserve"> </w:t>
      </w:r>
      <w:r w:rsidR="00936C57" w:rsidRPr="00ED415F">
        <w:rPr>
          <w:bCs/>
        </w:rPr>
        <w:t>муниципальной программы</w:t>
      </w:r>
      <w:r w:rsidR="00936C57" w:rsidRPr="00ED415F">
        <w:t xml:space="preserve"> «Повышение безопасности жизнедеятельности населения и </w:t>
      </w:r>
      <w:r w:rsidR="00936C57" w:rsidRPr="007C4CD9">
        <w:t xml:space="preserve">территории» </w:t>
      </w:r>
      <w:r w:rsidR="00932D83" w:rsidRPr="007C4CD9">
        <w:t xml:space="preserve">на 2018 год в сумме </w:t>
      </w:r>
      <w:r w:rsidR="00936C57">
        <w:t>64,8</w:t>
      </w:r>
      <w:r w:rsidR="00932D83" w:rsidRPr="007C4CD9">
        <w:t xml:space="preserve"> тыс. рублей</w:t>
      </w:r>
      <w:r w:rsidR="009D2F3E">
        <w:t xml:space="preserve"> или на 44,0% до объема 212,0 тыс. рублей</w:t>
      </w:r>
      <w:r w:rsidR="00932D83" w:rsidRPr="007C4CD9">
        <w:t xml:space="preserve">, на 2019 и 2020 </w:t>
      </w:r>
      <w:r w:rsidR="00932D83" w:rsidRPr="007C4CD9">
        <w:lastRenderedPageBreak/>
        <w:t>годы</w:t>
      </w:r>
      <w:proofErr w:type="gramEnd"/>
      <w:r w:rsidR="00932D83" w:rsidRPr="007C4CD9">
        <w:t xml:space="preserve"> в сумме </w:t>
      </w:r>
      <w:r w:rsidR="00936C57">
        <w:t>100,4</w:t>
      </w:r>
      <w:r w:rsidR="00932D83" w:rsidRPr="007C4CD9">
        <w:t xml:space="preserve"> тыс. рублей</w:t>
      </w:r>
      <w:r w:rsidR="000A771A">
        <w:t xml:space="preserve"> или в 1,9 раза до объема 212,0 тыс. рублей</w:t>
      </w:r>
      <w:r w:rsidR="00932D83" w:rsidRPr="007C4CD9">
        <w:t xml:space="preserve"> ежегодно</w:t>
      </w:r>
      <w:r w:rsidR="00817A84">
        <w:t>.</w:t>
      </w:r>
      <w:r w:rsidR="000A771A">
        <w:t xml:space="preserve"> </w:t>
      </w:r>
      <w:r w:rsidR="00817A84">
        <w:t>С</w:t>
      </w:r>
      <w:r w:rsidR="00ED415F">
        <w:t xml:space="preserve">редства </w:t>
      </w:r>
      <w:r w:rsidR="000A771A">
        <w:t xml:space="preserve">предлагаются </w:t>
      </w:r>
      <w:r w:rsidR="00ED415F">
        <w:t>направить 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регулирования посредством специальных устройств (типа «гражданин полиция»)</w:t>
      </w:r>
      <w:r w:rsidR="00A767E8">
        <w:t>.</w:t>
      </w:r>
      <w:r w:rsidR="00ED415F">
        <w:t xml:space="preserve"> </w:t>
      </w:r>
      <w:proofErr w:type="gramStart"/>
      <w:r w:rsidR="00A767E8">
        <w:t>Т</w:t>
      </w:r>
      <w:r w:rsidR="00ED415F">
        <w:t xml:space="preserve">акже </w:t>
      </w:r>
      <w:r w:rsidR="00A767E8">
        <w:t xml:space="preserve">проектом решения предлагаются </w:t>
      </w:r>
      <w:r w:rsidR="000A771A">
        <w:t>уменьшить расходы, предусмотренные на обеспечение деятельности муниципальных учреждений, реализующих на территории муниципальную политику в области пожарной безопасности</w:t>
      </w:r>
      <w:r w:rsidR="006E0B83">
        <w:t xml:space="preserve"> </w:t>
      </w:r>
      <w:r w:rsidR="006E0B83" w:rsidRPr="007C4CD9">
        <w:t xml:space="preserve">на 2018 год в сумме </w:t>
      </w:r>
      <w:r w:rsidR="006E0B83">
        <w:t>147,2</w:t>
      </w:r>
      <w:r w:rsidR="006E0B83" w:rsidRPr="007C4CD9">
        <w:t xml:space="preserve"> тыс. рублей, на 2019 и 2020 годы в сумме </w:t>
      </w:r>
      <w:r w:rsidR="006E0B83">
        <w:t>111,6</w:t>
      </w:r>
      <w:r w:rsidR="006E0B83" w:rsidRPr="007C4CD9">
        <w:t xml:space="preserve"> тыс. рублей</w:t>
      </w:r>
      <w:r w:rsidR="006E0B83">
        <w:t xml:space="preserve"> </w:t>
      </w:r>
      <w:r w:rsidR="0014531E">
        <w:t xml:space="preserve">ежегодно </w:t>
      </w:r>
      <w:r w:rsidR="006E0B83">
        <w:t>и направит</w:t>
      </w:r>
      <w:r w:rsidR="00ED415F">
        <w:t>ь</w:t>
      </w:r>
      <w:r w:rsidR="006E0B83">
        <w:t xml:space="preserve"> их на мероприятия по обеспечению пожарной безопасности муниципальных объектов</w:t>
      </w:r>
      <w:r w:rsidR="00C205E8">
        <w:t>;</w:t>
      </w:r>
      <w:proofErr w:type="gramEnd"/>
    </w:p>
    <w:p w:rsidR="00817A84" w:rsidRDefault="00C205E8" w:rsidP="000D4038">
      <w:pPr>
        <w:pStyle w:val="2"/>
        <w:ind w:left="0" w:firstLine="426"/>
        <w:jc w:val="both"/>
      </w:pPr>
      <w:proofErr w:type="gramStart"/>
      <w:r w:rsidRPr="000D4038">
        <w:t>- уменьшить</w:t>
      </w:r>
      <w:r w:rsidR="006D59C9" w:rsidRPr="000D4038">
        <w:t xml:space="preserve"> </w:t>
      </w:r>
      <w:r w:rsidRPr="000D4038">
        <w:t>бюджетные ассигнования по</w:t>
      </w:r>
      <w:r w:rsidRPr="000D4038">
        <w:rPr>
          <w:bCs/>
        </w:rPr>
        <w:t xml:space="preserve"> </w:t>
      </w:r>
      <w:r w:rsidRPr="000D4038">
        <w:t xml:space="preserve">подпрограмме </w:t>
      </w:r>
      <w:r w:rsidR="00F02564">
        <w:t>«Профилактика правонарушений»</w:t>
      </w:r>
      <w:r w:rsidR="00ED415F" w:rsidRPr="000D4038">
        <w:rPr>
          <w:bCs/>
        </w:rPr>
        <w:t xml:space="preserve"> </w:t>
      </w:r>
      <w:r w:rsidR="006D59C9" w:rsidRPr="000D4038">
        <w:rPr>
          <w:bCs/>
        </w:rPr>
        <w:t>муниципальной программы</w:t>
      </w:r>
      <w:r w:rsidR="006D59C9" w:rsidRPr="000D4038">
        <w:t xml:space="preserve"> «</w:t>
      </w:r>
      <w:r w:rsidR="00ED415F" w:rsidRPr="000D4038">
        <w:t xml:space="preserve">Повышение безопасности </w:t>
      </w:r>
      <w:r w:rsidR="00ED415F" w:rsidRPr="00ED415F">
        <w:t xml:space="preserve">жизнедеятельности населения и </w:t>
      </w:r>
      <w:r w:rsidR="00ED415F" w:rsidRPr="007C4CD9">
        <w:t xml:space="preserve">территории» на 2018 год в сумме </w:t>
      </w:r>
      <w:r w:rsidR="00ED415F">
        <w:t>64,8</w:t>
      </w:r>
      <w:r w:rsidR="00ED415F" w:rsidRPr="007C4CD9">
        <w:t xml:space="preserve"> тыс. рублей, на 2019 и 2020 годы в сумме </w:t>
      </w:r>
      <w:r w:rsidR="00ED415F">
        <w:t>100,4</w:t>
      </w:r>
      <w:r w:rsidR="00ED415F" w:rsidRPr="007C4CD9">
        <w:t xml:space="preserve"> тыс. рублей</w:t>
      </w:r>
      <w:r w:rsidR="00ED415F">
        <w:t xml:space="preserve"> </w:t>
      </w:r>
      <w:r w:rsidR="00A767E8">
        <w:t xml:space="preserve">ежегодно </w:t>
      </w:r>
      <w:r w:rsidR="00ED415F">
        <w:t xml:space="preserve">или </w:t>
      </w:r>
      <w:r w:rsidR="00817A84">
        <w:t xml:space="preserve">на 100,0% </w:t>
      </w:r>
      <w:r w:rsidR="00ED415F" w:rsidRPr="007C4CD9">
        <w:t>ежегодно</w:t>
      </w:r>
      <w:r w:rsidR="00ED415F">
        <w:t>,</w:t>
      </w:r>
      <w:r w:rsidR="00817A84">
        <w:t xml:space="preserve"> предусмотренные </w:t>
      </w:r>
      <w:r w:rsidR="000D4038">
        <w:t>на</w:t>
      </w:r>
      <w:r w:rsidR="00817A84">
        <w:t xml:space="preserve"> создание безопасной обстановки на улицах и в других общественных </w:t>
      </w:r>
      <w:r w:rsidR="000D4038">
        <w:t>местах</w:t>
      </w:r>
      <w:r w:rsidR="00817A84">
        <w:t xml:space="preserve">, в том </w:t>
      </w:r>
      <w:r w:rsidR="000D4038">
        <w:t>чис</w:t>
      </w:r>
      <w:r w:rsidR="00817A84">
        <w:t>ле путем внедрения современных технических средств охраны правопорядка.</w:t>
      </w:r>
      <w:r w:rsidR="00ED415F">
        <w:t xml:space="preserve"> </w:t>
      </w:r>
      <w:proofErr w:type="gramEnd"/>
    </w:p>
    <w:p w:rsidR="000D4038" w:rsidRPr="000D4038" w:rsidRDefault="006132DE" w:rsidP="000D4038">
      <w:pPr>
        <w:pStyle w:val="2"/>
        <w:spacing w:after="0"/>
        <w:ind w:left="0" w:firstLine="425"/>
        <w:jc w:val="both"/>
        <w:rPr>
          <w:bCs/>
        </w:rPr>
      </w:pPr>
      <w:r w:rsidRPr="000D4038">
        <w:t>П</w:t>
      </w:r>
      <w:r w:rsidR="004D027F" w:rsidRPr="000D4038">
        <w:t xml:space="preserve">о подразделу </w:t>
      </w:r>
      <w:r w:rsidR="004D027F" w:rsidRPr="000D4038">
        <w:rPr>
          <w:b/>
          <w:bCs/>
        </w:rPr>
        <w:t>«Общее образование»</w:t>
      </w:r>
      <w:r w:rsidR="004D027F" w:rsidRPr="000D4038">
        <w:t xml:space="preserve"> </w:t>
      </w:r>
      <w:r w:rsidR="000D4038" w:rsidRPr="000D4038">
        <w:t>на 2018</w:t>
      </w:r>
      <w:r w:rsidR="009B044F" w:rsidRPr="000D4038">
        <w:t xml:space="preserve"> год </w:t>
      </w:r>
      <w:r w:rsidR="00F35A65" w:rsidRPr="000D4038">
        <w:t>предлагаю</w:t>
      </w:r>
      <w:r w:rsidRPr="000D4038">
        <w:t xml:space="preserve">тся </w:t>
      </w:r>
      <w:r w:rsidR="009B044F" w:rsidRPr="000D4038">
        <w:t>увеличи</w:t>
      </w:r>
      <w:r w:rsidR="00F35A65" w:rsidRPr="000D4038">
        <w:t>ть</w:t>
      </w:r>
      <w:r w:rsidRPr="000D4038">
        <w:t xml:space="preserve"> расходы</w:t>
      </w:r>
      <w:r w:rsidR="009B044F" w:rsidRPr="000D4038">
        <w:t xml:space="preserve"> </w:t>
      </w:r>
      <w:r w:rsidRPr="000D4038">
        <w:t xml:space="preserve">в сальдированной сумме на </w:t>
      </w:r>
      <w:r w:rsidR="000D4038" w:rsidRPr="000D4038">
        <w:t>9477,7</w:t>
      </w:r>
      <w:r w:rsidRPr="000D4038">
        <w:t xml:space="preserve"> тыс. рублей или </w:t>
      </w:r>
      <w:r w:rsidR="004D027F" w:rsidRPr="000D4038">
        <w:t xml:space="preserve">на </w:t>
      </w:r>
      <w:r w:rsidR="000D4038" w:rsidRPr="000D4038">
        <w:t>9,5</w:t>
      </w:r>
      <w:r w:rsidR="004D027F" w:rsidRPr="000D4038">
        <w:t xml:space="preserve">%. С учетом внесенных изменений расходы </w:t>
      </w:r>
      <w:r w:rsidR="007F1897">
        <w:t>на 2018 год</w:t>
      </w:r>
      <w:r w:rsidR="004D027F" w:rsidRPr="000D4038">
        <w:t xml:space="preserve"> составят в сумме </w:t>
      </w:r>
      <w:r w:rsidR="000D4038" w:rsidRPr="000D4038">
        <w:t>109760,4</w:t>
      </w:r>
      <w:r w:rsidR="004D027F" w:rsidRPr="000D4038">
        <w:t xml:space="preserve"> тыс. рублей.</w:t>
      </w:r>
      <w:r w:rsidR="00F16BA8" w:rsidRPr="000D4038">
        <w:t xml:space="preserve"> </w:t>
      </w:r>
      <w:r w:rsidR="000D4038" w:rsidRPr="000D4038">
        <w:t xml:space="preserve">Параметры 2019 и 2020 годов по данному подразделу не меняются. </w:t>
      </w:r>
      <w:r w:rsidR="000D4038" w:rsidRPr="000D4038">
        <w:rPr>
          <w:bCs/>
        </w:rPr>
        <w:t>Проектом решения предлагаются</w:t>
      </w:r>
      <w:r w:rsidR="000D4038" w:rsidRPr="000D4038">
        <w:t>:</w:t>
      </w:r>
    </w:p>
    <w:p w:rsidR="009B044F" w:rsidRPr="000D4038" w:rsidRDefault="009B044F" w:rsidP="000D40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038">
        <w:rPr>
          <w:rFonts w:ascii="Times New Roman" w:hAnsi="Times New Roman" w:cs="Times New Roman"/>
          <w:sz w:val="24"/>
          <w:szCs w:val="24"/>
        </w:rPr>
        <w:t>- увелич</w:t>
      </w:r>
      <w:r w:rsidR="007F1897">
        <w:rPr>
          <w:rFonts w:ascii="Times New Roman" w:hAnsi="Times New Roman" w:cs="Times New Roman"/>
          <w:sz w:val="24"/>
          <w:szCs w:val="24"/>
        </w:rPr>
        <w:t>ить</w:t>
      </w:r>
      <w:r w:rsidR="00C36B9E">
        <w:rPr>
          <w:rFonts w:ascii="Times New Roman" w:hAnsi="Times New Roman" w:cs="Times New Roman"/>
          <w:sz w:val="24"/>
          <w:szCs w:val="24"/>
        </w:rPr>
        <w:t xml:space="preserve"> бюджетные ассигнования</w:t>
      </w:r>
      <w:r w:rsidRPr="000D4038">
        <w:rPr>
          <w:rFonts w:ascii="Times New Roman" w:hAnsi="Times New Roman" w:cs="Times New Roman"/>
          <w:sz w:val="24"/>
          <w:szCs w:val="24"/>
        </w:rPr>
        <w:t xml:space="preserve"> </w:t>
      </w:r>
      <w:r w:rsidR="000D4038" w:rsidRPr="000D4038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0D4038">
        <w:rPr>
          <w:rFonts w:ascii="Times New Roman" w:hAnsi="Times New Roman" w:cs="Times New Roman"/>
          <w:sz w:val="24"/>
          <w:szCs w:val="24"/>
        </w:rPr>
        <w:t>по муниципальной программе «Развитие жилищного строительства и сферы жилищно-коммунального хозяйства» подпрограмме «Обеспечение комфортных условий проживания граждан» на поощрение победителей ежегодного районного смотра-конкурса на лучшее озелен</w:t>
      </w:r>
      <w:r w:rsidR="000D4038" w:rsidRPr="000D4038">
        <w:rPr>
          <w:rFonts w:ascii="Times New Roman" w:hAnsi="Times New Roman" w:cs="Times New Roman"/>
          <w:sz w:val="24"/>
          <w:szCs w:val="24"/>
        </w:rPr>
        <w:t>ение и благоустройство в сумме 2</w:t>
      </w:r>
      <w:r w:rsidRPr="000D403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7F1897" w:rsidRPr="005B164B" w:rsidRDefault="007F1897" w:rsidP="007F1897">
      <w:pPr>
        <w:pStyle w:val="2"/>
        <w:spacing w:after="0"/>
        <w:ind w:left="0" w:firstLine="425"/>
        <w:jc w:val="both"/>
      </w:pPr>
      <w:proofErr w:type="gramStart"/>
      <w:r w:rsidRPr="005B164B">
        <w:rPr>
          <w:bCs/>
        </w:rPr>
        <w:t xml:space="preserve">- </w:t>
      </w:r>
      <w:r w:rsidRPr="005B164B">
        <w:t>увеличить бюджетные ассигнования по</w:t>
      </w:r>
      <w:r w:rsidRPr="005B164B">
        <w:rPr>
          <w:bCs/>
        </w:rPr>
        <w:t xml:space="preserve"> </w:t>
      </w:r>
      <w:r w:rsidRPr="005B164B">
        <w:t xml:space="preserve">подпрограмме «Муниципальная поддержка развития образования» </w:t>
      </w:r>
      <w:r w:rsidRPr="005B164B">
        <w:rPr>
          <w:bCs/>
        </w:rPr>
        <w:t>муниципальной программы</w:t>
      </w:r>
      <w:r w:rsidRPr="005B164B">
        <w:t xml:space="preserve"> «Развитие образования» </w:t>
      </w:r>
      <w:r w:rsidRPr="005B164B">
        <w:rPr>
          <w:bCs/>
        </w:rPr>
        <w:t xml:space="preserve">на 2018 год </w:t>
      </w:r>
      <w:r w:rsidRPr="005B164B">
        <w:t xml:space="preserve">в сумме </w:t>
      </w:r>
      <w:r w:rsidRPr="005B164B">
        <w:t>9306,4</w:t>
      </w:r>
      <w:r w:rsidRPr="005B164B">
        <w:t xml:space="preserve"> тыс. рублей или на </w:t>
      </w:r>
      <w:r w:rsidRPr="005B164B">
        <w:t>9,3</w:t>
      </w:r>
      <w:r w:rsidRPr="005B164B">
        <w:t xml:space="preserve">% до объема </w:t>
      </w:r>
      <w:r w:rsidRPr="005B164B">
        <w:t>109112,1</w:t>
      </w:r>
      <w:r w:rsidRPr="005B164B">
        <w:t xml:space="preserve"> тыс. рублей, в том числе уменьшить расходы, предусмотренные на обеспечение деятельности </w:t>
      </w:r>
      <w:r w:rsidRPr="005B164B">
        <w:t>муниципальных</w:t>
      </w:r>
      <w:r w:rsidRPr="005B164B">
        <w:t xml:space="preserve"> </w:t>
      </w:r>
      <w:r w:rsidRPr="005B164B">
        <w:t>обще</w:t>
      </w:r>
      <w:r w:rsidRPr="005B164B">
        <w:t xml:space="preserve">образовательных организаций в сумме </w:t>
      </w:r>
      <w:r w:rsidRPr="005B164B">
        <w:t>799,5</w:t>
      </w:r>
      <w:r w:rsidRPr="005B164B">
        <w:t xml:space="preserve"> тыс. рублей или на </w:t>
      </w:r>
      <w:r w:rsidRPr="005B164B">
        <w:t>4,3</w:t>
      </w:r>
      <w:r w:rsidRPr="005B164B">
        <w:t xml:space="preserve">% до объема </w:t>
      </w:r>
      <w:r w:rsidRPr="005B164B">
        <w:t>17708,9</w:t>
      </w:r>
      <w:r w:rsidRPr="005B164B">
        <w:t xml:space="preserve"> тыс. рублей и увеличить расходы по осуществлению </w:t>
      </w:r>
      <w:r w:rsidR="005B164B" w:rsidRPr="005B164B">
        <w:t>государственных</w:t>
      </w:r>
      <w:proofErr w:type="gramEnd"/>
      <w:r w:rsidR="005B164B" w:rsidRPr="005B164B">
        <w:t xml:space="preserve"> </w:t>
      </w:r>
      <w:proofErr w:type="gramStart"/>
      <w:r w:rsidR="005B164B" w:rsidRPr="005B164B">
        <w:t>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</w:t>
      </w:r>
      <w:r w:rsidR="005B164B" w:rsidRPr="005B164B">
        <w:t>о</w:t>
      </w:r>
      <w:r w:rsidR="005B164B" w:rsidRPr="005B164B">
        <w:t>вания в муниципальных общеобразовательных организациях, обеспечение дополнительного о</w:t>
      </w:r>
      <w:r w:rsidR="005B164B" w:rsidRPr="005B164B">
        <w:t>б</w:t>
      </w:r>
      <w:r w:rsidR="005B164B" w:rsidRPr="005B164B">
        <w:t>разования детей в муниципальных общеобразовательных организациях за счет субвенции, предоставляемой из республиканского бюджета Чувашской Республики</w:t>
      </w:r>
      <w:r w:rsidRPr="005B164B">
        <w:t xml:space="preserve"> в сумме </w:t>
      </w:r>
      <w:r w:rsidR="005B164B" w:rsidRPr="005B164B">
        <w:t>10105,9</w:t>
      </w:r>
      <w:r w:rsidRPr="005B164B">
        <w:t xml:space="preserve"> тыс. рублей или на </w:t>
      </w:r>
      <w:r w:rsidR="005B164B" w:rsidRPr="005B164B">
        <w:t>12,6</w:t>
      </w:r>
      <w:r w:rsidRPr="005B164B">
        <w:t xml:space="preserve">% до объема </w:t>
      </w:r>
      <w:r w:rsidR="005B164B" w:rsidRPr="005B164B">
        <w:t>90287,9</w:t>
      </w:r>
      <w:r w:rsidRPr="005B164B">
        <w:t xml:space="preserve"> тыс. рублей;</w:t>
      </w:r>
      <w:proofErr w:type="gramEnd"/>
    </w:p>
    <w:p w:rsidR="005B164B" w:rsidRPr="007F7624" w:rsidRDefault="005B164B" w:rsidP="005B164B">
      <w:pPr>
        <w:pStyle w:val="2"/>
        <w:spacing w:after="0"/>
        <w:ind w:left="0" w:firstLine="425"/>
        <w:jc w:val="both"/>
      </w:pPr>
      <w:proofErr w:type="gramStart"/>
      <w:r w:rsidRPr="007F7624">
        <w:t>- увеличить бюджетные ассигнования по</w:t>
      </w:r>
      <w:r w:rsidRPr="007F7624">
        <w:rPr>
          <w:bCs/>
        </w:rPr>
        <w:t xml:space="preserve"> </w:t>
      </w:r>
      <w:r w:rsidRPr="007F7624">
        <w:t xml:space="preserve">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</w:t>
      </w:r>
      <w:r w:rsidRPr="007F7624">
        <w:rPr>
          <w:bCs/>
        </w:rPr>
        <w:t>муниципальной программы</w:t>
      </w:r>
      <w:r w:rsidRPr="007F7624">
        <w:t xml:space="preserve"> «Повышение безопасности жизнедеятельности населения и территории» на 2018 год в сумме </w:t>
      </w:r>
      <w:r w:rsidRPr="007F7624">
        <w:t>124,8</w:t>
      </w:r>
      <w:r w:rsidRPr="007F7624">
        <w:t xml:space="preserve"> тыс. рублей или на </w:t>
      </w:r>
      <w:r w:rsidRPr="007F7624">
        <w:t>35,4</w:t>
      </w:r>
      <w:r w:rsidRPr="007F7624">
        <w:t xml:space="preserve">% до объема </w:t>
      </w:r>
      <w:r w:rsidRPr="007F7624">
        <w:t>477,0</w:t>
      </w:r>
      <w:r w:rsidRPr="007F7624">
        <w:t xml:space="preserve"> тыс. рублей, на 2019 и 2020 годы</w:t>
      </w:r>
      <w:proofErr w:type="gramEnd"/>
      <w:r w:rsidRPr="007F7624">
        <w:t xml:space="preserve"> в сумме </w:t>
      </w:r>
      <w:r w:rsidR="007F7624" w:rsidRPr="007F7624">
        <w:t>159,8</w:t>
      </w:r>
      <w:r w:rsidRPr="007F7624">
        <w:t xml:space="preserve"> тыс. рублей или </w:t>
      </w:r>
      <w:r w:rsidR="007F7624" w:rsidRPr="007F7624">
        <w:t>на 50,4%</w:t>
      </w:r>
      <w:r w:rsidRPr="007F7624">
        <w:t xml:space="preserve"> до объема </w:t>
      </w:r>
      <w:r w:rsidR="007F7624" w:rsidRPr="007F7624">
        <w:t>477,0</w:t>
      </w:r>
      <w:r w:rsidRPr="007F7624">
        <w:t xml:space="preserve"> тыс. рублей ежегодно. Средства предлагаются направить 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регулирования посредством специальных устройств (типа «гражданин полиция»). </w:t>
      </w:r>
      <w:proofErr w:type="gramStart"/>
      <w:r w:rsidRPr="007F7624">
        <w:t xml:space="preserve">Также проектом решения предлагаются уменьшить расходы, предусмотренные на обеспечение деятельности </w:t>
      </w:r>
      <w:r w:rsidRPr="007F7624">
        <w:lastRenderedPageBreak/>
        <w:t xml:space="preserve">муниципальных учреждений, реализующих на территории муниципальную политику в области пожарной безопасности на 2018 год в сумме </w:t>
      </w:r>
      <w:r w:rsidR="007F7624" w:rsidRPr="007F7624">
        <w:t>352,2</w:t>
      </w:r>
      <w:r w:rsidRPr="007F7624">
        <w:t xml:space="preserve"> тыс. рублей, на 2019 и 2020 годы в сумме </w:t>
      </w:r>
      <w:r w:rsidR="007F7624" w:rsidRPr="007F7624">
        <w:t>317,2</w:t>
      </w:r>
      <w:r w:rsidRPr="007F7624">
        <w:t xml:space="preserve"> тыс. рублей</w:t>
      </w:r>
      <w:r w:rsidR="007F7624" w:rsidRPr="007F7624">
        <w:t xml:space="preserve"> ежегодно</w:t>
      </w:r>
      <w:r w:rsidRPr="007F7624">
        <w:t xml:space="preserve"> и направить их на мероприятия по обеспечению пожарной безопасности муниципальных объектов;</w:t>
      </w:r>
      <w:proofErr w:type="gramEnd"/>
    </w:p>
    <w:p w:rsidR="0014531E" w:rsidRPr="00F02564" w:rsidRDefault="0014531E" w:rsidP="001453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бюджетные ассигнования по</w:t>
      </w:r>
      <w:r w:rsidRPr="00F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«Профилактика правонарушений»</w:t>
      </w:r>
      <w:r w:rsidRPr="00F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территории» на 2018 год в сумме 124,8 тыс. рублей, на 2019 и 2020 годы в сумме 159,8 тыс. рублей ежегодно или на 100,0% ежегодно, предусмотренные на создание безопасной обстановки на улицах и в других общественных местах, в том числе путем внедрения современных техничес</w:t>
      </w:r>
      <w:r w:rsid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средств охраны правопорядка;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3638F" w:rsidRPr="00526946" w:rsidRDefault="0063638F" w:rsidP="00526946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по</w:t>
      </w:r>
      <w:r w:rsidRPr="0052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«Профилактика 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 и экстремистской деятельности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территории» на 2018 год в сумме 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169,3 тыс. рублей</w:t>
      </w:r>
      <w:r w:rsidR="00526946"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</w:t>
      </w:r>
      <w:r w:rsidR="00AB437E"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антитеррористического и досмотрового оборудования</w:t>
      </w:r>
      <w:r w:rsidR="00526946"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первоначальном бюджете средства не предусматривались)</w:t>
      </w:r>
      <w:r w:rsidRPr="0052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5792" w:rsidRPr="008435CB" w:rsidRDefault="00526946" w:rsidP="00D65792">
      <w:pPr>
        <w:pStyle w:val="2"/>
        <w:spacing w:after="0"/>
        <w:ind w:left="0" w:firstLine="425"/>
        <w:jc w:val="both"/>
        <w:rPr>
          <w:bCs/>
        </w:rPr>
      </w:pPr>
      <w:r w:rsidRPr="00526946">
        <w:t xml:space="preserve">Расходы бюджета Красноармейского района по подразделу </w:t>
      </w:r>
      <w:r w:rsidRPr="00526946">
        <w:rPr>
          <w:b/>
        </w:rPr>
        <w:t>«Дополнительное образ</w:t>
      </w:r>
      <w:r w:rsidRPr="00526946">
        <w:rPr>
          <w:b/>
        </w:rPr>
        <w:t>о</w:t>
      </w:r>
      <w:r w:rsidRPr="00526946">
        <w:rPr>
          <w:b/>
        </w:rPr>
        <w:t>вание детей»</w:t>
      </w:r>
      <w:r w:rsidRPr="00526946">
        <w:t xml:space="preserve"> в 2018 году предусматриваются </w:t>
      </w:r>
      <w:r w:rsidRPr="00526946">
        <w:t>увеличить на</w:t>
      </w:r>
      <w:r w:rsidRPr="00526946">
        <w:t xml:space="preserve"> </w:t>
      </w:r>
      <w:r w:rsidRPr="00526946">
        <w:t>1191,5</w:t>
      </w:r>
      <w:r w:rsidRPr="00526946">
        <w:t xml:space="preserve"> тыс. рублей или на </w:t>
      </w:r>
      <w:r w:rsidRPr="00526946">
        <w:t>14,4</w:t>
      </w:r>
      <w:r w:rsidRPr="00526946">
        <w:t>%</w:t>
      </w:r>
      <w:r w:rsidRPr="00526946">
        <w:t xml:space="preserve"> до объема 9467,3 тыс. рублей</w:t>
      </w:r>
      <w:r w:rsidRPr="00526946">
        <w:t xml:space="preserve">. Расходы на плановый период 2019 и 2020 годов </w:t>
      </w:r>
      <w:r w:rsidRPr="00526946">
        <w:t>не меняются</w:t>
      </w:r>
      <w:r w:rsidRPr="00526946">
        <w:t>.</w:t>
      </w:r>
      <w:r>
        <w:t xml:space="preserve"> </w:t>
      </w:r>
      <w:r w:rsidR="00D65792">
        <w:rPr>
          <w:bCs/>
        </w:rPr>
        <w:t>Проектом решения предлагаются</w:t>
      </w:r>
      <w:r w:rsidR="00D65792" w:rsidRPr="008435CB">
        <w:t>:</w:t>
      </w:r>
    </w:p>
    <w:p w:rsidR="00526946" w:rsidRPr="00D65792" w:rsidRDefault="00D65792" w:rsidP="00D65792">
      <w:pPr>
        <w:pStyle w:val="2"/>
        <w:spacing w:after="0"/>
        <w:ind w:left="0" w:firstLine="425"/>
        <w:jc w:val="both"/>
      </w:pPr>
      <w:proofErr w:type="gramStart"/>
      <w:r w:rsidRPr="00D65792">
        <w:rPr>
          <w:bCs/>
        </w:rPr>
        <w:t xml:space="preserve">- </w:t>
      </w:r>
      <w:r w:rsidRPr="00D65792">
        <w:t>увеличить бюджетные ассигнования</w:t>
      </w:r>
      <w:r w:rsidRPr="00D65792">
        <w:t xml:space="preserve"> </w:t>
      </w:r>
      <w:r w:rsidRPr="00D65792">
        <w:t>по</w:t>
      </w:r>
      <w:r w:rsidRPr="00D65792">
        <w:rPr>
          <w:bCs/>
        </w:rPr>
        <w:t xml:space="preserve"> </w:t>
      </w:r>
      <w:r w:rsidRPr="00D65792">
        <w:t xml:space="preserve">подпрограмме «Муниципальная поддержка развития образования» </w:t>
      </w:r>
      <w:r w:rsidRPr="00D65792">
        <w:rPr>
          <w:bCs/>
        </w:rPr>
        <w:t>муниципальной программы</w:t>
      </w:r>
      <w:r w:rsidRPr="00D65792">
        <w:t xml:space="preserve"> «Развитие образования» </w:t>
      </w:r>
      <w:r w:rsidRPr="00D65792">
        <w:rPr>
          <w:bCs/>
        </w:rPr>
        <w:t xml:space="preserve">на 2018 год </w:t>
      </w:r>
      <w:r w:rsidRPr="00D65792">
        <w:t xml:space="preserve">в сумме </w:t>
      </w:r>
      <w:r w:rsidRPr="00D65792">
        <w:t>1160,3</w:t>
      </w:r>
      <w:r w:rsidRPr="00D65792">
        <w:t xml:space="preserve"> тыс. рублей или на </w:t>
      </w:r>
      <w:r w:rsidRPr="00D65792">
        <w:t>14,2</w:t>
      </w:r>
      <w:r w:rsidRPr="00D65792">
        <w:t xml:space="preserve">% до объема </w:t>
      </w:r>
      <w:r w:rsidRPr="00D65792">
        <w:t>8744,9</w:t>
      </w:r>
      <w:r w:rsidRPr="00D65792">
        <w:t xml:space="preserve"> тыс. рублей, в том числе</w:t>
      </w:r>
      <w:r w:rsidR="00526946" w:rsidRPr="00D65792">
        <w:rPr>
          <w:bCs/>
        </w:rPr>
        <w:t xml:space="preserve"> </w:t>
      </w:r>
      <w:r w:rsidRPr="00D65792">
        <w:rPr>
          <w:bCs/>
        </w:rPr>
        <w:t xml:space="preserve">на </w:t>
      </w:r>
      <w:r w:rsidR="00526946" w:rsidRPr="00D65792">
        <w:t>обеспечение деятельности муниципальных организаций дополнительного образования</w:t>
      </w:r>
      <w:r w:rsidRPr="00D65792">
        <w:t xml:space="preserve"> </w:t>
      </w:r>
      <w:r w:rsidRPr="006D59C9">
        <w:t xml:space="preserve">сумме </w:t>
      </w:r>
      <w:r>
        <w:t>1160,3</w:t>
      </w:r>
      <w:r w:rsidRPr="006D59C9">
        <w:t xml:space="preserve"> тыс. рублей или на </w:t>
      </w:r>
      <w:r>
        <w:t>15,6</w:t>
      </w:r>
      <w:r w:rsidRPr="006D59C9">
        <w:t xml:space="preserve">% до объема </w:t>
      </w:r>
      <w:r>
        <w:t>8614,9</w:t>
      </w:r>
      <w:r w:rsidRPr="006D59C9">
        <w:t xml:space="preserve"> тыс. рублей</w:t>
      </w:r>
      <w:r>
        <w:rPr>
          <w:color w:val="0070C0"/>
        </w:rPr>
        <w:t>;</w:t>
      </w:r>
      <w:proofErr w:type="gramEnd"/>
    </w:p>
    <w:p w:rsidR="00D65792" w:rsidRPr="009C6212" w:rsidRDefault="00D65792" w:rsidP="00D65792">
      <w:pPr>
        <w:pStyle w:val="2"/>
        <w:spacing w:after="0"/>
        <w:ind w:left="0" w:firstLine="425"/>
        <w:jc w:val="both"/>
      </w:pPr>
      <w:proofErr w:type="gramStart"/>
      <w:r w:rsidRPr="007F7820">
        <w:t>- увеличить бюджетные ассигнования по</w:t>
      </w:r>
      <w:r w:rsidRPr="007F7820">
        <w:rPr>
          <w:bCs/>
        </w:rPr>
        <w:t xml:space="preserve"> </w:t>
      </w:r>
      <w:r w:rsidRPr="007F7820">
        <w:t xml:space="preserve">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</w:t>
      </w:r>
      <w:r w:rsidRPr="007F7820">
        <w:rPr>
          <w:bCs/>
        </w:rPr>
        <w:t>муниципальной программы</w:t>
      </w:r>
      <w:r w:rsidRPr="007F7820">
        <w:t xml:space="preserve"> «Повышение безопасности жизнедеятельности населения и территории» на 2018 год в сумме </w:t>
      </w:r>
      <w:r w:rsidRPr="007F7820">
        <w:t>55,6</w:t>
      </w:r>
      <w:r w:rsidRPr="007F7820">
        <w:t xml:space="preserve"> тыс. рублей</w:t>
      </w:r>
      <w:r w:rsidR="007F7820" w:rsidRPr="007F7820">
        <w:t xml:space="preserve"> или в 2,03 раза</w:t>
      </w:r>
      <w:r w:rsidRPr="007F7820">
        <w:t xml:space="preserve"> до объема </w:t>
      </w:r>
      <w:r w:rsidR="007F7820" w:rsidRPr="007F7820">
        <w:t>109,6</w:t>
      </w:r>
      <w:r w:rsidRPr="007F7820">
        <w:t xml:space="preserve"> тыс. рублей, на 2019 и 2020</w:t>
      </w:r>
      <w:proofErr w:type="gramEnd"/>
      <w:r w:rsidRPr="007F7820">
        <w:t xml:space="preserve"> годы в сумме </w:t>
      </w:r>
      <w:r w:rsidR="007F7820" w:rsidRPr="007F7820">
        <w:t>24,4</w:t>
      </w:r>
      <w:r w:rsidRPr="007F7820">
        <w:t xml:space="preserve"> тыс. рублей или </w:t>
      </w:r>
      <w:r w:rsidR="007F7820" w:rsidRPr="007F7820">
        <w:t>на 45,2</w:t>
      </w:r>
      <w:r w:rsidRPr="007F7820">
        <w:t xml:space="preserve"> до объема </w:t>
      </w:r>
      <w:r w:rsidR="007F7820" w:rsidRPr="007F7820">
        <w:t>78,4</w:t>
      </w:r>
      <w:r w:rsidRPr="007F7820">
        <w:t xml:space="preserve"> тыс. рублей ежегодно</w:t>
      </w:r>
      <w:r w:rsidRPr="009C6212">
        <w:t xml:space="preserve">. Средства </w:t>
      </w:r>
      <w:r w:rsidR="007F7820" w:rsidRPr="009C6212">
        <w:t xml:space="preserve">в сумме 24,4 тыс. рублей </w:t>
      </w:r>
      <w:r w:rsidRPr="009C6212">
        <w:t>предлагаются направить на 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регулирования посредством специальных устройств (типа «гражданин полиция»)</w:t>
      </w:r>
      <w:r w:rsidR="007F7820" w:rsidRPr="009C6212">
        <w:t xml:space="preserve"> ежегодно</w:t>
      </w:r>
      <w:r w:rsidRPr="009C6212">
        <w:t xml:space="preserve">. Также проектом решения предлагаются уменьшить расходы, предусмотренные на обеспечение деятельности муниципальных учреждений, реализующих на территории муниципальную политику в области пожарной безопасности в сумме </w:t>
      </w:r>
      <w:r w:rsidR="007F7820" w:rsidRPr="009C6212">
        <w:t>54,0</w:t>
      </w:r>
      <w:r w:rsidRPr="009C6212">
        <w:t xml:space="preserve"> тыс. рублей ежегодно и направить их на мероприятия по обеспечению пожарной безопасности муниципальных объектов</w:t>
      </w:r>
      <w:proofErr w:type="gramStart"/>
      <w:r w:rsidR="00D027AA" w:rsidRPr="009C6212">
        <w:t>.</w:t>
      </w:r>
      <w:proofErr w:type="gramEnd"/>
      <w:r w:rsidR="00D027AA" w:rsidRPr="009C6212">
        <w:t xml:space="preserve"> На 2018 год </w:t>
      </w:r>
      <w:r w:rsidR="0045318B" w:rsidRPr="009C6212">
        <w:t>предлагае</w:t>
      </w:r>
      <w:r w:rsidR="00D027AA" w:rsidRPr="009C6212">
        <w:t>тся</w:t>
      </w:r>
      <w:r w:rsidR="00D027AA" w:rsidRPr="009C6212">
        <w:t xml:space="preserve"> выделение дополнительных средств </w:t>
      </w:r>
      <w:r w:rsidR="0045318B" w:rsidRPr="009C6212">
        <w:t>на мероприятия по обеспечению пожарной безопасности муниципальных объектов</w:t>
      </w:r>
      <w:r w:rsidR="0045318B" w:rsidRPr="009C6212">
        <w:t xml:space="preserve"> </w:t>
      </w:r>
      <w:r w:rsidR="00D027AA" w:rsidRPr="009C6212">
        <w:t>в сумме 31,2 тыс. рублей</w:t>
      </w:r>
      <w:r w:rsidRPr="009C6212">
        <w:t>;</w:t>
      </w:r>
    </w:p>
    <w:p w:rsidR="00966B95" w:rsidRPr="00F02564" w:rsidRDefault="00966B95" w:rsidP="0024522C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бюджетные ассигнования по</w:t>
      </w:r>
      <w:r w:rsidRPr="00F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«Профилактика правонарушений»</w:t>
      </w:r>
      <w:r w:rsidRPr="00F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территории»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24,4 тыс. рублей</w:t>
      </w:r>
      <w:r w:rsidRPr="00F0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или на 100,0% ежегодно, предусмотренные на создание безопасной обстановки на улицах и в других общественных местах, в том числе путем внедрения современных 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средств охраны правопорядка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DE5" w:rsidRPr="00D65792" w:rsidRDefault="00DA2E2F" w:rsidP="005D3DE5">
      <w:pPr>
        <w:pStyle w:val="2"/>
        <w:spacing w:after="0"/>
        <w:ind w:left="0" w:firstLine="425"/>
        <w:jc w:val="both"/>
      </w:pPr>
      <w:r w:rsidRPr="000733CF">
        <w:t xml:space="preserve">Ассигнования бюджета Красноармейского района по подразделу </w:t>
      </w:r>
      <w:r w:rsidRPr="000733CF">
        <w:rPr>
          <w:b/>
          <w:bCs/>
        </w:rPr>
        <w:t>«Другие вопросы в области образования»</w:t>
      </w:r>
      <w:r w:rsidR="008467A3" w:rsidRPr="000733CF">
        <w:t xml:space="preserve"> на 2018</w:t>
      </w:r>
      <w:r w:rsidRPr="000733CF">
        <w:t xml:space="preserve"> год предлагаются у</w:t>
      </w:r>
      <w:r w:rsidR="008467A3" w:rsidRPr="000733CF">
        <w:t>меньш</w:t>
      </w:r>
      <w:r w:rsidRPr="000733CF">
        <w:t xml:space="preserve">ить в сальдированной сумме на </w:t>
      </w:r>
      <w:r w:rsidR="008467A3" w:rsidRPr="000733CF">
        <w:t>1752,6</w:t>
      </w:r>
      <w:r w:rsidRPr="000733CF">
        <w:t xml:space="preserve"> тыс. рублей или на </w:t>
      </w:r>
      <w:r w:rsidR="008467A3" w:rsidRPr="000733CF">
        <w:t>20,2</w:t>
      </w:r>
      <w:r w:rsidRPr="000733CF">
        <w:t xml:space="preserve">%. С учетом внесенных изменений расходы по данному подразделу составят в сумме </w:t>
      </w:r>
      <w:r w:rsidR="008467A3" w:rsidRPr="000733CF">
        <w:t>6928,0</w:t>
      </w:r>
      <w:r w:rsidRPr="000733CF">
        <w:t xml:space="preserve"> тыс. рублей. </w:t>
      </w:r>
      <w:r w:rsidR="008467A3" w:rsidRPr="000733CF">
        <w:t>Параметры 201</w:t>
      </w:r>
      <w:r w:rsidR="008467A3" w:rsidRPr="000733CF">
        <w:t>9</w:t>
      </w:r>
      <w:r w:rsidR="008467A3" w:rsidRPr="000733CF">
        <w:t xml:space="preserve"> и 20</w:t>
      </w:r>
      <w:r w:rsidR="008467A3" w:rsidRPr="000733CF">
        <w:t>20</w:t>
      </w:r>
      <w:r w:rsidR="008467A3" w:rsidRPr="000733CF">
        <w:t xml:space="preserve"> годов не </w:t>
      </w:r>
      <w:r w:rsidR="008467A3" w:rsidRPr="000733CF">
        <w:lastRenderedPageBreak/>
        <w:t>меняются.</w:t>
      </w:r>
      <w:r w:rsidR="005D3DE5" w:rsidRPr="005D3DE5">
        <w:rPr>
          <w:bCs/>
        </w:rPr>
        <w:t xml:space="preserve"> </w:t>
      </w:r>
      <w:r w:rsidR="005D3DE5">
        <w:rPr>
          <w:bCs/>
        </w:rPr>
        <w:t>Проектом решения предлагаются</w:t>
      </w:r>
      <w:r w:rsidR="005D3DE5" w:rsidRPr="00D65792">
        <w:rPr>
          <w:bCs/>
        </w:rPr>
        <w:t xml:space="preserve"> </w:t>
      </w:r>
      <w:r w:rsidR="005D3DE5" w:rsidRPr="00D65792">
        <w:t>у</w:t>
      </w:r>
      <w:r w:rsidR="005D3DE5">
        <w:t>меньш</w:t>
      </w:r>
      <w:r w:rsidR="005D3DE5" w:rsidRPr="00D65792">
        <w:t>ить бюджетные ассигнования</w:t>
      </w:r>
      <w:r w:rsidR="005D3DE5">
        <w:t xml:space="preserve">, </w:t>
      </w:r>
      <w:r w:rsidR="005D3DE5" w:rsidRPr="005D3DE5">
        <w:t xml:space="preserve">предусмотренные на </w:t>
      </w:r>
      <w:r w:rsidR="005D3DE5" w:rsidRPr="005D3DE5">
        <w:rPr>
          <w:bCs/>
        </w:rPr>
        <w:t xml:space="preserve">обеспечение деятельности централизованных бухгалтерий, учреждений (центров) </w:t>
      </w:r>
      <w:proofErr w:type="gramStart"/>
      <w:r w:rsidR="005D3DE5" w:rsidRPr="005D3DE5">
        <w:rPr>
          <w:bCs/>
        </w:rPr>
        <w:t>финансового-производственного</w:t>
      </w:r>
      <w:proofErr w:type="gramEnd"/>
      <w:r w:rsidR="005D3DE5" w:rsidRPr="005D3DE5">
        <w:rPr>
          <w:bCs/>
        </w:rPr>
        <w:t xml:space="preserve"> обеспечения, служб инженерно-хозяйственного сопровождения муниципальных образований</w:t>
      </w:r>
      <w:r w:rsidR="005D3DE5" w:rsidRPr="005D3DE5">
        <w:t xml:space="preserve"> по</w:t>
      </w:r>
      <w:r w:rsidR="005D3DE5" w:rsidRPr="005D3DE5">
        <w:rPr>
          <w:bCs/>
        </w:rPr>
        <w:t xml:space="preserve"> </w:t>
      </w:r>
      <w:r w:rsidR="005D3DE5" w:rsidRPr="005D3DE5">
        <w:t xml:space="preserve">подпрограмме «Муниципальная поддержка </w:t>
      </w:r>
      <w:r w:rsidR="005D3DE5" w:rsidRPr="00D65792">
        <w:t xml:space="preserve">развития образования» </w:t>
      </w:r>
      <w:r w:rsidR="005D3DE5" w:rsidRPr="00D65792">
        <w:rPr>
          <w:bCs/>
        </w:rPr>
        <w:t>муниципальной программы</w:t>
      </w:r>
      <w:r w:rsidR="005D3DE5" w:rsidRPr="00D65792">
        <w:t xml:space="preserve"> «Развитие образования»</w:t>
      </w:r>
      <w:r w:rsidR="005D3DE5">
        <w:t>.</w:t>
      </w:r>
    </w:p>
    <w:p w:rsidR="005D3DE5" w:rsidRDefault="005D3DE5" w:rsidP="00DA2E2F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01043" w:rsidRPr="00F5712C" w:rsidRDefault="00B01043" w:rsidP="00DA2E2F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D3DE5" w:rsidRPr="00F5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5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Культура, кинематография</w:t>
      </w:r>
    </w:p>
    <w:p w:rsidR="00F5712C" w:rsidRPr="00F5712C" w:rsidRDefault="00B01043" w:rsidP="00F5712C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F5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«Культура, кинематография»</w:t>
      </w:r>
      <w:r w:rsidR="00683389" w:rsidRPr="00F5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C69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FA2791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A0C69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A0C69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</w:t>
      </w:r>
      <w:r w:rsidR="00AA5126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65AD1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 w:rsidR="009E5853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2252,9</w:t>
      </w:r>
      <w:r w:rsidR="009E5853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17,2</w:t>
      </w:r>
      <w:r w:rsidR="009E5853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15322,0</w:t>
      </w:r>
      <w:r w:rsidR="009E5853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FA2791" w:rsidRPr="00F5712C">
        <w:rPr>
          <w:rFonts w:ascii="Times New Roman" w:hAnsi="Times New Roman" w:cs="Times New Roman"/>
          <w:sz w:val="24"/>
          <w:szCs w:val="24"/>
        </w:rPr>
        <w:t xml:space="preserve">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предлагаю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увеличить на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0,1 тыс. рублей, на 2020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3600,2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7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34,8%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712C" w:rsidRPr="00F5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расходы составят в 2019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10556,7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13952,4</w:t>
      </w:r>
      <w:r w:rsidR="00F5712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2F2BCC" w:rsidRPr="00F5712C" w:rsidRDefault="00782433" w:rsidP="002F2BC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CC">
        <w:rPr>
          <w:rFonts w:ascii="Times New Roman" w:hAnsi="Times New Roman" w:cs="Times New Roman"/>
          <w:bCs/>
          <w:sz w:val="24"/>
          <w:szCs w:val="24"/>
        </w:rPr>
        <w:t xml:space="preserve">По подразделу </w:t>
      </w:r>
      <w:r w:rsidR="00571ED3" w:rsidRPr="002F2BCC">
        <w:rPr>
          <w:rFonts w:ascii="Times New Roman" w:hAnsi="Times New Roman" w:cs="Times New Roman"/>
          <w:b/>
          <w:bCs/>
          <w:sz w:val="24"/>
          <w:szCs w:val="24"/>
        </w:rPr>
        <w:t>«Культура»</w:t>
      </w:r>
      <w:r w:rsidR="00571ED3" w:rsidRPr="002F2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2BCC">
        <w:rPr>
          <w:rFonts w:ascii="Times New Roman" w:hAnsi="Times New Roman" w:cs="Times New Roman"/>
          <w:bCs/>
          <w:sz w:val="24"/>
          <w:szCs w:val="24"/>
        </w:rPr>
        <w:t xml:space="preserve">предусматриваются </w:t>
      </w:r>
      <w:r w:rsidR="00DA0C69" w:rsidRPr="002F2BCC">
        <w:rPr>
          <w:rFonts w:ascii="Times New Roman" w:hAnsi="Times New Roman" w:cs="Times New Roman"/>
          <w:bCs/>
          <w:sz w:val="24"/>
          <w:szCs w:val="24"/>
        </w:rPr>
        <w:t>увеличи</w:t>
      </w:r>
      <w:r w:rsidRPr="002F2BCC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Pr="002F2BCC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1852,9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14081,5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2F2BCC" w:rsidRPr="00F5712C">
        <w:rPr>
          <w:rFonts w:ascii="Times New Roman" w:hAnsi="Times New Roman" w:cs="Times New Roman"/>
          <w:sz w:val="24"/>
          <w:szCs w:val="24"/>
        </w:rPr>
        <w:t xml:space="preserve"> 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предлагаются увеличить на 0,1 тыс. рублей, на 2020 год на 3600,2 тыс. рублей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37,9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2BCC" w:rsidRPr="00F5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составят в 2019 году –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9716,2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2020 году – 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>13111,9</w:t>
      </w:r>
      <w:r w:rsidR="002F2BCC"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2F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CC" w:rsidRPr="002F2BCC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2F2BCC" w:rsidRPr="002F2BCC">
        <w:rPr>
          <w:rFonts w:ascii="Times New Roman" w:hAnsi="Times New Roman" w:cs="Times New Roman"/>
          <w:sz w:val="24"/>
          <w:szCs w:val="24"/>
        </w:rPr>
        <w:t>:</w:t>
      </w:r>
    </w:p>
    <w:p w:rsidR="00C36B9E" w:rsidRPr="000D4038" w:rsidRDefault="00C36B9E" w:rsidP="00C36B9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4038">
        <w:rPr>
          <w:rFonts w:ascii="Times New Roman" w:hAnsi="Times New Roman" w:cs="Times New Roman"/>
          <w:sz w:val="24"/>
          <w:szCs w:val="24"/>
        </w:rPr>
        <w:t>- увелич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0D4038">
        <w:rPr>
          <w:rFonts w:ascii="Times New Roman" w:hAnsi="Times New Roman" w:cs="Times New Roman"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sz w:val="24"/>
          <w:szCs w:val="24"/>
        </w:rPr>
        <w:t>е ассигнования</w:t>
      </w:r>
      <w:r w:rsidRPr="000D4038">
        <w:rPr>
          <w:rFonts w:ascii="Times New Roman" w:hAnsi="Times New Roman" w:cs="Times New Roman"/>
          <w:sz w:val="24"/>
          <w:szCs w:val="24"/>
        </w:rPr>
        <w:t xml:space="preserve"> на 2018 год по муниципальной программе «Развитие жилищного строительства и сферы жилищно-коммунального хозяйства» подпрограмме «Обеспечение комфортных условий проживания граждан» на поощрение победителей ежегодного районного смотра-конкурса на лучшее озеленение и благоустройство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403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920B6" w:rsidRPr="00FF55CC" w:rsidRDefault="00C36B9E" w:rsidP="002F2BCC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5CC">
        <w:rPr>
          <w:rFonts w:ascii="Times New Roman" w:hAnsi="Times New Roman" w:cs="Times New Roman"/>
          <w:sz w:val="24"/>
          <w:szCs w:val="24"/>
        </w:rPr>
        <w:t xml:space="preserve">- </w:t>
      </w:r>
      <w:r w:rsidRPr="00FF55CC">
        <w:rPr>
          <w:rFonts w:ascii="Times New Roman" w:hAnsi="Times New Roman" w:cs="Times New Roman"/>
          <w:sz w:val="24"/>
          <w:szCs w:val="24"/>
        </w:rPr>
        <w:t>увеличить бюджетны</w:t>
      </w:r>
      <w:r w:rsidRPr="00FF55CC">
        <w:rPr>
          <w:rFonts w:ascii="Times New Roman" w:hAnsi="Times New Roman" w:cs="Times New Roman"/>
          <w:sz w:val="24"/>
          <w:szCs w:val="24"/>
        </w:rPr>
        <w:t>е ассигнования</w:t>
      </w:r>
      <w:r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E5853" w:rsidRPr="00FF5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</w:t>
      </w:r>
      <w:r w:rsidR="009E585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585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и туризма» подпрограмм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585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культуры»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5CC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Pr="00FF55CC">
        <w:rPr>
          <w:rFonts w:ascii="Times New Roman" w:hAnsi="Times New Roman" w:cs="Times New Roman"/>
          <w:sz w:val="24"/>
          <w:szCs w:val="24"/>
        </w:rPr>
        <w:t>1851,9</w:t>
      </w:r>
      <w:r w:rsidRPr="00FF55C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FF55CC">
        <w:rPr>
          <w:rFonts w:ascii="Times New Roman" w:hAnsi="Times New Roman" w:cs="Times New Roman"/>
          <w:sz w:val="24"/>
          <w:szCs w:val="24"/>
        </w:rPr>
        <w:t>на 15,1%</w:t>
      </w:r>
      <w:r w:rsidRPr="00FF55CC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Pr="00FF55CC">
        <w:rPr>
          <w:rFonts w:ascii="Times New Roman" w:hAnsi="Times New Roman" w:cs="Times New Roman"/>
          <w:sz w:val="24"/>
          <w:szCs w:val="24"/>
        </w:rPr>
        <w:t>14080,5</w:t>
      </w:r>
      <w:r w:rsidRPr="00FF55CC">
        <w:rPr>
          <w:rFonts w:ascii="Times New Roman" w:hAnsi="Times New Roman" w:cs="Times New Roman"/>
          <w:sz w:val="24"/>
          <w:szCs w:val="24"/>
        </w:rPr>
        <w:t xml:space="preserve"> тыс. рублей, на 2019 </w:t>
      </w:r>
      <w:r w:rsidR="003539DE" w:rsidRPr="00FF55CC">
        <w:rPr>
          <w:rFonts w:ascii="Times New Roman" w:hAnsi="Times New Roman" w:cs="Times New Roman"/>
          <w:sz w:val="24"/>
          <w:szCs w:val="24"/>
        </w:rPr>
        <w:t xml:space="preserve">год </w:t>
      </w:r>
      <w:r w:rsidR="005920B6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6704F8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тыс. рублей</w:t>
      </w:r>
      <w:r w:rsidR="006704F8"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="006704F8" w:rsidRPr="00FF55CC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3539DE" w:rsidRPr="00FF55CC">
        <w:rPr>
          <w:rFonts w:ascii="Times New Roman" w:hAnsi="Times New Roman" w:cs="Times New Roman"/>
          <w:sz w:val="24"/>
          <w:szCs w:val="24"/>
        </w:rPr>
        <w:t>9716,2</w:t>
      </w:r>
      <w:r w:rsidR="006704F8" w:rsidRPr="00FF55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20B6" w:rsidRPr="00FF55CC">
        <w:rPr>
          <w:rFonts w:ascii="Times New Roman" w:hAnsi="Times New Roman" w:cs="Times New Roman"/>
          <w:sz w:val="24"/>
          <w:szCs w:val="24"/>
        </w:rPr>
        <w:t>,</w:t>
      </w:r>
      <w:r w:rsidR="006704F8"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Pr="00FF55CC">
        <w:rPr>
          <w:rFonts w:ascii="Times New Roman" w:hAnsi="Times New Roman" w:cs="Times New Roman"/>
          <w:sz w:val="24"/>
          <w:szCs w:val="24"/>
        </w:rPr>
        <w:t xml:space="preserve">и </w:t>
      </w:r>
      <w:r w:rsidR="003539DE" w:rsidRPr="00FF55CC">
        <w:rPr>
          <w:rFonts w:ascii="Times New Roman" w:hAnsi="Times New Roman" w:cs="Times New Roman"/>
          <w:sz w:val="24"/>
          <w:szCs w:val="24"/>
        </w:rPr>
        <w:t xml:space="preserve">на </w:t>
      </w:r>
      <w:r w:rsidRPr="00FF55CC">
        <w:rPr>
          <w:rFonts w:ascii="Times New Roman" w:hAnsi="Times New Roman" w:cs="Times New Roman"/>
          <w:sz w:val="24"/>
          <w:szCs w:val="24"/>
        </w:rPr>
        <w:t xml:space="preserve">2020 год в сумме </w:t>
      </w:r>
      <w:r w:rsidR="003539DE" w:rsidRPr="00FF55CC">
        <w:rPr>
          <w:rFonts w:ascii="Times New Roman" w:hAnsi="Times New Roman" w:cs="Times New Roman"/>
          <w:sz w:val="24"/>
          <w:szCs w:val="24"/>
        </w:rPr>
        <w:t>3600,2</w:t>
      </w:r>
      <w:r w:rsidRPr="00FF55C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539DE" w:rsidRPr="00FF55CC">
        <w:rPr>
          <w:rFonts w:ascii="Times New Roman" w:hAnsi="Times New Roman" w:cs="Times New Roman"/>
          <w:sz w:val="24"/>
          <w:szCs w:val="24"/>
        </w:rPr>
        <w:t>37,9%</w:t>
      </w:r>
      <w:r w:rsidRPr="00FF55CC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3539DE" w:rsidRPr="00FF55CC">
        <w:rPr>
          <w:rFonts w:ascii="Times New Roman" w:hAnsi="Times New Roman" w:cs="Times New Roman"/>
          <w:sz w:val="24"/>
          <w:szCs w:val="24"/>
        </w:rPr>
        <w:t>16712,1</w:t>
      </w:r>
      <w:r w:rsidRPr="00FF55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20B6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C69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A0C69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82433" w:rsidRPr="00FF55CC">
        <w:rPr>
          <w:rFonts w:ascii="Times New Roman" w:hAnsi="Times New Roman" w:cs="Times New Roman"/>
          <w:sz w:val="24"/>
          <w:szCs w:val="24"/>
        </w:rPr>
        <w:t xml:space="preserve">ланируются </w:t>
      </w:r>
      <w:r w:rsidR="005920B6" w:rsidRPr="00FF55CC">
        <w:rPr>
          <w:rFonts w:ascii="Times New Roman" w:hAnsi="Times New Roman" w:cs="Times New Roman"/>
          <w:sz w:val="24"/>
          <w:szCs w:val="24"/>
        </w:rPr>
        <w:t>увеличить</w:t>
      </w:r>
      <w:r w:rsidR="00782433"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="005920B6" w:rsidRPr="00FF55CC">
        <w:rPr>
          <w:rFonts w:ascii="Times New Roman" w:hAnsi="Times New Roman" w:cs="Times New Roman"/>
          <w:sz w:val="24"/>
          <w:szCs w:val="24"/>
        </w:rPr>
        <w:t>бюджетные ассигнования по целевым</w:t>
      </w:r>
      <w:r w:rsidR="00782433" w:rsidRPr="00FF55CC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920B6" w:rsidRPr="00FF55CC">
        <w:rPr>
          <w:rFonts w:ascii="Times New Roman" w:hAnsi="Times New Roman" w:cs="Times New Roman"/>
          <w:sz w:val="24"/>
          <w:szCs w:val="24"/>
        </w:rPr>
        <w:t>ям:</w:t>
      </w:r>
    </w:p>
    <w:p w:rsidR="005920B6" w:rsidRPr="00FF55CC" w:rsidRDefault="005920B6" w:rsidP="002F2BC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5CC">
        <w:rPr>
          <w:rFonts w:ascii="Times New Roman" w:hAnsi="Times New Roman" w:cs="Times New Roman"/>
          <w:sz w:val="24"/>
          <w:szCs w:val="24"/>
        </w:rPr>
        <w:t>-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деятельности  государственных библиотек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9E585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861,0</w:t>
      </w:r>
      <w:r w:rsidR="009E585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0B6" w:rsidRPr="00FF55CC" w:rsidRDefault="005920B6" w:rsidP="002F2BCC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96C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FA2791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омплектование </w:t>
      </w:r>
      <w:r w:rsidR="00FA2791" w:rsidRPr="00FF55CC">
        <w:rPr>
          <w:rFonts w:ascii="Times New Roman" w:hAnsi="Times New Roman" w:cs="Times New Roman"/>
          <w:sz w:val="24"/>
          <w:szCs w:val="24"/>
        </w:rPr>
        <w:t>книжных фондов библиотек муниципальных образований в рамках поддержки отрасли культуры</w:t>
      </w:r>
      <w:r w:rsidRPr="00FF55CC">
        <w:rPr>
          <w:rFonts w:ascii="Times New Roman" w:hAnsi="Times New Roman" w:cs="Times New Roman"/>
          <w:sz w:val="24"/>
          <w:szCs w:val="24"/>
        </w:rPr>
        <w:t>»</w:t>
      </w:r>
      <w:r w:rsidR="00FA2791"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Pr="00FF55CC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Pr="00FF55CC">
        <w:rPr>
          <w:rFonts w:ascii="Times New Roman" w:hAnsi="Times New Roman" w:cs="Times New Roman"/>
          <w:sz w:val="24"/>
          <w:szCs w:val="24"/>
        </w:rPr>
        <w:t>3,7</w:t>
      </w:r>
      <w:r w:rsidRPr="00FF55CC">
        <w:rPr>
          <w:rFonts w:ascii="Times New Roman" w:hAnsi="Times New Roman" w:cs="Times New Roman"/>
          <w:sz w:val="24"/>
          <w:szCs w:val="24"/>
        </w:rPr>
        <w:t xml:space="preserve"> тыс. рублей, на 2019</w:t>
      </w:r>
      <w:r w:rsidRPr="00FF55CC">
        <w:rPr>
          <w:rFonts w:ascii="Times New Roman" w:hAnsi="Times New Roman" w:cs="Times New Roman"/>
          <w:sz w:val="24"/>
          <w:szCs w:val="24"/>
        </w:rPr>
        <w:t>-2020</w:t>
      </w:r>
      <w:r w:rsidRPr="00FF55CC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55CC">
        <w:rPr>
          <w:rFonts w:ascii="Times New Roman" w:hAnsi="Times New Roman" w:cs="Times New Roman"/>
          <w:sz w:val="24"/>
          <w:szCs w:val="24"/>
        </w:rPr>
        <w:t>ы</w:t>
      </w:r>
      <w:r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тыс. рублей</w:t>
      </w:r>
      <w:r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Pr="00FF55CC">
        <w:rPr>
          <w:rFonts w:ascii="Times New Roman" w:hAnsi="Times New Roman" w:cs="Times New Roman"/>
          <w:sz w:val="24"/>
          <w:szCs w:val="24"/>
        </w:rPr>
        <w:t>ежегодно;</w:t>
      </w:r>
    </w:p>
    <w:p w:rsidR="000C181E" w:rsidRPr="00FF55CC" w:rsidRDefault="000C181E" w:rsidP="000C181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5CC">
        <w:rPr>
          <w:rFonts w:ascii="Times New Roman" w:hAnsi="Times New Roman" w:cs="Times New Roman"/>
          <w:sz w:val="24"/>
          <w:szCs w:val="24"/>
        </w:rPr>
        <w:t xml:space="preserve">- «Обеспечение деятельности учреждений в сфере культурно-досугового обслуживания населения»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в сумме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160,0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01043" w:rsidRPr="00FF55CC" w:rsidRDefault="00D9685F" w:rsidP="002F2BC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5CC">
        <w:rPr>
          <w:rFonts w:ascii="Times New Roman" w:hAnsi="Times New Roman" w:cs="Times New Roman"/>
          <w:sz w:val="24"/>
          <w:szCs w:val="24"/>
        </w:rPr>
        <w:t>-</w:t>
      </w:r>
      <w:r w:rsidR="00FA2791" w:rsidRPr="00FF55CC">
        <w:rPr>
          <w:rFonts w:ascii="Times New Roman" w:hAnsi="Times New Roman" w:cs="Times New Roman"/>
          <w:sz w:val="24"/>
          <w:szCs w:val="24"/>
        </w:rPr>
        <w:t xml:space="preserve"> </w:t>
      </w:r>
      <w:r w:rsidRPr="00FF55CC">
        <w:rPr>
          <w:rFonts w:ascii="Times New Roman" w:hAnsi="Times New Roman" w:cs="Times New Roman"/>
          <w:sz w:val="24"/>
          <w:szCs w:val="24"/>
        </w:rPr>
        <w:t>«О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</w:t>
      </w:r>
      <w:r w:rsidR="00FA2791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укрепления материально-технической базы </w:t>
      </w:r>
      <w:r w:rsidR="000C181E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культуры в населенных пунктах с числом жителей до 50 тысяч человек»</w:t>
      </w:r>
      <w:r w:rsidR="00FA2791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81E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0C181E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1078,1</w:t>
      </w:r>
      <w:r w:rsidR="00782433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C181E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81E" w:rsidRPr="00FF55CC" w:rsidRDefault="000C181E" w:rsidP="000C181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«Подготовка и проведение празднования на федеральном уровне памятных дат субъектов Российской Федерации на 2020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>3600,0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F55CC" w:rsidRPr="00FF55CC" w:rsidRDefault="000C181E" w:rsidP="00FF55CC">
      <w:pPr>
        <w:spacing w:after="0" w:line="240" w:lineRule="auto"/>
        <w:ind w:firstLine="30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«Подключение общедоступных библиотек к сети «Интернет» и развитие системы библиотечного дела с учетом задачи </w:t>
      </w:r>
      <w:r w:rsidR="00FF55CC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информационных технологий и оцифровки в рамках поддержки отрасли культуры» на 2020 год в сумме 0,1 тыс. рублей, </w:t>
      </w:r>
      <w:r w:rsidR="00FF55CC" w:rsidRPr="00FF55CC">
        <w:t>а</w:t>
      </w:r>
      <w:r w:rsidR="00FF55CC"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уменьшить по целевой статье </w:t>
      </w:r>
      <w:r w:rsidR="00FF55CC" w:rsidRPr="00FF55C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F55CC" w:rsidRPr="00FF55CC">
        <w:rPr>
          <w:rFonts w:ascii="Times New Roman" w:hAnsi="Times New Roman" w:cs="Times New Roman"/>
          <w:bCs/>
          <w:sz w:val="24"/>
          <w:szCs w:val="24"/>
        </w:rPr>
        <w:t>С</w:t>
      </w:r>
      <w:r w:rsidR="00FF55CC" w:rsidRPr="00FF55CC">
        <w:rPr>
          <w:rFonts w:ascii="Times New Roman" w:hAnsi="Times New Roman" w:cs="Times New Roman"/>
          <w:bCs/>
          <w:sz w:val="24"/>
          <w:szCs w:val="24"/>
        </w:rPr>
        <w:t>офинансирование</w:t>
      </w:r>
      <w:proofErr w:type="spellEnd"/>
      <w:r w:rsidR="00FF55CC" w:rsidRPr="00FF55CC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</w:t>
      </w:r>
      <w:proofErr w:type="gramEnd"/>
      <w:r w:rsidR="00FF55CC" w:rsidRPr="00FF55CC">
        <w:rPr>
          <w:rFonts w:ascii="Times New Roman" w:hAnsi="Times New Roman" w:cs="Times New Roman"/>
          <w:bCs/>
          <w:sz w:val="24"/>
          <w:szCs w:val="24"/>
        </w:rPr>
        <w:t xml:space="preserve"> 7 мая 2012 года № 597 «О мерах по реализации государственной социальной политики» на 2018 год в сумме </w:t>
      </w:r>
      <w:r w:rsidR="00FF55CC" w:rsidRPr="00FF55CC">
        <w:rPr>
          <w:rFonts w:ascii="Times New Roman" w:hAnsi="Times New Roman" w:cs="Times New Roman"/>
          <w:bCs/>
          <w:sz w:val="24"/>
          <w:szCs w:val="24"/>
        </w:rPr>
        <w:t>250,9 тыс. рублей</w:t>
      </w:r>
      <w:r w:rsidR="00FF55CC" w:rsidRPr="00FF55CC">
        <w:rPr>
          <w:rFonts w:ascii="Times New Roman" w:hAnsi="Times New Roman" w:cs="Times New Roman"/>
          <w:bCs/>
          <w:sz w:val="24"/>
          <w:szCs w:val="24"/>
        </w:rPr>
        <w:t>.</w:t>
      </w:r>
    </w:p>
    <w:p w:rsidR="00E6562E" w:rsidRPr="00F5712C" w:rsidRDefault="00E6562E" w:rsidP="00E6562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CC">
        <w:rPr>
          <w:rFonts w:ascii="Times New Roman" w:hAnsi="Times New Roman" w:cs="Times New Roman"/>
          <w:bCs/>
          <w:sz w:val="24"/>
          <w:szCs w:val="24"/>
        </w:rPr>
        <w:t xml:space="preserve">По подразделу </w:t>
      </w:r>
      <w:r w:rsidRPr="002F2BC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Другие вопросы в области к</w:t>
      </w:r>
      <w:r w:rsidRPr="002F2BCC">
        <w:rPr>
          <w:rFonts w:ascii="Times New Roman" w:hAnsi="Times New Roman" w:cs="Times New Roman"/>
          <w:b/>
          <w:bCs/>
          <w:sz w:val="24"/>
          <w:szCs w:val="24"/>
        </w:rPr>
        <w:t>ультур</w:t>
      </w:r>
      <w:r>
        <w:rPr>
          <w:rFonts w:ascii="Times New Roman" w:hAnsi="Times New Roman" w:cs="Times New Roman"/>
          <w:b/>
          <w:bCs/>
          <w:sz w:val="24"/>
          <w:szCs w:val="24"/>
        </w:rPr>
        <w:t>ы, кинематографии</w:t>
      </w:r>
      <w:r w:rsidRPr="002F2B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F2BCC">
        <w:rPr>
          <w:rFonts w:ascii="Times New Roman" w:hAnsi="Times New Roman" w:cs="Times New Roman"/>
          <w:bCs/>
          <w:sz w:val="24"/>
          <w:szCs w:val="24"/>
        </w:rPr>
        <w:t xml:space="preserve"> предусматриваются увеличить </w:t>
      </w:r>
      <w:r w:rsidRPr="002F2BCC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400,0 тыс. рублей или 47,6</w:t>
      </w:r>
      <w:r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1240,5</w:t>
      </w:r>
      <w:r w:rsidRPr="00F5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562E">
        <w:rPr>
          <w:rFonts w:ascii="Times New Roman" w:hAnsi="Times New Roman" w:cs="Times New Roman"/>
          <w:sz w:val="24"/>
          <w:szCs w:val="24"/>
        </w:rPr>
        <w:t xml:space="preserve"> </w:t>
      </w:r>
      <w:r w:rsidRPr="008435CB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Проектом решения предлагаются увеличить бюджетные ассигнования 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F5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</w:t>
      </w:r>
      <w:r w:rsidRPr="00FF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«Развитие культуры и туризма» подпрограмме «Развитие культуры» </w:t>
      </w:r>
      <w:r>
        <w:rPr>
          <w:rFonts w:ascii="Times New Roman" w:hAnsi="Times New Roman" w:cs="Times New Roman"/>
          <w:bCs/>
          <w:sz w:val="24"/>
          <w:szCs w:val="24"/>
        </w:rPr>
        <w:t>на обеспечение современного уровня и качества культурно-досуговой деятельности населения.</w:t>
      </w:r>
    </w:p>
    <w:p w:rsidR="007C14C0" w:rsidRPr="00FF55CC" w:rsidRDefault="007C14C0" w:rsidP="009B7C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9C4A46" w:rsidRPr="00287C6B" w:rsidRDefault="00683389" w:rsidP="00396D71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D3DE5" w:rsidRPr="0028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C4A46" w:rsidRPr="0028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Социальная политика</w:t>
      </w:r>
    </w:p>
    <w:p w:rsidR="00804827" w:rsidRPr="00287C6B" w:rsidRDefault="00E801D9" w:rsidP="00396D7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Pr="0028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«Социальная политика»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проектом решения 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</w:t>
      </w:r>
      <w:r w:rsidR="00804827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расходы</w:t>
      </w:r>
      <w:r w:rsidR="005D6AB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DF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</w:t>
      </w:r>
      <w:r w:rsidR="00606DF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313,4</w:t>
      </w:r>
      <w:r w:rsidR="00804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</w:t>
      </w:r>
      <w:r w:rsidR="003C20A8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3,1</w:t>
      </w:r>
      <w:r w:rsidR="003C20A8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изменений они составят </w:t>
      </w:r>
      <w:r w:rsidR="00287C6B"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9903,4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 предлагаю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увеличить на 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204,8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2,3%, на 2020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268,7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3,0%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расходы составят в 2019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9103,4 тыс. рублей и в 2020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287C6B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>9234,3</w:t>
      </w:r>
      <w:r w:rsidR="00804827" w:rsidRPr="0028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F6412" w:rsidRPr="0047652B" w:rsidRDefault="005E7E8C" w:rsidP="00BF64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расходы на 201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подразделу </w:t>
      </w:r>
      <w:r w:rsidRPr="00476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«Социальное обеспечение населения» 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DE0996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на </w:t>
      </w:r>
      <w:r w:rsidR="00DE0996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313,4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на </w:t>
      </w:r>
      <w:r w:rsidR="00DE0996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4,0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 с учетом изменений они составят </w:t>
      </w:r>
      <w:r w:rsidR="00DE0996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7444,5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год предлагаются увеличить на 204,8 тыс. рублей или на 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2020 год на 268,7 тыс. рублей или </w:t>
      </w:r>
      <w:proofErr w:type="gramStart"/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4,1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DE0996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расходы составят в 2019 году – 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6641,8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2020 году – 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6769,9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E0996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652B" w:rsidRPr="0047652B" w:rsidRDefault="001478B0" w:rsidP="00BF64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2B">
        <w:rPr>
          <w:rFonts w:ascii="Times New Roman" w:hAnsi="Times New Roman" w:cs="Times New Roman"/>
          <w:bCs/>
          <w:sz w:val="24"/>
          <w:szCs w:val="24"/>
        </w:rPr>
        <w:t>По данному подразделу</w:t>
      </w:r>
      <w:r w:rsidRPr="0047652B">
        <w:rPr>
          <w:rFonts w:ascii="Times New Roman" w:hAnsi="Times New Roman" w:cs="Times New Roman"/>
          <w:sz w:val="24"/>
          <w:szCs w:val="24"/>
        </w:rPr>
        <w:t xml:space="preserve"> </w:t>
      </w:r>
      <w:r w:rsidR="005E7E8C" w:rsidRPr="0047652B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BF6412" w:rsidRPr="0047652B">
        <w:rPr>
          <w:rFonts w:ascii="Times New Roman" w:hAnsi="Times New Roman" w:cs="Times New Roman"/>
          <w:sz w:val="24"/>
          <w:szCs w:val="24"/>
        </w:rPr>
        <w:t>внесение изменений в</w:t>
      </w:r>
      <w:r w:rsidR="005E7E8C" w:rsidRPr="00476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7E8C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регулирование рынка сельскохозяйственной продукции, сырья и продовольствия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подпрограмм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сельских территорий</w:t>
      </w:r>
      <w:r w:rsidR="005E7E8C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652B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47652B" w:rsidRPr="0047652B" w:rsidRDefault="0047652B" w:rsidP="00BF64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F6412" w:rsidRPr="0047652B">
        <w:rPr>
          <w:rFonts w:ascii="Times New Roman" w:hAnsi="Times New Roman" w:cs="Times New Roman"/>
          <w:sz w:val="24"/>
          <w:szCs w:val="24"/>
        </w:rPr>
        <w:t>улучшение жилищных условий граждан, проживающих и работающих в сел</w:t>
      </w:r>
      <w:r w:rsidR="00BF6412" w:rsidRPr="0047652B">
        <w:rPr>
          <w:rFonts w:ascii="Times New Roman" w:hAnsi="Times New Roman" w:cs="Times New Roman"/>
          <w:sz w:val="24"/>
          <w:szCs w:val="24"/>
        </w:rPr>
        <w:t>ь</w:t>
      </w:r>
      <w:r w:rsidR="00BF6412" w:rsidRPr="0047652B">
        <w:rPr>
          <w:rFonts w:ascii="Times New Roman" w:hAnsi="Times New Roman" w:cs="Times New Roman"/>
          <w:sz w:val="24"/>
          <w:szCs w:val="24"/>
        </w:rPr>
        <w:t>ской местности, в том числе молодых семей и молодых специалистов в рамках реализации мер</w:t>
      </w:r>
      <w:r w:rsidR="00BF6412" w:rsidRPr="0047652B">
        <w:rPr>
          <w:rFonts w:ascii="Times New Roman" w:hAnsi="Times New Roman" w:cs="Times New Roman"/>
          <w:sz w:val="24"/>
          <w:szCs w:val="24"/>
        </w:rPr>
        <w:t>о</w:t>
      </w:r>
      <w:r w:rsidR="00BF6412" w:rsidRPr="0047652B">
        <w:rPr>
          <w:rFonts w:ascii="Times New Roman" w:hAnsi="Times New Roman" w:cs="Times New Roman"/>
          <w:sz w:val="24"/>
          <w:szCs w:val="24"/>
        </w:rPr>
        <w:t>приятий федеральной целевой программы «Устойчивое развитие сельских территорий»</w:t>
      </w:r>
      <w:r w:rsidR="00BF6412" w:rsidRPr="0047652B">
        <w:rPr>
          <w:rFonts w:ascii="Times New Roman" w:hAnsi="Times New Roman" w:cs="Times New Roman"/>
          <w:sz w:val="24"/>
          <w:szCs w:val="24"/>
        </w:rPr>
        <w:t xml:space="preserve"> </w:t>
      </w:r>
      <w:r w:rsidR="00BF6412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6412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1654,6 тыс. рублей, 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D3730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1871,2 тыс. рублей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2020 год 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1935,</w:t>
      </w:r>
      <w:r w:rsidR="008D3730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D3730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proofErr w:type="gramEnd"/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D3730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52B" w:rsidRDefault="0047652B" w:rsidP="009824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расходов по улучшению жилищных условий граждан, проживающих в сельской местности, в рамках мероприятий по устойчивому развитию сельских территорий</w:t>
      </w:r>
      <w:r w:rsidR="00BF6412"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6412"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2018 год в сумме 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1341,2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на 2019 год в сумме 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2076,0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2020 год в сумме 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>2204,1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47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(решением о бюджете первоначально по данной целевой статье средства не предусматривались)</w:t>
      </w:r>
      <w:r w:rsidR="0098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2457" w:rsidRPr="0047652B" w:rsidRDefault="00982457" w:rsidP="009824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45" w:rsidRPr="00562C2D" w:rsidRDefault="00950C66" w:rsidP="009824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</w:t>
      </w:r>
      <w:r w:rsidR="008D6745" w:rsidRPr="0056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6745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745" w:rsidRPr="00562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8D6745" w:rsidRPr="00562C2D" w:rsidRDefault="008D6745" w:rsidP="00396D7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562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Межбюджетные трансферты общего характера бюджетам субъектов Российской Федерации и муниципальных образований» </w:t>
      </w:r>
      <w:r w:rsidRPr="00562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решения планируется увеличить расходы на 201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общую сумму 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673,0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4,1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%. С учетом изменений р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по данному разделу в 2018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составят 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16895,0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Параметры 201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562C2D"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6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меняются.</w:t>
      </w:r>
    </w:p>
    <w:p w:rsidR="008D6745" w:rsidRPr="00486555" w:rsidRDefault="008D6745" w:rsidP="00396D7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Ассигнования по подразделу </w:t>
      </w:r>
      <w:r w:rsidRPr="007F5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«Иные дотации»</w:t>
      </w:r>
      <w:r w:rsidR="007F5C70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</w:t>
      </w:r>
      <w:r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предусматриваются увеличить на </w:t>
      </w:r>
      <w:r w:rsidR="007F5C70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>324,3</w:t>
      </w:r>
      <w:r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F5C70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>7,3</w:t>
      </w:r>
      <w:r w:rsidR="00396D71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6D71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внесенных изменений расходы по данному подразделу составят в сумме </w:t>
      </w:r>
      <w:r w:rsidR="007F5C70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>4769,8</w:t>
      </w:r>
      <w:r w:rsidR="00396D71" w:rsidRPr="007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396D71"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Выделенные средства планируются направить </w:t>
      </w:r>
      <w:r w:rsidR="00486555"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расходов местных бюджетов на обеспечение уровня заработной платы работников бюджетной сферы не ниже минимального </w:t>
      </w:r>
      <w:proofErr w:type="gramStart"/>
      <w:r w:rsidR="00486555"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подпрограммы «Совершенствование бюджетной политики и эффективное использование бюджетного потенциала» муниципальной программы «Управление общественными фи</w:t>
      </w:r>
      <w:r w:rsidR="00396D71"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нансами и муниципальным долгом»</w:t>
      </w:r>
      <w:r w:rsidRPr="00486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745" w:rsidRPr="00DB6572" w:rsidRDefault="008D6745" w:rsidP="009B7CA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по подразделу «</w:t>
      </w:r>
      <w:r w:rsidRPr="00674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межбюджетные трансферты общего характера»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D71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6D71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увеличить на общую сумму </w:t>
      </w:r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348,7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396D71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первоначальном бюджете финансирование по данному подразделу не предусматривалось. </w:t>
      </w:r>
      <w:proofErr w:type="gramStart"/>
      <w:r w:rsidR="00396D71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Выделенные средства планируются направить 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поощрение победителей ежегодного районного (городского) смотра-конкурса на лучшее озеленение и 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благоустройство </w:t>
      </w:r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1,0 тыс. рублей, на уличное освещение в сумме 295,0 тыс. рублей </w:t>
      </w:r>
      <w:r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«Обеспечение комфортных условий проживания граждан» муниципальной программы «Развитие жилищного строительства и сферы жилищно-коммунального хозяйства»</w:t>
      </w:r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реализацию проектов развития общественной инфраструктуры, основанных на местных инициативах в сумме 52,7</w:t>
      </w:r>
      <w:proofErr w:type="gramEnd"/>
      <w:r w:rsidR="00486555" w:rsidRPr="0067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рамках подпрограммы «Повышение эффективности бюджетных расходов» </w:t>
      </w:r>
      <w:r w:rsidR="00486555" w:rsidRPr="00B95CFE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486555">
        <w:rPr>
          <w:rFonts w:ascii="Times New Roman" w:hAnsi="Times New Roman" w:cs="Times New Roman"/>
          <w:sz w:val="24"/>
          <w:szCs w:val="24"/>
        </w:rPr>
        <w:t>ы</w:t>
      </w:r>
      <w:r w:rsidR="00486555" w:rsidRPr="00B95CFE">
        <w:rPr>
          <w:rFonts w:ascii="Times New Roman" w:hAnsi="Times New Roman" w:cs="Times New Roman"/>
          <w:sz w:val="24"/>
          <w:szCs w:val="24"/>
        </w:rPr>
        <w:t xml:space="preserve"> «Управление общественными финансами и муниципальным долгом»</w:t>
      </w:r>
      <w:r w:rsidR="00396D71" w:rsidRPr="00DB657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BC5D69" w:rsidRPr="00DB6572" w:rsidRDefault="00BC5D69" w:rsidP="009B7C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B2C08" w:rsidRPr="00722DF8" w:rsidRDefault="004B2C08" w:rsidP="00396D71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Дефицит бюджета Красноармейского района и источники его финансирования</w:t>
      </w:r>
    </w:p>
    <w:p w:rsidR="004B2C08" w:rsidRPr="00722DF8" w:rsidRDefault="004B2C08" w:rsidP="00950C66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Красноармейского района проектом решения предлагается </w:t>
      </w:r>
      <w:r w:rsidR="00391FCE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="00D4725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1623,9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D4725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внесенных изменений </w:t>
      </w:r>
      <w:r w:rsidR="00FB2C12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725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 бюджета </w:t>
      </w:r>
      <w:r w:rsid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D4725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722DF8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1623,9 </w:t>
      </w:r>
      <w:r w:rsidR="00D47257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D47257"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C66"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2019 и 2020 годов не меняются.</w:t>
      </w:r>
      <w:r w:rsidR="00950C66"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gramStart"/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Красноармейского района</w:t>
      </w:r>
      <w:proofErr w:type="gramEnd"/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изменения остатков средств на счетах по учету средств бюджета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Красноармейского района. </w:t>
      </w:r>
    </w:p>
    <w:p w:rsidR="004D027F" w:rsidRPr="00447AD8" w:rsidRDefault="004D027F" w:rsidP="00396D71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предложения:</w:t>
      </w:r>
    </w:p>
    <w:p w:rsidR="00440EA5" w:rsidRPr="004E12AF" w:rsidRDefault="004D027F" w:rsidP="00B857D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0922" w:rsidRPr="0044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C0922" w:rsidRPr="00447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решения д</w:t>
      </w:r>
      <w:r w:rsidR="007A7EA7" w:rsidRPr="0044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бюджета </w:t>
      </w:r>
      <w:r w:rsidR="007A7EA7" w:rsidRPr="00447AD8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40EA5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предусматриваются увеличить на 11494,9 тыс. рублей или на 4,2% к утвержденным бюджетным назначениям (272897,3 тыс. рублей). С учетом вносимых изменений доходы бюджета </w:t>
      </w:r>
      <w:r w:rsidR="00440EA5" w:rsidRPr="004E12AF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40EA5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2018 год составят 284392,2 тыс. рублей.</w:t>
      </w:r>
      <w:r w:rsidR="0044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EA5" w:rsidRPr="004E1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 2019 год предусмотрено уменьшить на 13,7 тыс. рублей до объема 246551,3 тыс. рублей. На 2020 год планируется увеличение доходов на 3651,0 тыс. рублей или на 1,5% до объема 250297,3 тыс. рублей.</w:t>
      </w:r>
    </w:p>
    <w:p w:rsidR="00B857D6" w:rsidRPr="00722DF8" w:rsidRDefault="00572562" w:rsidP="00B857D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27F" w:rsidRPr="00B85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0FA" w:rsidRPr="00B8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A7" w:rsidRPr="00B85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A7EA7" w:rsidRPr="00B8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расходы бюджета </w:t>
      </w:r>
      <w:r w:rsidR="007A7EA7" w:rsidRPr="00B857D6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B857D6" w:rsidRPr="00B8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57D6"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2018 год предлагаются увеличить на 13118,8 тыс. рублей или на 4,8%. С учетом изменений расходы составят 286016,1 тыс. рублей. На 2019 год предусмотрено уменьшить на 13,7 тыс. рублей, на 2020 год увеличить на 3651,0 тыс. рублей или на 1,5%. С учетом изменений расходы составят в 2019 году – 246551,3 тыс. рублей и в 2020 году – 250297,3 тыс. рублей.</w:t>
      </w:r>
    </w:p>
    <w:p w:rsidR="001527A0" w:rsidRPr="00837AA1" w:rsidRDefault="00225E3B" w:rsidP="00B857D6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3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дефицит бюджета </w:t>
      </w:r>
      <w:r w:rsidRPr="00837A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</w:t>
      </w:r>
      <w:r w:rsidR="00CF572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на 201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2EB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F572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EB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на 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1623,9 </w:t>
      </w:r>
      <w:r w:rsidR="00B32EB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С учетом внесенных изменений дефицит бюджета </w:t>
      </w:r>
      <w:r w:rsidR="00347ACD" w:rsidRPr="00837AA1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CF572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201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7AC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32EB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1623,9 </w:t>
      </w:r>
      <w:r w:rsidR="00B32EBD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2019</w:t>
      </w:r>
      <w:r w:rsidR="00CF572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950C6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F572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меняются.</w:t>
      </w:r>
    </w:p>
    <w:p w:rsidR="004D027F" w:rsidRPr="00837AA1" w:rsidRDefault="00BF60FA" w:rsidP="007A7EA7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Pr="0083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считает, что </w:t>
      </w:r>
      <w:r w:rsidR="008D3E94" w:rsidRPr="00837AA1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F5726" w:rsidRPr="0083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</w:t>
      </w:r>
      <w:r w:rsidR="00837AA1" w:rsidRPr="0083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решение Собрания депутатов Красноармейского района от 15.12.2017 № С-24/2 «О бюджете Красноармейского района Чувашской Республики на 2018 год и на плановый период 2019 и 2020 годов» </w:t>
      </w:r>
      <w:r w:rsidR="004D027F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рассмотрен </w:t>
      </w:r>
      <w:r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Pr="0083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F05B0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 в установленном</w:t>
      </w:r>
      <w:proofErr w:type="gramEnd"/>
      <w:r w:rsidR="00F05B0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5B06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4D027F" w:rsidRPr="00837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BE" w:rsidRDefault="00575FBE" w:rsidP="00396D71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930EE" w:rsidRPr="00837AA1" w:rsidRDefault="00C930EE" w:rsidP="00396D71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17B76" w:rsidRPr="00837AA1" w:rsidRDefault="00017B76" w:rsidP="003A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A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17B76" w:rsidRPr="00837AA1" w:rsidRDefault="00017B76" w:rsidP="003A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A1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017B76" w:rsidRPr="00837AA1" w:rsidRDefault="00017B76" w:rsidP="003A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AA1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B32EBD" w:rsidRPr="00837AA1" w:rsidRDefault="00B32EBD" w:rsidP="00396D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B76" w:rsidRPr="00837AA1" w:rsidRDefault="003A12FE" w:rsidP="00396D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A1">
        <w:rPr>
          <w:rFonts w:ascii="Times New Roman" w:hAnsi="Times New Roman" w:cs="Times New Roman"/>
          <w:sz w:val="24"/>
          <w:szCs w:val="24"/>
        </w:rPr>
        <w:t>2</w:t>
      </w:r>
      <w:r w:rsidR="00837AA1" w:rsidRPr="00837AA1">
        <w:rPr>
          <w:rFonts w:ascii="Times New Roman" w:hAnsi="Times New Roman" w:cs="Times New Roman"/>
          <w:sz w:val="24"/>
          <w:szCs w:val="24"/>
        </w:rPr>
        <w:t>4</w:t>
      </w:r>
      <w:r w:rsidR="00193F30" w:rsidRPr="00837AA1">
        <w:rPr>
          <w:rFonts w:ascii="Times New Roman" w:hAnsi="Times New Roman" w:cs="Times New Roman"/>
          <w:sz w:val="24"/>
          <w:szCs w:val="24"/>
        </w:rPr>
        <w:t>.</w:t>
      </w:r>
      <w:r w:rsidRPr="00837AA1">
        <w:rPr>
          <w:rFonts w:ascii="Times New Roman" w:hAnsi="Times New Roman" w:cs="Times New Roman"/>
          <w:sz w:val="24"/>
          <w:szCs w:val="24"/>
        </w:rPr>
        <w:t>0</w:t>
      </w:r>
      <w:r w:rsidR="00837AA1" w:rsidRPr="00837AA1">
        <w:rPr>
          <w:rFonts w:ascii="Times New Roman" w:hAnsi="Times New Roman" w:cs="Times New Roman"/>
          <w:sz w:val="24"/>
          <w:szCs w:val="24"/>
        </w:rPr>
        <w:t>4</w:t>
      </w:r>
      <w:r w:rsidR="00017B76" w:rsidRPr="00837AA1">
        <w:rPr>
          <w:rFonts w:ascii="Times New Roman" w:hAnsi="Times New Roman" w:cs="Times New Roman"/>
          <w:sz w:val="24"/>
          <w:szCs w:val="24"/>
        </w:rPr>
        <w:t>.201</w:t>
      </w:r>
      <w:r w:rsidR="00837AA1" w:rsidRPr="00837AA1">
        <w:rPr>
          <w:rFonts w:ascii="Times New Roman" w:hAnsi="Times New Roman" w:cs="Times New Roman"/>
          <w:sz w:val="24"/>
          <w:szCs w:val="24"/>
        </w:rPr>
        <w:t>8</w:t>
      </w:r>
      <w:r w:rsidR="00017B76" w:rsidRPr="00837AA1">
        <w:rPr>
          <w:rFonts w:ascii="Times New Roman" w:hAnsi="Times New Roman" w:cs="Times New Roman"/>
          <w:sz w:val="24"/>
          <w:szCs w:val="24"/>
        </w:rPr>
        <w:t>г.</w:t>
      </w:r>
    </w:p>
    <w:p w:rsidR="001054FE" w:rsidRDefault="001054FE" w:rsidP="00396D71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054FE" w:rsidRPr="00DB6572" w:rsidRDefault="001054FE" w:rsidP="00396D71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1054FE" w:rsidRPr="00DB6572" w:rsidSect="00C930E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552"/>
    <w:multiLevelType w:val="hybridMultilevel"/>
    <w:tmpl w:val="B0683A9C"/>
    <w:lvl w:ilvl="0" w:tplc="69C6726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F"/>
    <w:rsid w:val="00000694"/>
    <w:rsid w:val="00007CE1"/>
    <w:rsid w:val="00010A65"/>
    <w:rsid w:val="00012599"/>
    <w:rsid w:val="00013B75"/>
    <w:rsid w:val="000149E7"/>
    <w:rsid w:val="00014FA1"/>
    <w:rsid w:val="0001710D"/>
    <w:rsid w:val="00017B76"/>
    <w:rsid w:val="00017E67"/>
    <w:rsid w:val="00020CFA"/>
    <w:rsid w:val="000216A1"/>
    <w:rsid w:val="00022D88"/>
    <w:rsid w:val="000252F6"/>
    <w:rsid w:val="00026822"/>
    <w:rsid w:val="0003124B"/>
    <w:rsid w:val="000322E3"/>
    <w:rsid w:val="000339E0"/>
    <w:rsid w:val="00033F0A"/>
    <w:rsid w:val="0003440E"/>
    <w:rsid w:val="00040FF4"/>
    <w:rsid w:val="0004117E"/>
    <w:rsid w:val="00042A30"/>
    <w:rsid w:val="00044D7B"/>
    <w:rsid w:val="0004514B"/>
    <w:rsid w:val="0005101B"/>
    <w:rsid w:val="000537FA"/>
    <w:rsid w:val="00060026"/>
    <w:rsid w:val="0006112B"/>
    <w:rsid w:val="000615CD"/>
    <w:rsid w:val="00061A6D"/>
    <w:rsid w:val="00062ABD"/>
    <w:rsid w:val="00062DC1"/>
    <w:rsid w:val="00063E42"/>
    <w:rsid w:val="00064CE0"/>
    <w:rsid w:val="000657E9"/>
    <w:rsid w:val="00072F03"/>
    <w:rsid w:val="000733CF"/>
    <w:rsid w:val="00083899"/>
    <w:rsid w:val="000847B1"/>
    <w:rsid w:val="000864FD"/>
    <w:rsid w:val="00090F9F"/>
    <w:rsid w:val="00091AC5"/>
    <w:rsid w:val="0009267F"/>
    <w:rsid w:val="000928E9"/>
    <w:rsid w:val="000948A9"/>
    <w:rsid w:val="000958D6"/>
    <w:rsid w:val="000A4137"/>
    <w:rsid w:val="000A7425"/>
    <w:rsid w:val="000A771A"/>
    <w:rsid w:val="000B2453"/>
    <w:rsid w:val="000B342E"/>
    <w:rsid w:val="000B34FA"/>
    <w:rsid w:val="000B42D8"/>
    <w:rsid w:val="000B4E33"/>
    <w:rsid w:val="000C03D4"/>
    <w:rsid w:val="000C181E"/>
    <w:rsid w:val="000C1A14"/>
    <w:rsid w:val="000C3477"/>
    <w:rsid w:val="000C4199"/>
    <w:rsid w:val="000C4E19"/>
    <w:rsid w:val="000C579E"/>
    <w:rsid w:val="000C5FE2"/>
    <w:rsid w:val="000D06F3"/>
    <w:rsid w:val="000D20E2"/>
    <w:rsid w:val="000D2AAC"/>
    <w:rsid w:val="000D4038"/>
    <w:rsid w:val="000D513D"/>
    <w:rsid w:val="000D51EB"/>
    <w:rsid w:val="000E05F9"/>
    <w:rsid w:val="000E0D1B"/>
    <w:rsid w:val="000E1965"/>
    <w:rsid w:val="000E2664"/>
    <w:rsid w:val="000E5D37"/>
    <w:rsid w:val="000E60BB"/>
    <w:rsid w:val="000E6DD6"/>
    <w:rsid w:val="000E7CDB"/>
    <w:rsid w:val="000F1EC7"/>
    <w:rsid w:val="000F2E2C"/>
    <w:rsid w:val="000F619E"/>
    <w:rsid w:val="000F61F4"/>
    <w:rsid w:val="001054FE"/>
    <w:rsid w:val="00106F90"/>
    <w:rsid w:val="00114211"/>
    <w:rsid w:val="001163A4"/>
    <w:rsid w:val="00116B36"/>
    <w:rsid w:val="001176C9"/>
    <w:rsid w:val="00123C7D"/>
    <w:rsid w:val="0012473A"/>
    <w:rsid w:val="001270B5"/>
    <w:rsid w:val="0013049A"/>
    <w:rsid w:val="001306D0"/>
    <w:rsid w:val="00131437"/>
    <w:rsid w:val="0013642B"/>
    <w:rsid w:val="001367A3"/>
    <w:rsid w:val="00136BB3"/>
    <w:rsid w:val="0014130F"/>
    <w:rsid w:val="0014531E"/>
    <w:rsid w:val="001478B0"/>
    <w:rsid w:val="001515B3"/>
    <w:rsid w:val="001527A0"/>
    <w:rsid w:val="00155C33"/>
    <w:rsid w:val="001566C9"/>
    <w:rsid w:val="0015731E"/>
    <w:rsid w:val="00160D8D"/>
    <w:rsid w:val="00163632"/>
    <w:rsid w:val="001711D3"/>
    <w:rsid w:val="001726AD"/>
    <w:rsid w:val="001738DF"/>
    <w:rsid w:val="00182FDB"/>
    <w:rsid w:val="001846CC"/>
    <w:rsid w:val="00190C17"/>
    <w:rsid w:val="001920F0"/>
    <w:rsid w:val="00192581"/>
    <w:rsid w:val="00193271"/>
    <w:rsid w:val="00193F30"/>
    <w:rsid w:val="00195782"/>
    <w:rsid w:val="00196206"/>
    <w:rsid w:val="00197FA9"/>
    <w:rsid w:val="001A0ECF"/>
    <w:rsid w:val="001A16F7"/>
    <w:rsid w:val="001B0496"/>
    <w:rsid w:val="001B3891"/>
    <w:rsid w:val="001B6134"/>
    <w:rsid w:val="001B6B92"/>
    <w:rsid w:val="001B6DEF"/>
    <w:rsid w:val="001C4E61"/>
    <w:rsid w:val="001C71BB"/>
    <w:rsid w:val="001D47A0"/>
    <w:rsid w:val="001D6D20"/>
    <w:rsid w:val="001D7161"/>
    <w:rsid w:val="001E0561"/>
    <w:rsid w:val="001E477E"/>
    <w:rsid w:val="001E5A12"/>
    <w:rsid w:val="001E5E57"/>
    <w:rsid w:val="001E6E9D"/>
    <w:rsid w:val="001F009B"/>
    <w:rsid w:val="001F092D"/>
    <w:rsid w:val="001F25DB"/>
    <w:rsid w:val="001F2648"/>
    <w:rsid w:val="001F2AF1"/>
    <w:rsid w:val="001F535E"/>
    <w:rsid w:val="00202ACC"/>
    <w:rsid w:val="002032AD"/>
    <w:rsid w:val="0020429E"/>
    <w:rsid w:val="00204C1D"/>
    <w:rsid w:val="002066E1"/>
    <w:rsid w:val="002106BC"/>
    <w:rsid w:val="002108C6"/>
    <w:rsid w:val="0021124A"/>
    <w:rsid w:val="0021415A"/>
    <w:rsid w:val="002156DA"/>
    <w:rsid w:val="00215E2C"/>
    <w:rsid w:val="00220564"/>
    <w:rsid w:val="00224BF1"/>
    <w:rsid w:val="00225E3B"/>
    <w:rsid w:val="00227E88"/>
    <w:rsid w:val="00231985"/>
    <w:rsid w:val="00237BED"/>
    <w:rsid w:val="00244D72"/>
    <w:rsid w:val="0024522C"/>
    <w:rsid w:val="002469FD"/>
    <w:rsid w:val="0025127F"/>
    <w:rsid w:val="00256B9C"/>
    <w:rsid w:val="002624EB"/>
    <w:rsid w:val="002655E9"/>
    <w:rsid w:val="00265AD1"/>
    <w:rsid w:val="0026775E"/>
    <w:rsid w:val="00267A8C"/>
    <w:rsid w:val="00267E80"/>
    <w:rsid w:val="00271661"/>
    <w:rsid w:val="00275375"/>
    <w:rsid w:val="00276EC5"/>
    <w:rsid w:val="0028081B"/>
    <w:rsid w:val="00280ECE"/>
    <w:rsid w:val="0028121E"/>
    <w:rsid w:val="00281971"/>
    <w:rsid w:val="00282B9B"/>
    <w:rsid w:val="00283D45"/>
    <w:rsid w:val="00285160"/>
    <w:rsid w:val="0028660C"/>
    <w:rsid w:val="00287C6B"/>
    <w:rsid w:val="0029194B"/>
    <w:rsid w:val="00291FA5"/>
    <w:rsid w:val="00292D6C"/>
    <w:rsid w:val="00294A84"/>
    <w:rsid w:val="00294CEF"/>
    <w:rsid w:val="00295A35"/>
    <w:rsid w:val="002A0DBB"/>
    <w:rsid w:val="002A318C"/>
    <w:rsid w:val="002A39B6"/>
    <w:rsid w:val="002B0B39"/>
    <w:rsid w:val="002B0B8F"/>
    <w:rsid w:val="002B228F"/>
    <w:rsid w:val="002B2AB3"/>
    <w:rsid w:val="002B3167"/>
    <w:rsid w:val="002B68E3"/>
    <w:rsid w:val="002C25CB"/>
    <w:rsid w:val="002C51BC"/>
    <w:rsid w:val="002C6DFE"/>
    <w:rsid w:val="002C7351"/>
    <w:rsid w:val="002D1C56"/>
    <w:rsid w:val="002D4F09"/>
    <w:rsid w:val="002D71C4"/>
    <w:rsid w:val="002D7911"/>
    <w:rsid w:val="002E1FB7"/>
    <w:rsid w:val="002E4CE4"/>
    <w:rsid w:val="002E626D"/>
    <w:rsid w:val="002E6847"/>
    <w:rsid w:val="002E7F53"/>
    <w:rsid w:val="002E7FDA"/>
    <w:rsid w:val="002F0A42"/>
    <w:rsid w:val="002F23AA"/>
    <w:rsid w:val="002F2BCC"/>
    <w:rsid w:val="002F4EED"/>
    <w:rsid w:val="003000D8"/>
    <w:rsid w:val="00300225"/>
    <w:rsid w:val="00306711"/>
    <w:rsid w:val="003108FC"/>
    <w:rsid w:val="00311FB6"/>
    <w:rsid w:val="00312149"/>
    <w:rsid w:val="00313E80"/>
    <w:rsid w:val="003152DF"/>
    <w:rsid w:val="00320F01"/>
    <w:rsid w:val="0032259B"/>
    <w:rsid w:val="003306C9"/>
    <w:rsid w:val="003329AC"/>
    <w:rsid w:val="003369B4"/>
    <w:rsid w:val="00341D16"/>
    <w:rsid w:val="0034687A"/>
    <w:rsid w:val="00347ACD"/>
    <w:rsid w:val="003507CC"/>
    <w:rsid w:val="003539DE"/>
    <w:rsid w:val="003641C2"/>
    <w:rsid w:val="00364254"/>
    <w:rsid w:val="003649B9"/>
    <w:rsid w:val="0036511C"/>
    <w:rsid w:val="00366E51"/>
    <w:rsid w:val="00371487"/>
    <w:rsid w:val="00374CCD"/>
    <w:rsid w:val="003758EE"/>
    <w:rsid w:val="00380208"/>
    <w:rsid w:val="003814B2"/>
    <w:rsid w:val="003821DD"/>
    <w:rsid w:val="003831C0"/>
    <w:rsid w:val="0038342B"/>
    <w:rsid w:val="00383A18"/>
    <w:rsid w:val="00391FCE"/>
    <w:rsid w:val="00396D71"/>
    <w:rsid w:val="00397CC4"/>
    <w:rsid w:val="003A03C6"/>
    <w:rsid w:val="003A0B44"/>
    <w:rsid w:val="003A12FE"/>
    <w:rsid w:val="003A4194"/>
    <w:rsid w:val="003A4AAE"/>
    <w:rsid w:val="003A5A7C"/>
    <w:rsid w:val="003A5E7A"/>
    <w:rsid w:val="003A6088"/>
    <w:rsid w:val="003B0428"/>
    <w:rsid w:val="003B1AAD"/>
    <w:rsid w:val="003B2C42"/>
    <w:rsid w:val="003B3FC1"/>
    <w:rsid w:val="003B51ED"/>
    <w:rsid w:val="003B6956"/>
    <w:rsid w:val="003C113C"/>
    <w:rsid w:val="003C20A8"/>
    <w:rsid w:val="003C350D"/>
    <w:rsid w:val="003C4AF4"/>
    <w:rsid w:val="003D50EF"/>
    <w:rsid w:val="003D68F2"/>
    <w:rsid w:val="003E24C9"/>
    <w:rsid w:val="003E53AA"/>
    <w:rsid w:val="003E65A6"/>
    <w:rsid w:val="003F68B2"/>
    <w:rsid w:val="00402265"/>
    <w:rsid w:val="00404618"/>
    <w:rsid w:val="004066C9"/>
    <w:rsid w:val="00410780"/>
    <w:rsid w:val="00410F35"/>
    <w:rsid w:val="004150D2"/>
    <w:rsid w:val="00415CC2"/>
    <w:rsid w:val="004169C4"/>
    <w:rsid w:val="00416C83"/>
    <w:rsid w:val="00421270"/>
    <w:rsid w:val="00422934"/>
    <w:rsid w:val="00423CDF"/>
    <w:rsid w:val="00426175"/>
    <w:rsid w:val="004267E1"/>
    <w:rsid w:val="00431BB7"/>
    <w:rsid w:val="004329DF"/>
    <w:rsid w:val="004342FA"/>
    <w:rsid w:val="004367C0"/>
    <w:rsid w:val="00440EA5"/>
    <w:rsid w:val="004445D7"/>
    <w:rsid w:val="0044685C"/>
    <w:rsid w:val="004471D6"/>
    <w:rsid w:val="00447AD8"/>
    <w:rsid w:val="00447FFA"/>
    <w:rsid w:val="00450EE9"/>
    <w:rsid w:val="0045318B"/>
    <w:rsid w:val="00460899"/>
    <w:rsid w:val="00464E50"/>
    <w:rsid w:val="00465FA8"/>
    <w:rsid w:val="00467DD3"/>
    <w:rsid w:val="0047297B"/>
    <w:rsid w:val="00473BEB"/>
    <w:rsid w:val="00474457"/>
    <w:rsid w:val="0047652B"/>
    <w:rsid w:val="00482414"/>
    <w:rsid w:val="004829AA"/>
    <w:rsid w:val="0048361D"/>
    <w:rsid w:val="00485056"/>
    <w:rsid w:val="00486555"/>
    <w:rsid w:val="00491F3E"/>
    <w:rsid w:val="00495993"/>
    <w:rsid w:val="004A2171"/>
    <w:rsid w:val="004A251E"/>
    <w:rsid w:val="004A2E25"/>
    <w:rsid w:val="004A400D"/>
    <w:rsid w:val="004A6265"/>
    <w:rsid w:val="004A6551"/>
    <w:rsid w:val="004B2C08"/>
    <w:rsid w:val="004B2C1B"/>
    <w:rsid w:val="004B6F9F"/>
    <w:rsid w:val="004B7B28"/>
    <w:rsid w:val="004C1431"/>
    <w:rsid w:val="004C29F9"/>
    <w:rsid w:val="004C3042"/>
    <w:rsid w:val="004C367C"/>
    <w:rsid w:val="004C50B2"/>
    <w:rsid w:val="004C7037"/>
    <w:rsid w:val="004C7F6A"/>
    <w:rsid w:val="004D027F"/>
    <w:rsid w:val="004D2C56"/>
    <w:rsid w:val="004D505F"/>
    <w:rsid w:val="004D55E1"/>
    <w:rsid w:val="004D631E"/>
    <w:rsid w:val="004D649A"/>
    <w:rsid w:val="004E12AF"/>
    <w:rsid w:val="004E291F"/>
    <w:rsid w:val="004E3E4C"/>
    <w:rsid w:val="004E4AB7"/>
    <w:rsid w:val="004E614C"/>
    <w:rsid w:val="004E6CC6"/>
    <w:rsid w:val="004E7CF8"/>
    <w:rsid w:val="004F081D"/>
    <w:rsid w:val="004F569A"/>
    <w:rsid w:val="00501ABC"/>
    <w:rsid w:val="005031D9"/>
    <w:rsid w:val="0051067B"/>
    <w:rsid w:val="0051272D"/>
    <w:rsid w:val="00514A0C"/>
    <w:rsid w:val="00517EB8"/>
    <w:rsid w:val="00520ABD"/>
    <w:rsid w:val="005224F9"/>
    <w:rsid w:val="00526946"/>
    <w:rsid w:val="00527BF0"/>
    <w:rsid w:val="00530562"/>
    <w:rsid w:val="005330AA"/>
    <w:rsid w:val="00534FAD"/>
    <w:rsid w:val="00535AD4"/>
    <w:rsid w:val="005421FF"/>
    <w:rsid w:val="005430D4"/>
    <w:rsid w:val="005436FE"/>
    <w:rsid w:val="0054370D"/>
    <w:rsid w:val="005452AB"/>
    <w:rsid w:val="00550591"/>
    <w:rsid w:val="00560A3F"/>
    <w:rsid w:val="00562C2D"/>
    <w:rsid w:val="005678B5"/>
    <w:rsid w:val="00567CDE"/>
    <w:rsid w:val="005706AC"/>
    <w:rsid w:val="00571ED3"/>
    <w:rsid w:val="00572562"/>
    <w:rsid w:val="00572DD9"/>
    <w:rsid w:val="00573C06"/>
    <w:rsid w:val="00573F37"/>
    <w:rsid w:val="00574FD1"/>
    <w:rsid w:val="00575FBE"/>
    <w:rsid w:val="00584BFD"/>
    <w:rsid w:val="00585807"/>
    <w:rsid w:val="005863BA"/>
    <w:rsid w:val="00587343"/>
    <w:rsid w:val="00587373"/>
    <w:rsid w:val="00591A52"/>
    <w:rsid w:val="005920B6"/>
    <w:rsid w:val="005920F3"/>
    <w:rsid w:val="00595A86"/>
    <w:rsid w:val="0059667D"/>
    <w:rsid w:val="005A0326"/>
    <w:rsid w:val="005A2F78"/>
    <w:rsid w:val="005A4C15"/>
    <w:rsid w:val="005A4D7B"/>
    <w:rsid w:val="005B164B"/>
    <w:rsid w:val="005B55E4"/>
    <w:rsid w:val="005B6124"/>
    <w:rsid w:val="005B657C"/>
    <w:rsid w:val="005B7AA2"/>
    <w:rsid w:val="005C25BF"/>
    <w:rsid w:val="005C5B00"/>
    <w:rsid w:val="005C70D3"/>
    <w:rsid w:val="005D3DE5"/>
    <w:rsid w:val="005D6116"/>
    <w:rsid w:val="005D6ABB"/>
    <w:rsid w:val="005D7ABC"/>
    <w:rsid w:val="005E309C"/>
    <w:rsid w:val="005E6C6F"/>
    <w:rsid w:val="005E7E8C"/>
    <w:rsid w:val="005F00F7"/>
    <w:rsid w:val="005F285F"/>
    <w:rsid w:val="005F598A"/>
    <w:rsid w:val="005F6B49"/>
    <w:rsid w:val="006006AC"/>
    <w:rsid w:val="00604653"/>
    <w:rsid w:val="00604E91"/>
    <w:rsid w:val="006058E4"/>
    <w:rsid w:val="006060AC"/>
    <w:rsid w:val="00606DFB"/>
    <w:rsid w:val="00607753"/>
    <w:rsid w:val="00607C61"/>
    <w:rsid w:val="006109EC"/>
    <w:rsid w:val="00611134"/>
    <w:rsid w:val="00612507"/>
    <w:rsid w:val="006132DE"/>
    <w:rsid w:val="006156E4"/>
    <w:rsid w:val="006159AC"/>
    <w:rsid w:val="00617E1D"/>
    <w:rsid w:val="00620D3F"/>
    <w:rsid w:val="00621E0F"/>
    <w:rsid w:val="00632549"/>
    <w:rsid w:val="00632CE7"/>
    <w:rsid w:val="00633C85"/>
    <w:rsid w:val="0063638F"/>
    <w:rsid w:val="00642653"/>
    <w:rsid w:val="00643CC1"/>
    <w:rsid w:val="0064669C"/>
    <w:rsid w:val="00650BF4"/>
    <w:rsid w:val="00655D92"/>
    <w:rsid w:val="00657A68"/>
    <w:rsid w:val="0066397B"/>
    <w:rsid w:val="00665227"/>
    <w:rsid w:val="00666619"/>
    <w:rsid w:val="00667A5F"/>
    <w:rsid w:val="006704F8"/>
    <w:rsid w:val="0067077D"/>
    <w:rsid w:val="0067172C"/>
    <w:rsid w:val="0067222F"/>
    <w:rsid w:val="00674493"/>
    <w:rsid w:val="006748E7"/>
    <w:rsid w:val="006749D6"/>
    <w:rsid w:val="00674E67"/>
    <w:rsid w:val="006773FB"/>
    <w:rsid w:val="00677B65"/>
    <w:rsid w:val="00683389"/>
    <w:rsid w:val="0068566D"/>
    <w:rsid w:val="006902BD"/>
    <w:rsid w:val="00693157"/>
    <w:rsid w:val="00693E0C"/>
    <w:rsid w:val="00694F97"/>
    <w:rsid w:val="00695998"/>
    <w:rsid w:val="006A3B56"/>
    <w:rsid w:val="006A4348"/>
    <w:rsid w:val="006A5800"/>
    <w:rsid w:val="006A7AC8"/>
    <w:rsid w:val="006B354F"/>
    <w:rsid w:val="006B4E33"/>
    <w:rsid w:val="006B72DF"/>
    <w:rsid w:val="006B7E88"/>
    <w:rsid w:val="006C20D8"/>
    <w:rsid w:val="006C34B9"/>
    <w:rsid w:val="006C390A"/>
    <w:rsid w:val="006D004E"/>
    <w:rsid w:val="006D2850"/>
    <w:rsid w:val="006D59C9"/>
    <w:rsid w:val="006E04EA"/>
    <w:rsid w:val="006E0B83"/>
    <w:rsid w:val="006E351F"/>
    <w:rsid w:val="006E3A6A"/>
    <w:rsid w:val="006F1924"/>
    <w:rsid w:val="006F1B15"/>
    <w:rsid w:val="006F383C"/>
    <w:rsid w:val="00701683"/>
    <w:rsid w:val="00703F5D"/>
    <w:rsid w:val="007040CF"/>
    <w:rsid w:val="00704573"/>
    <w:rsid w:val="00705529"/>
    <w:rsid w:val="0071546F"/>
    <w:rsid w:val="00715585"/>
    <w:rsid w:val="00715AF7"/>
    <w:rsid w:val="007177B4"/>
    <w:rsid w:val="00720184"/>
    <w:rsid w:val="00721F89"/>
    <w:rsid w:val="00722623"/>
    <w:rsid w:val="00722DF8"/>
    <w:rsid w:val="007246F0"/>
    <w:rsid w:val="00724971"/>
    <w:rsid w:val="00725B4A"/>
    <w:rsid w:val="007272DE"/>
    <w:rsid w:val="00727E59"/>
    <w:rsid w:val="0073622C"/>
    <w:rsid w:val="007378A8"/>
    <w:rsid w:val="00740EBA"/>
    <w:rsid w:val="00741BB0"/>
    <w:rsid w:val="0074356E"/>
    <w:rsid w:val="007436F7"/>
    <w:rsid w:val="00743D55"/>
    <w:rsid w:val="00744340"/>
    <w:rsid w:val="00745B7D"/>
    <w:rsid w:val="007462DE"/>
    <w:rsid w:val="0074716E"/>
    <w:rsid w:val="00750D99"/>
    <w:rsid w:val="007561CC"/>
    <w:rsid w:val="007677BB"/>
    <w:rsid w:val="007719C9"/>
    <w:rsid w:val="0077203B"/>
    <w:rsid w:val="007754FC"/>
    <w:rsid w:val="007763D4"/>
    <w:rsid w:val="007773D1"/>
    <w:rsid w:val="00782426"/>
    <w:rsid w:val="00782433"/>
    <w:rsid w:val="007836EB"/>
    <w:rsid w:val="007857F6"/>
    <w:rsid w:val="00785F9E"/>
    <w:rsid w:val="00791AC3"/>
    <w:rsid w:val="0079490F"/>
    <w:rsid w:val="007A3971"/>
    <w:rsid w:val="007A3FC7"/>
    <w:rsid w:val="007A4742"/>
    <w:rsid w:val="007A54A3"/>
    <w:rsid w:val="007A7EA7"/>
    <w:rsid w:val="007A7F50"/>
    <w:rsid w:val="007A7F51"/>
    <w:rsid w:val="007B1C18"/>
    <w:rsid w:val="007B6759"/>
    <w:rsid w:val="007C14C0"/>
    <w:rsid w:val="007C29A1"/>
    <w:rsid w:val="007C6B33"/>
    <w:rsid w:val="007C71CD"/>
    <w:rsid w:val="007C7733"/>
    <w:rsid w:val="007D05CA"/>
    <w:rsid w:val="007D2163"/>
    <w:rsid w:val="007D5FCF"/>
    <w:rsid w:val="007E2D88"/>
    <w:rsid w:val="007F1897"/>
    <w:rsid w:val="007F444D"/>
    <w:rsid w:val="007F5C70"/>
    <w:rsid w:val="007F7624"/>
    <w:rsid w:val="007F7820"/>
    <w:rsid w:val="008009C1"/>
    <w:rsid w:val="00800B7A"/>
    <w:rsid w:val="00802548"/>
    <w:rsid w:val="00802A59"/>
    <w:rsid w:val="00804827"/>
    <w:rsid w:val="00804C6B"/>
    <w:rsid w:val="00814244"/>
    <w:rsid w:val="00815912"/>
    <w:rsid w:val="00817A84"/>
    <w:rsid w:val="00821100"/>
    <w:rsid w:val="0082187B"/>
    <w:rsid w:val="00821950"/>
    <w:rsid w:val="008221B5"/>
    <w:rsid w:val="008221F5"/>
    <w:rsid w:val="00830C9D"/>
    <w:rsid w:val="00834E29"/>
    <w:rsid w:val="00837AA1"/>
    <w:rsid w:val="00841973"/>
    <w:rsid w:val="008435CB"/>
    <w:rsid w:val="0084448F"/>
    <w:rsid w:val="00844B47"/>
    <w:rsid w:val="0084536B"/>
    <w:rsid w:val="008453F5"/>
    <w:rsid w:val="008467A3"/>
    <w:rsid w:val="00847AD8"/>
    <w:rsid w:val="00847F0F"/>
    <w:rsid w:val="00855C75"/>
    <w:rsid w:val="00857431"/>
    <w:rsid w:val="00857E04"/>
    <w:rsid w:val="008626C0"/>
    <w:rsid w:val="00866CC1"/>
    <w:rsid w:val="00866DE8"/>
    <w:rsid w:val="00867A82"/>
    <w:rsid w:val="00872312"/>
    <w:rsid w:val="008772E9"/>
    <w:rsid w:val="00880560"/>
    <w:rsid w:val="00880F20"/>
    <w:rsid w:val="008810FE"/>
    <w:rsid w:val="00881A63"/>
    <w:rsid w:val="008828B8"/>
    <w:rsid w:val="00886273"/>
    <w:rsid w:val="008874A9"/>
    <w:rsid w:val="008916D4"/>
    <w:rsid w:val="008946F3"/>
    <w:rsid w:val="008A2943"/>
    <w:rsid w:val="008A401E"/>
    <w:rsid w:val="008A72AF"/>
    <w:rsid w:val="008B1539"/>
    <w:rsid w:val="008B4614"/>
    <w:rsid w:val="008B488C"/>
    <w:rsid w:val="008B6924"/>
    <w:rsid w:val="008B6C3F"/>
    <w:rsid w:val="008B73E4"/>
    <w:rsid w:val="008B7B3D"/>
    <w:rsid w:val="008C0029"/>
    <w:rsid w:val="008C5896"/>
    <w:rsid w:val="008C7588"/>
    <w:rsid w:val="008D3730"/>
    <w:rsid w:val="008D3E94"/>
    <w:rsid w:val="008D6745"/>
    <w:rsid w:val="008E4B4A"/>
    <w:rsid w:val="008F4089"/>
    <w:rsid w:val="008F4919"/>
    <w:rsid w:val="008F5249"/>
    <w:rsid w:val="009007A8"/>
    <w:rsid w:val="00900EAB"/>
    <w:rsid w:val="00901F5F"/>
    <w:rsid w:val="00902BE9"/>
    <w:rsid w:val="0090612D"/>
    <w:rsid w:val="009068A5"/>
    <w:rsid w:val="00910E06"/>
    <w:rsid w:val="00911CC2"/>
    <w:rsid w:val="00911E7B"/>
    <w:rsid w:val="009142D9"/>
    <w:rsid w:val="00924D99"/>
    <w:rsid w:val="0092705A"/>
    <w:rsid w:val="009301E9"/>
    <w:rsid w:val="00932D83"/>
    <w:rsid w:val="0093562E"/>
    <w:rsid w:val="009362DD"/>
    <w:rsid w:val="00936C57"/>
    <w:rsid w:val="009372F2"/>
    <w:rsid w:val="00937CDE"/>
    <w:rsid w:val="00940172"/>
    <w:rsid w:val="009444C1"/>
    <w:rsid w:val="00950C66"/>
    <w:rsid w:val="00955DAF"/>
    <w:rsid w:val="00963331"/>
    <w:rsid w:val="009637A4"/>
    <w:rsid w:val="00964D4F"/>
    <w:rsid w:val="00965912"/>
    <w:rsid w:val="00965EAB"/>
    <w:rsid w:val="00966B95"/>
    <w:rsid w:val="00970168"/>
    <w:rsid w:val="0097387F"/>
    <w:rsid w:val="0097396F"/>
    <w:rsid w:val="00975674"/>
    <w:rsid w:val="0098008E"/>
    <w:rsid w:val="00982457"/>
    <w:rsid w:val="00987552"/>
    <w:rsid w:val="00991798"/>
    <w:rsid w:val="00992172"/>
    <w:rsid w:val="0099307F"/>
    <w:rsid w:val="009965AE"/>
    <w:rsid w:val="009A1AD5"/>
    <w:rsid w:val="009A3DA8"/>
    <w:rsid w:val="009A5921"/>
    <w:rsid w:val="009A637C"/>
    <w:rsid w:val="009A7C69"/>
    <w:rsid w:val="009B044F"/>
    <w:rsid w:val="009B36DD"/>
    <w:rsid w:val="009B3BA1"/>
    <w:rsid w:val="009B3D0C"/>
    <w:rsid w:val="009B508B"/>
    <w:rsid w:val="009B61E0"/>
    <w:rsid w:val="009B7CAD"/>
    <w:rsid w:val="009C0AC2"/>
    <w:rsid w:val="009C0CF1"/>
    <w:rsid w:val="009C38A8"/>
    <w:rsid w:val="009C4A46"/>
    <w:rsid w:val="009C6212"/>
    <w:rsid w:val="009C6E43"/>
    <w:rsid w:val="009D2F3E"/>
    <w:rsid w:val="009D32A9"/>
    <w:rsid w:val="009D3F53"/>
    <w:rsid w:val="009D5304"/>
    <w:rsid w:val="009D54BB"/>
    <w:rsid w:val="009D780F"/>
    <w:rsid w:val="009E01A2"/>
    <w:rsid w:val="009E268C"/>
    <w:rsid w:val="009E5853"/>
    <w:rsid w:val="009E762A"/>
    <w:rsid w:val="009F078F"/>
    <w:rsid w:val="009F1AFC"/>
    <w:rsid w:val="009F23AB"/>
    <w:rsid w:val="009F2E5E"/>
    <w:rsid w:val="009F4796"/>
    <w:rsid w:val="009F55C2"/>
    <w:rsid w:val="009F7BAE"/>
    <w:rsid w:val="00A02BF2"/>
    <w:rsid w:val="00A0346B"/>
    <w:rsid w:val="00A0431C"/>
    <w:rsid w:val="00A05F8D"/>
    <w:rsid w:val="00A112BC"/>
    <w:rsid w:val="00A15632"/>
    <w:rsid w:val="00A157BF"/>
    <w:rsid w:val="00A15D2E"/>
    <w:rsid w:val="00A172F1"/>
    <w:rsid w:val="00A17C2F"/>
    <w:rsid w:val="00A223A0"/>
    <w:rsid w:val="00A2464E"/>
    <w:rsid w:val="00A24864"/>
    <w:rsid w:val="00A30EFF"/>
    <w:rsid w:val="00A36E09"/>
    <w:rsid w:val="00A37468"/>
    <w:rsid w:val="00A40080"/>
    <w:rsid w:val="00A4584B"/>
    <w:rsid w:val="00A4610B"/>
    <w:rsid w:val="00A471E2"/>
    <w:rsid w:val="00A4764D"/>
    <w:rsid w:val="00A5126F"/>
    <w:rsid w:val="00A527BC"/>
    <w:rsid w:val="00A53358"/>
    <w:rsid w:val="00A555A5"/>
    <w:rsid w:val="00A56149"/>
    <w:rsid w:val="00A63E9B"/>
    <w:rsid w:val="00A64B59"/>
    <w:rsid w:val="00A64EAA"/>
    <w:rsid w:val="00A652C7"/>
    <w:rsid w:val="00A6554F"/>
    <w:rsid w:val="00A65F2C"/>
    <w:rsid w:val="00A70C3C"/>
    <w:rsid w:val="00A71D70"/>
    <w:rsid w:val="00A7215C"/>
    <w:rsid w:val="00A75190"/>
    <w:rsid w:val="00A7583D"/>
    <w:rsid w:val="00A767E8"/>
    <w:rsid w:val="00A76C9E"/>
    <w:rsid w:val="00A775D9"/>
    <w:rsid w:val="00A804FE"/>
    <w:rsid w:val="00A82566"/>
    <w:rsid w:val="00A84952"/>
    <w:rsid w:val="00A85261"/>
    <w:rsid w:val="00A90660"/>
    <w:rsid w:val="00A96064"/>
    <w:rsid w:val="00AA00E4"/>
    <w:rsid w:val="00AA5126"/>
    <w:rsid w:val="00AA6C57"/>
    <w:rsid w:val="00AA7AAD"/>
    <w:rsid w:val="00AB1FA0"/>
    <w:rsid w:val="00AB23F8"/>
    <w:rsid w:val="00AB437E"/>
    <w:rsid w:val="00AB4840"/>
    <w:rsid w:val="00AB5293"/>
    <w:rsid w:val="00AC215F"/>
    <w:rsid w:val="00AC26A6"/>
    <w:rsid w:val="00AC2FB2"/>
    <w:rsid w:val="00AC4A84"/>
    <w:rsid w:val="00AC50A6"/>
    <w:rsid w:val="00AC58FF"/>
    <w:rsid w:val="00AC6514"/>
    <w:rsid w:val="00AD4964"/>
    <w:rsid w:val="00AD64AF"/>
    <w:rsid w:val="00AD74BF"/>
    <w:rsid w:val="00AE340D"/>
    <w:rsid w:val="00AF228B"/>
    <w:rsid w:val="00AF359F"/>
    <w:rsid w:val="00AF3773"/>
    <w:rsid w:val="00AF3B01"/>
    <w:rsid w:val="00AF4A56"/>
    <w:rsid w:val="00AF590B"/>
    <w:rsid w:val="00B01043"/>
    <w:rsid w:val="00B053D0"/>
    <w:rsid w:val="00B07962"/>
    <w:rsid w:val="00B10148"/>
    <w:rsid w:val="00B12D33"/>
    <w:rsid w:val="00B16E0C"/>
    <w:rsid w:val="00B16E9F"/>
    <w:rsid w:val="00B173CC"/>
    <w:rsid w:val="00B17649"/>
    <w:rsid w:val="00B20136"/>
    <w:rsid w:val="00B2286E"/>
    <w:rsid w:val="00B228BF"/>
    <w:rsid w:val="00B23863"/>
    <w:rsid w:val="00B24521"/>
    <w:rsid w:val="00B2521D"/>
    <w:rsid w:val="00B309FA"/>
    <w:rsid w:val="00B30D79"/>
    <w:rsid w:val="00B31D96"/>
    <w:rsid w:val="00B32C43"/>
    <w:rsid w:val="00B32E51"/>
    <w:rsid w:val="00B32EBD"/>
    <w:rsid w:val="00B33CA6"/>
    <w:rsid w:val="00B35416"/>
    <w:rsid w:val="00B36546"/>
    <w:rsid w:val="00B37166"/>
    <w:rsid w:val="00B41D66"/>
    <w:rsid w:val="00B4478A"/>
    <w:rsid w:val="00B50C8C"/>
    <w:rsid w:val="00B51A50"/>
    <w:rsid w:val="00B556C0"/>
    <w:rsid w:val="00B55821"/>
    <w:rsid w:val="00B56069"/>
    <w:rsid w:val="00B64854"/>
    <w:rsid w:val="00B65AD1"/>
    <w:rsid w:val="00B670DB"/>
    <w:rsid w:val="00B670E8"/>
    <w:rsid w:val="00B703C4"/>
    <w:rsid w:val="00B71088"/>
    <w:rsid w:val="00B74D6A"/>
    <w:rsid w:val="00B7746D"/>
    <w:rsid w:val="00B77B61"/>
    <w:rsid w:val="00B77E54"/>
    <w:rsid w:val="00B836AB"/>
    <w:rsid w:val="00B857D6"/>
    <w:rsid w:val="00B93B03"/>
    <w:rsid w:val="00B94E43"/>
    <w:rsid w:val="00BA0BD7"/>
    <w:rsid w:val="00BC0922"/>
    <w:rsid w:val="00BC0DC7"/>
    <w:rsid w:val="00BC2A35"/>
    <w:rsid w:val="00BC5D69"/>
    <w:rsid w:val="00BC64F0"/>
    <w:rsid w:val="00BC7F71"/>
    <w:rsid w:val="00BD0E8C"/>
    <w:rsid w:val="00BD44B6"/>
    <w:rsid w:val="00BD4D58"/>
    <w:rsid w:val="00BD6740"/>
    <w:rsid w:val="00BD7CCD"/>
    <w:rsid w:val="00BE1E71"/>
    <w:rsid w:val="00BE3948"/>
    <w:rsid w:val="00BF13B1"/>
    <w:rsid w:val="00BF3584"/>
    <w:rsid w:val="00BF60FA"/>
    <w:rsid w:val="00BF6412"/>
    <w:rsid w:val="00C012BA"/>
    <w:rsid w:val="00C0349B"/>
    <w:rsid w:val="00C0561A"/>
    <w:rsid w:val="00C06C5C"/>
    <w:rsid w:val="00C11081"/>
    <w:rsid w:val="00C112F9"/>
    <w:rsid w:val="00C12659"/>
    <w:rsid w:val="00C13DF4"/>
    <w:rsid w:val="00C17F5F"/>
    <w:rsid w:val="00C205E8"/>
    <w:rsid w:val="00C322F5"/>
    <w:rsid w:val="00C34361"/>
    <w:rsid w:val="00C36532"/>
    <w:rsid w:val="00C36B9E"/>
    <w:rsid w:val="00C4012B"/>
    <w:rsid w:val="00C41235"/>
    <w:rsid w:val="00C4181F"/>
    <w:rsid w:val="00C419AF"/>
    <w:rsid w:val="00C42DD2"/>
    <w:rsid w:val="00C47C61"/>
    <w:rsid w:val="00C5058A"/>
    <w:rsid w:val="00C5086D"/>
    <w:rsid w:val="00C50FAB"/>
    <w:rsid w:val="00C528C5"/>
    <w:rsid w:val="00C56C06"/>
    <w:rsid w:val="00C63F37"/>
    <w:rsid w:val="00C64C6F"/>
    <w:rsid w:val="00C65484"/>
    <w:rsid w:val="00C657A6"/>
    <w:rsid w:val="00C669DE"/>
    <w:rsid w:val="00C704F4"/>
    <w:rsid w:val="00C70DBE"/>
    <w:rsid w:val="00C7223E"/>
    <w:rsid w:val="00C73376"/>
    <w:rsid w:val="00C739AA"/>
    <w:rsid w:val="00C74F8B"/>
    <w:rsid w:val="00C7602C"/>
    <w:rsid w:val="00C766A7"/>
    <w:rsid w:val="00C82EDC"/>
    <w:rsid w:val="00C833CF"/>
    <w:rsid w:val="00C85BE6"/>
    <w:rsid w:val="00C8672F"/>
    <w:rsid w:val="00C87EA6"/>
    <w:rsid w:val="00C90048"/>
    <w:rsid w:val="00C930EE"/>
    <w:rsid w:val="00C93100"/>
    <w:rsid w:val="00C94D99"/>
    <w:rsid w:val="00C97482"/>
    <w:rsid w:val="00CA597A"/>
    <w:rsid w:val="00CA72F6"/>
    <w:rsid w:val="00CB2844"/>
    <w:rsid w:val="00CB7D55"/>
    <w:rsid w:val="00CC0E84"/>
    <w:rsid w:val="00CC0F3C"/>
    <w:rsid w:val="00CC1292"/>
    <w:rsid w:val="00CC1514"/>
    <w:rsid w:val="00CC622C"/>
    <w:rsid w:val="00CC6997"/>
    <w:rsid w:val="00CC6E66"/>
    <w:rsid w:val="00CD1C6B"/>
    <w:rsid w:val="00CD247C"/>
    <w:rsid w:val="00CD4A2F"/>
    <w:rsid w:val="00CD6CCC"/>
    <w:rsid w:val="00CE1A02"/>
    <w:rsid w:val="00CE2495"/>
    <w:rsid w:val="00CE2587"/>
    <w:rsid w:val="00CE44A9"/>
    <w:rsid w:val="00CE59E1"/>
    <w:rsid w:val="00CF030F"/>
    <w:rsid w:val="00CF261B"/>
    <w:rsid w:val="00CF26CD"/>
    <w:rsid w:val="00CF5726"/>
    <w:rsid w:val="00D027AA"/>
    <w:rsid w:val="00D03951"/>
    <w:rsid w:val="00D10950"/>
    <w:rsid w:val="00D122C7"/>
    <w:rsid w:val="00D122C8"/>
    <w:rsid w:val="00D13D19"/>
    <w:rsid w:val="00D14AF7"/>
    <w:rsid w:val="00D1543E"/>
    <w:rsid w:val="00D15C0D"/>
    <w:rsid w:val="00D16851"/>
    <w:rsid w:val="00D179CC"/>
    <w:rsid w:val="00D208C4"/>
    <w:rsid w:val="00D2162D"/>
    <w:rsid w:val="00D23983"/>
    <w:rsid w:val="00D24C5B"/>
    <w:rsid w:val="00D25377"/>
    <w:rsid w:val="00D31CE9"/>
    <w:rsid w:val="00D36272"/>
    <w:rsid w:val="00D37112"/>
    <w:rsid w:val="00D4090B"/>
    <w:rsid w:val="00D44E6E"/>
    <w:rsid w:val="00D44FD1"/>
    <w:rsid w:val="00D47257"/>
    <w:rsid w:val="00D4779C"/>
    <w:rsid w:val="00D60FC1"/>
    <w:rsid w:val="00D611DD"/>
    <w:rsid w:val="00D62E0B"/>
    <w:rsid w:val="00D63F20"/>
    <w:rsid w:val="00D650E9"/>
    <w:rsid w:val="00D65792"/>
    <w:rsid w:val="00D65EA7"/>
    <w:rsid w:val="00D730FB"/>
    <w:rsid w:val="00D74718"/>
    <w:rsid w:val="00D75A42"/>
    <w:rsid w:val="00D80FF6"/>
    <w:rsid w:val="00D825D1"/>
    <w:rsid w:val="00D86D65"/>
    <w:rsid w:val="00D87A58"/>
    <w:rsid w:val="00D92F03"/>
    <w:rsid w:val="00D931D3"/>
    <w:rsid w:val="00D9685F"/>
    <w:rsid w:val="00D96FE0"/>
    <w:rsid w:val="00DA0571"/>
    <w:rsid w:val="00DA0C69"/>
    <w:rsid w:val="00DA1186"/>
    <w:rsid w:val="00DA2215"/>
    <w:rsid w:val="00DA2E2F"/>
    <w:rsid w:val="00DA48DC"/>
    <w:rsid w:val="00DB0C70"/>
    <w:rsid w:val="00DB1385"/>
    <w:rsid w:val="00DB15DB"/>
    <w:rsid w:val="00DB27E5"/>
    <w:rsid w:val="00DB29C8"/>
    <w:rsid w:val="00DB6572"/>
    <w:rsid w:val="00DB7123"/>
    <w:rsid w:val="00DC7B3A"/>
    <w:rsid w:val="00DD359B"/>
    <w:rsid w:val="00DD49B8"/>
    <w:rsid w:val="00DD7EEC"/>
    <w:rsid w:val="00DE0996"/>
    <w:rsid w:val="00DE25AC"/>
    <w:rsid w:val="00DE2A72"/>
    <w:rsid w:val="00DF3BE9"/>
    <w:rsid w:val="00DF4C5E"/>
    <w:rsid w:val="00E040C9"/>
    <w:rsid w:val="00E04E29"/>
    <w:rsid w:val="00E06694"/>
    <w:rsid w:val="00E06C1D"/>
    <w:rsid w:val="00E106B5"/>
    <w:rsid w:val="00E1083C"/>
    <w:rsid w:val="00E15FCC"/>
    <w:rsid w:val="00E21D5F"/>
    <w:rsid w:val="00E253F1"/>
    <w:rsid w:val="00E302BB"/>
    <w:rsid w:val="00E3283A"/>
    <w:rsid w:val="00E34E28"/>
    <w:rsid w:val="00E35031"/>
    <w:rsid w:val="00E41BD2"/>
    <w:rsid w:val="00E42BBE"/>
    <w:rsid w:val="00E437CE"/>
    <w:rsid w:val="00E4445B"/>
    <w:rsid w:val="00E45D09"/>
    <w:rsid w:val="00E52240"/>
    <w:rsid w:val="00E53B08"/>
    <w:rsid w:val="00E53EFC"/>
    <w:rsid w:val="00E549E0"/>
    <w:rsid w:val="00E54C63"/>
    <w:rsid w:val="00E55336"/>
    <w:rsid w:val="00E557E8"/>
    <w:rsid w:val="00E57294"/>
    <w:rsid w:val="00E57754"/>
    <w:rsid w:val="00E647E4"/>
    <w:rsid w:val="00E6562E"/>
    <w:rsid w:val="00E65B92"/>
    <w:rsid w:val="00E669D9"/>
    <w:rsid w:val="00E73EB7"/>
    <w:rsid w:val="00E752CB"/>
    <w:rsid w:val="00E801D5"/>
    <w:rsid w:val="00E801D9"/>
    <w:rsid w:val="00E83254"/>
    <w:rsid w:val="00E85694"/>
    <w:rsid w:val="00E86FA3"/>
    <w:rsid w:val="00E87347"/>
    <w:rsid w:val="00E905BD"/>
    <w:rsid w:val="00E92DC0"/>
    <w:rsid w:val="00E9328D"/>
    <w:rsid w:val="00E93D77"/>
    <w:rsid w:val="00E951B7"/>
    <w:rsid w:val="00EA0D96"/>
    <w:rsid w:val="00EA1CEF"/>
    <w:rsid w:val="00EA45BC"/>
    <w:rsid w:val="00EA6791"/>
    <w:rsid w:val="00EA759F"/>
    <w:rsid w:val="00EB04EC"/>
    <w:rsid w:val="00EB296C"/>
    <w:rsid w:val="00EB29CB"/>
    <w:rsid w:val="00EB3B7F"/>
    <w:rsid w:val="00EC0F2A"/>
    <w:rsid w:val="00EC7348"/>
    <w:rsid w:val="00ED1914"/>
    <w:rsid w:val="00ED20FA"/>
    <w:rsid w:val="00ED38A4"/>
    <w:rsid w:val="00ED3DD8"/>
    <w:rsid w:val="00ED415F"/>
    <w:rsid w:val="00EE015F"/>
    <w:rsid w:val="00EE08E8"/>
    <w:rsid w:val="00EE3469"/>
    <w:rsid w:val="00EF50AE"/>
    <w:rsid w:val="00EF598B"/>
    <w:rsid w:val="00EF7D76"/>
    <w:rsid w:val="00F0153F"/>
    <w:rsid w:val="00F02564"/>
    <w:rsid w:val="00F05B06"/>
    <w:rsid w:val="00F077D5"/>
    <w:rsid w:val="00F10339"/>
    <w:rsid w:val="00F1237D"/>
    <w:rsid w:val="00F148D8"/>
    <w:rsid w:val="00F16BA8"/>
    <w:rsid w:val="00F20B4A"/>
    <w:rsid w:val="00F20F0A"/>
    <w:rsid w:val="00F243A8"/>
    <w:rsid w:val="00F274D9"/>
    <w:rsid w:val="00F329F5"/>
    <w:rsid w:val="00F35A65"/>
    <w:rsid w:val="00F3702A"/>
    <w:rsid w:val="00F40E36"/>
    <w:rsid w:val="00F44158"/>
    <w:rsid w:val="00F46735"/>
    <w:rsid w:val="00F46797"/>
    <w:rsid w:val="00F46896"/>
    <w:rsid w:val="00F46B29"/>
    <w:rsid w:val="00F46D6B"/>
    <w:rsid w:val="00F47278"/>
    <w:rsid w:val="00F5712C"/>
    <w:rsid w:val="00F629FE"/>
    <w:rsid w:val="00F7262A"/>
    <w:rsid w:val="00F72CA9"/>
    <w:rsid w:val="00F76DEB"/>
    <w:rsid w:val="00F77A9B"/>
    <w:rsid w:val="00F817AF"/>
    <w:rsid w:val="00F84CF9"/>
    <w:rsid w:val="00F90FDD"/>
    <w:rsid w:val="00F93DC3"/>
    <w:rsid w:val="00F94711"/>
    <w:rsid w:val="00F97FBE"/>
    <w:rsid w:val="00FA2791"/>
    <w:rsid w:val="00FB0105"/>
    <w:rsid w:val="00FB2C12"/>
    <w:rsid w:val="00FB2E43"/>
    <w:rsid w:val="00FB53D9"/>
    <w:rsid w:val="00FB6010"/>
    <w:rsid w:val="00FB63C8"/>
    <w:rsid w:val="00FB773D"/>
    <w:rsid w:val="00FC10CD"/>
    <w:rsid w:val="00FC1B41"/>
    <w:rsid w:val="00FC21FE"/>
    <w:rsid w:val="00FD2E88"/>
    <w:rsid w:val="00FD558A"/>
    <w:rsid w:val="00FE3658"/>
    <w:rsid w:val="00FE697C"/>
    <w:rsid w:val="00FE6C90"/>
    <w:rsid w:val="00FF274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3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416E-81C9-4058-8B44-EA57B345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10</Pages>
  <Words>5361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209</cp:revision>
  <cp:lastPrinted>2018-04-20T12:43:00Z</cp:lastPrinted>
  <dcterms:created xsi:type="dcterms:W3CDTF">2016-12-08T10:28:00Z</dcterms:created>
  <dcterms:modified xsi:type="dcterms:W3CDTF">2018-04-24T14:33:00Z</dcterms:modified>
</cp:coreProperties>
</file>