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59" w:rsidRPr="00635188" w:rsidRDefault="009B3B59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9B3B59" w:rsidRPr="00635188" w:rsidRDefault="009B3B59" w:rsidP="00966938">
      <w:pPr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о ходе исполнения бюджета</w:t>
      </w:r>
      <w:r w:rsidR="0024195D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7556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24195D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 района</w:t>
      </w: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="0024195D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="00545694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59D7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 w:rsidR="00051DA0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</w:t>
      </w: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361DF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24195D" w:rsidRPr="00635188" w:rsidRDefault="0024195D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192" w:rsidRDefault="009B3B59" w:rsidP="006351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ходе исполнения бюджета </w:t>
      </w:r>
      <w:proofErr w:type="spellStart"/>
      <w:r w:rsidR="00777556" w:rsidRPr="00635188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63518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051DA0" w:rsidRPr="0063518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61DF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года подготовлена на основе анализа показателей, утвержденных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777556" w:rsidRPr="00635188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</w:t>
      </w:r>
      <w:r w:rsidR="00361DF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4B11E7" w:rsidRPr="0063518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361DF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>С-</w:t>
      </w:r>
      <w:r w:rsidR="00571AC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0769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777556" w:rsidRPr="00635188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>Чувашской Республики на 201</w:t>
      </w:r>
      <w:r w:rsidR="00BC6B05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63518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C6B05">
        <w:rPr>
          <w:rFonts w:ascii="Times New Roman" w:eastAsia="Times New Roman" w:hAnsi="Times New Roman" w:cs="Times New Roman"/>
          <w:sz w:val="24"/>
          <w:szCs w:val="24"/>
        </w:rPr>
        <w:t xml:space="preserve"> и на плановый период 2019 и 2020</w:t>
      </w:r>
      <w:r w:rsidR="00D04C74" w:rsidRPr="00635188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70E7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E1E">
        <w:rPr>
          <w:rFonts w:ascii="Times New Roman" w:eastAsia="Times New Roman" w:hAnsi="Times New Roman" w:cs="Times New Roman"/>
          <w:sz w:val="24"/>
          <w:szCs w:val="24"/>
        </w:rPr>
        <w:t>с изменениями от</w:t>
      </w:r>
      <w:proofErr w:type="gramEnd"/>
      <w:r w:rsidR="00FA7E1E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EE55DA" w:rsidRPr="0063518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71AC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55DA" w:rsidRPr="0063518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818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EE55DA" w:rsidRPr="00635188">
        <w:rPr>
          <w:rFonts w:ascii="Times New Roman" w:eastAsia="Times New Roman" w:hAnsi="Times New Roman" w:cs="Times New Roman"/>
          <w:sz w:val="24"/>
          <w:szCs w:val="24"/>
        </w:rPr>
        <w:t xml:space="preserve"> года № С-</w:t>
      </w:r>
      <w:r w:rsidR="004818EB">
        <w:rPr>
          <w:rFonts w:ascii="Times New Roman" w:eastAsia="Times New Roman" w:hAnsi="Times New Roman" w:cs="Times New Roman"/>
          <w:sz w:val="24"/>
          <w:szCs w:val="24"/>
        </w:rPr>
        <w:t>32/2</w:t>
      </w:r>
      <w:r w:rsidR="00051DA0" w:rsidRPr="006351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18EB">
        <w:rPr>
          <w:rFonts w:ascii="Times New Roman" w:eastAsia="Times New Roman" w:hAnsi="Times New Roman" w:cs="Times New Roman"/>
          <w:sz w:val="24"/>
          <w:szCs w:val="24"/>
        </w:rPr>
        <w:t>от 07.05.2018 года № С-33/2</w:t>
      </w:r>
      <w:r w:rsidR="00635188" w:rsidRPr="006351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55DA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0E7" w:rsidRPr="00635188">
        <w:rPr>
          <w:rFonts w:ascii="Times New Roman" w:eastAsia="Times New Roman" w:hAnsi="Times New Roman" w:cs="Times New Roman"/>
          <w:sz w:val="24"/>
          <w:szCs w:val="24"/>
        </w:rPr>
        <w:t xml:space="preserve">(далее - Решение), 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показателей сводной бюджетной росписи и показателей, отраженных в отчете об исполнении бюджета </w:t>
      </w:r>
      <w:proofErr w:type="spellStart"/>
      <w:r w:rsidR="00777556" w:rsidRPr="00635188">
        <w:rPr>
          <w:rFonts w:ascii="Times New Roman" w:eastAsia="Times New Roman" w:hAnsi="Times New Roman" w:cs="Times New Roman"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24195D" w:rsidRPr="00635188">
        <w:rPr>
          <w:rFonts w:ascii="Times New Roman" w:eastAsia="Times New Roman" w:hAnsi="Times New Roman" w:cs="Times New Roman"/>
          <w:sz w:val="24"/>
          <w:szCs w:val="24"/>
        </w:rPr>
        <w:t xml:space="preserve">Красноармейского района 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за </w:t>
      </w:r>
      <w:r w:rsidR="009059D7" w:rsidRPr="006351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4C74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188" w:rsidRPr="00635188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4B11E7" w:rsidRPr="0063518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E4DCB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5694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53F" w:rsidRPr="0063518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9" w:rsidRPr="00635188" w:rsidRDefault="00DC2192" w:rsidP="006351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192">
        <w:t xml:space="preserve"> </w:t>
      </w:r>
      <w:proofErr w:type="gramStart"/>
      <w:r w:rsidRPr="00DC2192">
        <w:rPr>
          <w:rFonts w:ascii="Times New Roman" w:eastAsia="Times New Roman" w:hAnsi="Times New Roman" w:cs="Times New Roman"/>
          <w:sz w:val="24"/>
          <w:szCs w:val="24"/>
        </w:rPr>
        <w:t>Безвозм</w:t>
      </w:r>
      <w:r w:rsidR="00755E53">
        <w:rPr>
          <w:rFonts w:ascii="Times New Roman" w:eastAsia="Times New Roman" w:hAnsi="Times New Roman" w:cs="Times New Roman"/>
          <w:sz w:val="24"/>
          <w:szCs w:val="24"/>
        </w:rPr>
        <w:t>ездные поступления в сумме 17,0 тыс. рублей или 0,4</w:t>
      </w:r>
      <w:r w:rsidRPr="00DC2192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 </w:t>
      </w:r>
      <w:r w:rsidR="00755E53">
        <w:rPr>
          <w:rFonts w:ascii="Times New Roman" w:eastAsia="Times New Roman" w:hAnsi="Times New Roman" w:cs="Times New Roman"/>
          <w:sz w:val="24"/>
          <w:szCs w:val="24"/>
        </w:rPr>
        <w:t>и к объему расходов, увеличенные</w:t>
      </w:r>
      <w:r w:rsidRPr="00DC2192">
        <w:rPr>
          <w:rFonts w:ascii="Times New Roman" w:eastAsia="Times New Roman" w:hAnsi="Times New Roman" w:cs="Times New Roman"/>
          <w:sz w:val="24"/>
          <w:szCs w:val="24"/>
        </w:rPr>
        <w:t xml:space="preserve"> после утверждения Решения, учтены в показателях сводной бюджетной росписи по доходам и расходам без внесения изменений в Решение, что не противоречит части 3 статьи 217 Бюджетного кодекса Российской Федерации и части 3 статьи 49 Решения Собрания депутатов </w:t>
      </w:r>
      <w:proofErr w:type="spellStart"/>
      <w:r w:rsidRPr="00DC2192">
        <w:rPr>
          <w:rFonts w:ascii="Times New Roman" w:eastAsia="Times New Roman" w:hAnsi="Times New Roman" w:cs="Times New Roman"/>
          <w:sz w:val="24"/>
          <w:szCs w:val="24"/>
        </w:rPr>
        <w:t>Алманчинского</w:t>
      </w:r>
      <w:proofErr w:type="spellEnd"/>
      <w:r w:rsidRPr="00DC219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</w:t>
      </w:r>
      <w:proofErr w:type="gramEnd"/>
      <w:r w:rsidRPr="00DC2192">
        <w:rPr>
          <w:rFonts w:ascii="Times New Roman" w:eastAsia="Times New Roman" w:hAnsi="Times New Roman" w:cs="Times New Roman"/>
          <w:sz w:val="24"/>
          <w:szCs w:val="24"/>
        </w:rPr>
        <w:t xml:space="preserve"> Республики «Положения о регулировании бюджетных правоотношений в </w:t>
      </w:r>
      <w:proofErr w:type="spellStart"/>
      <w:r w:rsidRPr="00DC2192">
        <w:rPr>
          <w:rFonts w:ascii="Times New Roman" w:eastAsia="Times New Roman" w:hAnsi="Times New Roman" w:cs="Times New Roman"/>
          <w:sz w:val="24"/>
          <w:szCs w:val="24"/>
        </w:rPr>
        <w:t>Алманчинском</w:t>
      </w:r>
      <w:proofErr w:type="spellEnd"/>
      <w:r w:rsidRPr="00DC2192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 Чувашской Республики».</w:t>
      </w:r>
    </w:p>
    <w:p w:rsidR="00966938" w:rsidRPr="00051DA0" w:rsidRDefault="00966938" w:rsidP="006351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9B3B59" w:rsidRPr="00635188" w:rsidRDefault="009B3B59" w:rsidP="00635188">
      <w:pPr>
        <w:pStyle w:val="a5"/>
        <w:numPr>
          <w:ilvl w:val="0"/>
          <w:numId w:val="1"/>
        </w:numPr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бюджета </w:t>
      </w:r>
      <w:proofErr w:type="spellStart"/>
      <w:r w:rsidR="00777556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Алманчинского</w:t>
      </w:r>
      <w:proofErr w:type="spellEnd"/>
      <w:r w:rsidR="00D978E2"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D978E2" w:rsidRPr="006351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5188">
        <w:rPr>
          <w:rFonts w:ascii="Times New Roman" w:eastAsia="Times New Roman" w:hAnsi="Times New Roman" w:cs="Times New Roman"/>
          <w:b/>
          <w:bCs/>
          <w:sz w:val="24"/>
          <w:szCs w:val="24"/>
        </w:rPr>
        <w:t>по доходам</w:t>
      </w:r>
    </w:p>
    <w:p w:rsidR="009B4F54" w:rsidRPr="00635188" w:rsidRDefault="00E52138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88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F60D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год р</w:t>
      </w:r>
      <w:r w:rsidR="0079712F" w:rsidRPr="00635188">
        <w:rPr>
          <w:rFonts w:ascii="Times New Roman" w:eastAsia="Times New Roman" w:hAnsi="Times New Roman" w:cs="Times New Roman"/>
          <w:sz w:val="24"/>
          <w:szCs w:val="24"/>
        </w:rPr>
        <w:t>ешением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CAD" w:rsidRPr="00635188">
        <w:rPr>
          <w:rFonts w:ascii="Times New Roman" w:eastAsia="Times New Roman" w:hAnsi="Times New Roman" w:cs="Times New Roman"/>
          <w:sz w:val="24"/>
          <w:szCs w:val="24"/>
        </w:rPr>
        <w:t xml:space="preserve">и сводной бюджетной росписью 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утверждены в сумме </w:t>
      </w:r>
      <w:r w:rsidR="006A08FC">
        <w:rPr>
          <w:rFonts w:ascii="Times New Roman" w:eastAsia="Times New Roman" w:hAnsi="Times New Roman" w:cs="Times New Roman"/>
          <w:sz w:val="24"/>
          <w:szCs w:val="24"/>
        </w:rPr>
        <w:t>4250,9</w:t>
      </w:r>
      <w:r w:rsidR="0086568D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D52" w:rsidRPr="00635188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635188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AB0BB4" w:rsidRPr="0063518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B4" w:rsidRPr="0063518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9712F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том числе объем безвозмездных поступлений в сумме </w:t>
      </w:r>
      <w:r w:rsidR="006A08FC">
        <w:rPr>
          <w:rFonts w:ascii="Times New Roman" w:eastAsia="Times New Roman" w:hAnsi="Times New Roman" w:cs="Times New Roman"/>
          <w:sz w:val="24"/>
          <w:szCs w:val="24"/>
        </w:rPr>
        <w:t>3118,2</w:t>
      </w:r>
      <w:r w:rsidR="00117D52" w:rsidRPr="0063518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7B1A92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6A08FC">
        <w:rPr>
          <w:rFonts w:ascii="Times New Roman" w:eastAsia="Times New Roman" w:hAnsi="Times New Roman" w:cs="Times New Roman"/>
          <w:sz w:val="24"/>
          <w:szCs w:val="24"/>
        </w:rPr>
        <w:t>73,3</w:t>
      </w:r>
      <w:r w:rsidR="00C55C69" w:rsidRPr="00635188">
        <w:rPr>
          <w:rFonts w:ascii="Times New Roman" w:eastAsia="Times New Roman" w:hAnsi="Times New Roman" w:cs="Times New Roman"/>
          <w:sz w:val="24"/>
          <w:szCs w:val="24"/>
        </w:rPr>
        <w:t>% к объему доходов и о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>бъем н</w:t>
      </w:r>
      <w:r w:rsidR="00AB0BB4" w:rsidRPr="00635188">
        <w:rPr>
          <w:rFonts w:ascii="Times New Roman" w:eastAsia="Times New Roman" w:hAnsi="Times New Roman" w:cs="Times New Roman"/>
          <w:sz w:val="24"/>
          <w:szCs w:val="24"/>
        </w:rPr>
        <w:t>алоговых</w:t>
      </w:r>
      <w:r w:rsidR="00C55C69" w:rsidRPr="00635188">
        <w:rPr>
          <w:rFonts w:ascii="Times New Roman" w:eastAsia="Times New Roman" w:hAnsi="Times New Roman" w:cs="Times New Roman"/>
          <w:sz w:val="24"/>
          <w:szCs w:val="24"/>
        </w:rPr>
        <w:t xml:space="preserve"> и неналоговы</w:t>
      </w:r>
      <w:r w:rsidR="00AB0BB4" w:rsidRPr="00635188">
        <w:rPr>
          <w:rFonts w:ascii="Times New Roman" w:eastAsia="Times New Roman" w:hAnsi="Times New Roman" w:cs="Times New Roman"/>
          <w:sz w:val="24"/>
          <w:szCs w:val="24"/>
        </w:rPr>
        <w:t>х доходов</w:t>
      </w:r>
      <w:r w:rsidR="00C55C69" w:rsidRPr="00635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3E0296">
        <w:rPr>
          <w:rFonts w:ascii="Times New Roman" w:eastAsia="Times New Roman" w:hAnsi="Times New Roman" w:cs="Times New Roman"/>
          <w:sz w:val="24"/>
          <w:szCs w:val="24"/>
        </w:rPr>
        <w:t>1132,7</w:t>
      </w:r>
      <w:r w:rsidR="00117D52" w:rsidRPr="00635188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3E0296">
        <w:rPr>
          <w:rFonts w:ascii="Times New Roman" w:eastAsia="Times New Roman" w:hAnsi="Times New Roman" w:cs="Times New Roman"/>
          <w:sz w:val="24"/>
          <w:szCs w:val="24"/>
        </w:rPr>
        <w:t>26,6</w:t>
      </w:r>
      <w:r w:rsidR="009B3B59" w:rsidRPr="00635188">
        <w:rPr>
          <w:rFonts w:ascii="Times New Roman" w:eastAsia="Times New Roman" w:hAnsi="Times New Roman" w:cs="Times New Roman"/>
          <w:sz w:val="24"/>
          <w:szCs w:val="24"/>
        </w:rPr>
        <w:t xml:space="preserve">% к объему доходов. </w:t>
      </w:r>
    </w:p>
    <w:p w:rsidR="009B3B59" w:rsidRPr="00AD6F56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F5F">
        <w:rPr>
          <w:rFonts w:ascii="Times New Roman" w:eastAsia="Times New Roman" w:hAnsi="Times New Roman" w:cs="Times New Roman"/>
          <w:sz w:val="24"/>
          <w:szCs w:val="24"/>
        </w:rPr>
        <w:t xml:space="preserve">Согласно отчету об исполнении бюджета за </w:t>
      </w:r>
      <w:r w:rsidR="00966938" w:rsidRPr="00DF7F5F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DF7F5F" w:rsidRPr="00DF7F5F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="00635188" w:rsidRPr="00DF7F5F">
        <w:rPr>
          <w:rFonts w:ascii="Times New Roman" w:eastAsia="Times New Roman" w:hAnsi="Times New Roman" w:cs="Times New Roman"/>
          <w:sz w:val="24"/>
          <w:szCs w:val="24"/>
        </w:rPr>
        <w:t>годие</w:t>
      </w:r>
      <w:r w:rsidR="00036897" w:rsidRPr="00DF7F5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14520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F7F5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B4F54" w:rsidRPr="00DF7F5F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Pr="00DF7F5F">
        <w:rPr>
          <w:rFonts w:ascii="Times New Roman" w:eastAsia="Times New Roman" w:hAnsi="Times New Roman" w:cs="Times New Roman"/>
          <w:sz w:val="24"/>
          <w:szCs w:val="24"/>
        </w:rPr>
        <w:t>поступили в сумме </w:t>
      </w:r>
      <w:r w:rsidR="00145201">
        <w:rPr>
          <w:rFonts w:ascii="Times New Roman" w:eastAsia="Times New Roman" w:hAnsi="Times New Roman" w:cs="Times New Roman"/>
          <w:sz w:val="24"/>
          <w:szCs w:val="24"/>
        </w:rPr>
        <w:t>1506,4</w:t>
      </w:r>
      <w:r w:rsidR="003E60FB" w:rsidRPr="00DF7F5F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145201">
        <w:rPr>
          <w:rFonts w:ascii="Times New Roman" w:eastAsia="Times New Roman" w:hAnsi="Times New Roman" w:cs="Times New Roman"/>
          <w:sz w:val="24"/>
          <w:szCs w:val="24"/>
        </w:rPr>
        <w:t xml:space="preserve"> рублей или 35,4</w:t>
      </w:r>
      <w:r w:rsidRPr="00DF7F5F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C55C69" w:rsidRPr="00DF7F5F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годовым </w:t>
      </w:r>
      <w:r w:rsidR="00C55C69" w:rsidRPr="00AD6F56">
        <w:rPr>
          <w:rFonts w:ascii="Times New Roman" w:eastAsia="Times New Roman" w:hAnsi="Times New Roman" w:cs="Times New Roman"/>
          <w:sz w:val="24"/>
          <w:szCs w:val="24"/>
        </w:rPr>
        <w:t>назначениям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6F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>По сравнению с соответствующим периодом прошлого года</w:t>
      </w:r>
      <w:r w:rsidR="00D7453F" w:rsidRPr="00AD6F56">
        <w:rPr>
          <w:rFonts w:ascii="Times New Roman" w:eastAsia="Times New Roman" w:hAnsi="Times New Roman" w:cs="Times New Roman"/>
          <w:sz w:val="24"/>
          <w:szCs w:val="24"/>
        </w:rPr>
        <w:t>, в отчетном периоде поступления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 xml:space="preserve"> доходов </w:t>
      </w:r>
      <w:r w:rsidR="0028054D">
        <w:rPr>
          <w:rFonts w:ascii="Times New Roman" w:eastAsia="Times New Roman" w:hAnsi="Times New Roman" w:cs="Times New Roman"/>
          <w:sz w:val="24"/>
          <w:szCs w:val="24"/>
        </w:rPr>
        <w:t>увеличили</w:t>
      </w:r>
      <w:r w:rsidR="000C54BE" w:rsidRPr="00AD6F56">
        <w:rPr>
          <w:rFonts w:ascii="Times New Roman" w:eastAsia="Times New Roman" w:hAnsi="Times New Roman" w:cs="Times New Roman"/>
          <w:sz w:val="24"/>
          <w:szCs w:val="24"/>
        </w:rPr>
        <w:t>сь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C22F6">
        <w:rPr>
          <w:rFonts w:ascii="Times New Roman" w:eastAsia="Times New Roman" w:hAnsi="Times New Roman" w:cs="Times New Roman"/>
          <w:sz w:val="24"/>
          <w:szCs w:val="24"/>
        </w:rPr>
        <w:t>18,6</w:t>
      </w:r>
      <w:r w:rsidR="003E60FB" w:rsidRPr="00AD6F5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C55C69" w:rsidRPr="00AD6F56">
        <w:rPr>
          <w:rFonts w:ascii="Times New Roman" w:eastAsia="Times New Roman" w:hAnsi="Times New Roman" w:cs="Times New Roman"/>
          <w:sz w:val="24"/>
          <w:szCs w:val="24"/>
        </w:rPr>
        <w:t xml:space="preserve"> рублей или </w:t>
      </w:r>
      <w:r w:rsidR="000C54BE" w:rsidRPr="00AD6F5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02CCB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0C54BE" w:rsidRPr="00AD6F5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6F6D" w:rsidRPr="00AD6F5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66938" w:rsidRPr="00AD6F56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AD6F56" w:rsidRPr="00AD6F56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8903E9" w:rsidRPr="00AD6F56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C22F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 xml:space="preserve"> года  поступило  </w:t>
      </w:r>
      <w:r w:rsidR="009C22F6">
        <w:rPr>
          <w:rFonts w:ascii="Times New Roman" w:eastAsia="Times New Roman" w:hAnsi="Times New Roman" w:cs="Times New Roman"/>
          <w:sz w:val="24"/>
          <w:szCs w:val="24"/>
        </w:rPr>
        <w:t>1487,8</w:t>
      </w:r>
      <w:r w:rsidR="00966938" w:rsidRPr="00AD6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0FB" w:rsidRPr="00AD6F56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Pr="00AD6F56"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9B3B59" w:rsidRPr="002F3FA4" w:rsidRDefault="000C54BE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Налоговые и неналоговые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доходы поступили в сумме </w:t>
      </w:r>
      <w:r w:rsidR="00DD4D0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312,4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315068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27,6</w:t>
      </w:r>
      <w:r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(</w:t>
      </w:r>
      <w:r w:rsidR="00DD4D0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1132,7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227E94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20,7</w:t>
      </w:r>
      <w:r w:rsidR="004578F6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По сравнению с соответствующим периодом прошлого года</w:t>
      </w:r>
      <w:r w:rsidR="00D7453F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отчетном периоде поступления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715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налоговых и неналоговых 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доходов у</w:t>
      </w:r>
      <w:r w:rsidR="00690715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меньши</w:t>
      </w:r>
      <w:r w:rsidR="008562F6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="00D7453F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сь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44FFD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31,5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8F3BC1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44FFD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9,1</w:t>
      </w:r>
      <w:r w:rsidR="008F3BC1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76737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AD6F56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744FFD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980E31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 </w:t>
      </w:r>
      <w:r w:rsidR="00744FFD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343,9</w:t>
      </w:r>
      <w:r w:rsidR="00F76737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0FB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9B3B59" w:rsidRPr="002F3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9B3B59" w:rsidRPr="005B77C3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объеме </w:t>
      </w:r>
      <w:r w:rsidR="0069071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поступления налоговых доходов составили в сумме </w:t>
      </w:r>
      <w:r w:rsidR="007A7D2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289,0</w:t>
      </w:r>
      <w:r w:rsidR="003E60FB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7A7D2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29,7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7A7D2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972,0</w:t>
      </w:r>
      <w:r w:rsidR="00EF63B9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69071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8028B6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составляет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306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92,5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 По сравнению с соответствующим периодом прошлого года в отчетном периоде поступления налоговых доходов у</w:t>
      </w:r>
      <w:r w:rsidR="00F3726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величились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F3726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9,0</w:t>
      </w:r>
      <w:r w:rsidR="001A078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F3726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3,2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F76737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5D546C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F3726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980E31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поступило</w:t>
      </w:r>
      <w:proofErr w:type="gramEnd"/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3726E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280,0</w:t>
      </w:r>
      <w:r w:rsidR="00211B85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3B9"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5B7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FD1346" w:rsidRPr="00BB4123" w:rsidRDefault="009B3B59" w:rsidP="00FD134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Поступления неналоговых доходов составили в сумме 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23,4</w:t>
      </w:r>
      <w:r w:rsidR="001A078E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14,6</w:t>
      </w:r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160,7</w:t>
      </w:r>
      <w:r w:rsidR="001A078E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</w:t>
      </w:r>
      <w:r w:rsidR="00690715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налоговых и неналоговых</w:t>
      </w:r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доходов </w:t>
      </w:r>
      <w:r w:rsidR="004D602C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7,5</w:t>
      </w:r>
      <w:r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%. </w:t>
      </w:r>
      <w:r w:rsidR="00FD1346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сравнению с соответствующим периодом прошлого года в отчетном периоде поступления неналоговых доходов у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меньшились </w:t>
      </w:r>
      <w:r w:rsidR="00FD1346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40,5</w:t>
      </w:r>
      <w:r w:rsidR="00FD1346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(за 1 </w:t>
      </w:r>
      <w:r w:rsidR="005D546C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</w:t>
      </w:r>
      <w:r w:rsidR="00980E31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FD1346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412CAA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63,9</w:t>
      </w:r>
      <w:r w:rsidR="00FD1346" w:rsidRPr="00BB41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рублей).</w:t>
      </w:r>
      <w:proofErr w:type="gramEnd"/>
    </w:p>
    <w:p w:rsidR="00553E13" w:rsidRPr="004D2FFA" w:rsidRDefault="009B3B59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налоговых доходов</w:t>
      </w:r>
      <w:r w:rsidR="00553E13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553E13" w:rsidRPr="00621DC2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B3B5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</w:t>
      </w:r>
      <w:r w:rsidR="00E30535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налога на доходы физических лиц </w:t>
      </w:r>
      <w:r w:rsidR="009B3B5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0408D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10,6</w:t>
      </w:r>
      <w:r w:rsidR="009B3B5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0408D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30,8</w:t>
      </w:r>
      <w:r w:rsidR="0009613D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0408D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71,1</w:t>
      </w:r>
      <w:r w:rsidR="009B3B5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0408D9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21,9</w:t>
      </w:r>
      <w:r w:rsidR="0009613D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4D2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сравнении с </w:t>
      </w:r>
      <w:r w:rsidR="00482ABA" w:rsidRPr="001D6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аналогичным </w:t>
      </w:r>
      <w:r w:rsidR="001525A4" w:rsidRPr="001D6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7862F4" w:rsidRPr="00621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периодом 2017 года (10,0 тыс. рублей) наблюдается увеличение  поступлений налога на доходы физических лиц на 20,8 тыс. рублей </w:t>
      </w:r>
      <w:r w:rsidR="00054437" w:rsidRPr="00621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A65A4A" w:rsidRPr="00621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4437" w:rsidRPr="00621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2,08 раз</w:t>
      </w:r>
      <w:r w:rsidR="00252588" w:rsidRPr="00621D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53E13" w:rsidRPr="00AF6BB2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товары (работы, услуги), реализуемые на территории Российской Федерации составила 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77,1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222,9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49,9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461,1</w:t>
      </w:r>
      <w:r w:rsidR="004844B8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811A95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1525A4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209,9</w:t>
      </w:r>
      <w:r w:rsidR="001525A4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рублей) наблюдается </w:t>
      </w:r>
      <w:r w:rsidR="00490D2E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величение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AA26C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13,0</w:t>
      </w:r>
      <w:r w:rsidR="001525A4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F3190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D0C6D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26,9</w:t>
      </w:r>
      <w:r w:rsidR="00A65A4A" w:rsidRPr="00AF6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482ABA" w:rsidRPr="007913A0" w:rsidRDefault="00553E13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налогов на совокупный доход –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0,2</w:t>
      </w:r>
      <w:r w:rsidR="00043982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(поступило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9B3B59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44B8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5,3</w:t>
      </w:r>
      <w:r w:rsidR="009B3B59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9,5</w:t>
      </w:r>
      <w:r w:rsidR="004844B8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</w:t>
      </w:r>
      <w:r w:rsidR="00E30535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сравнении с аналогичным периодом 201</w:t>
      </w:r>
      <w:r w:rsidR="00DF0456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BE5DB4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1,0</w:t>
      </w:r>
      <w:r w:rsidR="005B4E32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DB4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наблюдается у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меньшение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налогов на совокупный доход на </w:t>
      </w:r>
      <w:r w:rsidR="00453E4C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5B4E32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ED0C6D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23,1 процентов</w:t>
      </w:r>
      <w:r w:rsidR="00482ABA" w:rsidRPr="007913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A6492" w:rsidRPr="001211EB" w:rsidRDefault="00553E13" w:rsidP="00EA649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844B8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доля налога на имущество</w:t>
      </w:r>
      <w:r w:rsidR="00252588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10,2</w:t>
      </w:r>
      <w:r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29,4 тыс. рублей или 6,2</w:t>
      </w:r>
      <w:r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469,5</w:t>
      </w:r>
      <w:r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811A95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рублей), </w:t>
      </w:r>
      <w:r w:rsidR="002C06A1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сравн</w:t>
      </w:r>
      <w:r w:rsidR="005B4E3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C06A1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53,2</w:t>
      </w:r>
      <w:r w:rsidR="005B4E3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рублей) наблюда</w:t>
      </w:r>
      <w:r w:rsidR="00DE3EC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ется </w:t>
      </w:r>
      <w:r w:rsidR="004B05AF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</w:t>
      </w:r>
      <w:r w:rsidR="009E598D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DE3EC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на 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23,8</w:t>
      </w:r>
      <w:r w:rsidR="00DE3EC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06A1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рублей</w:t>
      </w:r>
      <w:r w:rsidR="0072370D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9E598D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649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966C7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0,4</w:t>
      </w:r>
      <w:r w:rsidR="00EA6492" w:rsidRPr="001211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раза;</w:t>
      </w:r>
    </w:p>
    <w:p w:rsidR="00051677" w:rsidRPr="008C65FC" w:rsidRDefault="00051677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1B4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доля за государственную пошлину </w:t>
      </w:r>
      <w:r w:rsidR="00811A95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составила</w:t>
      </w:r>
      <w:r w:rsidR="003B1B4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810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1,9</w:t>
      </w:r>
      <w:r w:rsidR="003B1B4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746512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5,4</w:t>
      </w:r>
      <w:r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3B1B4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746512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54,0</w:t>
      </w:r>
      <w:r w:rsidR="003B1B4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746512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10,0</w:t>
      </w:r>
      <w:r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в сравн</w:t>
      </w:r>
      <w:r w:rsidR="00B3664B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ении с аналогичным периодом 201</w:t>
      </w:r>
      <w:r w:rsidR="005B72CC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2B03AA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5B72CC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5,9</w:t>
      </w:r>
      <w:r w:rsidR="0072370D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3AA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рублей 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наблюдается </w:t>
      </w:r>
      <w:r w:rsidR="009F3131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18680A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меньше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ние поступлений </w:t>
      </w:r>
      <w:r w:rsidR="003D7A87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государственной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пошлин</w:t>
      </w:r>
      <w:r w:rsidR="003D7A87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46512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3D7A87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24050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</w:t>
      </w:r>
      <w:r w:rsidR="0072370D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586B7C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746512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8,5</w:t>
      </w:r>
      <w:r w:rsidR="00586B7C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="0018680A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45EB6" w:rsidRPr="008C6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10DA" w:rsidRPr="00397ADA" w:rsidRDefault="00E94670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объеме неналоговых доходов</w:t>
      </w:r>
      <w:r w:rsidR="003B10DA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BC0B97" w:rsidRPr="00397ADA" w:rsidRDefault="00E94670" w:rsidP="00BC0B9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доля поступления доходов от использования имущества, находящегося в государственной и муниципальной собственности  составила </w:t>
      </w:r>
      <w:r w:rsidR="00AE244E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90,2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ED3C29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21,1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815C89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20,1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утвержденным годовым назначениям – </w:t>
      </w:r>
      <w:r w:rsidR="00ED3C29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104,7</w:t>
      </w:r>
      <w:r w:rsidR="00531C68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сравнении с аналогичным периодом 201</w:t>
      </w:r>
      <w:r w:rsidR="000B4D0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0B4D0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30,9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наблюдается у</w:t>
      </w:r>
      <w:r w:rsidR="000B4D0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меньшение 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поступлений на </w:t>
      </w:r>
      <w:r w:rsidR="000B4D0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9,8</w:t>
      </w:r>
      <w:r w:rsidR="00CA7833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0B4D0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 31,7 процентов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F5870" w:rsidRDefault="00395636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97AD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оля поступления </w:t>
      </w:r>
      <w:r w:rsidR="00531C68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доходов от </w:t>
      </w:r>
      <w:r w:rsidR="00E20E8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оказания платных услуг (работ) и компенсации затрат государства</w:t>
      </w:r>
      <w:r w:rsidR="00531C68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составила </w:t>
      </w:r>
      <w:r w:rsidR="00C55356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(поступило </w:t>
      </w:r>
      <w:r w:rsidR="00CA21A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0,0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</w:t>
      </w:r>
      <w:r w:rsidR="00CA7833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годовых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назначения</w:t>
      </w:r>
      <w:r w:rsidR="00CA7833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в сумме</w:t>
      </w:r>
      <w:r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1A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56,0</w:t>
      </w:r>
      <w:r w:rsidR="00531C68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рублей)</w:t>
      </w:r>
      <w:r w:rsidR="00EC795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поступило в  аналогичном периоде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CA21A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в сумме </w:t>
      </w:r>
      <w:r w:rsidR="00CA21A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33,0</w:t>
      </w:r>
      <w:r w:rsidR="00BC0B97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2F58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95636" w:rsidRPr="00397ADA" w:rsidRDefault="002F5870" w:rsidP="0096693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D800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доля поступления  прочих неналоговых доходов 9,8%,  поступление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2,3 тыс. рублей, годовые назначения в сумме 0,0 рублей, в аналогичном периоде 2017 года поступлений не было.</w:t>
      </w:r>
      <w:r w:rsidR="00EC795B" w:rsidRPr="00397A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B3B59" w:rsidRPr="009A58F9" w:rsidRDefault="00B7408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езвозмездны</w:t>
      </w:r>
      <w:r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45D8B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поступлени</w:t>
      </w:r>
      <w:r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составили в сумме 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1194,1</w:t>
      </w:r>
      <w:r w:rsidR="00F5189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38,3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(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3118,2</w:t>
      </w:r>
      <w:r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рублей), их доля в объеме поступивших доходов составляет 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79,3</w:t>
      </w:r>
      <w:r w:rsidR="00C915F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По сравнению с соответствующим периодом прошлого года в отчетном периоде объем безвозмездных поступлений </w:t>
      </w:r>
      <w:r w:rsidR="00F3556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1C4E8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велич</w:t>
      </w:r>
      <w:r w:rsidR="00D80F71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3556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лся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50,2</w:t>
      </w:r>
      <w:r w:rsidR="00C915F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1C4E8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94412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4,4</w:t>
      </w:r>
      <w:r w:rsidR="001C4E8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0F71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1 </w:t>
      </w:r>
      <w:r w:rsidR="00652675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D80F71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B32A6B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80F71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поступило </w:t>
      </w:r>
      <w:r w:rsidR="004D182A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1143,9</w:t>
      </w:r>
      <w:r w:rsidR="00D80F71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15F8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="009B3B59" w:rsidRPr="009A58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рублей).</w:t>
      </w:r>
      <w:proofErr w:type="gramEnd"/>
    </w:p>
    <w:p w:rsidR="009B3B59" w:rsidRPr="006503FE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Безвозмездные поступления в сальдированной сумме сложились за счет:</w:t>
      </w:r>
    </w:p>
    <w:p w:rsidR="00636E43" w:rsidRPr="006503FE" w:rsidRDefault="00636E43" w:rsidP="00636E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дотаций</w:t>
      </w:r>
      <w:r w:rsidR="00E2158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1E05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сумме </w:t>
      </w:r>
      <w:r w:rsidR="009A58F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909,0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9A58F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49,7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9A58F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1829,5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9A58F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76,1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B3167D" w:rsidRPr="006503FE" w:rsidRDefault="00B3167D" w:rsidP="00B316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субсидий в сумме </w:t>
      </w:r>
      <w:r w:rsidR="006A27AA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166,5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или </w:t>
      </w:r>
      <w:r w:rsidR="007D47EE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15,7</w:t>
      </w: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6A27AA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1058,5</w:t>
      </w:r>
      <w:r w:rsidR="00CD539E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(доля – </w:t>
      </w:r>
      <w:r w:rsidR="007A09B1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14,0</w:t>
      </w:r>
      <w:r w:rsidR="00CD539E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9B3B59" w:rsidRPr="006503FE" w:rsidRDefault="004C1AAB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3B5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субвенций </w:t>
      </w:r>
      <w:r w:rsidR="00B3167D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C0C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="00F87282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</w:t>
      </w:r>
      <w:r w:rsidR="00956B84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53,7</w:t>
      </w:r>
      <w:r w:rsidR="009B3B5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594C0C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F87282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9B3B59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 (доля – </w:t>
      </w:r>
      <w:r w:rsidR="000045DC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3,2</w:t>
      </w:r>
      <w:r w:rsidR="00D40C34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%);</w:t>
      </w:r>
    </w:p>
    <w:p w:rsidR="00D40C34" w:rsidRPr="006503FE" w:rsidRDefault="00D40C34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прочих безвозмездных поступлений </w:t>
      </w:r>
      <w:r w:rsidR="00933C6D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80,4 тыс. рублей или</w:t>
      </w:r>
      <w:r w:rsidR="00F53245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50,6%</w:t>
      </w:r>
      <w:r w:rsidR="00933C6D" w:rsidRPr="006503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годовым назначениям -158,9 тыс. рублей, (доля – 6,7%).</w:t>
      </w:r>
    </w:p>
    <w:p w:rsidR="00C6213E" w:rsidRPr="006503FE" w:rsidRDefault="00C6213E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B3B59" w:rsidRPr="0093048B" w:rsidRDefault="009B3B59" w:rsidP="0084502F">
      <w:pPr>
        <w:pStyle w:val="a5"/>
        <w:numPr>
          <w:ilvl w:val="0"/>
          <w:numId w:val="2"/>
        </w:numPr>
        <w:spacing w:before="120" w:after="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0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Исполнение бюджета</w:t>
      </w:r>
      <w:r w:rsidR="00D978E2" w:rsidRPr="00930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77556" w:rsidRPr="00930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Алманчинского</w:t>
      </w:r>
      <w:proofErr w:type="spellEnd"/>
      <w:r w:rsidR="00D978E2" w:rsidRPr="00930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Pr="00930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расходам</w:t>
      </w:r>
    </w:p>
    <w:p w:rsidR="009B3B59" w:rsidRPr="0093048B" w:rsidRDefault="009B3B59" w:rsidP="00BF29CF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Расходы на 201</w:t>
      </w:r>
      <w:r w:rsidR="009818B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24195D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Решением</w:t>
      </w:r>
      <w:r w:rsidR="00133CAD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сводной бюджетной росписью </w:t>
      </w:r>
      <w:r w:rsidR="002D3365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утверждены 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133CAD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сумме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8B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4388,5</w:t>
      </w:r>
      <w:r w:rsidR="006D155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рублей.</w:t>
      </w:r>
      <w:r w:rsidR="00BF29CF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52C6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2D3365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="002B2B8D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9818B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B2B8D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расходная часть бюджета </w:t>
      </w:r>
      <w:proofErr w:type="spellStart"/>
      <w:r w:rsidR="00777556" w:rsidRPr="009304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Алманчинского</w:t>
      </w:r>
      <w:proofErr w:type="spellEnd"/>
      <w:r w:rsidR="00A81F1B" w:rsidRPr="009304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исполнена в сумме </w:t>
      </w:r>
      <w:r w:rsidR="009818B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1348,3</w:t>
      </w:r>
      <w:r w:rsidR="006D155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рублей, что составляет </w:t>
      </w:r>
      <w:r w:rsidR="009818B9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30,7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</w:t>
      </w:r>
      <w:r w:rsidR="008C694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утвержденным годовым назначениям.</w:t>
      </w:r>
      <w:r w:rsidR="004E5C41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сравнении с аналогичным периодом прошлого 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года в отчетном периоде объем расходов </w:t>
      </w:r>
      <w:r w:rsidR="00466AE8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уменьшился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466AE8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211,4</w:t>
      </w:r>
      <w:r w:rsidR="00FC338F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 или на </w:t>
      </w:r>
      <w:r w:rsidR="00466AE8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13,5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(</w:t>
      </w:r>
      <w:r w:rsidR="00A452C6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6052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2D3365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полугодие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7428B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  расходы </w:t>
      </w:r>
      <w:r w:rsidR="00C319A1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исполнены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7428B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1559,7</w:t>
      </w:r>
      <w:r w:rsidR="00F60527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9304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рублей).</w:t>
      </w:r>
    </w:p>
    <w:p w:rsidR="009B3B59" w:rsidRPr="00D92EC6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разрезе разделов функциональной классификации расходов исполнение составило:</w:t>
      </w:r>
    </w:p>
    <w:p w:rsidR="009B3B59" w:rsidRPr="00D92EC6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«Общегосударственные вопросы» – </w:t>
      </w:r>
      <w:r w:rsidR="00A47B3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373,5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6A589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A47B3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37,3</w:t>
      </w:r>
      <w:r w:rsidR="0091642E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к годовым назначениям в сумме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7B3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1002,2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рублей,  их доля в общей сумме расходов составила </w:t>
      </w:r>
      <w:r w:rsidR="00A47B3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27,7</w:t>
      </w:r>
      <w:r w:rsidR="00400E73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 </w:t>
      </w:r>
    </w:p>
    <w:p w:rsidR="009B3B59" w:rsidRPr="00D92EC6" w:rsidRDefault="009B3B59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оборона» – </w:t>
      </w:r>
      <w:r w:rsidR="00BF707A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38,2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</w:t>
      </w:r>
      <w:r w:rsidR="00BF29CF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="00BF707A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53,6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07A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71,2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CE703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6A589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  доля – </w:t>
      </w:r>
      <w:r w:rsidR="00BF707A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2,8 </w:t>
      </w:r>
      <w:r w:rsidR="00F846A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процентов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C641C" w:rsidRPr="00D92EC6" w:rsidRDefault="00EC641C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«Национальная безопасность и правоохранительная деятельность» - 3,7 тыс. рублей или 43,5% к годовым назначениям в сумме 8,5 тыс. рублей, доля -</w:t>
      </w:r>
      <w:r w:rsidR="00AE2EE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0,3%;</w:t>
      </w:r>
    </w:p>
    <w:p w:rsidR="009B3B59" w:rsidRPr="00D92EC6" w:rsidRDefault="00D1415E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«Национальная экономика» – </w:t>
      </w:r>
      <w:r w:rsidR="00AE2EE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300,5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AA025B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или </w:t>
      </w:r>
      <w:r w:rsidR="00AE2EE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22,0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</w:t>
      </w:r>
      <w:r w:rsidR="0091642E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сумме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EE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1367,8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AA025B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доля – </w:t>
      </w:r>
      <w:r w:rsidR="00AE2EE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22,3 </w:t>
      </w:r>
      <w:r w:rsidR="00F846A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9B3B59" w:rsidRPr="00D92EC6" w:rsidRDefault="00E070F8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91642E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Жилищно-коммунальное хозяйство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– </w:t>
      </w:r>
      <w:r w:rsidR="00A113A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214,1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</w:t>
      </w:r>
      <w:r w:rsidR="005B35AC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 </w:t>
      </w:r>
      <w:r w:rsidR="00A113A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66,6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A113A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321,5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</w:t>
      </w:r>
      <w:r w:rsidR="005B35AC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="009B3B5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доля – </w:t>
      </w:r>
      <w:r w:rsidR="00A113A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15,9</w:t>
      </w:r>
      <w:r w:rsidR="00F846A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процентов;</w:t>
      </w:r>
    </w:p>
    <w:p w:rsidR="009B3B59" w:rsidRPr="00D92EC6" w:rsidRDefault="009B3B59" w:rsidP="00F846A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«Культура, кинематография» – </w:t>
      </w:r>
      <w:r w:rsidR="00E803AB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418,3 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="001C4D8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рублей  или </w:t>
      </w:r>
      <w:r w:rsidR="002D336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12,0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% к годовым назначениям – </w:t>
      </w:r>
      <w:r w:rsidR="00E803AB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1600,3</w:t>
      </w:r>
      <w:r w:rsidR="00AA2509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1C4D85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рублей</w:t>
      </w:r>
      <w:r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доля – </w:t>
      </w:r>
      <w:r w:rsidR="00DE45B7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31,0</w:t>
      </w:r>
      <w:r w:rsidR="00F846A6" w:rsidRPr="00D92E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процентов.</w:t>
      </w:r>
    </w:p>
    <w:p w:rsidR="0059575A" w:rsidRPr="004A57DA" w:rsidRDefault="0091642E" w:rsidP="009669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4A57DA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9B3B59" w:rsidRPr="007164E6" w:rsidRDefault="009B3B59" w:rsidP="005D5A71">
      <w:pPr>
        <w:pStyle w:val="a5"/>
        <w:numPr>
          <w:ilvl w:val="0"/>
          <w:numId w:val="2"/>
        </w:numPr>
        <w:spacing w:before="120"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16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 исполнения бюджета</w:t>
      </w:r>
      <w:r w:rsidR="00524AB2" w:rsidRPr="00716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77556" w:rsidRPr="00716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Алманчинского</w:t>
      </w:r>
      <w:proofErr w:type="spellEnd"/>
      <w:r w:rsidR="00D978E2" w:rsidRPr="007164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  <w:r w:rsidR="00D978E2" w:rsidRPr="0071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23AA1" w:rsidRPr="007164E6" w:rsidRDefault="009B3B59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состоянию на 1 </w:t>
      </w:r>
      <w:r w:rsidR="002D3365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июля</w:t>
      </w:r>
      <w:r w:rsidR="00114D76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B32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C34B1C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114D76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 </w:t>
      </w:r>
      <w:proofErr w:type="spellStart"/>
      <w:r w:rsidR="00777556" w:rsidRPr="0071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Алманчинского</w:t>
      </w:r>
      <w:proofErr w:type="spellEnd"/>
      <w:r w:rsidR="00B51DF8" w:rsidRPr="0071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9841BA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исполнен с </w:t>
      </w:r>
      <w:r w:rsidR="009D2839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профицитом </w:t>
      </w:r>
      <w:r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сумме </w:t>
      </w:r>
      <w:r w:rsidR="009D2839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158,1</w:t>
      </w:r>
      <w:r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338F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тыс. </w:t>
      </w:r>
      <w:r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рублей (</w:t>
      </w:r>
      <w:r w:rsidR="00C34B1C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аналогичном периоде 2017</w:t>
      </w:r>
      <w:r w:rsidR="002D3365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бюджет </w:t>
      </w:r>
      <w:proofErr w:type="spellStart"/>
      <w:r w:rsidR="002D3365" w:rsidRPr="0071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Алманчинского</w:t>
      </w:r>
      <w:proofErr w:type="spellEnd"/>
      <w:r w:rsidR="002D3365" w:rsidRPr="007164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</w:t>
      </w:r>
      <w:r w:rsidR="002D3365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</w:t>
      </w:r>
      <w:r w:rsidR="00FD2B5D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полнен с профицитом в сумме 71,9</w:t>
      </w:r>
      <w:r w:rsidR="002D3365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9841BA" w:rsidRPr="00716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9C6ED3" w:rsidRPr="007164E6" w:rsidRDefault="009C6ED3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ED3" w:rsidRPr="004A57DA" w:rsidRDefault="009C6ED3" w:rsidP="005D5A71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9C6ED3" w:rsidRPr="00506D7D" w:rsidRDefault="00206D60" w:rsidP="009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Инспектор</w:t>
      </w:r>
      <w:r w:rsidR="009C6ED3" w:rsidRPr="00506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6ED3" w:rsidRPr="00506D7D" w:rsidRDefault="009C6ED3" w:rsidP="009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7D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9C6ED3" w:rsidRPr="00506D7D" w:rsidRDefault="009C6ED3" w:rsidP="009C6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D7D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</w:t>
      </w:r>
      <w:r w:rsidR="00206D60">
        <w:rPr>
          <w:rFonts w:ascii="Times New Roman" w:eastAsia="Times New Roman" w:hAnsi="Times New Roman" w:cs="Times New Roman"/>
          <w:sz w:val="24"/>
          <w:szCs w:val="24"/>
        </w:rPr>
        <w:t xml:space="preserve">                  Т.В. </w:t>
      </w:r>
      <w:bookmarkStart w:id="0" w:name="_GoBack"/>
      <w:bookmarkEnd w:id="0"/>
      <w:r w:rsidR="00206D60">
        <w:rPr>
          <w:rFonts w:ascii="Times New Roman" w:eastAsia="Times New Roman" w:hAnsi="Times New Roman" w:cs="Times New Roman"/>
          <w:sz w:val="24"/>
          <w:szCs w:val="24"/>
        </w:rPr>
        <w:t>Якимова</w:t>
      </w:r>
    </w:p>
    <w:p w:rsidR="009C6ED3" w:rsidRPr="00506D7D" w:rsidRDefault="009C6ED3" w:rsidP="009C6ED3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6ED3" w:rsidRPr="00506D7D" w:rsidRDefault="009C6ED3" w:rsidP="009C6E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7D">
        <w:rPr>
          <w:rFonts w:ascii="Times New Roman" w:hAnsi="Times New Roman" w:cs="Times New Roman"/>
          <w:sz w:val="24"/>
          <w:szCs w:val="24"/>
        </w:rPr>
        <w:t>«___» ____________ 201</w:t>
      </w:r>
      <w:r w:rsidR="0059364A">
        <w:rPr>
          <w:rFonts w:ascii="Times New Roman" w:hAnsi="Times New Roman" w:cs="Times New Roman"/>
          <w:sz w:val="24"/>
          <w:szCs w:val="24"/>
        </w:rPr>
        <w:t>8</w:t>
      </w:r>
      <w:r w:rsidRPr="00506D7D">
        <w:rPr>
          <w:rFonts w:ascii="Times New Roman" w:hAnsi="Times New Roman" w:cs="Times New Roman"/>
          <w:sz w:val="24"/>
          <w:szCs w:val="24"/>
        </w:rPr>
        <w:t>г.</w:t>
      </w:r>
    </w:p>
    <w:p w:rsidR="009C6ED3" w:rsidRPr="00506D7D" w:rsidRDefault="009C6ED3" w:rsidP="005D5A71">
      <w:pPr>
        <w:spacing w:before="120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C6ED3" w:rsidRPr="00506D7D" w:rsidSect="006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CB8"/>
    <w:multiLevelType w:val="hybridMultilevel"/>
    <w:tmpl w:val="46082AC6"/>
    <w:lvl w:ilvl="0" w:tplc="716820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CA51A4"/>
    <w:multiLevelType w:val="hybridMultilevel"/>
    <w:tmpl w:val="52863564"/>
    <w:lvl w:ilvl="0" w:tplc="DD7A104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59"/>
    <w:rsid w:val="000045DC"/>
    <w:rsid w:val="000323A6"/>
    <w:rsid w:val="00033BEA"/>
    <w:rsid w:val="00035392"/>
    <w:rsid w:val="00036897"/>
    <w:rsid w:val="000408D9"/>
    <w:rsid w:val="00040EA3"/>
    <w:rsid w:val="00043982"/>
    <w:rsid w:val="00050938"/>
    <w:rsid w:val="00051677"/>
    <w:rsid w:val="00051DA0"/>
    <w:rsid w:val="00054437"/>
    <w:rsid w:val="00055DC2"/>
    <w:rsid w:val="00062800"/>
    <w:rsid w:val="000653F5"/>
    <w:rsid w:val="00065763"/>
    <w:rsid w:val="000769E7"/>
    <w:rsid w:val="00087B46"/>
    <w:rsid w:val="0009144F"/>
    <w:rsid w:val="0009613D"/>
    <w:rsid w:val="000B497B"/>
    <w:rsid w:val="000B4D07"/>
    <w:rsid w:val="000B7A80"/>
    <w:rsid w:val="000C3499"/>
    <w:rsid w:val="000C54BE"/>
    <w:rsid w:val="000D67DD"/>
    <w:rsid w:val="000E731A"/>
    <w:rsid w:val="000F581F"/>
    <w:rsid w:val="000F5D58"/>
    <w:rsid w:val="000F62B4"/>
    <w:rsid w:val="00114D76"/>
    <w:rsid w:val="00117D52"/>
    <w:rsid w:val="001211EB"/>
    <w:rsid w:val="00124227"/>
    <w:rsid w:val="00125789"/>
    <w:rsid w:val="00132035"/>
    <w:rsid w:val="00133CAD"/>
    <w:rsid w:val="00145201"/>
    <w:rsid w:val="00145C62"/>
    <w:rsid w:val="00145EB6"/>
    <w:rsid w:val="00146968"/>
    <w:rsid w:val="00147067"/>
    <w:rsid w:val="001525A4"/>
    <w:rsid w:val="001544A2"/>
    <w:rsid w:val="001564E3"/>
    <w:rsid w:val="00160141"/>
    <w:rsid w:val="001627BB"/>
    <w:rsid w:val="00170217"/>
    <w:rsid w:val="00172594"/>
    <w:rsid w:val="0018680A"/>
    <w:rsid w:val="00190E20"/>
    <w:rsid w:val="00194412"/>
    <w:rsid w:val="001966C7"/>
    <w:rsid w:val="001A078E"/>
    <w:rsid w:val="001B133D"/>
    <w:rsid w:val="001C1F95"/>
    <w:rsid w:val="001C4D85"/>
    <w:rsid w:val="001C4E88"/>
    <w:rsid w:val="001D32A5"/>
    <w:rsid w:val="001D41C6"/>
    <w:rsid w:val="001D4598"/>
    <w:rsid w:val="001D5557"/>
    <w:rsid w:val="001D6B00"/>
    <w:rsid w:val="001F0F3D"/>
    <w:rsid w:val="001F44C3"/>
    <w:rsid w:val="001F73D2"/>
    <w:rsid w:val="00204B61"/>
    <w:rsid w:val="00206D60"/>
    <w:rsid w:val="002103D3"/>
    <w:rsid w:val="00211B85"/>
    <w:rsid w:val="00212954"/>
    <w:rsid w:val="00214732"/>
    <w:rsid w:val="00216925"/>
    <w:rsid w:val="00220C15"/>
    <w:rsid w:val="0022358B"/>
    <w:rsid w:val="00226EA3"/>
    <w:rsid w:val="00227E94"/>
    <w:rsid w:val="00235551"/>
    <w:rsid w:val="00240506"/>
    <w:rsid w:val="0024191A"/>
    <w:rsid w:val="0024195D"/>
    <w:rsid w:val="00247084"/>
    <w:rsid w:val="00252588"/>
    <w:rsid w:val="0028054D"/>
    <w:rsid w:val="0028695C"/>
    <w:rsid w:val="0029732D"/>
    <w:rsid w:val="002A66CA"/>
    <w:rsid w:val="002A6F88"/>
    <w:rsid w:val="002B03AA"/>
    <w:rsid w:val="002B09A4"/>
    <w:rsid w:val="002B0FF4"/>
    <w:rsid w:val="002B2B8D"/>
    <w:rsid w:val="002C06A1"/>
    <w:rsid w:val="002C2743"/>
    <w:rsid w:val="002D3365"/>
    <w:rsid w:val="002E1B98"/>
    <w:rsid w:val="002F1C64"/>
    <w:rsid w:val="002F3FA4"/>
    <w:rsid w:val="002F5870"/>
    <w:rsid w:val="002F5982"/>
    <w:rsid w:val="003034BE"/>
    <w:rsid w:val="003039B6"/>
    <w:rsid w:val="00315068"/>
    <w:rsid w:val="00326D9D"/>
    <w:rsid w:val="00342E68"/>
    <w:rsid w:val="00345235"/>
    <w:rsid w:val="0034745A"/>
    <w:rsid w:val="00361DFF"/>
    <w:rsid w:val="0038414D"/>
    <w:rsid w:val="00390881"/>
    <w:rsid w:val="00393C19"/>
    <w:rsid w:val="00395636"/>
    <w:rsid w:val="00397ADA"/>
    <w:rsid w:val="003B084A"/>
    <w:rsid w:val="003B10DA"/>
    <w:rsid w:val="003B1B41"/>
    <w:rsid w:val="003B6DB7"/>
    <w:rsid w:val="003B7F9D"/>
    <w:rsid w:val="003D73C6"/>
    <w:rsid w:val="003D7A87"/>
    <w:rsid w:val="003E0296"/>
    <w:rsid w:val="003E60FB"/>
    <w:rsid w:val="00400E73"/>
    <w:rsid w:val="0040240C"/>
    <w:rsid w:val="00403526"/>
    <w:rsid w:val="00412CAA"/>
    <w:rsid w:val="004164E7"/>
    <w:rsid w:val="004178A9"/>
    <w:rsid w:val="00431821"/>
    <w:rsid w:val="00437306"/>
    <w:rsid w:val="004401AE"/>
    <w:rsid w:val="00445E39"/>
    <w:rsid w:val="00453E4C"/>
    <w:rsid w:val="0045420B"/>
    <w:rsid w:val="004578F6"/>
    <w:rsid w:val="004620D4"/>
    <w:rsid w:val="00462C86"/>
    <w:rsid w:val="00466AE8"/>
    <w:rsid w:val="00471D38"/>
    <w:rsid w:val="004727CF"/>
    <w:rsid w:val="004812A9"/>
    <w:rsid w:val="004818EB"/>
    <w:rsid w:val="00482ABA"/>
    <w:rsid w:val="004844B8"/>
    <w:rsid w:val="00490D2E"/>
    <w:rsid w:val="00492065"/>
    <w:rsid w:val="004A1511"/>
    <w:rsid w:val="004A3028"/>
    <w:rsid w:val="004A57DA"/>
    <w:rsid w:val="004A6F79"/>
    <w:rsid w:val="004B05AF"/>
    <w:rsid w:val="004B11E7"/>
    <w:rsid w:val="004B6FD6"/>
    <w:rsid w:val="004C1AAB"/>
    <w:rsid w:val="004C2913"/>
    <w:rsid w:val="004C3398"/>
    <w:rsid w:val="004D182A"/>
    <w:rsid w:val="004D2356"/>
    <w:rsid w:val="004D2FFA"/>
    <w:rsid w:val="004D602C"/>
    <w:rsid w:val="004E4577"/>
    <w:rsid w:val="004E5C41"/>
    <w:rsid w:val="004F38E8"/>
    <w:rsid w:val="004F6C61"/>
    <w:rsid w:val="00506D7D"/>
    <w:rsid w:val="00510F69"/>
    <w:rsid w:val="00524AB2"/>
    <w:rsid w:val="00531C68"/>
    <w:rsid w:val="0054394C"/>
    <w:rsid w:val="00545694"/>
    <w:rsid w:val="00553E13"/>
    <w:rsid w:val="005543E6"/>
    <w:rsid w:val="00557AA9"/>
    <w:rsid w:val="00561A3D"/>
    <w:rsid w:val="005639F6"/>
    <w:rsid w:val="00565B58"/>
    <w:rsid w:val="00571AC7"/>
    <w:rsid w:val="00586B7C"/>
    <w:rsid w:val="005870E7"/>
    <w:rsid w:val="005878AC"/>
    <w:rsid w:val="0059364A"/>
    <w:rsid w:val="00594C0C"/>
    <w:rsid w:val="005954CD"/>
    <w:rsid w:val="0059575A"/>
    <w:rsid w:val="005B35AC"/>
    <w:rsid w:val="005B4E32"/>
    <w:rsid w:val="005B5DBC"/>
    <w:rsid w:val="005B72CC"/>
    <w:rsid w:val="005B77C3"/>
    <w:rsid w:val="005C25EE"/>
    <w:rsid w:val="005C3288"/>
    <w:rsid w:val="005D158D"/>
    <w:rsid w:val="005D546C"/>
    <w:rsid w:val="005D5A71"/>
    <w:rsid w:val="005E31DD"/>
    <w:rsid w:val="005E58AC"/>
    <w:rsid w:val="005F14EF"/>
    <w:rsid w:val="005F1CB5"/>
    <w:rsid w:val="005F696C"/>
    <w:rsid w:val="00610A1F"/>
    <w:rsid w:val="00621DC2"/>
    <w:rsid w:val="00623AA1"/>
    <w:rsid w:val="00635188"/>
    <w:rsid w:val="00636E43"/>
    <w:rsid w:val="006503FE"/>
    <w:rsid w:val="006517D4"/>
    <w:rsid w:val="00652675"/>
    <w:rsid w:val="0065646F"/>
    <w:rsid w:val="00662552"/>
    <w:rsid w:val="00676414"/>
    <w:rsid w:val="00683D8F"/>
    <w:rsid w:val="00690715"/>
    <w:rsid w:val="00691ABC"/>
    <w:rsid w:val="00692B32"/>
    <w:rsid w:val="00692F27"/>
    <w:rsid w:val="00692FB5"/>
    <w:rsid w:val="006A08FC"/>
    <w:rsid w:val="006A0A12"/>
    <w:rsid w:val="006A27AA"/>
    <w:rsid w:val="006A5895"/>
    <w:rsid w:val="006B4FA0"/>
    <w:rsid w:val="006C4122"/>
    <w:rsid w:val="006D1559"/>
    <w:rsid w:val="006D2999"/>
    <w:rsid w:val="006E35CC"/>
    <w:rsid w:val="006F4D4D"/>
    <w:rsid w:val="006F7B62"/>
    <w:rsid w:val="0070351B"/>
    <w:rsid w:val="007164E6"/>
    <w:rsid w:val="00717590"/>
    <w:rsid w:val="00720133"/>
    <w:rsid w:val="00720BAA"/>
    <w:rsid w:val="0072370D"/>
    <w:rsid w:val="0073071A"/>
    <w:rsid w:val="00733DFC"/>
    <w:rsid w:val="007428B7"/>
    <w:rsid w:val="00744FFD"/>
    <w:rsid w:val="00746512"/>
    <w:rsid w:val="00755E53"/>
    <w:rsid w:val="007604C8"/>
    <w:rsid w:val="00765162"/>
    <w:rsid w:val="0076583C"/>
    <w:rsid w:val="00777556"/>
    <w:rsid w:val="007862F4"/>
    <w:rsid w:val="007913A0"/>
    <w:rsid w:val="007942B9"/>
    <w:rsid w:val="00794B0C"/>
    <w:rsid w:val="0079712F"/>
    <w:rsid w:val="007A04A2"/>
    <w:rsid w:val="007A09B1"/>
    <w:rsid w:val="007A7D25"/>
    <w:rsid w:val="007B1A92"/>
    <w:rsid w:val="007C15BD"/>
    <w:rsid w:val="007C24BA"/>
    <w:rsid w:val="007C2F73"/>
    <w:rsid w:val="007D47EE"/>
    <w:rsid w:val="007D6F33"/>
    <w:rsid w:val="007F12EF"/>
    <w:rsid w:val="007F3190"/>
    <w:rsid w:val="007F3BDF"/>
    <w:rsid w:val="00800F63"/>
    <w:rsid w:val="00801E39"/>
    <w:rsid w:val="008028B6"/>
    <w:rsid w:val="00802CCB"/>
    <w:rsid w:val="00807C70"/>
    <w:rsid w:val="00811A95"/>
    <w:rsid w:val="00813C11"/>
    <w:rsid w:val="00815C89"/>
    <w:rsid w:val="0083051E"/>
    <w:rsid w:val="00831804"/>
    <w:rsid w:val="00835CE9"/>
    <w:rsid w:val="0084206D"/>
    <w:rsid w:val="0084502F"/>
    <w:rsid w:val="008457C6"/>
    <w:rsid w:val="008562F6"/>
    <w:rsid w:val="0086568D"/>
    <w:rsid w:val="00870248"/>
    <w:rsid w:val="00871A09"/>
    <w:rsid w:val="0087255B"/>
    <w:rsid w:val="008729DE"/>
    <w:rsid w:val="008903E9"/>
    <w:rsid w:val="0089278E"/>
    <w:rsid w:val="00896BB1"/>
    <w:rsid w:val="0089791B"/>
    <w:rsid w:val="008B3C3A"/>
    <w:rsid w:val="008B4023"/>
    <w:rsid w:val="008B6CBD"/>
    <w:rsid w:val="008B75A2"/>
    <w:rsid w:val="008C1654"/>
    <w:rsid w:val="008C5804"/>
    <w:rsid w:val="008C65FC"/>
    <w:rsid w:val="008C6947"/>
    <w:rsid w:val="008D0166"/>
    <w:rsid w:val="008E1EFB"/>
    <w:rsid w:val="008E4B81"/>
    <w:rsid w:val="008E7ED5"/>
    <w:rsid w:val="008F3BC1"/>
    <w:rsid w:val="008F5ECF"/>
    <w:rsid w:val="008F7DFF"/>
    <w:rsid w:val="0090461A"/>
    <w:rsid w:val="009059D7"/>
    <w:rsid w:val="00911E60"/>
    <w:rsid w:val="00911E8A"/>
    <w:rsid w:val="0091642E"/>
    <w:rsid w:val="00924195"/>
    <w:rsid w:val="0093048B"/>
    <w:rsid w:val="00933C6D"/>
    <w:rsid w:val="00934D1E"/>
    <w:rsid w:val="00937FE0"/>
    <w:rsid w:val="00944F6A"/>
    <w:rsid w:val="009513D8"/>
    <w:rsid w:val="00956B84"/>
    <w:rsid w:val="009608B3"/>
    <w:rsid w:val="00966938"/>
    <w:rsid w:val="00972443"/>
    <w:rsid w:val="00980E31"/>
    <w:rsid w:val="009818B9"/>
    <w:rsid w:val="009841BA"/>
    <w:rsid w:val="00991DE2"/>
    <w:rsid w:val="009921EE"/>
    <w:rsid w:val="009A2785"/>
    <w:rsid w:val="009A58F9"/>
    <w:rsid w:val="009B3B59"/>
    <w:rsid w:val="009B4F54"/>
    <w:rsid w:val="009B58B9"/>
    <w:rsid w:val="009C10DB"/>
    <w:rsid w:val="009C22F6"/>
    <w:rsid w:val="009C6ED3"/>
    <w:rsid w:val="009C7372"/>
    <w:rsid w:val="009D2839"/>
    <w:rsid w:val="009E598D"/>
    <w:rsid w:val="009E5C92"/>
    <w:rsid w:val="009F3131"/>
    <w:rsid w:val="00A04017"/>
    <w:rsid w:val="00A0779E"/>
    <w:rsid w:val="00A113A7"/>
    <w:rsid w:val="00A179F2"/>
    <w:rsid w:val="00A22F57"/>
    <w:rsid w:val="00A25DDA"/>
    <w:rsid w:val="00A4126C"/>
    <w:rsid w:val="00A452C6"/>
    <w:rsid w:val="00A47B35"/>
    <w:rsid w:val="00A50EDE"/>
    <w:rsid w:val="00A523A2"/>
    <w:rsid w:val="00A53668"/>
    <w:rsid w:val="00A619BF"/>
    <w:rsid w:val="00A633E9"/>
    <w:rsid w:val="00A64092"/>
    <w:rsid w:val="00A65A4A"/>
    <w:rsid w:val="00A66165"/>
    <w:rsid w:val="00A81F1B"/>
    <w:rsid w:val="00A949EC"/>
    <w:rsid w:val="00AA025B"/>
    <w:rsid w:val="00AA2509"/>
    <w:rsid w:val="00AA26CD"/>
    <w:rsid w:val="00AA3A1B"/>
    <w:rsid w:val="00AA7323"/>
    <w:rsid w:val="00AB0BB4"/>
    <w:rsid w:val="00AB2968"/>
    <w:rsid w:val="00AC1810"/>
    <w:rsid w:val="00AC7596"/>
    <w:rsid w:val="00AD09C3"/>
    <w:rsid w:val="00AD6F56"/>
    <w:rsid w:val="00AE244E"/>
    <w:rsid w:val="00AE2EE6"/>
    <w:rsid w:val="00AE4AD8"/>
    <w:rsid w:val="00AE4DCB"/>
    <w:rsid w:val="00AF6BB2"/>
    <w:rsid w:val="00AF73EE"/>
    <w:rsid w:val="00B26F6D"/>
    <w:rsid w:val="00B31616"/>
    <w:rsid w:val="00B3167D"/>
    <w:rsid w:val="00B32A6B"/>
    <w:rsid w:val="00B33898"/>
    <w:rsid w:val="00B3664B"/>
    <w:rsid w:val="00B45D8B"/>
    <w:rsid w:val="00B51DF8"/>
    <w:rsid w:val="00B5477A"/>
    <w:rsid w:val="00B66C12"/>
    <w:rsid w:val="00B67EFA"/>
    <w:rsid w:val="00B74088"/>
    <w:rsid w:val="00B80A09"/>
    <w:rsid w:val="00B83BED"/>
    <w:rsid w:val="00BA2567"/>
    <w:rsid w:val="00BB4123"/>
    <w:rsid w:val="00BB6EB3"/>
    <w:rsid w:val="00BC0B97"/>
    <w:rsid w:val="00BC32B6"/>
    <w:rsid w:val="00BC6B05"/>
    <w:rsid w:val="00BD3249"/>
    <w:rsid w:val="00BD6A51"/>
    <w:rsid w:val="00BD6CAC"/>
    <w:rsid w:val="00BE5483"/>
    <w:rsid w:val="00BE5DB4"/>
    <w:rsid w:val="00BE7E76"/>
    <w:rsid w:val="00BF15FD"/>
    <w:rsid w:val="00BF2073"/>
    <w:rsid w:val="00BF29CF"/>
    <w:rsid w:val="00BF707A"/>
    <w:rsid w:val="00C02896"/>
    <w:rsid w:val="00C1635E"/>
    <w:rsid w:val="00C20DF4"/>
    <w:rsid w:val="00C319A1"/>
    <w:rsid w:val="00C33EA0"/>
    <w:rsid w:val="00C34B1C"/>
    <w:rsid w:val="00C43D21"/>
    <w:rsid w:val="00C43E41"/>
    <w:rsid w:val="00C50307"/>
    <w:rsid w:val="00C53395"/>
    <w:rsid w:val="00C53DC9"/>
    <w:rsid w:val="00C54B90"/>
    <w:rsid w:val="00C55356"/>
    <w:rsid w:val="00C55C69"/>
    <w:rsid w:val="00C6213E"/>
    <w:rsid w:val="00C64623"/>
    <w:rsid w:val="00C915F8"/>
    <w:rsid w:val="00C92DF5"/>
    <w:rsid w:val="00C95EB4"/>
    <w:rsid w:val="00CA0A92"/>
    <w:rsid w:val="00CA21AB"/>
    <w:rsid w:val="00CA5883"/>
    <w:rsid w:val="00CA7833"/>
    <w:rsid w:val="00CB1E2E"/>
    <w:rsid w:val="00CB386A"/>
    <w:rsid w:val="00CD4C3F"/>
    <w:rsid w:val="00CD539E"/>
    <w:rsid w:val="00CD5E5E"/>
    <w:rsid w:val="00CE4C82"/>
    <w:rsid w:val="00CE7037"/>
    <w:rsid w:val="00D04063"/>
    <w:rsid w:val="00D04C74"/>
    <w:rsid w:val="00D1415E"/>
    <w:rsid w:val="00D34550"/>
    <w:rsid w:val="00D40C34"/>
    <w:rsid w:val="00D51F37"/>
    <w:rsid w:val="00D5489C"/>
    <w:rsid w:val="00D5533E"/>
    <w:rsid w:val="00D614AF"/>
    <w:rsid w:val="00D6196F"/>
    <w:rsid w:val="00D67D6E"/>
    <w:rsid w:val="00D7453F"/>
    <w:rsid w:val="00D77855"/>
    <w:rsid w:val="00D80061"/>
    <w:rsid w:val="00D80072"/>
    <w:rsid w:val="00D80F71"/>
    <w:rsid w:val="00D87850"/>
    <w:rsid w:val="00D91DFB"/>
    <w:rsid w:val="00D92EC6"/>
    <w:rsid w:val="00D978E2"/>
    <w:rsid w:val="00DA1985"/>
    <w:rsid w:val="00DA3B8C"/>
    <w:rsid w:val="00DB2B5B"/>
    <w:rsid w:val="00DC1ADF"/>
    <w:rsid w:val="00DC2192"/>
    <w:rsid w:val="00DC44CE"/>
    <w:rsid w:val="00DC6C9C"/>
    <w:rsid w:val="00DC6ECF"/>
    <w:rsid w:val="00DC7825"/>
    <w:rsid w:val="00DD0820"/>
    <w:rsid w:val="00DD439B"/>
    <w:rsid w:val="00DD4D09"/>
    <w:rsid w:val="00DE3EC2"/>
    <w:rsid w:val="00DE45B7"/>
    <w:rsid w:val="00DF0456"/>
    <w:rsid w:val="00DF6464"/>
    <w:rsid w:val="00DF7F5F"/>
    <w:rsid w:val="00E070F8"/>
    <w:rsid w:val="00E14F97"/>
    <w:rsid w:val="00E20E8B"/>
    <w:rsid w:val="00E21589"/>
    <w:rsid w:val="00E30535"/>
    <w:rsid w:val="00E410F5"/>
    <w:rsid w:val="00E47AF2"/>
    <w:rsid w:val="00E52138"/>
    <w:rsid w:val="00E55EBE"/>
    <w:rsid w:val="00E65814"/>
    <w:rsid w:val="00E803AB"/>
    <w:rsid w:val="00E83E15"/>
    <w:rsid w:val="00E911DC"/>
    <w:rsid w:val="00E9144D"/>
    <w:rsid w:val="00E94670"/>
    <w:rsid w:val="00EA1E05"/>
    <w:rsid w:val="00EA6492"/>
    <w:rsid w:val="00EA64D3"/>
    <w:rsid w:val="00EB05D7"/>
    <w:rsid w:val="00EB30AF"/>
    <w:rsid w:val="00EB6EC5"/>
    <w:rsid w:val="00EC0141"/>
    <w:rsid w:val="00EC16B1"/>
    <w:rsid w:val="00EC641C"/>
    <w:rsid w:val="00EC795B"/>
    <w:rsid w:val="00ED0C6D"/>
    <w:rsid w:val="00ED3C29"/>
    <w:rsid w:val="00EE39D0"/>
    <w:rsid w:val="00EE55DA"/>
    <w:rsid w:val="00EF3CC0"/>
    <w:rsid w:val="00EF63B9"/>
    <w:rsid w:val="00F01E00"/>
    <w:rsid w:val="00F02742"/>
    <w:rsid w:val="00F038DE"/>
    <w:rsid w:val="00F05969"/>
    <w:rsid w:val="00F21CD2"/>
    <w:rsid w:val="00F304A1"/>
    <w:rsid w:val="00F35569"/>
    <w:rsid w:val="00F3726E"/>
    <w:rsid w:val="00F41204"/>
    <w:rsid w:val="00F5189A"/>
    <w:rsid w:val="00F53245"/>
    <w:rsid w:val="00F53311"/>
    <w:rsid w:val="00F54364"/>
    <w:rsid w:val="00F60527"/>
    <w:rsid w:val="00F60DA8"/>
    <w:rsid w:val="00F612FC"/>
    <w:rsid w:val="00F644BC"/>
    <w:rsid w:val="00F650E6"/>
    <w:rsid w:val="00F720B5"/>
    <w:rsid w:val="00F74994"/>
    <w:rsid w:val="00F76737"/>
    <w:rsid w:val="00F77398"/>
    <w:rsid w:val="00F8443D"/>
    <w:rsid w:val="00F846A6"/>
    <w:rsid w:val="00F85E52"/>
    <w:rsid w:val="00F87282"/>
    <w:rsid w:val="00F916F0"/>
    <w:rsid w:val="00FA7E1E"/>
    <w:rsid w:val="00FB54F2"/>
    <w:rsid w:val="00FC338F"/>
    <w:rsid w:val="00FC3C71"/>
    <w:rsid w:val="00FC4752"/>
    <w:rsid w:val="00FD1346"/>
    <w:rsid w:val="00FD2B5D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B59"/>
    <w:rPr>
      <w:b/>
      <w:bCs/>
    </w:rPr>
  </w:style>
  <w:style w:type="character" w:styleId="a4">
    <w:name w:val="Emphasis"/>
    <w:basedOn w:val="a0"/>
    <w:uiPriority w:val="20"/>
    <w:qFormat/>
    <w:rsid w:val="009B3B59"/>
    <w:rPr>
      <w:i/>
      <w:iCs/>
    </w:rPr>
  </w:style>
  <w:style w:type="paragraph" w:styleId="a5">
    <w:name w:val="List Paragraph"/>
    <w:basedOn w:val="a"/>
    <w:uiPriority w:val="34"/>
    <w:qFormat/>
    <w:rsid w:val="0024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85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EC0F-FCA7-45E9-A4D7-91094234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krarm_ksho1</cp:lastModifiedBy>
  <cp:revision>128</cp:revision>
  <dcterms:created xsi:type="dcterms:W3CDTF">2017-07-18T07:35:00Z</dcterms:created>
  <dcterms:modified xsi:type="dcterms:W3CDTF">2018-08-23T07:02:00Z</dcterms:modified>
</cp:coreProperties>
</file>