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E8" w:rsidRPr="00EF0CE8" w:rsidRDefault="00EF0CE8" w:rsidP="00EF0CE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6"/>
          <w:szCs w:val="20"/>
          <w:lang w:val="en-US"/>
        </w:rPr>
      </w:pPr>
      <w:r w:rsidRPr="00EF0CE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CE8" w:rsidRPr="00EF0CE8" w:rsidRDefault="00EF0CE8" w:rsidP="00EF0CE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6"/>
          <w:szCs w:val="20"/>
        </w:rPr>
      </w:pPr>
    </w:p>
    <w:tbl>
      <w:tblPr>
        <w:tblW w:w="9823" w:type="dxa"/>
        <w:tblInd w:w="-34" w:type="dxa"/>
        <w:tblLook w:val="04A0" w:firstRow="1" w:lastRow="0" w:firstColumn="1" w:lastColumn="0" w:noHBand="0" w:noVBand="1"/>
      </w:tblPr>
      <w:tblGrid>
        <w:gridCol w:w="4300"/>
        <w:gridCol w:w="1179"/>
        <w:gridCol w:w="4344"/>
      </w:tblGrid>
      <w:tr w:rsidR="00EF0CE8" w:rsidRPr="00EF0CE8" w:rsidTr="00EF0CE8">
        <w:trPr>
          <w:cantSplit/>
          <w:trHeight w:val="542"/>
        </w:trPr>
        <w:tc>
          <w:tcPr>
            <w:tcW w:w="4300" w:type="dxa"/>
          </w:tcPr>
          <w:p w:rsidR="00EF0CE8" w:rsidRPr="00EF0CE8" w:rsidRDefault="00EF0CE8" w:rsidP="00EF0CE8">
            <w:pPr>
              <w:spacing w:line="192" w:lineRule="auto"/>
              <w:ind w:left="-360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EF0CE8" w:rsidRPr="00EF0CE8" w:rsidRDefault="00EF0CE8" w:rsidP="00EF0CE8">
            <w:pPr>
              <w:spacing w:line="192" w:lineRule="auto"/>
              <w:ind w:left="-360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F0CE8" w:rsidRPr="00EF0CE8" w:rsidRDefault="00EF0CE8" w:rsidP="00EF0CE8">
            <w:pPr>
              <w:spacing w:line="192" w:lineRule="auto"/>
              <w:ind w:left="-360"/>
              <w:jc w:val="center"/>
              <w:rPr>
                <w:rFonts w:eastAsia="Times New Roman"/>
                <w:sz w:val="26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 w:rsidRPr="00EF0CE8">
              <w:rPr>
                <w:rFonts w:eastAsia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:rsidR="00EF0CE8" w:rsidRPr="00EF0CE8" w:rsidRDefault="00EF0CE8" w:rsidP="00EF0CE8">
            <w:pPr>
              <w:ind w:left="-360"/>
              <w:rPr>
                <w:rFonts w:eastAsia="Times New Roman"/>
                <w:lang w:val="en-US"/>
              </w:rPr>
            </w:pPr>
          </w:p>
          <w:p w:rsidR="00EF0CE8" w:rsidRPr="00EF0CE8" w:rsidRDefault="00EF0CE8" w:rsidP="00EF0CE8">
            <w:pPr>
              <w:ind w:left="-360"/>
              <w:rPr>
                <w:rFonts w:eastAsia="Times New Roman"/>
                <w:lang w:val="en-US"/>
              </w:rPr>
            </w:pPr>
          </w:p>
          <w:p w:rsidR="00EF0CE8" w:rsidRPr="00EF0CE8" w:rsidRDefault="00EF0CE8" w:rsidP="00EF0CE8">
            <w:pPr>
              <w:ind w:left="-360"/>
              <w:jc w:val="center"/>
              <w:rPr>
                <w:rFonts w:eastAsia="Times New Roman"/>
                <w:sz w:val="26"/>
                <w:lang w:val="en-US"/>
              </w:rPr>
            </w:pPr>
          </w:p>
          <w:p w:rsidR="00EF0CE8" w:rsidRPr="00EF0CE8" w:rsidRDefault="00EF0CE8" w:rsidP="00EF0CE8">
            <w:pPr>
              <w:ind w:left="-360"/>
              <w:jc w:val="center"/>
              <w:rPr>
                <w:rFonts w:eastAsia="Times New Roman"/>
                <w:sz w:val="26"/>
                <w:lang w:val="en-US"/>
              </w:rPr>
            </w:pPr>
          </w:p>
        </w:tc>
        <w:tc>
          <w:tcPr>
            <w:tcW w:w="4344" w:type="dxa"/>
          </w:tcPr>
          <w:p w:rsidR="00EF0CE8" w:rsidRPr="00EF0CE8" w:rsidRDefault="00EF0CE8" w:rsidP="00EF0CE8">
            <w:pPr>
              <w:spacing w:line="192" w:lineRule="auto"/>
              <w:ind w:left="-360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EF0CE8" w:rsidRPr="00EF0CE8" w:rsidRDefault="00EF0CE8" w:rsidP="00EF0CE8">
            <w:pPr>
              <w:spacing w:line="192" w:lineRule="auto"/>
              <w:ind w:left="-360"/>
              <w:jc w:val="center"/>
              <w:rPr>
                <w:rFonts w:eastAsia="Times New Roman"/>
                <w:noProof/>
                <w:color w:val="000000"/>
                <w:szCs w:val="20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EF0CE8" w:rsidRPr="00EF0CE8" w:rsidRDefault="00EF0CE8" w:rsidP="00EF0CE8">
            <w:pPr>
              <w:spacing w:line="192" w:lineRule="auto"/>
              <w:ind w:left="-360"/>
              <w:jc w:val="center"/>
              <w:rPr>
                <w:rFonts w:eastAsia="Times New Roman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2"/>
              </w:rPr>
              <w:t>ЯНТИКОВСКИЙ РАЙОН</w:t>
            </w:r>
          </w:p>
        </w:tc>
      </w:tr>
      <w:tr w:rsidR="00EF0CE8" w:rsidRPr="00EF0CE8" w:rsidTr="00EF0CE8">
        <w:trPr>
          <w:cantSplit/>
          <w:trHeight w:val="1785"/>
        </w:trPr>
        <w:tc>
          <w:tcPr>
            <w:tcW w:w="4300" w:type="dxa"/>
          </w:tcPr>
          <w:p w:rsidR="00EF0CE8" w:rsidRPr="00EF0CE8" w:rsidRDefault="00EF0CE8" w:rsidP="00EF0CE8">
            <w:pPr>
              <w:spacing w:before="40" w:line="192" w:lineRule="auto"/>
              <w:ind w:left="-360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2"/>
              </w:rPr>
              <w:t xml:space="preserve">ТĂВАЙ ЯЛ ПОСЕЛЕНИЙĚН </w:t>
            </w:r>
          </w:p>
          <w:p w:rsidR="00EF0CE8" w:rsidRPr="00EF0CE8" w:rsidRDefault="00EF0CE8" w:rsidP="00EF0CE8">
            <w:pPr>
              <w:spacing w:before="20" w:line="192" w:lineRule="auto"/>
              <w:ind w:left="-360"/>
              <w:jc w:val="center"/>
              <w:rPr>
                <w:rFonts w:eastAsia="Times New Roman"/>
                <w:b/>
                <w:bCs/>
                <w:color w:val="000000"/>
                <w:sz w:val="26"/>
                <w:szCs w:val="20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EF0CE8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EF0CE8" w:rsidRPr="00EF0CE8" w:rsidRDefault="00EF0CE8" w:rsidP="00EF0CE8">
            <w:pPr>
              <w:autoSpaceDE w:val="0"/>
              <w:autoSpaceDN w:val="0"/>
              <w:adjustRightInd w:val="0"/>
              <w:spacing w:line="192" w:lineRule="auto"/>
              <w:ind w:left="-360" w:right="-35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0CE8" w:rsidRPr="00EF0CE8" w:rsidRDefault="00EF0CE8" w:rsidP="00EF0CE8">
            <w:pPr>
              <w:autoSpaceDE w:val="0"/>
              <w:autoSpaceDN w:val="0"/>
              <w:adjustRightInd w:val="0"/>
              <w:spacing w:line="192" w:lineRule="auto"/>
              <w:ind w:left="-360"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EF0CE8" w:rsidRPr="00EF0CE8" w:rsidRDefault="00EF0CE8" w:rsidP="00EF0CE8">
            <w:pPr>
              <w:autoSpaceDE w:val="0"/>
              <w:autoSpaceDN w:val="0"/>
              <w:adjustRightInd w:val="0"/>
              <w:spacing w:line="192" w:lineRule="auto"/>
              <w:ind w:left="-360"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EF0CE8" w:rsidRPr="00EF0CE8" w:rsidRDefault="00EF0CE8" w:rsidP="00EF0CE8">
            <w:pPr>
              <w:ind w:left="-360"/>
              <w:rPr>
                <w:rFonts w:eastAsia="Times New Roman"/>
              </w:rPr>
            </w:pPr>
          </w:p>
          <w:p w:rsidR="00EF0CE8" w:rsidRPr="00EF0CE8" w:rsidRDefault="00EF0CE8" w:rsidP="00EF0CE8">
            <w:pPr>
              <w:autoSpaceDE w:val="0"/>
              <w:autoSpaceDN w:val="0"/>
              <w:adjustRightInd w:val="0"/>
              <w:ind w:left="-360" w:right="-35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EF0CE8">
              <w:rPr>
                <w:rFonts w:eastAsia="Times New Roman"/>
                <w:noProof/>
                <w:sz w:val="28"/>
                <w:szCs w:val="28"/>
              </w:rPr>
              <w:t>«28» марта 20</w:t>
            </w:r>
            <w:r w:rsidRPr="00EF0CE8">
              <w:rPr>
                <w:rFonts w:eastAsia="Times New Roman"/>
                <w:noProof/>
                <w:sz w:val="28"/>
                <w:szCs w:val="28"/>
                <w:lang w:val="en-US"/>
              </w:rPr>
              <w:t>1</w:t>
            </w:r>
            <w:r w:rsidRPr="00EF0CE8">
              <w:rPr>
                <w:rFonts w:eastAsia="Times New Roman"/>
                <w:noProof/>
                <w:sz w:val="28"/>
                <w:szCs w:val="28"/>
              </w:rPr>
              <w:t>8 41/2 №</w:t>
            </w:r>
          </w:p>
          <w:p w:rsidR="00EF0CE8" w:rsidRPr="00EF0CE8" w:rsidRDefault="00EF0CE8" w:rsidP="00EF0CE8">
            <w:pPr>
              <w:ind w:left="-360"/>
              <w:jc w:val="center"/>
              <w:rPr>
                <w:rFonts w:eastAsia="Times New Roman"/>
                <w:noProof/>
                <w:color w:val="000000"/>
                <w:sz w:val="26"/>
              </w:rPr>
            </w:pPr>
            <w:r w:rsidRPr="00EF0CE8">
              <w:rPr>
                <w:rFonts w:eastAsia="Times New Roman"/>
                <w:noProof/>
                <w:color w:val="000000"/>
                <w:sz w:val="28"/>
                <w:szCs w:val="28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EF0CE8" w:rsidRPr="00EF0CE8" w:rsidRDefault="00EF0CE8" w:rsidP="00EF0CE8">
            <w:pPr>
              <w:rPr>
                <w:rFonts w:eastAsia="Times New Roman"/>
                <w:sz w:val="26"/>
                <w:lang w:val="en-US"/>
              </w:rPr>
            </w:pPr>
          </w:p>
        </w:tc>
        <w:tc>
          <w:tcPr>
            <w:tcW w:w="4344" w:type="dxa"/>
          </w:tcPr>
          <w:p w:rsidR="00EF0CE8" w:rsidRPr="00EF0CE8" w:rsidRDefault="00EF0CE8" w:rsidP="00EF0CE8">
            <w:pPr>
              <w:spacing w:before="40" w:line="192" w:lineRule="auto"/>
              <w:ind w:left="-360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EF0CE8" w:rsidRPr="00EF0CE8" w:rsidRDefault="00EF0CE8" w:rsidP="00EF0CE8">
            <w:pPr>
              <w:spacing w:line="192" w:lineRule="auto"/>
              <w:ind w:left="-360"/>
              <w:jc w:val="center"/>
              <w:rPr>
                <w:rFonts w:eastAsia="Times New Roman"/>
                <w:noProof/>
                <w:color w:val="000000"/>
                <w:sz w:val="26"/>
              </w:rPr>
            </w:pPr>
            <w:r w:rsidRPr="00EF0CE8">
              <w:rPr>
                <w:rFonts w:eastAsia="Times New Roman"/>
                <w:b/>
                <w:bCs/>
                <w:noProof/>
                <w:color w:val="000000"/>
                <w:sz w:val="22"/>
              </w:rPr>
              <w:t>ЯНТИКОВСКОГО СЕЛЬСКОГО  ПОСЕЛЕНИЯ</w:t>
            </w:r>
          </w:p>
          <w:p w:rsidR="00EF0CE8" w:rsidRPr="00EF0CE8" w:rsidRDefault="00EF0CE8" w:rsidP="00EF0CE8">
            <w:pPr>
              <w:tabs>
                <w:tab w:val="left" w:pos="2940"/>
              </w:tabs>
              <w:spacing w:line="192" w:lineRule="auto"/>
              <w:ind w:left="-360"/>
              <w:jc w:val="center"/>
              <w:outlineLvl w:val="1"/>
              <w:rPr>
                <w:rFonts w:eastAsia="Times New Roman"/>
                <w:b/>
                <w:sz w:val="26"/>
                <w:szCs w:val="26"/>
              </w:rPr>
            </w:pPr>
          </w:p>
          <w:p w:rsidR="00EF0CE8" w:rsidRPr="00EF0CE8" w:rsidRDefault="00EF0CE8" w:rsidP="00EF0CE8">
            <w:pPr>
              <w:tabs>
                <w:tab w:val="left" w:pos="2940"/>
              </w:tabs>
              <w:spacing w:line="192" w:lineRule="auto"/>
              <w:ind w:left="-360"/>
              <w:jc w:val="center"/>
              <w:outlineLvl w:val="1"/>
              <w:rPr>
                <w:rFonts w:eastAsia="Times New Roman"/>
                <w:b/>
                <w:sz w:val="26"/>
                <w:szCs w:val="26"/>
              </w:rPr>
            </w:pPr>
            <w:r w:rsidRPr="00EF0CE8">
              <w:rPr>
                <w:rFonts w:eastAsia="Times New Roman"/>
                <w:b/>
                <w:sz w:val="26"/>
                <w:szCs w:val="26"/>
              </w:rPr>
              <w:t>РЕШЕНИЕ</w:t>
            </w:r>
          </w:p>
          <w:p w:rsidR="00EF0CE8" w:rsidRPr="00EF0CE8" w:rsidRDefault="00EF0CE8" w:rsidP="00EF0CE8">
            <w:pPr>
              <w:ind w:left="-360"/>
              <w:jc w:val="center"/>
              <w:rPr>
                <w:rFonts w:eastAsia="Times New Roman"/>
              </w:rPr>
            </w:pPr>
          </w:p>
          <w:p w:rsidR="00EF0CE8" w:rsidRPr="00EF0CE8" w:rsidRDefault="00EF0CE8" w:rsidP="00EF0CE8">
            <w:pPr>
              <w:autoSpaceDE w:val="0"/>
              <w:autoSpaceDN w:val="0"/>
              <w:adjustRightInd w:val="0"/>
              <w:ind w:left="-360"/>
              <w:jc w:val="center"/>
              <w:rPr>
                <w:rFonts w:eastAsia="Times New Roman"/>
                <w:sz w:val="28"/>
                <w:szCs w:val="28"/>
              </w:rPr>
            </w:pPr>
            <w:r w:rsidRPr="00EF0CE8">
              <w:rPr>
                <w:rFonts w:eastAsia="Times New Roman"/>
                <w:noProof/>
                <w:sz w:val="28"/>
                <w:szCs w:val="28"/>
              </w:rPr>
              <w:t>«28» марта 20</w:t>
            </w:r>
            <w:r w:rsidRPr="00EF0CE8">
              <w:rPr>
                <w:rFonts w:eastAsia="Times New Roman"/>
                <w:noProof/>
                <w:sz w:val="28"/>
                <w:szCs w:val="28"/>
                <w:lang w:val="en-US"/>
              </w:rPr>
              <w:t>1</w:t>
            </w:r>
            <w:r w:rsidRPr="00EF0CE8">
              <w:rPr>
                <w:rFonts w:eastAsia="Times New Roman"/>
                <w:noProof/>
                <w:sz w:val="28"/>
                <w:szCs w:val="28"/>
              </w:rPr>
              <w:t>8  № 41/2</w:t>
            </w:r>
          </w:p>
          <w:p w:rsidR="00EF0CE8" w:rsidRPr="00EF0CE8" w:rsidRDefault="00EF0CE8" w:rsidP="00EF0CE8">
            <w:pPr>
              <w:ind w:left="-360"/>
              <w:jc w:val="center"/>
              <w:rPr>
                <w:rFonts w:eastAsia="Times New Roman"/>
                <w:noProof/>
                <w:color w:val="000000"/>
                <w:sz w:val="26"/>
              </w:rPr>
            </w:pPr>
            <w:r w:rsidRPr="00EF0CE8">
              <w:rPr>
                <w:rFonts w:eastAsia="Times New Roman"/>
                <w:noProof/>
                <w:sz w:val="28"/>
                <w:szCs w:val="28"/>
              </w:rPr>
              <w:t>село Янтиково</w:t>
            </w:r>
          </w:p>
        </w:tc>
      </w:tr>
    </w:tbl>
    <w:p w:rsidR="00EF0CE8" w:rsidRDefault="00EF0CE8" w:rsidP="00EF0CE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2B0D05" w:rsidRPr="00EF0CE8" w:rsidRDefault="002B0D05" w:rsidP="00EF0CE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F0CE8" w:rsidRPr="00EF0CE8" w:rsidRDefault="00EF0CE8" w:rsidP="00EF0CE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Об утверждении местных </w:t>
      </w:r>
    </w:p>
    <w:p w:rsidR="00EF0CE8" w:rsidRPr="00EF0CE8" w:rsidRDefault="00EF0CE8" w:rsidP="00EF0CE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нормативов </w:t>
      </w:r>
      <w:proofErr w:type="gramStart"/>
      <w:r w:rsidRPr="00EF0CE8">
        <w:rPr>
          <w:rFonts w:eastAsia="Times New Roman"/>
          <w:sz w:val="28"/>
          <w:szCs w:val="28"/>
        </w:rPr>
        <w:t>градостроительного</w:t>
      </w:r>
      <w:proofErr w:type="gramEnd"/>
      <w:r w:rsidRPr="00EF0CE8">
        <w:rPr>
          <w:rFonts w:eastAsia="Times New Roman"/>
          <w:sz w:val="28"/>
          <w:szCs w:val="28"/>
        </w:rPr>
        <w:t xml:space="preserve"> </w:t>
      </w:r>
    </w:p>
    <w:p w:rsidR="00EF0CE8" w:rsidRPr="00EF0CE8" w:rsidRDefault="00EF0CE8" w:rsidP="00EF0CE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проектирования Янтиковского </w:t>
      </w:r>
    </w:p>
    <w:p w:rsidR="00EF0CE8" w:rsidRPr="00EF0CE8" w:rsidRDefault="00EF0CE8" w:rsidP="00EF0CE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сельского поселения Янтиковского </w:t>
      </w:r>
    </w:p>
    <w:p w:rsidR="00EF0CE8" w:rsidRPr="00EF0CE8" w:rsidRDefault="00EF0CE8" w:rsidP="00EF0CE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района Чувашской Республики </w:t>
      </w:r>
    </w:p>
    <w:p w:rsidR="00EF0CE8" w:rsidRPr="00EF0CE8" w:rsidRDefault="00EF0CE8" w:rsidP="00EF0CE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F0CE8" w:rsidRPr="00EF0CE8" w:rsidRDefault="00EF0CE8" w:rsidP="00EF0CE8">
      <w:pPr>
        <w:jc w:val="both"/>
        <w:rPr>
          <w:sz w:val="28"/>
          <w:szCs w:val="28"/>
          <w:lang w:eastAsia="en-US"/>
        </w:rPr>
      </w:pPr>
    </w:p>
    <w:p w:rsidR="00EF0CE8" w:rsidRPr="00EF44F3" w:rsidRDefault="00EF0CE8" w:rsidP="002B0D0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F0CE8">
        <w:rPr>
          <w:sz w:val="28"/>
          <w:szCs w:val="28"/>
          <w:lang w:eastAsia="en-US"/>
        </w:rPr>
        <w:t>Руководствуясь статьями 8 и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27.12.2017 № 546 «Об утверждении республиканских нормативов градостроительного проектирования Чувашской Республики», постановлением администрации Янтиковского сельского поселения Янтиковского района от 19.01.2018 № 5 «Об утверждении Порядка подготовки, утверждения местных нормативов градостроительного проектирования Янтиковского сельского</w:t>
      </w:r>
      <w:proofErr w:type="gramEnd"/>
      <w:r w:rsidRPr="00EF0CE8">
        <w:rPr>
          <w:sz w:val="28"/>
          <w:szCs w:val="28"/>
          <w:lang w:eastAsia="en-US"/>
        </w:rPr>
        <w:t xml:space="preserve"> поселения Янтиковского района Чувашской Республики и внесения в них изменений», Уставом </w:t>
      </w:r>
      <w:r w:rsidRPr="00EF44F3">
        <w:rPr>
          <w:sz w:val="28"/>
          <w:szCs w:val="28"/>
        </w:rPr>
        <w:t xml:space="preserve">Янтиковского сельского поселения Янтиковского района Собрание депутатов Янтиковского сельского поселения Янтиковского района  </w:t>
      </w:r>
      <w:r w:rsidR="00EF44F3">
        <w:rPr>
          <w:sz w:val="28"/>
          <w:szCs w:val="28"/>
        </w:rPr>
        <w:t xml:space="preserve">          </w:t>
      </w:r>
      <w:proofErr w:type="gramStart"/>
      <w:r w:rsidRPr="00EF44F3">
        <w:rPr>
          <w:b/>
          <w:sz w:val="28"/>
          <w:szCs w:val="28"/>
        </w:rPr>
        <w:t>р</w:t>
      </w:r>
      <w:proofErr w:type="gramEnd"/>
      <w:r w:rsidRPr="00EF44F3">
        <w:rPr>
          <w:b/>
          <w:sz w:val="28"/>
          <w:szCs w:val="28"/>
        </w:rPr>
        <w:t xml:space="preserve"> е ш и л о:</w:t>
      </w:r>
    </w:p>
    <w:p w:rsidR="00EF0CE8" w:rsidRDefault="00EF0CE8" w:rsidP="002B0D0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>1. Утвердить</w:t>
      </w:r>
      <w:r w:rsidR="00EF44F3">
        <w:rPr>
          <w:rFonts w:eastAsia="Times New Roman"/>
          <w:sz w:val="28"/>
          <w:szCs w:val="28"/>
        </w:rPr>
        <w:t xml:space="preserve"> </w:t>
      </w:r>
      <w:r w:rsidR="00EF44F3" w:rsidRPr="00156982">
        <w:rPr>
          <w:rFonts w:eastAsia="Times New Roman"/>
          <w:sz w:val="28"/>
          <w:szCs w:val="28"/>
        </w:rPr>
        <w:t>прилагаемые</w:t>
      </w:r>
      <w:r w:rsidRPr="00EF0CE8">
        <w:rPr>
          <w:rFonts w:eastAsia="Times New Roman"/>
          <w:sz w:val="28"/>
          <w:szCs w:val="28"/>
        </w:rPr>
        <w:t xml:space="preserve"> местные нормативы градостроительного проектирования Янтиковского сельского поселения Янтиковского района Чувашской Республики.</w:t>
      </w:r>
    </w:p>
    <w:p w:rsidR="002B0D05" w:rsidRPr="00EF44F3" w:rsidRDefault="00EF44F3" w:rsidP="002B0D05">
      <w:pPr>
        <w:pStyle w:val="24"/>
        <w:suppressAutoHyphens/>
        <w:spacing w:line="360" w:lineRule="auto"/>
        <w:ind w:right="-6" w:firstLine="709"/>
        <w:rPr>
          <w:bCs/>
          <w:sz w:val="28"/>
          <w:szCs w:val="28"/>
        </w:rPr>
      </w:pPr>
      <w:r w:rsidRPr="00156982">
        <w:rPr>
          <w:sz w:val="28"/>
          <w:szCs w:val="28"/>
        </w:rPr>
        <w:lastRenderedPageBreak/>
        <w:t xml:space="preserve">2. Признать утратившим силу решение </w:t>
      </w:r>
      <w:r w:rsidRPr="00156982">
        <w:rPr>
          <w:sz w:val="28"/>
          <w:szCs w:val="28"/>
          <w:lang w:eastAsia="en-US"/>
        </w:rPr>
        <w:t>Собрания депутатов Янтиковского сельского поселения Янтиковского района от 07.11.2014 № 55 «</w:t>
      </w:r>
      <w:r w:rsidRPr="00156982">
        <w:rPr>
          <w:bCs/>
          <w:sz w:val="28"/>
          <w:szCs w:val="28"/>
        </w:rPr>
        <w:t>Об утверждении местных нормативов градостроительного проектирования «</w:t>
      </w:r>
      <w:r w:rsidRPr="00156982">
        <w:rPr>
          <w:color w:val="000000"/>
          <w:sz w:val="28"/>
          <w:szCs w:val="28"/>
        </w:rPr>
        <w:t>Градостроительство. Планировка и застройка</w:t>
      </w:r>
      <w:r w:rsidRPr="00156982">
        <w:rPr>
          <w:rFonts w:ascii="Book Antiqua" w:hAnsi="Book Antiqua"/>
          <w:color w:val="805A3F"/>
          <w:sz w:val="28"/>
          <w:szCs w:val="28"/>
        </w:rPr>
        <w:t xml:space="preserve"> </w:t>
      </w:r>
      <w:r w:rsidRPr="00156982">
        <w:rPr>
          <w:bCs/>
          <w:sz w:val="28"/>
          <w:szCs w:val="28"/>
        </w:rPr>
        <w:t>Янтиковского  сельского поселения Янтиковского района Чувашской Республики».</w:t>
      </w:r>
    </w:p>
    <w:p w:rsidR="00EF0CE8" w:rsidRPr="00EF0CE8" w:rsidRDefault="00EF44F3" w:rsidP="002B0D0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F0CE8" w:rsidRPr="00EF0CE8">
        <w:rPr>
          <w:rFonts w:eastAsia="Times New Roman"/>
          <w:sz w:val="28"/>
          <w:szCs w:val="28"/>
        </w:rPr>
        <w:t>. Настоящее решение вступает в силу после его официального опубликования.</w:t>
      </w:r>
    </w:p>
    <w:p w:rsidR="00EF0CE8" w:rsidRPr="00EF0CE8" w:rsidRDefault="00EF0CE8" w:rsidP="00EF0CE8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F0CE8" w:rsidRPr="00EF0CE8" w:rsidRDefault="00EF0CE8" w:rsidP="00EF0CE8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F0CE8" w:rsidRPr="00EF0CE8" w:rsidRDefault="00EF0CE8" w:rsidP="00EF0CE8">
      <w:pPr>
        <w:jc w:val="both"/>
        <w:rPr>
          <w:sz w:val="28"/>
          <w:szCs w:val="28"/>
          <w:lang w:eastAsia="en-US"/>
        </w:rPr>
      </w:pPr>
      <w:r w:rsidRPr="00EF0CE8">
        <w:rPr>
          <w:sz w:val="28"/>
          <w:szCs w:val="28"/>
          <w:lang w:eastAsia="en-US"/>
        </w:rPr>
        <w:t xml:space="preserve">Глава Янтиковского сельского поселения                                    Н.И. </w:t>
      </w:r>
      <w:proofErr w:type="spellStart"/>
      <w:r w:rsidRPr="00EF0CE8">
        <w:rPr>
          <w:sz w:val="28"/>
          <w:szCs w:val="28"/>
          <w:lang w:eastAsia="en-US"/>
        </w:rPr>
        <w:t>Сормов</w:t>
      </w:r>
      <w:proofErr w:type="spellEnd"/>
    </w:p>
    <w:p w:rsidR="00EF0CE8" w:rsidRDefault="00EF0CE8" w:rsidP="00476742">
      <w:pPr>
        <w:ind w:left="4248" w:firstLine="708"/>
        <w:rPr>
          <w:rFonts w:eastAsia="Times New Roman"/>
        </w:rPr>
      </w:pPr>
    </w:p>
    <w:p w:rsidR="00EF0CE8" w:rsidRDefault="00EF0CE8" w:rsidP="00476742">
      <w:pPr>
        <w:ind w:left="4248" w:firstLine="708"/>
        <w:rPr>
          <w:rFonts w:eastAsia="Times New Roman"/>
        </w:rPr>
      </w:pPr>
    </w:p>
    <w:p w:rsidR="00EF0CE8" w:rsidRDefault="00EF0CE8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2B0D05" w:rsidRDefault="002B0D05" w:rsidP="00476742">
      <w:pPr>
        <w:ind w:left="4248" w:firstLine="708"/>
        <w:rPr>
          <w:rFonts w:eastAsia="Times New Roman"/>
        </w:rPr>
      </w:pPr>
    </w:p>
    <w:p w:rsidR="00EF0CE8" w:rsidRDefault="00EF0CE8" w:rsidP="002B0D05">
      <w:pPr>
        <w:rPr>
          <w:rFonts w:eastAsia="Times New Roman"/>
        </w:rPr>
      </w:pPr>
    </w:p>
    <w:p w:rsidR="00476742" w:rsidRPr="00476742" w:rsidRDefault="002B0D05" w:rsidP="00476742">
      <w:pPr>
        <w:ind w:left="4248" w:firstLine="708"/>
        <w:rPr>
          <w:rFonts w:eastAsia="Times New Roman"/>
        </w:rPr>
      </w:pPr>
      <w:r w:rsidRPr="00156982">
        <w:rPr>
          <w:rFonts w:eastAsia="Times New Roman"/>
        </w:rPr>
        <w:lastRenderedPageBreak/>
        <w:t>УТВЕРЖДЕНЫ</w:t>
      </w:r>
    </w:p>
    <w:p w:rsidR="00476742" w:rsidRPr="00476742" w:rsidRDefault="00476742" w:rsidP="00476742">
      <w:pPr>
        <w:ind w:left="4248" w:firstLine="708"/>
        <w:rPr>
          <w:rFonts w:eastAsia="Times New Roman"/>
        </w:rPr>
      </w:pPr>
      <w:r w:rsidRPr="00476742">
        <w:rPr>
          <w:rFonts w:eastAsia="Times New Roman"/>
        </w:rPr>
        <w:t>решением Собрания депутатов</w:t>
      </w:r>
    </w:p>
    <w:p w:rsidR="00476742" w:rsidRPr="00476742" w:rsidRDefault="00476742" w:rsidP="00476742">
      <w:pPr>
        <w:ind w:left="4248" w:firstLine="708"/>
        <w:rPr>
          <w:rFonts w:eastAsia="Times New Roman"/>
        </w:rPr>
      </w:pPr>
      <w:r w:rsidRPr="00476742">
        <w:rPr>
          <w:rFonts w:eastAsia="Times New Roman"/>
        </w:rPr>
        <w:t>Янтиковского сельского поселения</w:t>
      </w:r>
    </w:p>
    <w:p w:rsidR="00476742" w:rsidRPr="00476742" w:rsidRDefault="00476742" w:rsidP="00476742">
      <w:pPr>
        <w:ind w:left="4248" w:firstLine="708"/>
        <w:rPr>
          <w:rFonts w:eastAsia="Times New Roman"/>
        </w:rPr>
      </w:pPr>
      <w:r w:rsidRPr="00476742">
        <w:rPr>
          <w:rFonts w:eastAsia="Times New Roman"/>
        </w:rPr>
        <w:t>Янтиковского района</w:t>
      </w:r>
    </w:p>
    <w:p w:rsidR="00476742" w:rsidRPr="00476742" w:rsidRDefault="00476742" w:rsidP="00476742">
      <w:pPr>
        <w:ind w:left="4248" w:firstLine="708"/>
        <w:rPr>
          <w:rFonts w:eastAsia="Times New Roman"/>
        </w:rPr>
      </w:pPr>
      <w:r w:rsidRPr="00476742">
        <w:rPr>
          <w:rFonts w:eastAsia="Times New Roman"/>
        </w:rPr>
        <w:t>Чувашской Республики</w:t>
      </w:r>
    </w:p>
    <w:p w:rsidR="00476742" w:rsidRPr="00476742" w:rsidRDefault="00476742" w:rsidP="00476742">
      <w:pPr>
        <w:ind w:left="4248" w:firstLine="708"/>
        <w:rPr>
          <w:rFonts w:eastAsia="Times New Roman"/>
        </w:rPr>
      </w:pPr>
      <w:r>
        <w:rPr>
          <w:rFonts w:eastAsia="Times New Roman"/>
        </w:rPr>
        <w:t>от 28</w:t>
      </w:r>
      <w:r w:rsidRPr="00476742">
        <w:rPr>
          <w:rFonts w:eastAsia="Times New Roman"/>
        </w:rPr>
        <w:t xml:space="preserve"> марта 201</w:t>
      </w:r>
      <w:r>
        <w:rPr>
          <w:rFonts w:eastAsia="Times New Roman"/>
        </w:rPr>
        <w:t>8 г.  № 41/2</w:t>
      </w:r>
      <w:r w:rsidRPr="00476742">
        <w:rPr>
          <w:rFonts w:eastAsia="Times New Roman"/>
        </w:rPr>
        <w:t xml:space="preserve"> </w:t>
      </w:r>
    </w:p>
    <w:p w:rsidR="00476742" w:rsidRDefault="00476742" w:rsidP="008E2324">
      <w:pPr>
        <w:jc w:val="center"/>
        <w:rPr>
          <w:b/>
          <w:sz w:val="26"/>
          <w:szCs w:val="26"/>
        </w:rPr>
      </w:pPr>
    </w:p>
    <w:p w:rsidR="00476742" w:rsidRDefault="00476742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</w:t>
      </w:r>
      <w:r w:rsidRPr="009C5A3F">
        <w:rPr>
          <w:b/>
          <w:sz w:val="26"/>
          <w:szCs w:val="26"/>
        </w:rPr>
        <w:t>НОРМАТИВЫ</w:t>
      </w:r>
    </w:p>
    <w:p w:rsidR="007515A1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градостроительного проектирования</w:t>
      </w:r>
    </w:p>
    <w:p w:rsidR="007515A1" w:rsidRDefault="006B260B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Янтиковского</w:t>
      </w:r>
      <w:r w:rsidR="00E85045">
        <w:rPr>
          <w:b/>
          <w:sz w:val="26"/>
          <w:szCs w:val="26"/>
        </w:rPr>
        <w:t xml:space="preserve"> сельского поселения</w:t>
      </w:r>
    </w:p>
    <w:p w:rsidR="00E85045" w:rsidRDefault="00E85045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</w:t>
      </w:r>
    </w:p>
    <w:p w:rsidR="007515A1" w:rsidRPr="009C5A3F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 Основная часть</w:t>
      </w:r>
    </w:p>
    <w:p w:rsidR="007515A1" w:rsidRPr="009C5A3F" w:rsidRDefault="007515A1" w:rsidP="008E2324">
      <w:pPr>
        <w:jc w:val="both"/>
        <w:rPr>
          <w:b/>
          <w:sz w:val="26"/>
          <w:szCs w:val="26"/>
        </w:rPr>
      </w:pPr>
    </w:p>
    <w:p w:rsidR="007515A1" w:rsidRPr="009C5A3F" w:rsidRDefault="007515A1" w:rsidP="008E2324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1.</w:t>
      </w:r>
      <w:r w:rsidRPr="009C5A3F">
        <w:rPr>
          <w:b/>
          <w:sz w:val="26"/>
          <w:szCs w:val="26"/>
        </w:rPr>
        <w:t> Предельные значения расчетных показателей минимально доп</w:t>
      </w:r>
      <w:r w:rsidRPr="009C5A3F">
        <w:rPr>
          <w:b/>
          <w:sz w:val="26"/>
          <w:szCs w:val="26"/>
        </w:rPr>
        <w:t>у</w:t>
      </w:r>
      <w:r w:rsidRPr="009C5A3F">
        <w:rPr>
          <w:b/>
          <w:sz w:val="26"/>
          <w:szCs w:val="26"/>
        </w:rPr>
        <w:t xml:space="preserve">стимого 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E85045">
        <w:rPr>
          <w:b/>
          <w:sz w:val="26"/>
          <w:szCs w:val="26"/>
        </w:rPr>
        <w:t xml:space="preserve"> сельского посел</w:t>
      </w:r>
      <w:r w:rsidR="00E85045">
        <w:rPr>
          <w:b/>
          <w:sz w:val="26"/>
          <w:szCs w:val="26"/>
        </w:rPr>
        <w:t>е</w:t>
      </w:r>
      <w:r w:rsidR="00E85045">
        <w:rPr>
          <w:b/>
          <w:sz w:val="26"/>
          <w:szCs w:val="26"/>
        </w:rPr>
        <w:t>ния</w:t>
      </w:r>
      <w:r w:rsidR="00E85045" w:rsidRPr="00E85045">
        <w:rPr>
          <w:b/>
          <w:sz w:val="26"/>
          <w:szCs w:val="26"/>
        </w:rPr>
        <w:t xml:space="preserve"> </w:t>
      </w:r>
      <w:r w:rsidR="00E85045">
        <w:rPr>
          <w:b/>
          <w:sz w:val="26"/>
          <w:szCs w:val="26"/>
        </w:rPr>
        <w:t>Янтиковского района</w:t>
      </w:r>
      <w:r w:rsidRPr="009C5A3F">
        <w:rPr>
          <w:b/>
          <w:sz w:val="26"/>
          <w:szCs w:val="26"/>
        </w:rPr>
        <w:t xml:space="preserve"> Чувашской Республики объектами местного зн</w:t>
      </w:r>
      <w:r w:rsidRPr="009C5A3F">
        <w:rPr>
          <w:b/>
          <w:sz w:val="26"/>
          <w:szCs w:val="26"/>
        </w:rPr>
        <w:t>а</w:t>
      </w:r>
      <w:r w:rsidRPr="009C5A3F">
        <w:rPr>
          <w:b/>
          <w:sz w:val="26"/>
          <w:szCs w:val="26"/>
        </w:rPr>
        <w:t>чения и предельные значения расчетных показателей максимально доп</w:t>
      </w:r>
      <w:r w:rsidRPr="009C5A3F">
        <w:rPr>
          <w:b/>
          <w:sz w:val="26"/>
          <w:szCs w:val="26"/>
        </w:rPr>
        <w:t>у</w:t>
      </w:r>
      <w:r w:rsidRPr="009C5A3F">
        <w:rPr>
          <w:b/>
          <w:sz w:val="26"/>
          <w:szCs w:val="26"/>
        </w:rPr>
        <w:t>стимого уровня территориальной доступности таких объектов для насел</w:t>
      </w:r>
      <w:r w:rsidRPr="009C5A3F">
        <w:rPr>
          <w:b/>
          <w:sz w:val="26"/>
          <w:szCs w:val="26"/>
        </w:rPr>
        <w:t>е</w:t>
      </w:r>
      <w:r w:rsidRPr="009C5A3F">
        <w:rPr>
          <w:b/>
          <w:sz w:val="26"/>
          <w:szCs w:val="26"/>
        </w:rPr>
        <w:t xml:space="preserve">ния </w:t>
      </w:r>
      <w:r w:rsidR="006B260B">
        <w:rPr>
          <w:b/>
          <w:sz w:val="26"/>
          <w:szCs w:val="26"/>
        </w:rPr>
        <w:t>Янтиковского</w:t>
      </w:r>
      <w:r w:rsidR="00E85045">
        <w:rPr>
          <w:b/>
          <w:sz w:val="26"/>
          <w:szCs w:val="26"/>
        </w:rPr>
        <w:t xml:space="preserve"> сельского поселения</w:t>
      </w:r>
      <w:r w:rsidR="00E85045" w:rsidRPr="00E85045">
        <w:rPr>
          <w:b/>
          <w:sz w:val="26"/>
          <w:szCs w:val="26"/>
        </w:rPr>
        <w:t xml:space="preserve"> </w:t>
      </w:r>
      <w:r w:rsidR="00E85045">
        <w:rPr>
          <w:b/>
          <w:sz w:val="26"/>
          <w:szCs w:val="26"/>
        </w:rPr>
        <w:t>Янтиковского района</w:t>
      </w:r>
      <w:r w:rsidRPr="009C5A3F">
        <w:rPr>
          <w:b/>
          <w:sz w:val="26"/>
          <w:szCs w:val="26"/>
        </w:rPr>
        <w:t xml:space="preserve"> Чувашской Республики</w:t>
      </w:r>
    </w:p>
    <w:p w:rsidR="007515A1" w:rsidRPr="009C5A3F" w:rsidRDefault="007515A1" w:rsidP="008E2324">
      <w:pPr>
        <w:ind w:firstLine="851"/>
        <w:jc w:val="both"/>
        <w:rPr>
          <w:sz w:val="26"/>
          <w:szCs w:val="26"/>
        </w:rPr>
      </w:pP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proofErr w:type="gramStart"/>
      <w:r w:rsidRPr="009C5A3F">
        <w:rPr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6B260B">
        <w:rPr>
          <w:sz w:val="26"/>
          <w:szCs w:val="26"/>
        </w:rPr>
        <w:t>Янтиковского</w:t>
      </w:r>
      <w:r w:rsidR="00E85045" w:rsidRPr="00E85045">
        <w:rPr>
          <w:sz w:val="26"/>
          <w:szCs w:val="26"/>
        </w:rPr>
        <w:t xml:space="preserve"> сельского поселения Янтико</w:t>
      </w:r>
      <w:r w:rsidR="00E85045" w:rsidRPr="00E85045">
        <w:rPr>
          <w:sz w:val="26"/>
          <w:szCs w:val="26"/>
        </w:rPr>
        <w:t>в</w:t>
      </w:r>
      <w:r w:rsidR="00E85045" w:rsidRPr="00E85045">
        <w:rPr>
          <w:sz w:val="26"/>
          <w:szCs w:val="26"/>
        </w:rPr>
        <w:t>ского района</w:t>
      </w:r>
      <w:r w:rsidRPr="00E85045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 объектами местного значения и предел</w:t>
      </w:r>
      <w:r w:rsidRPr="009C5A3F">
        <w:rPr>
          <w:sz w:val="26"/>
          <w:szCs w:val="26"/>
        </w:rPr>
        <w:t>ь</w:t>
      </w:r>
      <w:r w:rsidRPr="009C5A3F">
        <w:rPr>
          <w:sz w:val="26"/>
          <w:szCs w:val="26"/>
        </w:rPr>
        <w:t>ные значения расчетных показателей максимально допустимого уровня террит</w:t>
      </w:r>
      <w:r w:rsidRPr="009C5A3F">
        <w:rPr>
          <w:sz w:val="26"/>
          <w:szCs w:val="26"/>
        </w:rPr>
        <w:t>о</w:t>
      </w:r>
      <w:r w:rsidRPr="009C5A3F">
        <w:rPr>
          <w:sz w:val="26"/>
          <w:szCs w:val="26"/>
        </w:rPr>
        <w:t xml:space="preserve">риальной доступности таких объектов для населения </w:t>
      </w:r>
      <w:r w:rsidR="006B260B">
        <w:rPr>
          <w:sz w:val="26"/>
          <w:szCs w:val="26"/>
        </w:rPr>
        <w:t>Янтиковского</w:t>
      </w:r>
      <w:r w:rsidR="00E85045" w:rsidRPr="00E85045">
        <w:rPr>
          <w:sz w:val="26"/>
          <w:szCs w:val="26"/>
        </w:rPr>
        <w:t xml:space="preserve"> сельского поселения Янтиковского района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 xml:space="preserve">Чувашской Республики установлены исходя из текущей обеспеченности </w:t>
      </w:r>
      <w:r w:rsidR="006B260B">
        <w:rPr>
          <w:sz w:val="26"/>
          <w:szCs w:val="26"/>
        </w:rPr>
        <w:t>Янтиковского</w:t>
      </w:r>
      <w:r w:rsidR="00E85045" w:rsidRPr="00E85045">
        <w:rPr>
          <w:sz w:val="26"/>
          <w:szCs w:val="26"/>
        </w:rPr>
        <w:t xml:space="preserve"> сельского поселения Янтиковского ра</w:t>
      </w:r>
      <w:r w:rsidR="00E85045" w:rsidRPr="00E85045">
        <w:rPr>
          <w:sz w:val="26"/>
          <w:szCs w:val="26"/>
        </w:rPr>
        <w:t>й</w:t>
      </w:r>
      <w:r w:rsidR="00E85045" w:rsidRPr="00E85045">
        <w:rPr>
          <w:sz w:val="26"/>
          <w:szCs w:val="26"/>
        </w:rPr>
        <w:t>она</w:t>
      </w:r>
      <w:r w:rsidRPr="009C5A3F">
        <w:rPr>
          <w:sz w:val="26"/>
          <w:szCs w:val="26"/>
        </w:rPr>
        <w:t xml:space="preserve"> Чувашской Республики объектами местного значения, фактической потре</w:t>
      </w:r>
      <w:r w:rsidRPr="009C5A3F">
        <w:rPr>
          <w:sz w:val="26"/>
          <w:szCs w:val="26"/>
        </w:rPr>
        <w:t>б</w:t>
      </w:r>
      <w:r w:rsidRPr="009C5A3F">
        <w:rPr>
          <w:sz w:val="26"/>
          <w:szCs w:val="26"/>
        </w:rPr>
        <w:t>ности населения в тех</w:t>
      </w:r>
      <w:proofErr w:type="gramEnd"/>
      <w:r w:rsidRPr="009C5A3F">
        <w:rPr>
          <w:sz w:val="26"/>
          <w:szCs w:val="26"/>
        </w:rPr>
        <w:t xml:space="preserve"> или иных услугах и объектах, с учетом динамики со</w:t>
      </w:r>
      <w:r w:rsidR="00E85045">
        <w:rPr>
          <w:sz w:val="26"/>
          <w:szCs w:val="26"/>
        </w:rPr>
        <w:t>ц</w:t>
      </w:r>
      <w:r w:rsidR="00E85045">
        <w:rPr>
          <w:sz w:val="26"/>
          <w:szCs w:val="26"/>
        </w:rPr>
        <w:t>и</w:t>
      </w:r>
      <w:r w:rsidR="00E85045">
        <w:rPr>
          <w:sz w:val="26"/>
          <w:szCs w:val="26"/>
        </w:rPr>
        <w:t>ально-экономичес</w:t>
      </w:r>
      <w:r w:rsidRPr="009C5A3F">
        <w:rPr>
          <w:sz w:val="26"/>
          <w:szCs w:val="26"/>
        </w:rPr>
        <w:t xml:space="preserve">кого развития, приоритетов градостроительного развития </w:t>
      </w:r>
      <w:r w:rsidR="006B260B">
        <w:rPr>
          <w:sz w:val="26"/>
          <w:szCs w:val="26"/>
        </w:rPr>
        <w:t>Я</w:t>
      </w:r>
      <w:r w:rsidR="006B260B">
        <w:rPr>
          <w:sz w:val="26"/>
          <w:szCs w:val="26"/>
        </w:rPr>
        <w:t>н</w:t>
      </w:r>
      <w:r w:rsidR="006B260B">
        <w:rPr>
          <w:sz w:val="26"/>
          <w:szCs w:val="26"/>
        </w:rPr>
        <w:t>тиковского</w:t>
      </w:r>
      <w:r w:rsidR="00E85045" w:rsidRPr="00E85045">
        <w:rPr>
          <w:sz w:val="26"/>
          <w:szCs w:val="26"/>
        </w:rPr>
        <w:t xml:space="preserve"> сельского поселения Янтиковского района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Республики, демографической ситуации и уровня жизни населения.</w:t>
      </w: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Обоснование предельных значений расчетных показателей, определенных в настоящем подразделе, приведено в разделе 2 настоящих </w:t>
      </w:r>
      <w:r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 xml:space="preserve">нормативов градостроительного проектирования </w:t>
      </w:r>
      <w:r w:rsidR="006B260B">
        <w:rPr>
          <w:sz w:val="26"/>
          <w:szCs w:val="26"/>
        </w:rPr>
        <w:t>Янтиковского</w:t>
      </w:r>
      <w:r w:rsidR="00E85045" w:rsidRPr="00E85045">
        <w:rPr>
          <w:sz w:val="26"/>
          <w:szCs w:val="26"/>
        </w:rPr>
        <w:t xml:space="preserve"> сельского поселения Янт</w:t>
      </w:r>
      <w:r w:rsidR="00E85045" w:rsidRPr="00E85045">
        <w:rPr>
          <w:sz w:val="26"/>
          <w:szCs w:val="26"/>
        </w:rPr>
        <w:t>и</w:t>
      </w:r>
      <w:r w:rsidR="00E85045" w:rsidRPr="00E85045">
        <w:rPr>
          <w:sz w:val="26"/>
          <w:szCs w:val="26"/>
        </w:rPr>
        <w:t>ковского района</w:t>
      </w:r>
      <w:r w:rsidR="00E85045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(далее также – </w:t>
      </w:r>
      <w:r>
        <w:rPr>
          <w:bCs/>
          <w:sz w:val="26"/>
          <w:szCs w:val="26"/>
        </w:rPr>
        <w:t>местные</w:t>
      </w:r>
      <w:r w:rsidRPr="009C5A3F">
        <w:rPr>
          <w:bCs/>
          <w:sz w:val="26"/>
          <w:szCs w:val="26"/>
        </w:rPr>
        <w:t xml:space="preserve"> нормати</w:t>
      </w:r>
      <w:r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E85045" w:rsidRPr="009C5A3F" w:rsidRDefault="00E85045" w:rsidP="00E85045">
      <w:pPr>
        <w:jc w:val="both"/>
        <w:rPr>
          <w:sz w:val="26"/>
          <w:szCs w:val="26"/>
        </w:rPr>
      </w:pPr>
    </w:p>
    <w:p w:rsidR="007515A1" w:rsidRPr="009C5A3F" w:rsidRDefault="007515A1" w:rsidP="00E85045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.1. Предельные значения расчетных показателей минимально 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 xml:space="preserve">пустимого уровня обеспеченности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E85045" w:rsidRPr="00E85045">
        <w:rPr>
          <w:rFonts w:ascii="Times New Roman" w:hAnsi="Times New Roman"/>
          <w:i w:val="0"/>
        </w:rPr>
        <w:t xml:space="preserve"> сельского пос</w:t>
      </w:r>
      <w:r w:rsidR="00E85045" w:rsidRPr="00E85045">
        <w:rPr>
          <w:rFonts w:ascii="Times New Roman" w:hAnsi="Times New Roman"/>
          <w:i w:val="0"/>
        </w:rPr>
        <w:t>е</w:t>
      </w:r>
      <w:r w:rsidR="00E85045" w:rsidRPr="00E85045">
        <w:rPr>
          <w:rFonts w:ascii="Times New Roman" w:hAnsi="Times New Roman"/>
          <w:i w:val="0"/>
        </w:rPr>
        <w:t xml:space="preserve">ления Янтиковского района </w:t>
      </w:r>
      <w:r w:rsidRPr="009C5A3F">
        <w:rPr>
          <w:rFonts w:ascii="Times New Roman" w:hAnsi="Times New Roman"/>
          <w:i w:val="0"/>
        </w:rPr>
        <w:t>Чувашской Республики объектами местного значения в области электро-, тепл</w:t>
      </w:r>
      <w:proofErr w:type="gramStart"/>
      <w:r w:rsidRPr="009C5A3F">
        <w:rPr>
          <w:rFonts w:ascii="Times New Roman" w:hAnsi="Times New Roman"/>
          <w:i w:val="0"/>
        </w:rPr>
        <w:t>о-</w:t>
      </w:r>
      <w:proofErr w:type="gramEnd"/>
      <w:r w:rsidRPr="009C5A3F">
        <w:rPr>
          <w:rFonts w:ascii="Times New Roman" w:hAnsi="Times New Roman"/>
          <w:i w:val="0"/>
        </w:rPr>
        <w:t xml:space="preserve">, газо-, водоснабжения и водоотведения </w:t>
      </w:r>
    </w:p>
    <w:p w:rsidR="007515A1" w:rsidRDefault="007515A1" w:rsidP="008E2324"/>
    <w:p w:rsidR="00E85045" w:rsidRDefault="00E85045" w:rsidP="008E2324"/>
    <w:p w:rsidR="00E85045" w:rsidRDefault="00E85045" w:rsidP="008E2324"/>
    <w:p w:rsidR="00E85045" w:rsidRDefault="00E85045" w:rsidP="008E2324"/>
    <w:p w:rsidR="00E85045" w:rsidRDefault="00E85045" w:rsidP="008E2324"/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lastRenderedPageBreak/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(1)</w:t>
      </w:r>
    </w:p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9C5A3F" w:rsidRDefault="007515A1" w:rsidP="00E17833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E85045">
        <w:rPr>
          <w:b/>
          <w:sz w:val="26"/>
          <w:szCs w:val="26"/>
        </w:rPr>
        <w:t xml:space="preserve"> сельского поселения</w:t>
      </w:r>
      <w:r w:rsidR="00E85045" w:rsidRPr="00E85045">
        <w:rPr>
          <w:b/>
          <w:sz w:val="26"/>
          <w:szCs w:val="26"/>
        </w:rPr>
        <w:t xml:space="preserve"> </w:t>
      </w:r>
      <w:r w:rsidR="00E85045">
        <w:rPr>
          <w:b/>
          <w:sz w:val="26"/>
          <w:szCs w:val="26"/>
        </w:rPr>
        <w:t>Я</w:t>
      </w:r>
      <w:r w:rsidR="00E85045">
        <w:rPr>
          <w:b/>
          <w:sz w:val="26"/>
          <w:szCs w:val="26"/>
        </w:rPr>
        <w:t>н</w:t>
      </w:r>
      <w:r w:rsidR="00E85045">
        <w:rPr>
          <w:b/>
          <w:sz w:val="26"/>
          <w:szCs w:val="26"/>
        </w:rPr>
        <w:t xml:space="preserve">тиковского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 в области электроснабжения</w:t>
      </w:r>
    </w:p>
    <w:p w:rsidR="007515A1" w:rsidRPr="009C5A3F" w:rsidRDefault="007515A1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508"/>
        <w:gridCol w:w="1272"/>
        <w:gridCol w:w="3451"/>
      </w:tblGrid>
      <w:tr w:rsidR="007515A1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7515A1" w:rsidRPr="009C5A3F" w:rsidTr="004363A0">
        <w:tc>
          <w:tcPr>
            <w:tcW w:w="1044" w:type="pct"/>
            <w:vMerge/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мещений</w:t>
            </w:r>
          </w:p>
        </w:tc>
        <w:tc>
          <w:tcPr>
            <w:tcW w:w="696" w:type="pct"/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единица</w:t>
            </w:r>
          </w:p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888" w:type="pct"/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521"/>
        <w:gridCol w:w="1259"/>
        <w:gridCol w:w="970"/>
        <w:gridCol w:w="84"/>
        <w:gridCol w:w="568"/>
        <w:gridCol w:w="680"/>
        <w:gridCol w:w="559"/>
        <w:gridCol w:w="739"/>
      </w:tblGrid>
      <w:tr w:rsidR="007515A1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22391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Электростанции, подстанции, 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реключательные пункты, тран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форматорные подстанции, л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нии электропер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 Многоквартирные дома, жилые дома, о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щежития квартирного типа, не оборудованные в установленном поря</w:t>
            </w:r>
            <w:r w:rsidRPr="009C5A3F">
              <w:rPr>
                <w:color w:val="000000"/>
                <w:sz w:val="22"/>
                <w:szCs w:val="22"/>
              </w:rPr>
              <w:t>д</w:t>
            </w:r>
            <w:r w:rsidRPr="009C5A3F">
              <w:rPr>
                <w:color w:val="000000"/>
                <w:sz w:val="22"/>
                <w:szCs w:val="22"/>
              </w:rPr>
              <w:t>ке стационарными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троплитами для приг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товления пищи,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троотопительными, электронагревательн</w:t>
            </w:r>
            <w:r w:rsidRPr="009C5A3F">
              <w:rPr>
                <w:color w:val="000000"/>
                <w:sz w:val="22"/>
                <w:szCs w:val="22"/>
              </w:rPr>
              <w:t>ы</w:t>
            </w:r>
            <w:r w:rsidRPr="009C5A3F">
              <w:rPr>
                <w:color w:val="000000"/>
                <w:sz w:val="22"/>
                <w:szCs w:val="22"/>
              </w:rPr>
              <w:t>ми установками для ц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лей горячего водосна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,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 Многоквартирные дома, жилые дома, о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щежития квартирного типа, оборудованные в установленном порядке стационарными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троплитами для приг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товления пищи и не оборудованные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троотопительными и электронагревательн</w:t>
            </w:r>
            <w:r w:rsidRPr="009C5A3F">
              <w:rPr>
                <w:color w:val="000000"/>
                <w:sz w:val="22"/>
                <w:szCs w:val="22"/>
              </w:rPr>
              <w:t>ы</w:t>
            </w:r>
            <w:r w:rsidRPr="009C5A3F">
              <w:rPr>
                <w:color w:val="000000"/>
                <w:sz w:val="22"/>
                <w:szCs w:val="22"/>
              </w:rPr>
              <w:t>ми установками для ц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лей горячего водосна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 Многоквартирные дома, жилые дома, о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щежития квартирного типа, не оборудованные стационарными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троплитами, но обор</w:t>
            </w:r>
            <w:r w:rsidRPr="009C5A3F">
              <w:rPr>
                <w:color w:val="000000"/>
                <w:sz w:val="22"/>
                <w:szCs w:val="22"/>
              </w:rPr>
              <w:t>у</w:t>
            </w:r>
            <w:r w:rsidRPr="009C5A3F">
              <w:rPr>
                <w:color w:val="000000"/>
                <w:sz w:val="22"/>
                <w:szCs w:val="22"/>
              </w:rPr>
              <w:t>дованные в установле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ном порядке 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отопительными и (или) электронагревательн</w:t>
            </w:r>
            <w:r w:rsidRPr="009C5A3F">
              <w:rPr>
                <w:color w:val="000000"/>
                <w:sz w:val="22"/>
                <w:szCs w:val="22"/>
              </w:rPr>
              <w:t>ы</w:t>
            </w:r>
            <w:r w:rsidRPr="009C5A3F">
              <w:rPr>
                <w:color w:val="000000"/>
                <w:sz w:val="22"/>
                <w:szCs w:val="22"/>
              </w:rPr>
              <w:t>ми установками для ц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лей горячего водосна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 Многоквартирные дома, жилые дома, о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щежития квартирного типа, не оборудованные стационарными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троплитами, но обор</w:t>
            </w:r>
            <w:r w:rsidRPr="009C5A3F">
              <w:rPr>
                <w:color w:val="000000"/>
                <w:sz w:val="22"/>
                <w:szCs w:val="22"/>
              </w:rPr>
              <w:t>у</w:t>
            </w:r>
            <w:r w:rsidRPr="009C5A3F">
              <w:rPr>
                <w:color w:val="000000"/>
                <w:sz w:val="22"/>
                <w:szCs w:val="22"/>
              </w:rPr>
              <w:t>дованные в установле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ном порядке 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отопительными и (или) электронагревательн</w:t>
            </w:r>
            <w:r w:rsidRPr="009C5A3F">
              <w:rPr>
                <w:color w:val="000000"/>
                <w:sz w:val="22"/>
                <w:szCs w:val="22"/>
              </w:rPr>
              <w:t>ы</w:t>
            </w:r>
            <w:r w:rsidRPr="009C5A3F">
              <w:rPr>
                <w:color w:val="000000"/>
                <w:sz w:val="22"/>
                <w:szCs w:val="22"/>
              </w:rPr>
              <w:t>ми установками для ц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лей горячего водосна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жения, вне отопител</w:t>
            </w:r>
            <w:r w:rsidRPr="009C5A3F">
              <w:rPr>
                <w:color w:val="000000"/>
                <w:sz w:val="22"/>
                <w:szCs w:val="22"/>
              </w:rPr>
              <w:t>ь</w:t>
            </w:r>
            <w:r w:rsidRPr="009C5A3F">
              <w:rPr>
                <w:color w:val="000000"/>
                <w:sz w:val="22"/>
                <w:szCs w:val="22"/>
              </w:rPr>
              <w:t>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>,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 Многоквартирные дома, жилые дома, о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щежития квартирного типа, оборудованные в установленном порядке стационарными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троплитами, 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отопительными и (или) электронагревательн</w:t>
            </w:r>
            <w:r w:rsidRPr="009C5A3F">
              <w:rPr>
                <w:color w:val="000000"/>
                <w:sz w:val="22"/>
                <w:szCs w:val="22"/>
              </w:rPr>
              <w:t>ы</w:t>
            </w:r>
            <w:r w:rsidRPr="009C5A3F">
              <w:rPr>
                <w:color w:val="000000"/>
                <w:sz w:val="22"/>
                <w:szCs w:val="22"/>
              </w:rPr>
              <w:t>ми установками для ц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лей горячего водосна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,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7515A1" w:rsidRPr="009C5A3F" w:rsidRDefault="007515A1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7515A1" w:rsidRPr="009C5A3F" w:rsidRDefault="007515A1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(2)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электроснабжения</w:t>
      </w:r>
    </w:p>
    <w:p w:rsidR="007515A1" w:rsidRPr="009C5A3F" w:rsidRDefault="007515A1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09"/>
        <w:gridCol w:w="4973"/>
        <w:gridCol w:w="2053"/>
        <w:gridCol w:w="1653"/>
      </w:tblGrid>
      <w:tr w:rsidR="007515A1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C5A3F">
              <w:rPr>
                <w:color w:val="000000"/>
                <w:sz w:val="22"/>
                <w:szCs w:val="16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единица</w:t>
            </w:r>
          </w:p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9C5A3F">
              <w:rPr>
                <w:color w:val="000000"/>
                <w:sz w:val="22"/>
                <w:szCs w:val="22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</w:t>
      </w:r>
      <w:r w:rsidRPr="009C5A3F">
        <w:rPr>
          <w:sz w:val="22"/>
          <w:szCs w:val="22"/>
        </w:rPr>
        <w:t>а</w:t>
      </w:r>
      <w:r w:rsidRPr="009C5A3F">
        <w:rPr>
          <w:sz w:val="22"/>
          <w:szCs w:val="22"/>
        </w:rPr>
        <w:t>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</w:t>
      </w:r>
      <w:r w:rsidRPr="009C5A3F">
        <w:rPr>
          <w:sz w:val="22"/>
          <w:szCs w:val="22"/>
        </w:rPr>
        <w:t>и</w:t>
      </w:r>
      <w:r w:rsidRPr="009C5A3F">
        <w:rPr>
          <w:sz w:val="22"/>
          <w:szCs w:val="22"/>
        </w:rPr>
        <w:t>ний.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</w:t>
      </w:r>
      <w:proofErr w:type="gramStart"/>
      <w:r w:rsidRPr="009C5A3F">
        <w:rPr>
          <w:sz w:val="22"/>
          <w:szCs w:val="22"/>
        </w:rPr>
        <w:t>ВЛ</w:t>
      </w:r>
      <w:proofErr w:type="gramEnd"/>
      <w:r w:rsidRPr="009C5A3F">
        <w:rPr>
          <w:sz w:val="22"/>
          <w:szCs w:val="22"/>
        </w:rPr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</w:t>
      </w:r>
      <w:r w:rsidRPr="009C5A3F">
        <w:rPr>
          <w:sz w:val="22"/>
          <w:szCs w:val="22"/>
        </w:rPr>
        <w:t>о</w:t>
      </w:r>
      <w:r w:rsidRPr="009C5A3F">
        <w:rPr>
          <w:sz w:val="22"/>
          <w:szCs w:val="22"/>
        </w:rPr>
        <w:t>лированными проводами, размещенных в границах населенных пунктов.</w:t>
      </w:r>
    </w:p>
    <w:p w:rsidR="007515A1" w:rsidRPr="009C5A3F" w:rsidRDefault="007515A1" w:rsidP="00E85045">
      <w:pPr>
        <w:spacing w:line="235" w:lineRule="auto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lastRenderedPageBreak/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(3)</w:t>
      </w: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</w:t>
      </w:r>
      <w:proofErr w:type="gramEnd"/>
    </w:p>
    <w:p w:rsidR="007515A1" w:rsidRPr="009C5A3F" w:rsidRDefault="007515A1" w:rsidP="00E17833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E85045">
        <w:rPr>
          <w:b/>
          <w:sz w:val="26"/>
          <w:szCs w:val="26"/>
        </w:rPr>
        <w:t xml:space="preserve"> сельского поселения</w:t>
      </w:r>
      <w:r w:rsidR="00E85045" w:rsidRPr="00E85045">
        <w:rPr>
          <w:b/>
          <w:sz w:val="26"/>
          <w:szCs w:val="26"/>
        </w:rPr>
        <w:t xml:space="preserve"> </w:t>
      </w:r>
      <w:r w:rsidR="00E85045">
        <w:rPr>
          <w:b/>
          <w:sz w:val="26"/>
          <w:szCs w:val="26"/>
        </w:rPr>
        <w:t>Я</w:t>
      </w:r>
      <w:r w:rsidR="00E85045">
        <w:rPr>
          <w:b/>
          <w:sz w:val="26"/>
          <w:szCs w:val="26"/>
        </w:rPr>
        <w:t>н</w:t>
      </w:r>
      <w:r w:rsidR="00E85045">
        <w:rPr>
          <w:b/>
          <w:sz w:val="26"/>
          <w:szCs w:val="26"/>
        </w:rPr>
        <w:t xml:space="preserve">тиковского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 в области газоснабжения</w:t>
      </w:r>
    </w:p>
    <w:p w:rsidR="007515A1" w:rsidRPr="009C5A3F" w:rsidRDefault="007515A1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2738"/>
        <w:gridCol w:w="1904"/>
        <w:gridCol w:w="1547"/>
      </w:tblGrid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Направление использов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color w:val="000000"/>
                <w:sz w:val="22"/>
                <w:szCs w:val="22"/>
              </w:rPr>
              <w:t>Расчетный показатель минимал</w:t>
            </w:r>
            <w:r w:rsidRPr="009C5A3F">
              <w:rPr>
                <w:color w:val="000000"/>
                <w:sz w:val="22"/>
                <w:szCs w:val="22"/>
              </w:rPr>
              <w:t>ь</w:t>
            </w:r>
            <w:r w:rsidRPr="009C5A3F">
              <w:rPr>
                <w:color w:val="000000"/>
                <w:sz w:val="22"/>
                <w:szCs w:val="22"/>
              </w:rPr>
              <w:t>но допустимого уровня обесп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 xml:space="preserve">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снабжению)</w:t>
            </w:r>
          </w:p>
        </w:tc>
      </w:tr>
      <w:tr w:rsidR="007515A1" w:rsidRPr="009C5A3F" w:rsidTr="003E0553">
        <w:tc>
          <w:tcPr>
            <w:tcW w:w="1668" w:type="pct"/>
            <w:vMerge/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</w:p>
        </w:tc>
        <w:tc>
          <w:tcPr>
            <w:tcW w:w="1474" w:type="pct"/>
            <w:vMerge/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</w:p>
        </w:tc>
        <w:tc>
          <w:tcPr>
            <w:tcW w:w="1025" w:type="pct"/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3099"/>
        <w:gridCol w:w="2738"/>
        <w:gridCol w:w="1904"/>
        <w:gridCol w:w="1547"/>
      </w:tblGrid>
      <w:tr w:rsidR="007515A1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Пункты редуцирования газа, резервуарные установки сж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женных углеводородных 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зов, газонаполнительные станции, газораспределител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ные пункты, газопровод ра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ванного горячего 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85045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нии от газовых 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31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</w:t>
      </w:r>
      <w:r w:rsidRPr="009C5A3F">
        <w:rPr>
          <w:sz w:val="22"/>
          <w:szCs w:val="22"/>
        </w:rPr>
        <w:t>с</w:t>
      </w:r>
      <w:r w:rsidRPr="009C5A3F">
        <w:rPr>
          <w:sz w:val="22"/>
          <w:szCs w:val="22"/>
        </w:rPr>
        <w:t>пользовать норму минимальной обеспеченности населения (территории) соо</w:t>
      </w:r>
      <w:r w:rsidRPr="009C5A3F">
        <w:rPr>
          <w:sz w:val="22"/>
          <w:szCs w:val="22"/>
        </w:rPr>
        <w:t>т</w:t>
      </w:r>
      <w:r w:rsidRPr="009C5A3F">
        <w:rPr>
          <w:sz w:val="22"/>
          <w:szCs w:val="22"/>
        </w:rPr>
        <w:t>ветствующим ресурсом и характеристики планируемых к размещению объе</w:t>
      </w:r>
      <w:r w:rsidRPr="009C5A3F">
        <w:rPr>
          <w:sz w:val="22"/>
          <w:szCs w:val="22"/>
        </w:rPr>
        <w:t>к</w:t>
      </w:r>
      <w:r w:rsidRPr="009C5A3F">
        <w:rPr>
          <w:sz w:val="22"/>
          <w:szCs w:val="22"/>
        </w:rPr>
        <w:t>тов.</w:t>
      </w: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7515A1" w:rsidRPr="009C5A3F" w:rsidRDefault="007515A1" w:rsidP="008E2324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(4)</w:t>
      </w: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газоснабжения</w:t>
      </w:r>
    </w:p>
    <w:p w:rsidR="007515A1" w:rsidRPr="009C5A3F" w:rsidRDefault="007515A1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05"/>
        <w:gridCol w:w="4632"/>
        <w:gridCol w:w="2372"/>
        <w:gridCol w:w="1679"/>
      </w:tblGrid>
      <w:tr w:rsidR="007515A1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proofErr w:type="spellStart"/>
            <w:r w:rsidRPr="009C5A3F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E85045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8504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</w:t>
            </w:r>
            <w:r w:rsidRPr="009C5A3F">
              <w:rPr>
                <w:iCs/>
                <w:sz w:val="22"/>
                <w:szCs w:val="22"/>
              </w:rPr>
              <w:t>и</w:t>
            </w:r>
            <w:r w:rsidRPr="009C5A3F">
              <w:rPr>
                <w:iCs/>
                <w:sz w:val="22"/>
                <w:szCs w:val="22"/>
              </w:rPr>
              <w:t>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8504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8504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7515A1" w:rsidRPr="009C5A3F" w:rsidRDefault="007515A1" w:rsidP="008E2324">
      <w:pPr>
        <w:autoSpaceDE w:val="0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lastRenderedPageBreak/>
        <w:t>Примечания: 1.</w:t>
      </w:r>
      <w:r w:rsidRPr="009C5A3F">
        <w:rPr>
          <w:sz w:val="22"/>
          <w:szCs w:val="22"/>
        </w:rPr>
        <w:tab/>
      </w:r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9C5A3F">
        <w:rPr>
          <w:iCs/>
          <w:sz w:val="22"/>
          <w:szCs w:val="22"/>
        </w:rPr>
        <w:t>менее указанных</w:t>
      </w:r>
      <w:proofErr w:type="gramEnd"/>
      <w:r w:rsidRPr="009C5A3F">
        <w:rPr>
          <w:iCs/>
          <w:sz w:val="22"/>
          <w:szCs w:val="22"/>
        </w:rPr>
        <w:t xml:space="preserve"> в таблице.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</w:t>
      </w:r>
      <w:r w:rsidRPr="009C5A3F">
        <w:rPr>
          <w:sz w:val="22"/>
          <w:szCs w:val="22"/>
        </w:rPr>
        <w:t>о</w:t>
      </w:r>
      <w:r w:rsidRPr="009C5A3F">
        <w:rPr>
          <w:sz w:val="22"/>
          <w:szCs w:val="22"/>
        </w:rPr>
        <w:t>вода должно быть не менее высоты деревьев.</w:t>
      </w:r>
    </w:p>
    <w:p w:rsidR="007515A1" w:rsidRPr="009C5A3F" w:rsidRDefault="007515A1" w:rsidP="008E2324">
      <w:pPr>
        <w:autoSpaceDE w:val="0"/>
        <w:ind w:firstLine="851"/>
        <w:jc w:val="right"/>
        <w:rPr>
          <w:sz w:val="20"/>
          <w:szCs w:val="20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(5)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E17833" w:rsidRDefault="007515A1" w:rsidP="00E17833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E85045">
        <w:rPr>
          <w:b/>
          <w:sz w:val="26"/>
          <w:szCs w:val="26"/>
        </w:rPr>
        <w:t xml:space="preserve"> сельского поселения</w:t>
      </w:r>
      <w:r w:rsidR="00E85045" w:rsidRPr="00E85045">
        <w:rPr>
          <w:b/>
          <w:sz w:val="26"/>
          <w:szCs w:val="26"/>
        </w:rPr>
        <w:t xml:space="preserve"> </w:t>
      </w:r>
      <w:r w:rsidR="00E85045">
        <w:rPr>
          <w:b/>
          <w:sz w:val="26"/>
          <w:szCs w:val="26"/>
        </w:rPr>
        <w:t>Я</w:t>
      </w:r>
      <w:r w:rsidR="00E85045">
        <w:rPr>
          <w:b/>
          <w:sz w:val="26"/>
          <w:szCs w:val="26"/>
        </w:rPr>
        <w:t>н</w:t>
      </w:r>
      <w:r w:rsidR="00E85045">
        <w:rPr>
          <w:b/>
          <w:sz w:val="26"/>
          <w:szCs w:val="26"/>
        </w:rPr>
        <w:t>тиковского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</w:t>
      </w:r>
      <w:r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 домов одноквартирных отдельно ст</w:t>
      </w:r>
      <w:r w:rsidRPr="00DE6B69">
        <w:rPr>
          <w:b/>
          <w:bCs/>
          <w:color w:val="000000"/>
          <w:sz w:val="26"/>
          <w:szCs w:val="26"/>
        </w:rPr>
        <w:t>о</w:t>
      </w:r>
      <w:r w:rsidRPr="00DE6B69">
        <w:rPr>
          <w:b/>
          <w:bCs/>
          <w:color w:val="000000"/>
          <w:sz w:val="26"/>
          <w:szCs w:val="26"/>
        </w:rPr>
        <w:t>ящих и блокированных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2619"/>
        <w:gridCol w:w="916"/>
        <w:gridCol w:w="916"/>
        <w:gridCol w:w="983"/>
        <w:gridCol w:w="1047"/>
      </w:tblGrid>
      <w:tr w:rsidR="007515A1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E85045">
            <w:pPr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E85045">
            <w:pPr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E85045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Расчетный показатель минимально допустимого уровня</w:t>
            </w:r>
          </w:p>
          <w:p w:rsidR="007515A1" w:rsidRPr="00DE6B69" w:rsidRDefault="007515A1" w:rsidP="00E85045">
            <w:pPr>
              <w:shd w:val="clear" w:color="auto" w:fill="FFFFFF"/>
              <w:spacing w:line="230" w:lineRule="auto"/>
              <w:jc w:val="center"/>
            </w:pPr>
            <w:proofErr w:type="gramStart"/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  <w:proofErr w:type="gramEnd"/>
          </w:p>
          <w:p w:rsidR="007515A1" w:rsidRPr="00DE6B69" w:rsidRDefault="007515A1" w:rsidP="00E85045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7515A1" w:rsidRPr="00DE6B69" w:rsidRDefault="007515A1" w:rsidP="00E85045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 xml:space="preserve">малоэтажных жилых одноквартирных зданий, </w:t>
            </w:r>
            <w:proofErr w:type="gramStart"/>
            <w:r w:rsidRPr="00DE6B69">
              <w:rPr>
                <w:sz w:val="22"/>
                <w:szCs w:val="22"/>
              </w:rPr>
              <w:t>Вт</w:t>
            </w:r>
            <w:proofErr w:type="gramEnd"/>
            <w:r w:rsidRPr="00DE6B69">
              <w:rPr>
                <w:sz w:val="22"/>
                <w:szCs w:val="22"/>
              </w:rPr>
              <w:t>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E85045">
            <w:pPr>
              <w:shd w:val="clear" w:color="auto" w:fill="FFFFFF"/>
              <w:spacing w:line="230" w:lineRule="auto"/>
              <w:jc w:val="center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jc w:val="center"/>
            </w:pPr>
            <w:bookmarkStart w:id="0" w:name="i222626"/>
            <w:r w:rsidRPr="00E85045">
              <w:rPr>
                <w:sz w:val="22"/>
                <w:szCs w:val="22"/>
              </w:rPr>
              <w:t>отапливаемая площадь домов, м</w:t>
            </w:r>
            <w:proofErr w:type="gramStart"/>
            <w:r w:rsidRPr="00E85045">
              <w:rPr>
                <w:sz w:val="22"/>
                <w:szCs w:val="22"/>
                <w:vertAlign w:val="superscript"/>
              </w:rPr>
              <w:t>2</w:t>
            </w:r>
            <w:bookmarkEnd w:id="0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с числом этажей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E85045">
            <w:pPr>
              <w:spacing w:line="230" w:lineRule="auto"/>
              <w:jc w:val="center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E85045" w:rsidRDefault="007515A1" w:rsidP="00E85045">
            <w:pPr>
              <w:spacing w:line="230" w:lineRule="auto"/>
              <w:jc w:val="center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</w:t>
            </w:r>
            <w:r w:rsidRPr="00DE6B69">
              <w:rPr>
                <w:sz w:val="22"/>
                <w:szCs w:val="22"/>
              </w:rPr>
              <w:t>е</w:t>
            </w:r>
            <w:r w:rsidRPr="00DE6B69">
              <w:rPr>
                <w:sz w:val="22"/>
                <w:szCs w:val="22"/>
              </w:rPr>
              <w:t>рекачивающие насосные станции, центральные тепловые пункты, тепл</w:t>
            </w:r>
            <w:r w:rsidRPr="00DE6B69">
              <w:rPr>
                <w:sz w:val="22"/>
                <w:szCs w:val="22"/>
              </w:rPr>
              <w:t>о</w:t>
            </w:r>
            <w:r w:rsidRPr="00DE6B69">
              <w:rPr>
                <w:sz w:val="22"/>
                <w:szCs w:val="22"/>
              </w:rPr>
              <w:t>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ind w:left="57"/>
              <w:jc w:val="center"/>
            </w:pPr>
            <w:r w:rsidRPr="00E85045">
              <w:rPr>
                <w:sz w:val="22"/>
                <w:szCs w:val="22"/>
              </w:rPr>
              <w:t>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ind w:left="57"/>
              <w:jc w:val="center"/>
            </w:pPr>
            <w:r w:rsidRPr="00E85045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ind w:left="57"/>
              <w:jc w:val="center"/>
            </w:pPr>
            <w:r w:rsidRPr="00E85045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ind w:left="57"/>
              <w:jc w:val="center"/>
            </w:pPr>
            <w:r w:rsidRPr="00E85045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0,476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ind w:left="57"/>
              <w:jc w:val="center"/>
            </w:pPr>
            <w:r w:rsidRPr="00E85045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0,414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ind w:left="57"/>
              <w:jc w:val="center"/>
            </w:pPr>
            <w:r w:rsidRPr="00E85045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0,372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hd w:val="clear" w:color="auto" w:fill="FFFFFF"/>
              <w:spacing w:line="230" w:lineRule="auto"/>
              <w:ind w:left="57"/>
              <w:jc w:val="center"/>
            </w:pPr>
            <w:r w:rsidRPr="00E85045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E85045" w:rsidRDefault="007515A1" w:rsidP="00E85045">
            <w:pPr>
              <w:spacing w:line="230" w:lineRule="auto"/>
              <w:jc w:val="center"/>
            </w:pPr>
            <w:r w:rsidRPr="00E85045">
              <w:rPr>
                <w:sz w:val="22"/>
                <w:szCs w:val="22"/>
              </w:rPr>
              <w:t>0,336</w:t>
            </w:r>
          </w:p>
        </w:tc>
      </w:tr>
    </w:tbl>
    <w:p w:rsidR="007515A1" w:rsidRDefault="007515A1" w:rsidP="00E85045">
      <w:pPr>
        <w:spacing w:line="230" w:lineRule="auto"/>
        <w:ind w:right="-1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(6)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DE6B69" w:rsidRDefault="007515A1" w:rsidP="00E17833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E85045">
        <w:rPr>
          <w:b/>
          <w:sz w:val="26"/>
          <w:szCs w:val="26"/>
        </w:rPr>
        <w:t xml:space="preserve"> сельского поселения</w:t>
      </w:r>
      <w:r w:rsidR="00E85045" w:rsidRPr="00E85045">
        <w:rPr>
          <w:b/>
          <w:sz w:val="26"/>
          <w:szCs w:val="26"/>
        </w:rPr>
        <w:t xml:space="preserve"> </w:t>
      </w:r>
      <w:r w:rsidR="00E85045">
        <w:rPr>
          <w:b/>
          <w:sz w:val="26"/>
          <w:szCs w:val="26"/>
        </w:rPr>
        <w:t>Я</w:t>
      </w:r>
      <w:r w:rsidR="00E85045">
        <w:rPr>
          <w:b/>
          <w:sz w:val="26"/>
          <w:szCs w:val="26"/>
        </w:rPr>
        <w:t>н</w:t>
      </w:r>
      <w:r w:rsidR="00E85045">
        <w:rPr>
          <w:b/>
          <w:sz w:val="26"/>
          <w:szCs w:val="26"/>
        </w:rPr>
        <w:t>тиковского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 многоквартирных жилых домов и обществе</w:t>
      </w:r>
      <w:r w:rsidRPr="00DE6B69">
        <w:rPr>
          <w:b/>
          <w:sz w:val="26"/>
          <w:szCs w:val="26"/>
        </w:rPr>
        <w:t>н</w:t>
      </w:r>
      <w:r w:rsidRPr="00DE6B69">
        <w:rPr>
          <w:b/>
          <w:sz w:val="26"/>
          <w:szCs w:val="26"/>
        </w:rPr>
        <w:t>ных зданий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E85045">
            <w:pPr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местного зн</w:t>
            </w:r>
            <w:r w:rsidRPr="00DE6B69">
              <w:rPr>
                <w:sz w:val="22"/>
                <w:szCs w:val="22"/>
              </w:rPr>
              <w:t>а</w:t>
            </w:r>
            <w:r w:rsidRPr="00DE6B69">
              <w:rPr>
                <w:sz w:val="22"/>
                <w:szCs w:val="22"/>
              </w:rPr>
              <w:t>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7515A1" w:rsidRPr="00DE6B69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  <w:p w:rsidR="007515A1" w:rsidRPr="00DE6B69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gramStart"/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</w:t>
            </w:r>
            <w:r w:rsidRPr="00DE6B69">
              <w:rPr>
                <w:sz w:val="22"/>
                <w:szCs w:val="22"/>
              </w:rPr>
              <w:t>я</w:t>
            </w:r>
            <w:r w:rsidRPr="00DE6B69">
              <w:rPr>
                <w:sz w:val="22"/>
                <w:szCs w:val="22"/>
              </w:rPr>
              <w:t>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  <w:proofErr w:type="gramEnd"/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E85045">
            <w:pPr>
              <w:spacing w:line="230" w:lineRule="auto"/>
              <w:jc w:val="center"/>
            </w:pPr>
          </w:p>
        </w:tc>
        <w:tc>
          <w:tcPr>
            <w:tcW w:w="1123" w:type="pct"/>
            <w:vMerge w:val="restart"/>
          </w:tcPr>
          <w:p w:rsidR="007515A1" w:rsidRPr="00DE6B69" w:rsidRDefault="007515A1" w:rsidP="00E8504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7515A1" w:rsidRPr="00DE6B69" w:rsidRDefault="007515A1" w:rsidP="00E85045">
            <w:pPr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E85045">
            <w:pPr>
              <w:spacing w:line="230" w:lineRule="auto"/>
              <w:jc w:val="center"/>
            </w:pPr>
          </w:p>
        </w:tc>
        <w:tc>
          <w:tcPr>
            <w:tcW w:w="1123" w:type="pct"/>
            <w:vMerge/>
          </w:tcPr>
          <w:p w:rsidR="007515A1" w:rsidRPr="00DE6B69" w:rsidRDefault="007515A1" w:rsidP="00E85045">
            <w:pPr>
              <w:spacing w:line="230" w:lineRule="auto"/>
              <w:jc w:val="center"/>
            </w:pPr>
          </w:p>
        </w:tc>
        <w:tc>
          <w:tcPr>
            <w:tcW w:w="373" w:type="pct"/>
          </w:tcPr>
          <w:p w:rsidR="007515A1" w:rsidRPr="00DE6B69" w:rsidRDefault="007515A1" w:rsidP="00E85045">
            <w:pPr>
              <w:spacing w:line="230" w:lineRule="auto"/>
              <w:ind w:left="-57" w:right="-57"/>
              <w:jc w:val="center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7515A1" w:rsidRPr="00DE6B69" w:rsidRDefault="007515A1" w:rsidP="00E85045">
            <w:pPr>
              <w:spacing w:line="230" w:lineRule="auto"/>
              <w:ind w:left="-57" w:right="-57"/>
              <w:jc w:val="center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7515A1" w:rsidRPr="00DE6B69" w:rsidRDefault="007515A1" w:rsidP="00E85045">
            <w:pPr>
              <w:spacing w:line="230" w:lineRule="auto"/>
              <w:ind w:left="-57" w:right="-57"/>
              <w:jc w:val="center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7515A1" w:rsidRPr="00DE6B69" w:rsidRDefault="007515A1" w:rsidP="00E85045">
            <w:pPr>
              <w:spacing w:line="230" w:lineRule="auto"/>
              <w:ind w:left="-57" w:right="-57"/>
              <w:jc w:val="center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7515A1" w:rsidRPr="00DE6B69" w:rsidRDefault="007515A1" w:rsidP="00E85045">
            <w:pPr>
              <w:spacing w:line="230" w:lineRule="auto"/>
              <w:ind w:left="-57" w:right="-57"/>
              <w:jc w:val="center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7515A1" w:rsidRPr="00DE6B69" w:rsidRDefault="007515A1" w:rsidP="00E85045">
            <w:pPr>
              <w:spacing w:line="230" w:lineRule="auto"/>
              <w:ind w:left="-57" w:right="-57"/>
              <w:jc w:val="center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7515A1" w:rsidRPr="00DE6B69" w:rsidRDefault="007515A1" w:rsidP="00E85045">
            <w:pPr>
              <w:spacing w:line="230" w:lineRule="auto"/>
              <w:ind w:left="-57" w:right="-57"/>
              <w:jc w:val="center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E85045">
            <w:pPr>
              <w:spacing w:line="230" w:lineRule="auto"/>
              <w:ind w:left="-57" w:right="-57"/>
              <w:jc w:val="center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Котельные, тепловые п</w:t>
            </w:r>
            <w:r w:rsidRPr="00DE6B69">
              <w:rPr>
                <w:sz w:val="22"/>
                <w:szCs w:val="22"/>
              </w:rPr>
              <w:t>е</w:t>
            </w:r>
            <w:r w:rsidRPr="00DE6B69">
              <w:rPr>
                <w:sz w:val="22"/>
                <w:szCs w:val="22"/>
              </w:rPr>
              <w:t>рекачивающие насосные станции, це</w:t>
            </w:r>
            <w:r w:rsidRPr="00DE6B69">
              <w:rPr>
                <w:sz w:val="22"/>
                <w:szCs w:val="22"/>
              </w:rPr>
              <w:t>н</w:t>
            </w:r>
            <w:r w:rsidRPr="00DE6B69">
              <w:rPr>
                <w:sz w:val="22"/>
                <w:szCs w:val="22"/>
              </w:rPr>
              <w:t>тральные те</w:t>
            </w:r>
            <w:r w:rsidRPr="00DE6B69">
              <w:rPr>
                <w:sz w:val="22"/>
                <w:szCs w:val="22"/>
              </w:rPr>
              <w:t>п</w:t>
            </w:r>
            <w:r w:rsidRPr="00DE6B69">
              <w:rPr>
                <w:sz w:val="22"/>
                <w:szCs w:val="22"/>
              </w:rPr>
              <w:t>ловые пункты, теплопровод</w:t>
            </w: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1. Жилые мног</w:t>
            </w:r>
            <w:r w:rsidRPr="00DE6B69">
              <w:rPr>
                <w:sz w:val="22"/>
                <w:szCs w:val="22"/>
              </w:rPr>
              <w:t>о</w:t>
            </w:r>
            <w:r w:rsidRPr="00DE6B69">
              <w:rPr>
                <w:sz w:val="22"/>
                <w:szCs w:val="22"/>
              </w:rPr>
              <w:t>квартирные, гост</w:t>
            </w:r>
            <w:r w:rsidRPr="00DE6B69">
              <w:rPr>
                <w:sz w:val="22"/>
                <w:szCs w:val="22"/>
              </w:rPr>
              <w:t>и</w:t>
            </w:r>
            <w:r w:rsidRPr="00DE6B69">
              <w:rPr>
                <w:sz w:val="22"/>
                <w:szCs w:val="22"/>
              </w:rPr>
              <w:t>ницы, общежития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2. </w:t>
            </w:r>
            <w:proofErr w:type="gramStart"/>
            <w:r w:rsidRPr="00DE6B69">
              <w:rPr>
                <w:sz w:val="22"/>
                <w:szCs w:val="22"/>
              </w:rPr>
              <w:t>Общественные</w:t>
            </w:r>
            <w:proofErr w:type="gramEnd"/>
            <w:r w:rsidRPr="00DE6B69">
              <w:rPr>
                <w:sz w:val="22"/>
                <w:szCs w:val="22"/>
              </w:rPr>
              <w:t>, кроме перечисле</w:t>
            </w:r>
            <w:r w:rsidRPr="00DE6B69">
              <w:rPr>
                <w:sz w:val="22"/>
                <w:szCs w:val="22"/>
              </w:rPr>
              <w:t>н</w:t>
            </w:r>
            <w:r w:rsidRPr="00DE6B69">
              <w:rPr>
                <w:sz w:val="22"/>
                <w:szCs w:val="22"/>
              </w:rPr>
              <w:t xml:space="preserve">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</w:t>
            </w:r>
            <w:r w:rsidRPr="00DE6B69">
              <w:rPr>
                <w:sz w:val="22"/>
                <w:szCs w:val="22"/>
              </w:rPr>
              <w:t>и</w:t>
            </w:r>
            <w:r w:rsidRPr="00DE6B69">
              <w:rPr>
                <w:sz w:val="22"/>
                <w:szCs w:val="22"/>
              </w:rPr>
              <w:t>цинские организ</w:t>
            </w:r>
            <w:r w:rsidRPr="00DE6B69">
              <w:rPr>
                <w:sz w:val="22"/>
                <w:szCs w:val="22"/>
              </w:rPr>
              <w:t>а</w:t>
            </w:r>
            <w:r w:rsidRPr="00DE6B69">
              <w:rPr>
                <w:sz w:val="22"/>
                <w:szCs w:val="22"/>
              </w:rPr>
              <w:t>ции, дома-интерна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lastRenderedPageBreak/>
              <w:t>ты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lastRenderedPageBreak/>
              <w:t>0,394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</w:t>
            </w:r>
            <w:r w:rsidRPr="00DE6B69">
              <w:rPr>
                <w:sz w:val="22"/>
                <w:szCs w:val="22"/>
              </w:rPr>
              <w:t>б</w:t>
            </w:r>
            <w:r w:rsidRPr="00DE6B69">
              <w:rPr>
                <w:sz w:val="22"/>
                <w:szCs w:val="22"/>
              </w:rPr>
              <w:t>разовательные о</w:t>
            </w:r>
            <w:r w:rsidRPr="00DE6B69">
              <w:rPr>
                <w:sz w:val="22"/>
                <w:szCs w:val="22"/>
              </w:rPr>
              <w:t>р</w:t>
            </w:r>
            <w:r w:rsidRPr="00DE6B69">
              <w:rPr>
                <w:sz w:val="22"/>
                <w:szCs w:val="22"/>
              </w:rPr>
              <w:t>ганизации, хосписы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5. Сервисного о</w:t>
            </w:r>
            <w:r w:rsidRPr="00DE6B69">
              <w:rPr>
                <w:sz w:val="22"/>
                <w:szCs w:val="22"/>
              </w:rPr>
              <w:t>б</w:t>
            </w:r>
            <w:r w:rsidRPr="00DE6B69">
              <w:rPr>
                <w:sz w:val="22"/>
                <w:szCs w:val="22"/>
              </w:rPr>
              <w:t>служивания, кул</w:t>
            </w:r>
            <w:r w:rsidRPr="00DE6B69">
              <w:rPr>
                <w:sz w:val="22"/>
                <w:szCs w:val="22"/>
              </w:rPr>
              <w:t>ь</w:t>
            </w:r>
            <w:r w:rsidRPr="00DE6B69">
              <w:rPr>
                <w:sz w:val="22"/>
                <w:szCs w:val="22"/>
              </w:rPr>
              <w:t>турно-досуговой деятельности, те</w:t>
            </w:r>
            <w:r w:rsidRPr="00DE6B69">
              <w:rPr>
                <w:sz w:val="22"/>
                <w:szCs w:val="22"/>
              </w:rPr>
              <w:t>х</w:t>
            </w:r>
            <w:r w:rsidRPr="00DE6B69">
              <w:rPr>
                <w:sz w:val="22"/>
                <w:szCs w:val="22"/>
              </w:rPr>
              <w:t>нопарки, склады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</w:t>
            </w:r>
            <w:r w:rsidR="00E85045">
              <w:rPr>
                <w:sz w:val="22"/>
                <w:szCs w:val="22"/>
              </w:rPr>
              <w:t>нистратив</w:t>
            </w:r>
            <w:r w:rsidR="00E85045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t>сы)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7515A1" w:rsidRPr="009C5A3F" w:rsidRDefault="007515A1" w:rsidP="008E2324">
      <w:pPr>
        <w:spacing w:line="235" w:lineRule="auto"/>
        <w:rPr>
          <w:sz w:val="2"/>
          <w:szCs w:val="2"/>
        </w:rPr>
      </w:pPr>
    </w:p>
    <w:p w:rsidR="007515A1" w:rsidRDefault="007515A1" w:rsidP="008E2324">
      <w:pPr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.1 (7) </w:t>
      </w:r>
    </w:p>
    <w:p w:rsidR="007515A1" w:rsidRPr="009C5A3F" w:rsidRDefault="007515A1" w:rsidP="008E2324">
      <w:pPr>
        <w:jc w:val="right"/>
        <w:rPr>
          <w:sz w:val="26"/>
          <w:szCs w:val="26"/>
        </w:rPr>
      </w:pPr>
    </w:p>
    <w:p w:rsidR="007515A1" w:rsidRDefault="007515A1" w:rsidP="00E17833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E17833">
        <w:rPr>
          <w:b/>
          <w:sz w:val="26"/>
          <w:szCs w:val="26"/>
        </w:rPr>
        <w:t xml:space="preserve"> сельского поселения</w:t>
      </w:r>
      <w:r w:rsidR="00E17833" w:rsidRPr="00E85045">
        <w:rPr>
          <w:b/>
          <w:sz w:val="26"/>
          <w:szCs w:val="26"/>
        </w:rPr>
        <w:t xml:space="preserve"> </w:t>
      </w:r>
      <w:r w:rsidR="00E17833">
        <w:rPr>
          <w:b/>
          <w:sz w:val="26"/>
          <w:szCs w:val="26"/>
        </w:rPr>
        <w:t>Я</w:t>
      </w:r>
      <w:r w:rsidR="00E17833">
        <w:rPr>
          <w:b/>
          <w:sz w:val="26"/>
          <w:szCs w:val="26"/>
        </w:rPr>
        <w:t>н</w:t>
      </w:r>
      <w:r w:rsidR="00E17833">
        <w:rPr>
          <w:b/>
          <w:sz w:val="26"/>
          <w:szCs w:val="26"/>
        </w:rPr>
        <w:t>тиковского района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в области водоснабжения и водоотведения </w:t>
      </w:r>
    </w:p>
    <w:p w:rsidR="007515A1" w:rsidRPr="009C5A3F" w:rsidRDefault="007515A1" w:rsidP="00E17833">
      <w:pPr>
        <w:rPr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3599"/>
        <w:gridCol w:w="1082"/>
        <w:gridCol w:w="1080"/>
        <w:gridCol w:w="899"/>
        <w:gridCol w:w="1080"/>
      </w:tblGrid>
      <w:tr w:rsidR="007515A1" w:rsidRPr="009C5A3F" w:rsidTr="004363A0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Наименование</w:t>
            </w:r>
            <w:r w:rsidR="00E85045">
              <w:t xml:space="preserve"> </w:t>
            </w:r>
            <w:r w:rsidRPr="009C5A3F">
              <w:rPr>
                <w:sz w:val="22"/>
                <w:szCs w:val="22"/>
              </w:rPr>
              <w:t>объекта</w:t>
            </w:r>
            <w:r w:rsidR="00E85045">
              <w:t xml:space="preserve"> </w:t>
            </w:r>
            <w:r w:rsidRPr="009C5A3F">
              <w:rPr>
                <w:sz w:val="22"/>
                <w:szCs w:val="22"/>
              </w:rPr>
              <w:t>местн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7515A1" w:rsidRPr="009C5A3F" w:rsidRDefault="007515A1" w:rsidP="00E85045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</w:t>
            </w:r>
          </w:p>
          <w:p w:rsidR="007515A1" w:rsidRPr="009C5A3F" w:rsidRDefault="007515A1" w:rsidP="00E85045">
            <w:pPr>
              <w:jc w:val="center"/>
            </w:pPr>
            <w:proofErr w:type="gramStart"/>
            <w:r w:rsidRPr="009C5A3F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коммунальной услуги</w:t>
            </w:r>
            <w:proofErr w:type="gramEnd"/>
          </w:p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в жилых помещениях, 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Pr="009C5A3F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7515A1" w:rsidRPr="009C5A3F" w:rsidTr="004363A0">
        <w:tc>
          <w:tcPr>
            <w:tcW w:w="893" w:type="pct"/>
            <w:vMerge/>
          </w:tcPr>
          <w:p w:rsidR="007515A1" w:rsidRPr="009C5A3F" w:rsidRDefault="007515A1" w:rsidP="00E85045">
            <w:pPr>
              <w:jc w:val="center"/>
            </w:pPr>
          </w:p>
        </w:tc>
        <w:tc>
          <w:tcPr>
            <w:tcW w:w="1910" w:type="pct"/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степень благоустройства многоква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тирного дома</w:t>
            </w:r>
          </w:p>
        </w:tc>
        <w:tc>
          <w:tcPr>
            <w:tcW w:w="574" w:type="pct"/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эта</w:t>
            </w:r>
            <w:r w:rsidRPr="009C5A3F">
              <w:rPr>
                <w:sz w:val="22"/>
                <w:szCs w:val="22"/>
              </w:rPr>
              <w:t>ж</w:t>
            </w:r>
            <w:r w:rsidRPr="009C5A3F">
              <w:rPr>
                <w:sz w:val="22"/>
                <w:szCs w:val="22"/>
              </w:rPr>
              <w:t>ность 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ных 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мов или жилых домов</w:t>
            </w:r>
          </w:p>
        </w:tc>
        <w:tc>
          <w:tcPr>
            <w:tcW w:w="573" w:type="pct"/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холодное 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ние (ХВС)</w:t>
            </w:r>
          </w:p>
        </w:tc>
        <w:tc>
          <w:tcPr>
            <w:tcW w:w="477" w:type="pct"/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горячее 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жение (ГВС)</w:t>
            </w:r>
          </w:p>
        </w:tc>
        <w:tc>
          <w:tcPr>
            <w:tcW w:w="573" w:type="pct"/>
          </w:tcPr>
          <w:p w:rsidR="007515A1" w:rsidRPr="009C5A3F" w:rsidRDefault="007515A1" w:rsidP="00E85045">
            <w:pPr>
              <w:jc w:val="center"/>
            </w:pPr>
            <w:r w:rsidRPr="009C5A3F">
              <w:rPr>
                <w:sz w:val="22"/>
                <w:szCs w:val="22"/>
              </w:rPr>
              <w:t>водоотв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дение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685"/>
        <w:gridCol w:w="3599"/>
        <w:gridCol w:w="1080"/>
        <w:gridCol w:w="1078"/>
        <w:gridCol w:w="929"/>
        <w:gridCol w:w="950"/>
        <w:gridCol w:w="11"/>
        <w:gridCol w:w="90"/>
      </w:tblGrid>
      <w:tr w:rsidR="007515A1" w:rsidRPr="009C5A3F" w:rsidTr="004363A0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4363A0">
        <w:trPr>
          <w:gridAfter w:val="2"/>
          <w:wAfter w:w="54" w:type="pct"/>
        </w:trPr>
        <w:tc>
          <w:tcPr>
            <w:tcW w:w="8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1515"/>
              </w:tabs>
              <w:jc w:val="both"/>
            </w:pPr>
            <w:r w:rsidRPr="009C5A3F">
              <w:rPr>
                <w:sz w:val="22"/>
                <w:szCs w:val="22"/>
              </w:rPr>
              <w:t>Водозаборы, станции 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подготовки (в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допроводные очистные с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оружения), насосные ста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ции, резерву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ры, водонапо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ные башни, в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E17833" w:rsidRDefault="007515A1" w:rsidP="00E17833">
            <w:pPr>
              <w:ind w:left="28" w:right="28"/>
              <w:jc w:val="center"/>
            </w:pPr>
            <w:r w:rsidRPr="00E17833">
              <w:rPr>
                <w:sz w:val="22"/>
                <w:szCs w:val="22"/>
              </w:rPr>
              <w:t>Климатическая зона «Канаш»</w:t>
            </w:r>
          </w:p>
          <w:p w:rsidR="007515A1" w:rsidRPr="00E17833" w:rsidRDefault="007515A1" w:rsidP="00E17833">
            <w:pPr>
              <w:ind w:left="28" w:right="28"/>
              <w:jc w:val="center"/>
            </w:pPr>
            <w:proofErr w:type="gramStart"/>
            <w:r w:rsidRPr="00E17833">
              <w:rPr>
                <w:sz w:val="22"/>
                <w:szCs w:val="22"/>
              </w:rPr>
              <w:t xml:space="preserve">(г. Канаш, </w:t>
            </w:r>
            <w:proofErr w:type="spellStart"/>
            <w:r w:rsidRPr="00E17833">
              <w:rPr>
                <w:sz w:val="22"/>
                <w:szCs w:val="22"/>
              </w:rPr>
              <w:t>Аликовский</w:t>
            </w:r>
            <w:proofErr w:type="spellEnd"/>
            <w:r w:rsidRPr="00E17833">
              <w:rPr>
                <w:sz w:val="22"/>
                <w:szCs w:val="22"/>
              </w:rPr>
              <w:t xml:space="preserve">, </w:t>
            </w:r>
            <w:proofErr w:type="spellStart"/>
            <w:r w:rsidRPr="00E17833">
              <w:rPr>
                <w:sz w:val="22"/>
                <w:szCs w:val="22"/>
              </w:rPr>
              <w:t>Вурнарский</w:t>
            </w:r>
            <w:proofErr w:type="spellEnd"/>
            <w:r w:rsidRPr="00E17833">
              <w:rPr>
                <w:sz w:val="22"/>
                <w:szCs w:val="22"/>
              </w:rPr>
              <w:t xml:space="preserve">, </w:t>
            </w:r>
            <w:proofErr w:type="spellStart"/>
            <w:r w:rsidRPr="00E17833">
              <w:rPr>
                <w:sz w:val="22"/>
                <w:szCs w:val="22"/>
              </w:rPr>
              <w:t>Ибресинский</w:t>
            </w:r>
            <w:proofErr w:type="spellEnd"/>
            <w:r w:rsidRPr="00E17833">
              <w:rPr>
                <w:sz w:val="22"/>
                <w:szCs w:val="22"/>
              </w:rPr>
              <w:t xml:space="preserve">, </w:t>
            </w:r>
            <w:proofErr w:type="spellStart"/>
            <w:r w:rsidRPr="00E17833">
              <w:rPr>
                <w:sz w:val="22"/>
                <w:szCs w:val="22"/>
              </w:rPr>
              <w:t>Канашский</w:t>
            </w:r>
            <w:proofErr w:type="spellEnd"/>
            <w:r w:rsidRPr="00E17833">
              <w:rPr>
                <w:sz w:val="22"/>
                <w:szCs w:val="22"/>
              </w:rPr>
              <w:t>,</w:t>
            </w:r>
            <w:proofErr w:type="gramEnd"/>
          </w:p>
          <w:p w:rsidR="007515A1" w:rsidRPr="009C5A3F" w:rsidRDefault="007515A1" w:rsidP="00E17833">
            <w:pPr>
              <w:ind w:left="28" w:right="28"/>
              <w:jc w:val="center"/>
            </w:pPr>
            <w:proofErr w:type="gramStart"/>
            <w:r w:rsidRPr="00E17833">
              <w:rPr>
                <w:sz w:val="22"/>
                <w:szCs w:val="22"/>
              </w:rPr>
              <w:t xml:space="preserve">Козловский, </w:t>
            </w:r>
            <w:proofErr w:type="spellStart"/>
            <w:r w:rsidRPr="00E17833">
              <w:rPr>
                <w:sz w:val="22"/>
                <w:szCs w:val="22"/>
              </w:rPr>
              <w:t>Урмарский</w:t>
            </w:r>
            <w:proofErr w:type="spellEnd"/>
            <w:r w:rsidRPr="00E17833">
              <w:rPr>
                <w:sz w:val="22"/>
                <w:szCs w:val="22"/>
              </w:rPr>
              <w:t xml:space="preserve">, </w:t>
            </w:r>
            <w:proofErr w:type="spellStart"/>
            <w:r w:rsidRPr="00E17833">
              <w:rPr>
                <w:sz w:val="22"/>
                <w:szCs w:val="22"/>
              </w:rPr>
              <w:t>Янтиковский</w:t>
            </w:r>
            <w:proofErr w:type="spellEnd"/>
            <w:r w:rsidRPr="00E17833">
              <w:rPr>
                <w:sz w:val="22"/>
                <w:szCs w:val="22"/>
              </w:rPr>
              <w:t xml:space="preserve"> районы)</w:t>
            </w:r>
            <w:proofErr w:type="gramEnd"/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1. В жилых домах и многокварти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ных домах с водопроводом, без ванн, без канализации (ХВС без ванн, с мойкой кухонной, раков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ной,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2. В жилых домах и многокварти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ных домах с водопроводом, без ванн, с выгребными ямами (ХВС без ванн, с мойкой кухонной, рак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виной, местным выгребом, без к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3. В жилых домах и многокварти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ных домах с водопроводом, без ванн, с канализацией (ХВС без ванн, с мойкой кухонной, раков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4. В жилых домах и многокварти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 xml:space="preserve">ных домах с водопроводом, без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без </w:t>
            </w:r>
            <w:r w:rsidRPr="009C5A3F">
              <w:rPr>
                <w:sz w:val="22"/>
                <w:szCs w:val="22"/>
              </w:rPr>
              <w:lastRenderedPageBreak/>
              <w:t>ванн, с мойкой кухонной, раков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5. В жилых домах и многокварти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 xml:space="preserve">ных домах с водопроводом, при наличии ванн, с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9C5A3F">
              <w:rPr>
                <w:sz w:val="22"/>
                <w:szCs w:val="22"/>
              </w:rPr>
              <w:t>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нагревом</w:t>
            </w:r>
            <w:proofErr w:type="spellEnd"/>
            <w:r w:rsidRPr="009C5A3F">
              <w:rPr>
                <w:sz w:val="22"/>
                <w:szCs w:val="22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6. В жилых домах и многокварти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ных домах с водопроводом, центр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лизованным ГВС, при наличии ванн, с канализацией (ХВС и ГВС, с ванной, мойкой кухонной, рак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4,436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4,436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4,436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4,436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4,436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4,436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7. В многоквартирных домах 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8. В многоквартирных домах 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1,684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1,684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1,684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9. В многоквартирных домах 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мунального типа с водопроводом, централизованным горячим 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снабжением, с общими кухнями и общими душевыми, с канализацией (ХВС и ГВС, с общими душевыми, мойкой кухонной, раковиной, кан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3,356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1,943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3,356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1,943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3,356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1,943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7515A1" w:rsidRPr="009C5A3F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ind w:left="28" w:right="28"/>
            </w:pPr>
            <w:r w:rsidRPr="009C5A3F">
              <w:rPr>
                <w:sz w:val="22"/>
                <w:szCs w:val="22"/>
              </w:rPr>
              <w:t>10. В многоквартирных домах 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мунального типа с водопроводом, централизованным горячим 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снабжением, с общими кухнями, блоками душевых на этажах при жилых комнатах в каждой секции, с канализацией (ХВС и ГВС, с бл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ками душевых на этажах при ж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лых комнатах в каждой секции, с мойкой кухонной, раковиной, кан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4,126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2,545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</w:tbl>
    <w:p w:rsidR="00E17833" w:rsidRDefault="00E17833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lastRenderedPageBreak/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.2. Предельные значения расчетных показателей минимально 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>пустимого уровня обеспеченности</w:t>
      </w:r>
      <w:r w:rsidRPr="009C5A3F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 w:val="0"/>
        </w:rPr>
        <w:t xml:space="preserve">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E17833" w:rsidRPr="00E17833">
        <w:rPr>
          <w:rFonts w:ascii="Times New Roman" w:hAnsi="Times New Roman"/>
          <w:i w:val="0"/>
        </w:rPr>
        <w:t xml:space="preserve"> сельского пос</w:t>
      </w:r>
      <w:r w:rsidR="00E17833" w:rsidRPr="00E17833">
        <w:rPr>
          <w:rFonts w:ascii="Times New Roman" w:hAnsi="Times New Roman"/>
          <w:i w:val="0"/>
        </w:rPr>
        <w:t>е</w:t>
      </w:r>
      <w:r w:rsidR="00E17833" w:rsidRPr="00E17833">
        <w:rPr>
          <w:rFonts w:ascii="Times New Roman" w:hAnsi="Times New Roman"/>
          <w:i w:val="0"/>
        </w:rPr>
        <w:t>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</w:t>
      </w:r>
      <w:r w:rsidR="00E17833">
        <w:rPr>
          <w:rFonts w:ascii="Times New Roman" w:hAnsi="Times New Roman"/>
          <w:i w:val="0"/>
        </w:rPr>
        <w:t>, автомобильных дорог местного значения</w:t>
      </w:r>
      <w:r w:rsidRPr="009C5A3F">
        <w:rPr>
          <w:rFonts w:ascii="Times New Roman" w:hAnsi="Times New Roman"/>
          <w:i w:val="0"/>
        </w:rPr>
        <w:t xml:space="preserve">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6B260B">
        <w:rPr>
          <w:rFonts w:ascii="Times New Roman" w:hAnsi="Times New Roman"/>
          <w:i w:val="0"/>
        </w:rPr>
        <w:t>Янт</w:t>
      </w:r>
      <w:r w:rsidR="006B260B">
        <w:rPr>
          <w:rFonts w:ascii="Times New Roman" w:hAnsi="Times New Roman"/>
          <w:i w:val="0"/>
        </w:rPr>
        <w:t>и</w:t>
      </w:r>
      <w:r w:rsidR="006B260B">
        <w:rPr>
          <w:rFonts w:ascii="Times New Roman" w:hAnsi="Times New Roman"/>
          <w:i w:val="0"/>
        </w:rPr>
        <w:t>ковского</w:t>
      </w:r>
      <w:r w:rsidR="00E17833" w:rsidRPr="00E17833">
        <w:rPr>
          <w:rFonts w:ascii="Times New Roman" w:hAnsi="Times New Roman"/>
          <w:i w:val="0"/>
        </w:rPr>
        <w:t xml:space="preserve"> сельского поселения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</w:t>
      </w:r>
      <w:r w:rsidRPr="009C5A3F">
        <w:rPr>
          <w:rFonts w:ascii="Times New Roman" w:hAnsi="Times New Roman"/>
          <w:i w:val="0"/>
        </w:rPr>
        <w:t>и</w:t>
      </w:r>
      <w:r w:rsidRPr="009C5A3F">
        <w:rPr>
          <w:rFonts w:ascii="Times New Roman" w:hAnsi="Times New Roman"/>
          <w:i w:val="0"/>
        </w:rPr>
        <w:t>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(1)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E17833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>Предельные значения расчетных показателей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>минимально допустимого</w:t>
      </w:r>
      <w:proofErr w:type="gramEnd"/>
    </w:p>
    <w:p w:rsidR="007515A1" w:rsidRPr="00E17833" w:rsidRDefault="007515A1" w:rsidP="00E17833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E17833" w:rsidRPr="00E17833">
        <w:rPr>
          <w:b/>
          <w:sz w:val="26"/>
          <w:szCs w:val="26"/>
        </w:rPr>
        <w:t xml:space="preserve"> сельского поселения Я</w:t>
      </w:r>
      <w:r w:rsidR="00E17833" w:rsidRPr="00E17833">
        <w:rPr>
          <w:b/>
          <w:sz w:val="26"/>
          <w:szCs w:val="26"/>
        </w:rPr>
        <w:t>н</w:t>
      </w:r>
      <w:r w:rsidR="00E17833" w:rsidRPr="00E17833">
        <w:rPr>
          <w:b/>
          <w:sz w:val="26"/>
          <w:szCs w:val="26"/>
        </w:rPr>
        <w:t>тиковского района</w:t>
      </w:r>
      <w:r w:rsidRPr="00E17833">
        <w:rPr>
          <w:b/>
          <w:sz w:val="26"/>
          <w:szCs w:val="26"/>
        </w:rPr>
        <w:t xml:space="preserve"> Чувашской Республики</w:t>
      </w:r>
      <w:r w:rsidRPr="00E17833">
        <w:rPr>
          <w:b/>
        </w:rPr>
        <w:t xml:space="preserve"> </w:t>
      </w:r>
      <w:r w:rsidRPr="00E17833">
        <w:rPr>
          <w:b/>
          <w:sz w:val="26"/>
          <w:szCs w:val="26"/>
        </w:rPr>
        <w:t>местами хранения личного а</w:t>
      </w:r>
      <w:r w:rsidRPr="00E17833">
        <w:rPr>
          <w:b/>
          <w:sz w:val="26"/>
          <w:szCs w:val="26"/>
        </w:rPr>
        <w:t>в</w:t>
      </w:r>
      <w:r w:rsidRPr="00E17833">
        <w:rPr>
          <w:b/>
          <w:sz w:val="26"/>
          <w:szCs w:val="26"/>
        </w:rPr>
        <w:t xml:space="preserve">тотранспорта населения </w:t>
      </w:r>
      <w:r w:rsidR="006B260B">
        <w:rPr>
          <w:b/>
          <w:sz w:val="26"/>
          <w:szCs w:val="26"/>
        </w:rPr>
        <w:t>Янтиковского</w:t>
      </w:r>
      <w:r w:rsidR="00E17833" w:rsidRPr="00E17833">
        <w:rPr>
          <w:b/>
          <w:sz w:val="26"/>
          <w:szCs w:val="26"/>
        </w:rPr>
        <w:t xml:space="preserve"> сельского поселения Янтиковского района</w:t>
      </w:r>
      <w:r w:rsidRPr="00E17833">
        <w:rPr>
          <w:b/>
          <w:sz w:val="26"/>
          <w:szCs w:val="26"/>
        </w:rPr>
        <w:t xml:space="preserve"> Чувашской Республики и предельные значения расчетных показ</w:t>
      </w:r>
      <w:r w:rsidRPr="00E17833">
        <w:rPr>
          <w:b/>
          <w:sz w:val="26"/>
          <w:szCs w:val="26"/>
        </w:rPr>
        <w:t>а</w:t>
      </w:r>
      <w:r w:rsidRPr="00E17833">
        <w:rPr>
          <w:b/>
          <w:sz w:val="26"/>
          <w:szCs w:val="26"/>
        </w:rPr>
        <w:t>телей максимально допустимого уровня территориальной доступности</w:t>
      </w:r>
      <w:r w:rsidRPr="009C5A3F">
        <w:rPr>
          <w:b/>
          <w:sz w:val="26"/>
          <w:szCs w:val="26"/>
        </w:rPr>
        <w:t xml:space="preserve"> т</w:t>
      </w:r>
      <w:r w:rsidRPr="009C5A3F">
        <w:rPr>
          <w:b/>
          <w:sz w:val="26"/>
          <w:szCs w:val="26"/>
        </w:rPr>
        <w:t>а</w:t>
      </w:r>
      <w:r w:rsidRPr="009C5A3F">
        <w:rPr>
          <w:b/>
          <w:sz w:val="26"/>
          <w:szCs w:val="26"/>
        </w:rPr>
        <w:t xml:space="preserve">ких объектов для населения </w:t>
      </w:r>
      <w:r w:rsidR="006B260B">
        <w:rPr>
          <w:b/>
          <w:sz w:val="26"/>
          <w:szCs w:val="26"/>
        </w:rPr>
        <w:t>Янтиковского</w:t>
      </w:r>
      <w:r w:rsidR="00E17833" w:rsidRPr="00E17833">
        <w:rPr>
          <w:b/>
          <w:sz w:val="26"/>
          <w:szCs w:val="26"/>
        </w:rPr>
        <w:t xml:space="preserve"> сельского поселения Янтико</w:t>
      </w:r>
      <w:r w:rsidR="00E17833" w:rsidRPr="00E17833">
        <w:rPr>
          <w:b/>
          <w:sz w:val="26"/>
          <w:szCs w:val="26"/>
        </w:rPr>
        <w:t>в</w:t>
      </w:r>
      <w:r w:rsidR="00E17833" w:rsidRPr="00E17833">
        <w:rPr>
          <w:b/>
          <w:sz w:val="26"/>
          <w:szCs w:val="26"/>
        </w:rPr>
        <w:t>ского района</w:t>
      </w:r>
      <w:r w:rsidRPr="00E17833">
        <w:rPr>
          <w:b/>
          <w:sz w:val="26"/>
          <w:szCs w:val="26"/>
        </w:rPr>
        <w:t xml:space="preserve"> Ч</w:t>
      </w:r>
      <w:r w:rsidRPr="009C5A3F">
        <w:rPr>
          <w:b/>
          <w:sz w:val="26"/>
          <w:szCs w:val="26"/>
        </w:rPr>
        <w:t>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184"/>
        <w:gridCol w:w="1677"/>
        <w:gridCol w:w="1080"/>
        <w:gridCol w:w="1619"/>
        <w:gridCol w:w="1223"/>
      </w:tblGrid>
      <w:tr w:rsidR="007515A1" w:rsidRPr="009C5A3F" w:rsidTr="00E17833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</w: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Расчетный показатель м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Расчетный показатель ма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симально допустимого уровня территориальной доступности</w:t>
            </w:r>
          </w:p>
        </w:tc>
      </w:tr>
      <w:tr w:rsidR="007515A1" w:rsidRPr="009C5A3F" w:rsidTr="00E17833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  <w:rPr>
                <w:color w:val="404040"/>
              </w:rPr>
            </w:pPr>
          </w:p>
        </w:tc>
        <w:tc>
          <w:tcPr>
            <w:tcW w:w="1728" w:type="pct"/>
            <w:vMerge/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  <w:rPr>
                <w:color w:val="404040"/>
              </w:rPr>
            </w:pPr>
          </w:p>
        </w:tc>
        <w:tc>
          <w:tcPr>
            <w:tcW w:w="910" w:type="pct"/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E17833">
      <w:pPr>
        <w:widowControl w:val="0"/>
        <w:suppressAutoHyphens/>
        <w:spacing w:line="230" w:lineRule="auto"/>
        <w:jc w:val="center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320"/>
        <w:gridCol w:w="1879"/>
        <w:gridCol w:w="1678"/>
        <w:gridCol w:w="1081"/>
        <w:gridCol w:w="1619"/>
        <w:gridCol w:w="1218"/>
      </w:tblGrid>
      <w:tr w:rsidR="007515A1" w:rsidRPr="009C5A3F" w:rsidTr="008E0FD8">
        <w:trPr>
          <w:tblHeader/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  <w:p w:rsidR="007515A1" w:rsidRPr="009C5A3F" w:rsidRDefault="007515A1" w:rsidP="00E17833">
            <w:pPr>
              <w:spacing w:line="230" w:lineRule="auto"/>
              <w:jc w:val="center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автомобилей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0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0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6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0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8E0FD8">
        <w:trPr>
          <w:jc w:val="center"/>
        </w:trPr>
        <w:tc>
          <w:tcPr>
            <w:tcW w:w="22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0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22391">
            <w:r w:rsidRPr="009C5A3F">
              <w:rPr>
                <w:sz w:val="22"/>
                <w:szCs w:val="22"/>
              </w:rPr>
              <w:t>Специализир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ванный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E17833">
            <w:pPr>
              <w:jc w:val="center"/>
            </w:pPr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b/>
              </w:rPr>
            </w:pPr>
          </w:p>
          <w:p w:rsidR="007515A1" w:rsidRPr="009C5A3F" w:rsidRDefault="007515A1" w:rsidP="00E17833">
            <w:pPr>
              <w:jc w:val="center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</w:t>
            </w:r>
            <w:proofErr w:type="spellStart"/>
            <w:r w:rsidRPr="009C5A3F">
              <w:rPr>
                <w:b/>
                <w:sz w:val="22"/>
                <w:szCs w:val="22"/>
              </w:rPr>
              <w:t>приобъектные</w:t>
            </w:r>
            <w:proofErr w:type="spellEnd"/>
            <w:r w:rsidRPr="009C5A3F">
              <w:rPr>
                <w:b/>
                <w:sz w:val="22"/>
                <w:szCs w:val="22"/>
              </w:rPr>
              <w:t xml:space="preserve"> стоянки у общественных зданий,</w:t>
            </w:r>
          </w:p>
          <w:p w:rsidR="007515A1" w:rsidRPr="009C5A3F" w:rsidRDefault="007515A1" w:rsidP="00E17833">
            <w:pPr>
              <w:jc w:val="center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учреждений,</w:t>
            </w:r>
            <w:r w:rsidR="00E17833">
              <w:rPr>
                <w:b/>
                <w:sz w:val="22"/>
                <w:szCs w:val="22"/>
              </w:rPr>
              <w:t xml:space="preserve"> предприятий, торговых центров </w:t>
            </w:r>
            <w:r w:rsidRPr="009C5A3F">
              <w:rPr>
                <w:b/>
                <w:sz w:val="22"/>
                <w:szCs w:val="22"/>
              </w:rPr>
              <w:t>и т.д.</w:t>
            </w:r>
          </w:p>
          <w:p w:rsidR="007515A1" w:rsidRPr="009C5A3F" w:rsidRDefault="007515A1" w:rsidP="003E0553">
            <w:pPr>
              <w:rPr>
                <w:b/>
              </w:rPr>
            </w:pP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 органов государстве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ной власти, органов местного самоуправления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200–220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ческие учреждения, представ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тельства субъектов Российской Федерации, здания и помещ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ния общественных организаций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100–120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Коммерческо-деловые центры, офисные здания и помещения,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страховые компании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lastRenderedPageBreak/>
              <w:t>Машино-мест на 50–60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lastRenderedPageBreak/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ния, кредитно-финансовые учреждения: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30–35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55–60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</w:p>
        </w:tc>
        <w:tc>
          <w:tcPr>
            <w:tcW w:w="6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r>
              <w:rPr>
                <w:sz w:val="22"/>
                <w:szCs w:val="22"/>
              </w:rPr>
              <w:t>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ты, размещаемые в составе многофункциональных зон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6–8 работ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ющих в двух смежных см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keepNext/>
            </w:pPr>
            <w:r>
              <w:rPr>
                <w:sz w:val="22"/>
                <w:szCs w:val="22"/>
              </w:rPr>
              <w:t>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риторий производственных и промышленно-производственных объектов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keepNext/>
              <w:jc w:val="center"/>
            </w:pPr>
            <w:r w:rsidRPr="009C5A3F">
              <w:rPr>
                <w:sz w:val="22"/>
                <w:szCs w:val="22"/>
              </w:rPr>
              <w:t>Машино-мест на 1000 чел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век, работа</w:t>
            </w:r>
            <w:r w:rsidRPr="009C5A3F">
              <w:rPr>
                <w:sz w:val="22"/>
                <w:szCs w:val="22"/>
              </w:rPr>
              <w:t>ю</w:t>
            </w:r>
            <w:r w:rsidRPr="009C5A3F">
              <w:rPr>
                <w:sz w:val="22"/>
                <w:szCs w:val="22"/>
              </w:rPr>
              <w:t>щих в двух смежных см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keepNext/>
              <w:jc w:val="center"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keepNext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keepNext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r>
              <w:rPr>
                <w:sz w:val="22"/>
                <w:szCs w:val="22"/>
              </w:rPr>
              <w:t>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Магазины-склады (мелкоопт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вой и розничной торговли, г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пермаркеты)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>
              <w:rPr>
                <w:sz w:val="22"/>
                <w:szCs w:val="22"/>
              </w:rPr>
              <w:t>Машино-мест</w:t>
            </w:r>
            <w:r w:rsidRPr="009C5A3F">
              <w:rPr>
                <w:sz w:val="22"/>
                <w:szCs w:val="22"/>
              </w:rPr>
              <w:t xml:space="preserve"> на 30–35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r>
              <w:rPr>
                <w:sz w:val="22"/>
                <w:szCs w:val="22"/>
              </w:rPr>
              <w:t>8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торгового назначения с широким ассортиментом 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варов периодического спроса продовольственной и (или) н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продовольственной групп (то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говые центры, торговые 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плексы, супермаркеты, униве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самы, универмаги и т.п.)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40–50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r>
              <w:rPr>
                <w:sz w:val="22"/>
                <w:szCs w:val="22"/>
              </w:rPr>
              <w:t>9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ского спроса непродовол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ственной группы (спортивные, автосалоны, мебельные, быт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вой техники, музыкальных и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струментов, ювелирные, кни</w:t>
            </w:r>
            <w:r w:rsidRPr="009C5A3F">
              <w:rPr>
                <w:sz w:val="22"/>
                <w:szCs w:val="22"/>
              </w:rPr>
              <w:t>ж</w:t>
            </w:r>
            <w:r w:rsidRPr="009C5A3F">
              <w:rPr>
                <w:sz w:val="22"/>
                <w:szCs w:val="22"/>
              </w:rPr>
              <w:t>ные и т.п.)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60–70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r>
              <w:rPr>
                <w:sz w:val="22"/>
                <w:szCs w:val="22"/>
              </w:rPr>
              <w:t>10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ственные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30–40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хозяйственные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40–50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r>
              <w:rPr>
                <w:sz w:val="22"/>
                <w:szCs w:val="22"/>
              </w:rPr>
              <w:t>11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r>
              <w:rPr>
                <w:sz w:val="22"/>
                <w:szCs w:val="22"/>
              </w:rPr>
              <w:t>12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временных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</w:p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фотосалоны, салоны-парикмахерские, салоны крас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10–15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20–25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ные мастерские, специализир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ванные центры по обслужив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нию сложной бытовой техники и др.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Машино-мест на рабочее м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cantSplit/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8E0FD8">
            <w:pPr>
              <w:spacing w:line="235" w:lineRule="auto"/>
            </w:pPr>
            <w:r>
              <w:rPr>
                <w:sz w:val="22"/>
                <w:szCs w:val="22"/>
              </w:rPr>
              <w:t>13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8E0FD8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М</w:t>
            </w:r>
            <w:r w:rsidR="007515A1" w:rsidRPr="009C5A3F">
              <w:rPr>
                <w:sz w:val="22"/>
                <w:szCs w:val="22"/>
              </w:rPr>
              <w:t>узеи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6–8 един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временных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14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ки, интернет-кафе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6–8 постоя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15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религиозных конфе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сий (церкви, костелы, мечети, синагоги и др.)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8–10 един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временных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16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 игр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вых автоматов, ночные клубы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4–7 един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временных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8E0FD8">
            <w:pPr>
              <w:spacing w:line="235" w:lineRule="auto"/>
            </w:pPr>
            <w:r>
              <w:rPr>
                <w:sz w:val="22"/>
                <w:szCs w:val="22"/>
              </w:rPr>
              <w:t>17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Медицинские организации 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гионального, зонального, ме</w:t>
            </w:r>
            <w:r w:rsidRPr="009C5A3F">
              <w:rPr>
                <w:sz w:val="22"/>
                <w:szCs w:val="22"/>
              </w:rPr>
              <w:t>ж</w:t>
            </w:r>
            <w:r w:rsidRPr="009C5A3F">
              <w:rPr>
                <w:sz w:val="22"/>
                <w:szCs w:val="22"/>
              </w:rPr>
              <w:t>районного уровня, оказыва</w:t>
            </w:r>
            <w:r w:rsidRPr="009C5A3F">
              <w:rPr>
                <w:sz w:val="22"/>
                <w:szCs w:val="22"/>
              </w:rPr>
              <w:t>ю</w:t>
            </w:r>
            <w:r w:rsidRPr="009C5A3F">
              <w:rPr>
                <w:sz w:val="22"/>
                <w:szCs w:val="22"/>
              </w:rPr>
              <w:t>щие меди</w:t>
            </w:r>
            <w:r w:rsidR="008E0FD8">
              <w:rPr>
                <w:sz w:val="22"/>
                <w:szCs w:val="22"/>
              </w:rPr>
              <w:t>цинскую помощь в ста</w:t>
            </w:r>
            <w:r w:rsidRPr="009C5A3F">
              <w:rPr>
                <w:sz w:val="22"/>
                <w:szCs w:val="22"/>
              </w:rPr>
              <w:t>ционарных условиях (бол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ницы, диспансеры, перинатал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ные центры и др.)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100 сотру</w:t>
            </w:r>
            <w:r w:rsidRPr="009C5A3F">
              <w:rPr>
                <w:sz w:val="22"/>
                <w:szCs w:val="22"/>
              </w:rPr>
              <w:t>д</w:t>
            </w:r>
            <w:r w:rsidRPr="009C5A3F">
              <w:rPr>
                <w:sz w:val="22"/>
                <w:szCs w:val="22"/>
              </w:rPr>
              <w:t>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10–20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73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10–20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</w:p>
        </w:tc>
        <w:tc>
          <w:tcPr>
            <w:tcW w:w="6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18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Медицинские организации 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родского, районного,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</w:t>
            </w:r>
            <w:r w:rsidRPr="009C5A3F">
              <w:rPr>
                <w:sz w:val="22"/>
                <w:szCs w:val="22"/>
              </w:rPr>
              <w:softHyphen/>
              <w:t>ницы, диспансеры, родильные дома и др.)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100 сотру</w:t>
            </w:r>
            <w:r w:rsidRPr="009C5A3F">
              <w:rPr>
                <w:sz w:val="22"/>
                <w:szCs w:val="22"/>
              </w:rPr>
              <w:t>д</w:t>
            </w:r>
            <w:r w:rsidRPr="009C5A3F">
              <w:rPr>
                <w:sz w:val="22"/>
                <w:szCs w:val="22"/>
              </w:rPr>
              <w:t>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73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</w:p>
        </w:tc>
        <w:tc>
          <w:tcPr>
            <w:tcW w:w="6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дицинские организации (пол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клиники, в том числе амбулат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рии)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100 сотру</w:t>
            </w:r>
            <w:r w:rsidRPr="009C5A3F">
              <w:rPr>
                <w:sz w:val="22"/>
                <w:szCs w:val="22"/>
              </w:rPr>
              <w:t>д</w:t>
            </w:r>
            <w:r w:rsidRPr="009C5A3F">
              <w:rPr>
                <w:sz w:val="22"/>
                <w:szCs w:val="22"/>
              </w:rPr>
              <w:t>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73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100 посещ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</w:p>
        </w:tc>
        <w:tc>
          <w:tcPr>
            <w:tcW w:w="6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20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Спортивные комплексы и ст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дионы с трибунами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21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</w:t>
            </w:r>
            <w:proofErr w:type="gramStart"/>
            <w:r w:rsidRPr="009C5A3F">
              <w:rPr>
                <w:sz w:val="22"/>
                <w:szCs w:val="22"/>
              </w:rPr>
              <w:t>фитнес-клубы</w:t>
            </w:r>
            <w:proofErr w:type="gramEnd"/>
            <w:r w:rsidRPr="009C5A3F">
              <w:rPr>
                <w:sz w:val="22"/>
                <w:szCs w:val="22"/>
              </w:rPr>
              <w:t>, физкультурно-оздоровительные комплексы, спортивные и тренажерные 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лы)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25–55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22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Тренажерные залы площадью </w:t>
            </w:r>
            <w:r w:rsidRPr="009C5A3F">
              <w:rPr>
                <w:sz w:val="22"/>
                <w:szCs w:val="22"/>
              </w:rPr>
              <w:lastRenderedPageBreak/>
              <w:t>150–500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lastRenderedPageBreak/>
              <w:t xml:space="preserve">Машино-мест </w:t>
            </w:r>
            <w:r w:rsidRPr="009C5A3F">
              <w:rPr>
                <w:sz w:val="22"/>
                <w:szCs w:val="22"/>
              </w:rPr>
              <w:lastRenderedPageBreak/>
              <w:t>на 8–10 един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временных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</w:t>
            </w:r>
            <w:r w:rsidRPr="009C5A3F">
              <w:rPr>
                <w:sz w:val="22"/>
                <w:szCs w:val="22"/>
              </w:rPr>
              <w:lastRenderedPageBreak/>
              <w:t xml:space="preserve">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lastRenderedPageBreak/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lastRenderedPageBreak/>
              <w:t>23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Физкультурно-оздоровитель</w:t>
            </w:r>
            <w:r w:rsidR="007515A1" w:rsidRPr="009C5A3F">
              <w:rPr>
                <w:sz w:val="22"/>
                <w:szCs w:val="22"/>
              </w:rPr>
              <w:t>ные комплексы с залом площадью 1000–2000 м</w:t>
            </w:r>
            <w:proofErr w:type="gramStart"/>
            <w:r w:rsidR="007515A1"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 един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временных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</w:pPr>
            <w:r>
              <w:rPr>
                <w:sz w:val="22"/>
                <w:szCs w:val="22"/>
              </w:rPr>
              <w:t>24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Физкультурно-оздоровитель</w:t>
            </w:r>
            <w:r w:rsidR="007515A1" w:rsidRPr="009C5A3F">
              <w:rPr>
                <w:sz w:val="22"/>
                <w:szCs w:val="22"/>
              </w:rPr>
              <w:t>ные комплексы с залом и бассейном общей площадью 2000–3000 м</w:t>
            </w:r>
            <w:proofErr w:type="gramStart"/>
            <w:r w:rsidR="007515A1"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5–7 един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временных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0" w:lineRule="auto"/>
            </w:pPr>
            <w:r>
              <w:rPr>
                <w:sz w:val="22"/>
                <w:szCs w:val="22"/>
              </w:rPr>
              <w:t>2</w:t>
            </w:r>
            <w:r w:rsidR="007515A1" w:rsidRPr="009C5A3F">
              <w:rPr>
                <w:sz w:val="22"/>
                <w:szCs w:val="22"/>
              </w:rPr>
              <w:t>5.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10–15 пасс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  <w:r w:rsidR="008E0FD8"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Дома отдыха и санатории, сан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тории-профилактории, базы о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дыха предприятий и туристские базы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100 человек отдыхающих и обслуживающ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8E0FD8">
        <w:trPr>
          <w:jc w:val="center"/>
        </w:trPr>
        <w:tc>
          <w:tcPr>
            <w:tcW w:w="22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8E0FD8" w:rsidP="003E0553">
            <w:pPr>
              <w:spacing w:line="230" w:lineRule="auto"/>
            </w:pPr>
            <w:r>
              <w:rPr>
                <w:sz w:val="22"/>
                <w:szCs w:val="22"/>
              </w:rPr>
              <w:t>27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9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Машино-мест на 100 мест в залах или ед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>Примечания</w:t>
      </w:r>
    </w:p>
    <w:p w:rsidR="007515A1" w:rsidRPr="009C5A3F" w:rsidRDefault="007515A1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</w:t>
      </w:r>
      <w:r w:rsidRPr="009C5A3F">
        <w:rPr>
          <w:sz w:val="22"/>
          <w:szCs w:val="22"/>
        </w:rPr>
        <w:t>г</w:t>
      </w:r>
      <w:r w:rsidR="008E0FD8">
        <w:rPr>
          <w:sz w:val="22"/>
          <w:szCs w:val="22"/>
        </w:rPr>
        <w:t>ко</w:t>
      </w:r>
      <w:r w:rsidRPr="009C5A3F">
        <w:rPr>
          <w:sz w:val="22"/>
          <w:szCs w:val="22"/>
        </w:rPr>
        <w:t>вых автомобилей населения при пешеходной доступности</w:t>
      </w:r>
      <w:r w:rsidR="008E0FD8">
        <w:rPr>
          <w:sz w:val="22"/>
          <w:szCs w:val="22"/>
        </w:rPr>
        <w:t xml:space="preserve"> не более 800 м, а в районах ре</w:t>
      </w:r>
      <w:r w:rsidRPr="009C5A3F">
        <w:rPr>
          <w:sz w:val="22"/>
          <w:szCs w:val="22"/>
        </w:rPr>
        <w:t>конструкции – не более 1000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</w:t>
      </w:r>
      <w:r w:rsidR="008E0FD8">
        <w:rPr>
          <w:rFonts w:ascii="Times New Roman" w:hAnsi="Times New Roman" w:cs="Times New Roman"/>
          <w:sz w:val="22"/>
          <w:szCs w:val="22"/>
        </w:rPr>
        <w:t>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t>мобилей к объектам в зонах массов</w:t>
      </w:r>
      <w:r w:rsidR="008E0FD8">
        <w:rPr>
          <w:rFonts w:ascii="Times New Roman" w:hAnsi="Times New Roman" w:cs="Times New Roman"/>
          <w:sz w:val="22"/>
          <w:szCs w:val="22"/>
        </w:rPr>
        <w:t xml:space="preserve">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t>1000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 xml:space="preserve">Число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>-мест следует принимать при уровнях автомобилизации, опред</w:t>
      </w:r>
      <w:r w:rsidRPr="009C5A3F">
        <w:rPr>
          <w:rFonts w:ascii="Times New Roman" w:hAnsi="Times New Roman" w:cs="Times New Roman"/>
          <w:sz w:val="22"/>
          <w:szCs w:val="22"/>
        </w:rPr>
        <w:t>е</w:t>
      </w:r>
      <w:r w:rsidR="008E0FD8">
        <w:rPr>
          <w:rFonts w:ascii="Times New Roman" w:hAnsi="Times New Roman" w:cs="Times New Roman"/>
          <w:sz w:val="22"/>
          <w:szCs w:val="22"/>
        </w:rPr>
        <w:t>лен</w:t>
      </w:r>
      <w:r w:rsidRPr="009C5A3F">
        <w:rPr>
          <w:rFonts w:ascii="Times New Roman" w:hAnsi="Times New Roman" w:cs="Times New Roman"/>
          <w:sz w:val="22"/>
          <w:szCs w:val="22"/>
        </w:rPr>
        <w:t>ных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</w:t>
      </w:r>
      <w:r w:rsidR="008E0FD8">
        <w:rPr>
          <w:sz w:val="22"/>
          <w:szCs w:val="22"/>
        </w:rPr>
        <w:t>етствующих сводах правил, регла</w:t>
      </w:r>
      <w:r w:rsidRPr="009C5A3F">
        <w:rPr>
          <w:sz w:val="22"/>
          <w:szCs w:val="22"/>
        </w:rPr>
        <w:t>ментирующих проектирование зданий и сооружений, площадок и пом</w:t>
      </w:r>
      <w:r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щений, предназн</w:t>
      </w:r>
      <w:r w:rsidR="008E0FD8">
        <w:rPr>
          <w:sz w:val="22"/>
          <w:szCs w:val="22"/>
        </w:rPr>
        <w:t>ачен</w:t>
      </w:r>
      <w:r w:rsidRPr="009C5A3F">
        <w:rPr>
          <w:sz w:val="22"/>
          <w:szCs w:val="22"/>
        </w:rPr>
        <w:t>ных для стоянок.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4"/>
        <w:gridCol w:w="2435"/>
        <w:gridCol w:w="2030"/>
        <w:gridCol w:w="2163"/>
      </w:tblGrid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Тип жилого дома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Норма площади квартир в расчете на одного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человека,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Формула заселения жилого дома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Доля в общем объеме жилищного стро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тельства, %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k = n + 1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k = n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k = n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k = n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k = n – 1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k = 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k = n – 2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rPr>
                <w:sz w:val="22"/>
                <w:szCs w:val="22"/>
              </w:rPr>
              <w:t>k = n- 1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7515A1" w:rsidRPr="009C5A3F" w:rsidRDefault="007515A1" w:rsidP="008E0FD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8E0FD8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  <w:t xml:space="preserve">k – общее число жилых комнат в квартире или доме; </w:t>
      </w:r>
    </w:p>
    <w:p w:rsidR="007515A1" w:rsidRPr="009C5A3F" w:rsidRDefault="007515A1" w:rsidP="008E0FD8">
      <w:pPr>
        <w:widowControl w:val="0"/>
        <w:autoSpaceDE w:val="0"/>
        <w:autoSpaceDN w:val="0"/>
        <w:adjustRightInd w:val="0"/>
        <w:spacing w:line="230" w:lineRule="auto"/>
        <w:ind w:left="1554" w:firstLine="6"/>
        <w:contextualSpacing/>
        <w:jc w:val="both"/>
      </w:pPr>
      <w:r w:rsidRPr="009C5A3F">
        <w:rPr>
          <w:sz w:val="22"/>
          <w:szCs w:val="22"/>
        </w:rPr>
        <w:t>n – численность проживающих людей.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lastRenderedPageBreak/>
        <w:t>3. В числителе – на первую очередь, в знаменателе –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</w:t>
      </w:r>
      <w:r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ального заселения.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(3)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0FD8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proofErr w:type="gramStart"/>
      <w:r w:rsidRPr="009C5A3F">
        <w:rPr>
          <w:rFonts w:ascii="Times New Roman" w:hAnsi="Times New Roman"/>
          <w:i w:val="0"/>
        </w:rPr>
        <w:t>Предельные значения расчетных показателей минимально допустимого</w:t>
      </w:r>
      <w:proofErr w:type="gramEnd"/>
    </w:p>
    <w:p w:rsidR="007515A1" w:rsidRPr="009C5A3F" w:rsidRDefault="007515A1" w:rsidP="008E0FD8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уровня обеспеченности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8E0FD8">
        <w:rPr>
          <w:rFonts w:ascii="Times New Roman" w:hAnsi="Times New Roman"/>
          <w:i w:val="0"/>
        </w:rPr>
        <w:t xml:space="preserve"> сельского поселения Я</w:t>
      </w:r>
      <w:r w:rsidR="008E0FD8">
        <w:rPr>
          <w:rFonts w:ascii="Times New Roman" w:hAnsi="Times New Roman"/>
          <w:i w:val="0"/>
        </w:rPr>
        <w:t>н</w:t>
      </w:r>
      <w:r w:rsidR="008E0FD8">
        <w:rPr>
          <w:rFonts w:ascii="Times New Roman" w:hAnsi="Times New Roman"/>
          <w:i w:val="0"/>
        </w:rPr>
        <w:t>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</w:t>
      </w:r>
      <w:r w:rsidRPr="009C5A3F">
        <w:rPr>
          <w:rFonts w:ascii="Times New Roman" w:hAnsi="Times New Roman"/>
          <w:i w:val="0"/>
        </w:rPr>
        <w:t>и</w:t>
      </w:r>
      <w:r w:rsidRPr="009C5A3F">
        <w:rPr>
          <w:rFonts w:ascii="Times New Roman" w:hAnsi="Times New Roman"/>
          <w:i w:val="0"/>
        </w:rPr>
        <w:t xml:space="preserve">мально допустимого уровня территориальной доступности таких объектов для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8E0FD8">
        <w:rPr>
          <w:rFonts w:ascii="Times New Roman" w:hAnsi="Times New Roman"/>
          <w:i w:val="0"/>
        </w:rPr>
        <w:t xml:space="preserve"> сельского поселения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69"/>
        <w:gridCol w:w="3071"/>
        <w:gridCol w:w="1598"/>
        <w:gridCol w:w="1096"/>
        <w:gridCol w:w="2954"/>
      </w:tblGrid>
      <w:tr w:rsidR="007515A1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8E0FD8">
            <w:pPr>
              <w:spacing w:line="230" w:lineRule="auto"/>
              <w:jc w:val="center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8E0FD8">
            <w:pPr>
              <w:spacing w:line="230" w:lineRule="auto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Расчетный показатель</w:t>
            </w:r>
          </w:p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8E0FD8">
            <w:pPr>
              <w:spacing w:line="230" w:lineRule="auto"/>
              <w:jc w:val="center"/>
            </w:pP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Колонка /</w:t>
            </w:r>
          </w:p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t>-</w:t>
            </w: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Станции технического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>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8E0FD8">
            <w:pPr>
              <w:spacing w:line="230" w:lineRule="auto"/>
              <w:jc w:val="center"/>
            </w:pPr>
            <w:r w:rsidRPr="009C5A3F"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</w:t>
      </w:r>
      <w:r w:rsidRPr="009C5A3F">
        <w:rPr>
          <w:sz w:val="22"/>
          <w:szCs w:val="22"/>
        </w:rPr>
        <w:t>н</w:t>
      </w:r>
      <w:r w:rsidRPr="009C5A3F">
        <w:rPr>
          <w:sz w:val="22"/>
          <w:szCs w:val="22"/>
        </w:rPr>
        <w:t>ных с территориями автодорог и улиц городского значения.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Классификация приводится в соответствии с санитарной классификацией предприятий, пр</w:t>
      </w:r>
      <w:r w:rsidRPr="009C5A3F">
        <w:rPr>
          <w:sz w:val="22"/>
          <w:szCs w:val="22"/>
        </w:rPr>
        <w:t>о</w:t>
      </w:r>
      <w:r w:rsidRPr="009C5A3F">
        <w:rPr>
          <w:sz w:val="22"/>
          <w:szCs w:val="22"/>
        </w:rPr>
        <w:t>изводств и объектов СанПиН 2.2.1/2.1.1.1200-03.</w:t>
      </w:r>
    </w:p>
    <w:p w:rsidR="007515A1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7515A1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(4)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7515A1" w:rsidRPr="00066EBA" w:rsidRDefault="007515A1" w:rsidP="00066EB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proofErr w:type="gramStart"/>
      <w:r w:rsidRPr="00066EBA">
        <w:rPr>
          <w:b/>
          <w:sz w:val="26"/>
          <w:szCs w:val="26"/>
        </w:rPr>
        <w:t>Предельные значения расчетных показателей минимально допустимого</w:t>
      </w:r>
      <w:proofErr w:type="gramEnd"/>
    </w:p>
    <w:p w:rsidR="007515A1" w:rsidRPr="00066EBA" w:rsidRDefault="007515A1" w:rsidP="00066EB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66EBA">
        <w:rPr>
          <w:b/>
          <w:sz w:val="26"/>
          <w:szCs w:val="26"/>
        </w:rPr>
        <w:t xml:space="preserve">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066EBA" w:rsidRPr="00066EBA">
        <w:rPr>
          <w:b/>
          <w:sz w:val="26"/>
          <w:szCs w:val="26"/>
        </w:rPr>
        <w:t xml:space="preserve"> сельского поселения Я</w:t>
      </w:r>
      <w:r w:rsidR="00066EBA" w:rsidRPr="00066EBA">
        <w:rPr>
          <w:b/>
          <w:sz w:val="26"/>
          <w:szCs w:val="26"/>
        </w:rPr>
        <w:t>н</w:t>
      </w:r>
      <w:r w:rsidR="00066EBA" w:rsidRPr="00066EBA">
        <w:rPr>
          <w:b/>
          <w:sz w:val="26"/>
          <w:szCs w:val="26"/>
        </w:rPr>
        <w:t>тиковского района</w:t>
      </w:r>
      <w:r w:rsidRPr="00066EBA">
        <w:rPr>
          <w:b/>
          <w:sz w:val="26"/>
          <w:szCs w:val="26"/>
        </w:rPr>
        <w:t xml:space="preserve"> 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</w:t>
      </w:r>
      <w:r w:rsidRPr="00066EBA">
        <w:rPr>
          <w:b/>
          <w:sz w:val="26"/>
          <w:szCs w:val="26"/>
        </w:rPr>
        <w:t>о</w:t>
      </w:r>
      <w:r w:rsidRPr="00066EBA">
        <w:rPr>
          <w:b/>
          <w:sz w:val="26"/>
          <w:szCs w:val="26"/>
        </w:rPr>
        <w:t xml:space="preserve">сти таких объектов для населения </w:t>
      </w:r>
      <w:r w:rsidR="006B260B">
        <w:rPr>
          <w:b/>
          <w:sz w:val="26"/>
          <w:szCs w:val="26"/>
        </w:rPr>
        <w:t>Янтиковского</w:t>
      </w:r>
      <w:r w:rsidR="00066EBA" w:rsidRPr="00066EBA">
        <w:rPr>
          <w:b/>
          <w:sz w:val="26"/>
          <w:szCs w:val="26"/>
        </w:rPr>
        <w:t xml:space="preserve"> сельского поселения Я</w:t>
      </w:r>
      <w:r w:rsidR="00066EBA" w:rsidRPr="00066EBA">
        <w:rPr>
          <w:b/>
          <w:sz w:val="26"/>
          <w:szCs w:val="26"/>
        </w:rPr>
        <w:t>н</w:t>
      </w:r>
      <w:r w:rsidR="00066EBA" w:rsidRPr="00066EBA">
        <w:rPr>
          <w:b/>
          <w:sz w:val="26"/>
          <w:szCs w:val="26"/>
        </w:rPr>
        <w:t>тиковского района</w:t>
      </w:r>
      <w:r w:rsidRPr="00066EBA">
        <w:rPr>
          <w:b/>
          <w:sz w:val="26"/>
          <w:szCs w:val="26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97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329"/>
        <w:gridCol w:w="1842"/>
        <w:gridCol w:w="1407"/>
        <w:gridCol w:w="1621"/>
        <w:gridCol w:w="1795"/>
      </w:tblGrid>
      <w:tr w:rsidR="007515A1" w:rsidRPr="009C5A3F" w:rsidTr="00066EBA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№</w:t>
            </w:r>
          </w:p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proofErr w:type="spellStart"/>
            <w:r w:rsidRPr="009C5A3F">
              <w:rPr>
                <w:color w:val="000000"/>
              </w:rPr>
              <w:t>пп</w:t>
            </w:r>
            <w:proofErr w:type="spellEnd"/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Наименование объе</w:t>
            </w:r>
            <w:r w:rsidRPr="009C5A3F">
              <w:rPr>
                <w:color w:val="000000"/>
                <w:sz w:val="22"/>
                <w:szCs w:val="16"/>
              </w:rPr>
              <w:t>к</w:t>
            </w:r>
            <w:r w:rsidRPr="009C5A3F">
              <w:rPr>
                <w:color w:val="000000"/>
                <w:sz w:val="22"/>
                <w:szCs w:val="16"/>
              </w:rPr>
              <w:t>та местного значения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066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</w:rPr>
              <w:t>Расчетный показатель</w:t>
            </w:r>
          </w:p>
          <w:p w:rsidR="007515A1" w:rsidRPr="009C5A3F" w:rsidRDefault="007515A1" w:rsidP="00066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</w:rPr>
              <w:t>минимально допустимого уровня обеспеченности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066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</w:rPr>
              <w:t>Расчетный показатель макс</w:t>
            </w:r>
            <w:r w:rsidRPr="009C5A3F">
              <w:rPr>
                <w:sz w:val="22"/>
              </w:rPr>
              <w:t>и</w:t>
            </w:r>
            <w:r w:rsidRPr="009C5A3F">
              <w:rPr>
                <w:sz w:val="22"/>
              </w:rPr>
              <w:t>мально допустимого уровня те</w:t>
            </w:r>
            <w:r w:rsidRPr="009C5A3F">
              <w:rPr>
                <w:sz w:val="22"/>
              </w:rPr>
              <w:t>р</w:t>
            </w:r>
            <w:r w:rsidRPr="009C5A3F">
              <w:rPr>
                <w:sz w:val="22"/>
              </w:rPr>
              <w:t>риториальной доступности</w:t>
            </w:r>
          </w:p>
        </w:tc>
      </w:tr>
      <w:tr w:rsidR="007515A1" w:rsidRPr="009C5A3F" w:rsidTr="00066EBA">
        <w:tc>
          <w:tcPr>
            <w:tcW w:w="250" w:type="pct"/>
            <w:vMerge/>
            <w:shd w:val="clear" w:color="auto" w:fill="FFFFFF"/>
          </w:tcPr>
          <w:p w:rsidR="007515A1" w:rsidRPr="009C5A3F" w:rsidRDefault="007515A1" w:rsidP="00066E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shd w:val="clear" w:color="auto" w:fill="FFFFFF"/>
          </w:tcPr>
          <w:p w:rsidR="007515A1" w:rsidRPr="009C5A3F" w:rsidRDefault="007515A1" w:rsidP="00066EB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73" w:type="pct"/>
            <w:shd w:val="clear" w:color="auto" w:fill="FFFFFF"/>
          </w:tcPr>
          <w:p w:rsidR="007515A1" w:rsidRPr="009C5A3F" w:rsidRDefault="007515A1" w:rsidP="00066EBA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единица</w:t>
            </w:r>
          </w:p>
          <w:p w:rsidR="007515A1" w:rsidRPr="009C5A3F" w:rsidRDefault="007515A1" w:rsidP="00066EBA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743" w:type="pct"/>
            <w:shd w:val="clear" w:color="auto" w:fill="FFFFFF"/>
          </w:tcPr>
          <w:p w:rsidR="007515A1" w:rsidRPr="009C5A3F" w:rsidRDefault="007515A1" w:rsidP="00066EBA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величина</w:t>
            </w:r>
          </w:p>
        </w:tc>
        <w:tc>
          <w:tcPr>
            <w:tcW w:w="856" w:type="pct"/>
            <w:shd w:val="clear" w:color="auto" w:fill="FFFFFF"/>
          </w:tcPr>
          <w:p w:rsidR="007515A1" w:rsidRPr="009C5A3F" w:rsidRDefault="007515A1" w:rsidP="00066EBA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единица</w:t>
            </w:r>
          </w:p>
          <w:p w:rsidR="007515A1" w:rsidRPr="009C5A3F" w:rsidRDefault="007515A1" w:rsidP="00066EBA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948" w:type="pct"/>
            <w:shd w:val="clear" w:color="auto" w:fill="FFFFFF"/>
          </w:tcPr>
          <w:p w:rsidR="007515A1" w:rsidRPr="009C5A3F" w:rsidRDefault="007515A1" w:rsidP="00066EBA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величина</w:t>
            </w:r>
          </w:p>
        </w:tc>
      </w:tr>
    </w:tbl>
    <w:p w:rsidR="007515A1" w:rsidRPr="0056210D" w:rsidRDefault="007515A1" w:rsidP="00066EBA">
      <w:pPr>
        <w:widowControl w:val="0"/>
        <w:suppressAutoHyphens/>
        <w:spacing w:line="20" w:lineRule="exact"/>
        <w:jc w:val="center"/>
        <w:rPr>
          <w:sz w:val="2"/>
        </w:rPr>
      </w:pPr>
    </w:p>
    <w:tbl>
      <w:tblPr>
        <w:tblW w:w="5097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2311"/>
        <w:gridCol w:w="1843"/>
        <w:gridCol w:w="1403"/>
        <w:gridCol w:w="1621"/>
        <w:gridCol w:w="1799"/>
      </w:tblGrid>
      <w:tr w:rsidR="007515A1" w:rsidRPr="0056210D" w:rsidTr="00066EBA">
        <w:trPr>
          <w:tblHeader/>
        </w:trPr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066EBA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066EBA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066EBA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066EBA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56210D" w:rsidRDefault="007515A1" w:rsidP="00066EBA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56210D" w:rsidRDefault="007515A1" w:rsidP="00066EBA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  <w:sz w:val="22"/>
                <w:szCs w:val="22"/>
              </w:rPr>
              <w:t>6</w:t>
            </w:r>
          </w:p>
        </w:tc>
      </w:tr>
      <w:tr w:rsidR="007515A1" w:rsidRPr="009C5A3F" w:rsidTr="00066EBA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Остановочные пун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ты транспорта на межмуниципальных маршрутах регуля</w:t>
            </w:r>
            <w:r w:rsidRPr="009C5A3F">
              <w:rPr>
                <w:color w:val="000000"/>
                <w:sz w:val="22"/>
                <w:szCs w:val="22"/>
              </w:rPr>
              <w:t>р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ных перевозок*</w:t>
            </w:r>
          </w:p>
        </w:tc>
        <w:tc>
          <w:tcPr>
            <w:tcW w:w="9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Количество на населенный пункт</w:t>
            </w:r>
          </w:p>
        </w:tc>
        <w:tc>
          <w:tcPr>
            <w:tcW w:w="74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На дорогах к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тегорий I – III автобусные остановки сл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дует назначать не чаще чем ч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рез 3000 м, в густонаселе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ной местности – 1500 м</w:t>
            </w:r>
          </w:p>
        </w:tc>
      </w:tr>
      <w:tr w:rsidR="007515A1" w:rsidRPr="009C5A3F" w:rsidTr="00066EBA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2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ственного транспорта в административных центрах сельских п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селений</w:t>
            </w:r>
          </w:p>
        </w:tc>
        <w:tc>
          <w:tcPr>
            <w:tcW w:w="9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Количество на населенный пункт</w:t>
            </w:r>
          </w:p>
        </w:tc>
        <w:tc>
          <w:tcPr>
            <w:tcW w:w="74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800</w:t>
            </w:r>
          </w:p>
        </w:tc>
      </w:tr>
      <w:tr w:rsidR="00066EBA" w:rsidRPr="009C5A3F" w:rsidTr="00066EBA">
        <w:trPr>
          <w:trHeight w:val="755"/>
        </w:trPr>
        <w:tc>
          <w:tcPr>
            <w:tcW w:w="25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66EBA" w:rsidRPr="009C5A3F" w:rsidRDefault="00066EBA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20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066EBA" w:rsidRPr="009C5A3F" w:rsidRDefault="00066EBA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 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ственного транспорта</w:t>
            </w:r>
          </w:p>
          <w:p w:rsidR="00066EBA" w:rsidRPr="009C5A3F" w:rsidRDefault="00066EBA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жилой зоне (и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дивидуальная з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стройка)</w:t>
            </w:r>
          </w:p>
        </w:tc>
        <w:tc>
          <w:tcPr>
            <w:tcW w:w="9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9C5A3F" w:rsidRDefault="00066EBA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Расстояние ме</w:t>
            </w:r>
            <w:r w:rsidRPr="009C5A3F">
              <w:rPr>
                <w:color w:val="000000"/>
                <w:sz w:val="22"/>
                <w:szCs w:val="22"/>
              </w:rPr>
              <w:t>ж</w:t>
            </w:r>
            <w:r w:rsidRPr="009C5A3F">
              <w:rPr>
                <w:color w:val="000000"/>
                <w:sz w:val="22"/>
                <w:szCs w:val="22"/>
              </w:rPr>
              <w:t>ду останово</w:t>
            </w:r>
            <w:r w:rsidRPr="009C5A3F">
              <w:rPr>
                <w:color w:val="000000"/>
                <w:sz w:val="22"/>
                <w:szCs w:val="22"/>
              </w:rPr>
              <w:t>ч</w:t>
            </w:r>
            <w:r w:rsidRPr="009C5A3F">
              <w:rPr>
                <w:color w:val="000000"/>
                <w:sz w:val="22"/>
                <w:szCs w:val="22"/>
              </w:rPr>
              <w:t>ными пунктами на линии 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 xml:space="preserve">ственного транспорта,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74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9C5A3F" w:rsidRDefault="00066EBA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400–600</w:t>
            </w:r>
          </w:p>
          <w:p w:rsidR="00066EBA" w:rsidRPr="009C5A3F" w:rsidRDefault="00066EBA" w:rsidP="00066E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автоб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сов</w:t>
            </w:r>
            <w:r w:rsidRPr="009C5A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066EBA" w:rsidRDefault="00066EBA" w:rsidP="00066EBA">
            <w:pPr>
              <w:jc w:val="center"/>
              <w:rPr>
                <w:color w:val="000000"/>
              </w:rPr>
            </w:pPr>
          </w:p>
          <w:p w:rsidR="00066EBA" w:rsidRDefault="00066EBA" w:rsidP="00066EBA">
            <w:pPr>
              <w:jc w:val="center"/>
              <w:rPr>
                <w:color w:val="000000"/>
              </w:rPr>
            </w:pPr>
          </w:p>
          <w:p w:rsidR="00066EBA" w:rsidRPr="009C5A3F" w:rsidRDefault="00066EBA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От входа в жилое здание,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066EBA" w:rsidRDefault="00066EBA" w:rsidP="00066EBA">
            <w:pPr>
              <w:jc w:val="center"/>
            </w:pPr>
          </w:p>
          <w:p w:rsidR="00066EBA" w:rsidRDefault="00066EBA" w:rsidP="00066EBA">
            <w:pPr>
              <w:jc w:val="center"/>
            </w:pPr>
          </w:p>
          <w:p w:rsidR="00066EBA" w:rsidRPr="009C5A3F" w:rsidRDefault="00066EBA" w:rsidP="00066EBA">
            <w:pPr>
              <w:jc w:val="center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  <w:tr w:rsidR="007515A1" w:rsidRPr="009C5A3F" w:rsidTr="00066EBA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2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производстве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ной и коммунал</w:t>
            </w:r>
            <w:r w:rsidRPr="009C5A3F">
              <w:rPr>
                <w:color w:val="000000"/>
                <w:sz w:val="22"/>
                <w:szCs w:val="22"/>
              </w:rPr>
              <w:t>ь</w:t>
            </w:r>
            <w:r w:rsidRPr="009C5A3F">
              <w:rPr>
                <w:color w:val="000000"/>
                <w:sz w:val="22"/>
                <w:szCs w:val="22"/>
              </w:rPr>
              <w:t>но-складской зоне</w:t>
            </w:r>
          </w:p>
        </w:tc>
        <w:tc>
          <w:tcPr>
            <w:tcW w:w="9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От проходных предприятий,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515A1" w:rsidRPr="009C5A3F" w:rsidTr="00066EBA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2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 зонах массового отдыха и спорта</w:t>
            </w:r>
          </w:p>
        </w:tc>
        <w:tc>
          <w:tcPr>
            <w:tcW w:w="9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От главного входа, </w:t>
            </w:r>
            <w:proofErr w:type="gramStart"/>
            <w:r w:rsidRPr="009C5A3F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7515A1" w:rsidRPr="009C5A3F" w:rsidTr="00066EBA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Станции техническ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го обслуживания о</w:t>
            </w:r>
            <w:r w:rsidRPr="009C5A3F">
              <w:rPr>
                <w:color w:val="000000"/>
                <w:sz w:val="22"/>
                <w:szCs w:val="22"/>
              </w:rPr>
              <w:t>б</w:t>
            </w:r>
            <w:r w:rsidRPr="009C5A3F">
              <w:rPr>
                <w:color w:val="000000"/>
                <w:sz w:val="22"/>
                <w:szCs w:val="22"/>
              </w:rPr>
              <w:t>щественного тран</w:t>
            </w:r>
            <w:r w:rsidRPr="009C5A3F">
              <w:rPr>
                <w:color w:val="000000"/>
                <w:sz w:val="22"/>
                <w:szCs w:val="22"/>
              </w:rPr>
              <w:t>с</w:t>
            </w:r>
            <w:r w:rsidRPr="009C5A3F">
              <w:rPr>
                <w:color w:val="000000"/>
                <w:sz w:val="22"/>
                <w:szCs w:val="22"/>
              </w:rPr>
              <w:t>порта</w:t>
            </w:r>
          </w:p>
        </w:tc>
        <w:tc>
          <w:tcPr>
            <w:tcW w:w="9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тран</w:t>
            </w:r>
            <w:r w:rsidRPr="009C5A3F">
              <w:rPr>
                <w:color w:val="000000"/>
                <w:sz w:val="22"/>
                <w:szCs w:val="22"/>
              </w:rPr>
              <w:t>с</w:t>
            </w:r>
            <w:r w:rsidRPr="009C5A3F">
              <w:rPr>
                <w:color w:val="000000"/>
                <w:sz w:val="22"/>
                <w:szCs w:val="22"/>
              </w:rPr>
              <w:t>портное</w:t>
            </w:r>
            <w:r w:rsidR="00066EBA">
              <w:rPr>
                <w:color w:val="000000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пре</w:t>
            </w:r>
            <w:r w:rsidRPr="009C5A3F">
              <w:rPr>
                <w:color w:val="000000"/>
                <w:sz w:val="22"/>
                <w:szCs w:val="22"/>
              </w:rPr>
              <w:t>д</w:t>
            </w:r>
            <w:r w:rsidRPr="009C5A3F">
              <w:rPr>
                <w:color w:val="000000"/>
                <w:sz w:val="22"/>
                <w:szCs w:val="22"/>
              </w:rPr>
              <w:t>приятие</w:t>
            </w:r>
          </w:p>
        </w:tc>
        <w:tc>
          <w:tcPr>
            <w:tcW w:w="74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От конечных остановок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 xml:space="preserve">щественного транспорта,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2500</w:t>
            </w:r>
          </w:p>
        </w:tc>
      </w:tr>
      <w:tr w:rsidR="007515A1" w:rsidRPr="009C5A3F" w:rsidTr="00066EBA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Транспортно-эксплуата</w:t>
            </w:r>
            <w:r w:rsidRPr="009C5A3F">
              <w:rPr>
                <w:color w:val="000000"/>
                <w:sz w:val="22"/>
                <w:szCs w:val="22"/>
              </w:rPr>
              <w:softHyphen/>
              <w:t>ционные предприятия 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ственного транспорта</w:t>
            </w:r>
          </w:p>
        </w:tc>
        <w:tc>
          <w:tcPr>
            <w:tcW w:w="9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 / вид транспорта</w:t>
            </w:r>
          </w:p>
        </w:tc>
        <w:tc>
          <w:tcPr>
            <w:tcW w:w="74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От конечных остановок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 xml:space="preserve">щественного транспорта,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2500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7515A1" w:rsidRDefault="007515A1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За границами населенных пунктов, не примыкающих к автомобильным дорогам региональн</w:t>
      </w:r>
      <w:r w:rsidRPr="009C5A3F">
        <w:rPr>
          <w:sz w:val="22"/>
          <w:szCs w:val="22"/>
        </w:rPr>
        <w:t>о</w:t>
      </w:r>
      <w:r w:rsidRPr="009C5A3F">
        <w:rPr>
          <w:sz w:val="22"/>
          <w:szCs w:val="22"/>
        </w:rPr>
        <w:t>го и межмуниципального значения.</w:t>
      </w:r>
    </w:p>
    <w:p w:rsidR="00066EBA" w:rsidRDefault="00066EBA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</w:p>
    <w:p w:rsidR="00066EBA" w:rsidRPr="00A010EB" w:rsidRDefault="00066EBA" w:rsidP="00066EB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1.1.2</w:t>
      </w:r>
      <w:r w:rsidRPr="00A010EB">
        <w:rPr>
          <w:sz w:val="26"/>
          <w:szCs w:val="26"/>
        </w:rPr>
        <w:t xml:space="preserve"> (5)</w:t>
      </w:r>
    </w:p>
    <w:p w:rsidR="00066EBA" w:rsidRPr="00A010EB" w:rsidRDefault="00066EBA" w:rsidP="00066EBA">
      <w:pPr>
        <w:jc w:val="right"/>
        <w:rPr>
          <w:sz w:val="26"/>
          <w:szCs w:val="26"/>
        </w:rPr>
      </w:pPr>
    </w:p>
    <w:p w:rsidR="00066EBA" w:rsidRDefault="00066EBA" w:rsidP="00066E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значения расчетных</w:t>
      </w:r>
      <w:r w:rsidRPr="00A010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показателей</w:t>
      </w:r>
      <w:r w:rsidRPr="00A010EB">
        <w:rPr>
          <w:b/>
          <w:sz w:val="26"/>
          <w:szCs w:val="26"/>
        </w:rPr>
        <w:t xml:space="preserve"> для проектирования </w:t>
      </w:r>
    </w:p>
    <w:p w:rsidR="00066EBA" w:rsidRPr="00A010EB" w:rsidRDefault="00066EBA" w:rsidP="00066EBA">
      <w:pPr>
        <w:jc w:val="center"/>
        <w:rPr>
          <w:b/>
          <w:sz w:val="26"/>
          <w:szCs w:val="26"/>
        </w:rPr>
      </w:pPr>
      <w:r w:rsidRPr="00A010EB">
        <w:rPr>
          <w:b/>
          <w:sz w:val="26"/>
          <w:szCs w:val="26"/>
        </w:rPr>
        <w:t xml:space="preserve">автомобильных дорог местного значения </w:t>
      </w:r>
    </w:p>
    <w:p w:rsidR="00066EBA" w:rsidRPr="00A010EB" w:rsidRDefault="00066EBA" w:rsidP="00066EBA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1237"/>
        <w:gridCol w:w="1155"/>
        <w:gridCol w:w="1423"/>
        <w:gridCol w:w="1206"/>
        <w:gridCol w:w="1429"/>
        <w:gridCol w:w="1098"/>
      </w:tblGrid>
      <w:tr w:rsidR="00066EBA" w:rsidRPr="00A010EB" w:rsidTr="00066EBA">
        <w:tc>
          <w:tcPr>
            <w:tcW w:w="93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Класс дороги</w:t>
            </w: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Категория дороги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 xml:space="preserve">Расчетная скорость, </w:t>
            </w:r>
            <w:proofErr w:type="gramStart"/>
            <w:r w:rsidRPr="00A010EB">
              <w:rPr>
                <w:sz w:val="22"/>
                <w:szCs w:val="22"/>
              </w:rPr>
              <w:t>км</w:t>
            </w:r>
            <w:proofErr w:type="gramEnd"/>
            <w:r w:rsidRPr="00A010EB">
              <w:rPr>
                <w:sz w:val="22"/>
                <w:szCs w:val="22"/>
              </w:rPr>
              <w:t>/ч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Общее чи</w:t>
            </w:r>
            <w:r w:rsidRPr="00A010EB">
              <w:rPr>
                <w:sz w:val="22"/>
                <w:szCs w:val="22"/>
              </w:rPr>
              <w:t>с</w:t>
            </w:r>
            <w:r w:rsidRPr="00A010EB">
              <w:rPr>
                <w:sz w:val="22"/>
                <w:szCs w:val="22"/>
              </w:rPr>
              <w:t>ло полос движения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A010EB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Ширина укрепленной полосы об</w:t>
            </w:r>
            <w:r w:rsidRPr="00A010EB">
              <w:rPr>
                <w:sz w:val="22"/>
                <w:szCs w:val="22"/>
              </w:rPr>
              <w:t>о</w:t>
            </w:r>
            <w:r w:rsidRPr="00A010EB">
              <w:rPr>
                <w:sz w:val="22"/>
                <w:szCs w:val="22"/>
              </w:rPr>
              <w:t xml:space="preserve">чины, </w:t>
            </w:r>
            <w:proofErr w:type="gramStart"/>
            <w:r w:rsidRPr="00A010EB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 xml:space="preserve">Ширина обочины, </w:t>
            </w:r>
            <w:proofErr w:type="gramStart"/>
            <w:r w:rsidRPr="00A010EB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066EBA" w:rsidRPr="00A010EB" w:rsidTr="00066EBA">
        <w:trPr>
          <w:trHeight w:val="70"/>
        </w:trPr>
        <w:tc>
          <w:tcPr>
            <w:tcW w:w="93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both"/>
            </w:pPr>
            <w:r w:rsidRPr="00A010EB">
              <w:rPr>
                <w:sz w:val="22"/>
                <w:szCs w:val="22"/>
              </w:rPr>
              <w:t>Обычная авт</w:t>
            </w:r>
            <w:r w:rsidRPr="00A010EB">
              <w:rPr>
                <w:sz w:val="22"/>
                <w:szCs w:val="22"/>
              </w:rPr>
              <w:t>о</w:t>
            </w:r>
            <w:r w:rsidRPr="00A010EB">
              <w:rPr>
                <w:sz w:val="22"/>
                <w:szCs w:val="22"/>
              </w:rPr>
              <w:t>мобильная д</w:t>
            </w:r>
            <w:r w:rsidRPr="00A010EB">
              <w:rPr>
                <w:sz w:val="22"/>
                <w:szCs w:val="22"/>
              </w:rPr>
              <w:t>о</w:t>
            </w:r>
            <w:r w:rsidRPr="00A010EB">
              <w:rPr>
                <w:sz w:val="22"/>
                <w:szCs w:val="22"/>
              </w:rPr>
              <w:t>рога</w:t>
            </w: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IV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80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3,0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0,5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2,00</w:t>
            </w:r>
          </w:p>
        </w:tc>
      </w:tr>
      <w:tr w:rsidR="00066EBA" w:rsidRPr="00A010EB" w:rsidTr="00066EBA">
        <w:tc>
          <w:tcPr>
            <w:tcW w:w="93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  <w:rPr>
                <w:lang w:val="en-US"/>
              </w:rPr>
            </w:pPr>
            <w:r w:rsidRPr="00A010E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60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4,5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1,75</w:t>
            </w:r>
          </w:p>
        </w:tc>
      </w:tr>
      <w:tr w:rsidR="00066EBA" w:rsidRPr="00A010EB" w:rsidTr="00066EBA">
        <w:tc>
          <w:tcPr>
            <w:tcW w:w="93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196EEE" w:rsidRDefault="00066EBA" w:rsidP="00066EBA">
            <w:pPr>
              <w:jc w:val="center"/>
            </w:pPr>
            <w:r>
              <w:rPr>
                <w:sz w:val="22"/>
                <w:szCs w:val="22"/>
                <w:lang w:val="en-US"/>
              </w:rPr>
              <w:t>V-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066EBA" w:rsidRPr="00A010EB" w:rsidTr="00066EBA">
        <w:tc>
          <w:tcPr>
            <w:tcW w:w="93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196EEE" w:rsidRDefault="00066EBA" w:rsidP="00066EBA">
            <w:pPr>
              <w:jc w:val="center"/>
            </w:pPr>
            <w:r>
              <w:rPr>
                <w:sz w:val="22"/>
                <w:szCs w:val="22"/>
                <w:lang w:val="en-US"/>
              </w:rPr>
              <w:t>V-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066EBA" w:rsidRPr="00FB12DA" w:rsidTr="00066EBA">
        <w:tc>
          <w:tcPr>
            <w:tcW w:w="93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  <w:lang w:val="en-US"/>
              </w:rPr>
              <w:t>V-</w:t>
            </w:r>
            <w:r w:rsidRPr="00A010EB">
              <w:rPr>
                <w:sz w:val="22"/>
                <w:szCs w:val="22"/>
              </w:rPr>
              <w:t>в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A010EB">
              <w:rPr>
                <w:sz w:val="22"/>
                <w:szCs w:val="22"/>
              </w:rPr>
              <w:t>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3,0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66EBA" w:rsidRPr="00A010EB" w:rsidRDefault="00066EBA" w:rsidP="00066EBA">
            <w:pPr>
              <w:jc w:val="center"/>
            </w:pPr>
            <w:r w:rsidRPr="00A010EB">
              <w:rPr>
                <w:sz w:val="22"/>
                <w:szCs w:val="22"/>
              </w:rPr>
              <w:t>1,0</w:t>
            </w:r>
          </w:p>
        </w:tc>
      </w:tr>
    </w:tbl>
    <w:p w:rsidR="00066EBA" w:rsidRPr="00FB12DA" w:rsidRDefault="00066EBA" w:rsidP="00066EBA">
      <w:pPr>
        <w:rPr>
          <w:highlight w:val="yellow"/>
        </w:rPr>
      </w:pPr>
    </w:p>
    <w:p w:rsidR="00066EBA" w:rsidRDefault="00066EBA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</w:p>
    <w:p w:rsidR="00066EBA" w:rsidRDefault="00066EBA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</w:p>
    <w:p w:rsidR="00066EBA" w:rsidRDefault="00066EBA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</w:p>
    <w:p w:rsidR="00066EBA" w:rsidRDefault="00066EBA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</w:p>
    <w:p w:rsidR="00066EBA" w:rsidRPr="009C5A3F" w:rsidRDefault="00066EBA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</w:p>
    <w:p w:rsidR="007515A1" w:rsidRPr="00066EBA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066EBA">
        <w:rPr>
          <w:rFonts w:ascii="Times New Roman" w:hAnsi="Times New Roman"/>
          <w:i w:val="0"/>
        </w:rPr>
        <w:lastRenderedPageBreak/>
        <w:t>1.1.3. Предельные значения расчетных показателей минимально д</w:t>
      </w:r>
      <w:r w:rsidRPr="00066EBA">
        <w:rPr>
          <w:rFonts w:ascii="Times New Roman" w:hAnsi="Times New Roman"/>
          <w:i w:val="0"/>
        </w:rPr>
        <w:t>о</w:t>
      </w:r>
      <w:r w:rsidRPr="00066EBA">
        <w:rPr>
          <w:rFonts w:ascii="Times New Roman" w:hAnsi="Times New Roman"/>
          <w:i w:val="0"/>
        </w:rPr>
        <w:t xml:space="preserve">пустимого уровня обеспеченности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066EBA" w:rsidRPr="00066EBA">
        <w:rPr>
          <w:rFonts w:ascii="Times New Roman" w:hAnsi="Times New Roman"/>
          <w:i w:val="0"/>
        </w:rPr>
        <w:t xml:space="preserve"> сельского пос</w:t>
      </w:r>
      <w:r w:rsidR="00066EBA" w:rsidRPr="00066EBA">
        <w:rPr>
          <w:rFonts w:ascii="Times New Roman" w:hAnsi="Times New Roman"/>
          <w:i w:val="0"/>
        </w:rPr>
        <w:t>е</w:t>
      </w:r>
      <w:r w:rsidR="00066EBA" w:rsidRPr="00066EBA">
        <w:rPr>
          <w:rFonts w:ascii="Times New Roman" w:hAnsi="Times New Roman"/>
          <w:i w:val="0"/>
        </w:rPr>
        <w:t>ления Янтиковского района</w:t>
      </w:r>
      <w:r w:rsidR="00066EBA" w:rsidRPr="00066EBA">
        <w:rPr>
          <w:i w:val="0"/>
        </w:rPr>
        <w:t xml:space="preserve"> </w:t>
      </w:r>
      <w:r w:rsidRPr="00066EBA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066EBA" w:rsidRPr="00066EBA">
        <w:rPr>
          <w:rFonts w:ascii="Times New Roman" w:hAnsi="Times New Roman"/>
          <w:i w:val="0"/>
        </w:rPr>
        <w:t xml:space="preserve"> сельского посел</w:t>
      </w:r>
      <w:r w:rsidR="00066EBA" w:rsidRPr="00066EBA">
        <w:rPr>
          <w:rFonts w:ascii="Times New Roman" w:hAnsi="Times New Roman"/>
          <w:i w:val="0"/>
        </w:rPr>
        <w:t>е</w:t>
      </w:r>
      <w:r w:rsidR="00066EBA" w:rsidRPr="00066EBA">
        <w:rPr>
          <w:rFonts w:ascii="Times New Roman" w:hAnsi="Times New Roman"/>
          <w:i w:val="0"/>
        </w:rPr>
        <w:t>ния Янтиковского района</w:t>
      </w:r>
      <w:r w:rsidR="00066EBA" w:rsidRPr="00066EBA">
        <w:rPr>
          <w:i w:val="0"/>
        </w:rPr>
        <w:t xml:space="preserve"> </w:t>
      </w:r>
      <w:r w:rsidRPr="00066EBA">
        <w:rPr>
          <w:rFonts w:ascii="Times New Roman" w:hAnsi="Times New Roman"/>
          <w:i w:val="0"/>
        </w:rPr>
        <w:t>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62"/>
        <w:gridCol w:w="2365"/>
        <w:gridCol w:w="1090"/>
        <w:gridCol w:w="1640"/>
        <w:gridCol w:w="1090"/>
      </w:tblGrid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066EBA">
            <w:pPr>
              <w:jc w:val="center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Наименование</w:t>
            </w:r>
          </w:p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муниципального</w:t>
            </w:r>
          </w:p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образования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066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Расчетный показатель минимал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но допустимого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066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1" w:type="pct"/>
            <w:vMerge/>
            <w:shd w:val="clear" w:color="auto" w:fill="FFFFFF"/>
          </w:tcPr>
          <w:p w:rsidR="007515A1" w:rsidRPr="009C5A3F" w:rsidRDefault="007515A1" w:rsidP="00066EBA">
            <w:pPr>
              <w:jc w:val="center"/>
            </w:pPr>
          </w:p>
        </w:tc>
        <w:tc>
          <w:tcPr>
            <w:tcW w:w="1379" w:type="pct"/>
            <w:vMerge/>
            <w:shd w:val="clear" w:color="auto" w:fill="FFFFFF"/>
          </w:tcPr>
          <w:p w:rsidR="007515A1" w:rsidRPr="009C5A3F" w:rsidRDefault="007515A1" w:rsidP="00066EBA">
            <w:pPr>
              <w:jc w:val="center"/>
            </w:pPr>
          </w:p>
        </w:tc>
        <w:tc>
          <w:tcPr>
            <w:tcW w:w="1273" w:type="pct"/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066EBA">
      <w:pPr>
        <w:widowControl w:val="0"/>
        <w:suppressAutoHyphens/>
        <w:spacing w:line="20" w:lineRule="exact"/>
        <w:jc w:val="center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41"/>
        <w:gridCol w:w="2562"/>
        <w:gridCol w:w="2365"/>
        <w:gridCol w:w="1090"/>
        <w:gridCol w:w="1640"/>
        <w:gridCol w:w="1090"/>
      </w:tblGrid>
      <w:tr w:rsidR="007515A1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066EBA">
            <w:pPr>
              <w:jc w:val="center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066EBA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>
              <w:rPr>
                <w:sz w:val="22"/>
                <w:szCs w:val="22"/>
              </w:rPr>
              <w:t>С</w:t>
            </w:r>
            <w:r w:rsidR="007515A1" w:rsidRPr="0087647F">
              <w:rPr>
                <w:sz w:val="22"/>
                <w:szCs w:val="22"/>
              </w:rPr>
              <w:t>ельское</w:t>
            </w:r>
            <w:r>
              <w:rPr>
                <w:sz w:val="22"/>
                <w:szCs w:val="22"/>
              </w:rPr>
              <w:t xml:space="preserve"> по</w:t>
            </w:r>
            <w:r w:rsidR="007515A1" w:rsidRPr="009C5A3F">
              <w:rPr>
                <w:sz w:val="22"/>
                <w:szCs w:val="22"/>
              </w:rPr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spacing w:line="235" w:lineRule="auto"/>
              <w:jc w:val="center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7515A1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837B92" w:rsidRDefault="007515A1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066EBA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>
              <w:rPr>
                <w:sz w:val="22"/>
                <w:szCs w:val="22"/>
              </w:rPr>
              <w:t>С</w:t>
            </w:r>
            <w:r w:rsidR="007515A1" w:rsidRPr="0087647F">
              <w:rPr>
                <w:sz w:val="22"/>
                <w:szCs w:val="22"/>
              </w:rPr>
              <w:t>ельское</w:t>
            </w:r>
            <w:r>
              <w:rPr>
                <w:sz w:val="22"/>
                <w:szCs w:val="22"/>
              </w:rPr>
              <w:t xml:space="preserve"> по</w:t>
            </w:r>
            <w:r w:rsidR="007515A1" w:rsidRPr="009C5A3F">
              <w:rPr>
                <w:sz w:val="22"/>
                <w:szCs w:val="22"/>
              </w:rPr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spacing w:line="235" w:lineRule="auto"/>
              <w:jc w:val="center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066EBA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066EBA">
            <w:pPr>
              <w:spacing w:line="235" w:lineRule="auto"/>
              <w:jc w:val="center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7515A1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.4. Предельные значения расчетных показателей минимально 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 xml:space="preserve">пустимого уровня обеспеченности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066EBA" w:rsidRPr="00066EBA">
        <w:rPr>
          <w:rFonts w:ascii="Times New Roman" w:hAnsi="Times New Roman"/>
          <w:i w:val="0"/>
        </w:rPr>
        <w:t xml:space="preserve"> сельского пос</w:t>
      </w:r>
      <w:r w:rsidR="00066EBA" w:rsidRPr="00066EBA">
        <w:rPr>
          <w:rFonts w:ascii="Times New Roman" w:hAnsi="Times New Roman"/>
          <w:i w:val="0"/>
        </w:rPr>
        <w:t>е</w:t>
      </w:r>
      <w:r w:rsidR="00066EBA" w:rsidRPr="00066EBA">
        <w:rPr>
          <w:rFonts w:ascii="Times New Roman" w:hAnsi="Times New Roman"/>
          <w:i w:val="0"/>
        </w:rPr>
        <w:t>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образования и предельные значения расчетных показ</w:t>
      </w:r>
      <w:r w:rsidRPr="009C5A3F">
        <w:rPr>
          <w:rFonts w:ascii="Times New Roman" w:hAnsi="Times New Roman"/>
          <w:i w:val="0"/>
        </w:rPr>
        <w:t>а</w:t>
      </w:r>
      <w:r w:rsidRPr="009C5A3F">
        <w:rPr>
          <w:rFonts w:ascii="Times New Roman" w:hAnsi="Times New Roman"/>
          <w:i w:val="0"/>
        </w:rPr>
        <w:t>телей максимально допустимого уровня территориальной доступности т</w:t>
      </w:r>
      <w:r w:rsidRPr="009C5A3F">
        <w:rPr>
          <w:rFonts w:ascii="Times New Roman" w:hAnsi="Times New Roman"/>
          <w:i w:val="0"/>
        </w:rPr>
        <w:t>а</w:t>
      </w:r>
      <w:r w:rsidRPr="009C5A3F">
        <w:rPr>
          <w:rFonts w:ascii="Times New Roman" w:hAnsi="Times New Roman"/>
          <w:i w:val="0"/>
        </w:rPr>
        <w:t xml:space="preserve">ких объектов для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066EBA" w:rsidRPr="00066EBA">
        <w:rPr>
          <w:rFonts w:ascii="Times New Roman" w:hAnsi="Times New Roman"/>
          <w:i w:val="0"/>
        </w:rPr>
        <w:t xml:space="preserve"> сельского поселения Янтико</w:t>
      </w:r>
      <w:r w:rsidR="00066EBA" w:rsidRPr="00066EBA">
        <w:rPr>
          <w:rFonts w:ascii="Times New Roman" w:hAnsi="Times New Roman"/>
          <w:i w:val="0"/>
        </w:rPr>
        <w:t>в</w:t>
      </w:r>
      <w:r w:rsidR="00066EBA" w:rsidRPr="00066EBA">
        <w:rPr>
          <w:rFonts w:ascii="Times New Roman" w:hAnsi="Times New Roman"/>
          <w:i w:val="0"/>
        </w:rPr>
        <w:t>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/>
    <w:p w:rsidR="00B80191" w:rsidRPr="00EC583E" w:rsidRDefault="00B80191" w:rsidP="00B80191">
      <w:pPr>
        <w:widowControl w:val="0"/>
        <w:autoSpaceDE w:val="0"/>
        <w:autoSpaceDN w:val="0"/>
        <w:adjustRightInd w:val="0"/>
        <w:ind w:firstLine="851"/>
        <w:jc w:val="right"/>
      </w:pPr>
      <w:r w:rsidRPr="00EC583E">
        <w:t>Таблица 1.1.4</w:t>
      </w:r>
    </w:p>
    <w:p w:rsidR="00B80191" w:rsidRPr="00EC583E" w:rsidRDefault="00B80191" w:rsidP="00B80191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1984"/>
        <w:gridCol w:w="994"/>
        <w:gridCol w:w="1711"/>
        <w:gridCol w:w="1089"/>
      </w:tblGrid>
      <w:tr w:rsidR="00B80191" w:rsidRPr="00EC583E" w:rsidTr="004B1946">
        <w:tc>
          <w:tcPr>
            <w:tcW w:w="287" w:type="pct"/>
            <w:vMerge w:val="restart"/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 xml:space="preserve">№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03" w:type="pct"/>
            <w:vMerge w:val="restart"/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1603" w:type="pct"/>
            <w:gridSpan w:val="2"/>
            <w:shd w:val="clear" w:color="auto" w:fill="FFFFFF"/>
          </w:tcPr>
          <w:p w:rsidR="00B80191" w:rsidRPr="00EC583E" w:rsidRDefault="00B8019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  <w:szCs w:val="22"/>
              </w:rPr>
              <w:t>Расчетный показатель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допустимого уровня обеспеченности</w:t>
            </w:r>
          </w:p>
        </w:tc>
        <w:tc>
          <w:tcPr>
            <w:tcW w:w="1507" w:type="pct"/>
            <w:gridSpan w:val="2"/>
            <w:shd w:val="clear" w:color="auto" w:fill="FFFFFF"/>
          </w:tcPr>
          <w:p w:rsidR="00B80191" w:rsidRPr="00EC583E" w:rsidRDefault="00B8019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  <w:szCs w:val="22"/>
              </w:rPr>
              <w:t>Расчетный показатель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допустимого уровня территориальной доступности</w:t>
            </w:r>
          </w:p>
        </w:tc>
      </w:tr>
      <w:tr w:rsidR="00B80191" w:rsidRPr="00EC583E" w:rsidTr="004B1946">
        <w:tc>
          <w:tcPr>
            <w:tcW w:w="287" w:type="pct"/>
            <w:vMerge/>
            <w:shd w:val="clear" w:color="auto" w:fill="FFFFFF"/>
          </w:tcPr>
          <w:p w:rsidR="00B80191" w:rsidRPr="00EC583E" w:rsidRDefault="00B80191" w:rsidP="004B1946">
            <w:pPr>
              <w:jc w:val="center"/>
            </w:pPr>
          </w:p>
        </w:tc>
        <w:tc>
          <w:tcPr>
            <w:tcW w:w="1603" w:type="pct"/>
            <w:vMerge/>
            <w:shd w:val="clear" w:color="auto" w:fill="FFFFFF"/>
          </w:tcPr>
          <w:p w:rsidR="00B80191" w:rsidRPr="00EC583E" w:rsidRDefault="00B80191" w:rsidP="004B1946">
            <w:pPr>
              <w:jc w:val="center"/>
            </w:pPr>
          </w:p>
        </w:tc>
        <w:tc>
          <w:tcPr>
            <w:tcW w:w="1068" w:type="pct"/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единица измер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</w:p>
        </w:tc>
        <w:tc>
          <w:tcPr>
            <w:tcW w:w="535" w:type="pct"/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велич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на</w:t>
            </w:r>
          </w:p>
        </w:tc>
        <w:tc>
          <w:tcPr>
            <w:tcW w:w="921" w:type="pct"/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единица изм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рения</w:t>
            </w:r>
          </w:p>
        </w:tc>
        <w:tc>
          <w:tcPr>
            <w:tcW w:w="586" w:type="pct"/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B80191" w:rsidRPr="00EC583E" w:rsidRDefault="00B80191" w:rsidP="00B80191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980"/>
        <w:gridCol w:w="1986"/>
        <w:gridCol w:w="990"/>
        <w:gridCol w:w="1702"/>
        <w:gridCol w:w="1100"/>
      </w:tblGrid>
      <w:tr w:rsidR="00B80191" w:rsidRPr="00EC583E" w:rsidTr="004B1946">
        <w:trPr>
          <w:tblHeader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B80191" w:rsidRPr="00EC583E" w:rsidTr="004B1946">
        <w:trPr>
          <w:trHeight w:val="1007"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</w:pPr>
            <w:r w:rsidRPr="00EC583E">
              <w:rPr>
                <w:sz w:val="22"/>
                <w:szCs w:val="22"/>
              </w:rPr>
              <w:t>Дошкольные образовател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ные организации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45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500</w:t>
            </w:r>
          </w:p>
        </w:tc>
      </w:tr>
      <w:tr w:rsidR="00B80191" w:rsidRPr="00EC583E" w:rsidTr="004B1946">
        <w:trPr>
          <w:trHeight w:val="1017"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</w:pPr>
            <w:r w:rsidRPr="00EC583E">
              <w:rPr>
                <w:sz w:val="22"/>
                <w:szCs w:val="22"/>
              </w:rPr>
              <w:t>Общеобразовательные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низации в сельской местн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93,7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30</w:t>
            </w:r>
          </w:p>
        </w:tc>
      </w:tr>
      <w:tr w:rsidR="00B80191" w:rsidRPr="00EC583E" w:rsidTr="004B1946">
        <w:trPr>
          <w:cantSplit/>
          <w:trHeight w:val="1766"/>
        </w:trPr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</w:pPr>
            <w:r w:rsidRPr="00EC583E">
              <w:rPr>
                <w:sz w:val="22"/>
                <w:szCs w:val="22"/>
              </w:rPr>
              <w:t>Общеобразовательные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низации, реализующие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полнительные общеобраз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вательные программы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>Количество мест на 100 человек в возрасте от 5 до 18 лет, обуча</w:t>
            </w:r>
            <w:r w:rsidRPr="00EC583E">
              <w:rPr>
                <w:sz w:val="22"/>
                <w:szCs w:val="22"/>
              </w:rPr>
              <w:t>ю</w:t>
            </w:r>
            <w:r w:rsidRPr="00EC583E">
              <w:rPr>
                <w:sz w:val="22"/>
                <w:szCs w:val="22"/>
              </w:rPr>
              <w:t>щихся в общео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65</w:t>
            </w:r>
          </w:p>
        </w:tc>
        <w:tc>
          <w:tcPr>
            <w:tcW w:w="9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9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30</w:t>
            </w:r>
          </w:p>
        </w:tc>
      </w:tr>
      <w:tr w:rsidR="00B80191" w:rsidRPr="00EC583E" w:rsidTr="004B1946">
        <w:trPr>
          <w:trHeight w:val="2019"/>
        </w:trPr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jc w:val="center"/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</w:pPr>
            <w:r w:rsidRPr="00EC583E">
              <w:rPr>
                <w:sz w:val="22"/>
                <w:szCs w:val="22"/>
              </w:rPr>
              <w:t>Образовательные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ции, реализующие дополн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тельные общеобразовател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ные программы (за искл</w:t>
            </w:r>
            <w:r w:rsidRPr="00EC583E">
              <w:rPr>
                <w:sz w:val="22"/>
                <w:szCs w:val="22"/>
              </w:rPr>
              <w:t>ю</w:t>
            </w:r>
            <w:r w:rsidRPr="00EC583E">
              <w:rPr>
                <w:sz w:val="22"/>
                <w:szCs w:val="22"/>
              </w:rPr>
              <w:t>чением общеоб</w:t>
            </w:r>
            <w:r w:rsidRPr="00EC583E">
              <w:rPr>
                <w:sz w:val="22"/>
                <w:szCs w:val="22"/>
              </w:rPr>
              <w:softHyphen/>
              <w:t>разовательных организаций)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jc w:val="center"/>
            </w:pPr>
            <w:r w:rsidRPr="00EC583E">
              <w:rPr>
                <w:sz w:val="22"/>
                <w:szCs w:val="22"/>
              </w:rPr>
              <w:t>10</w:t>
            </w:r>
          </w:p>
        </w:tc>
        <w:tc>
          <w:tcPr>
            <w:tcW w:w="9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80191" w:rsidRPr="00EC583E" w:rsidRDefault="00B80191" w:rsidP="004B1946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B80191" w:rsidRPr="00EC583E" w:rsidRDefault="00B80191" w:rsidP="004B1946">
            <w:pPr>
              <w:jc w:val="center"/>
            </w:pPr>
          </w:p>
        </w:tc>
      </w:tr>
    </w:tbl>
    <w:p w:rsidR="00B80191" w:rsidRDefault="00B80191" w:rsidP="008E2324"/>
    <w:p w:rsidR="007515A1" w:rsidRPr="00E83AEE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="00B80191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t>ленности детей дошкольного возраста.</w:t>
      </w:r>
    </w:p>
    <w:p w:rsidR="007515A1" w:rsidRPr="00E04C6B" w:rsidRDefault="007515A1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</w:t>
      </w:r>
      <w:r w:rsidRPr="00E83AEE">
        <w:rPr>
          <w:bCs/>
          <w:sz w:val="22"/>
          <w:szCs w:val="22"/>
        </w:rPr>
        <w:t>ь</w:t>
      </w:r>
      <w:r w:rsidR="00B80191">
        <w:rPr>
          <w:bCs/>
          <w:sz w:val="22"/>
          <w:szCs w:val="22"/>
        </w:rPr>
        <w:t>но до</w:t>
      </w:r>
      <w:r w:rsidRPr="00E83AEE">
        <w:rPr>
          <w:bCs/>
          <w:sz w:val="22"/>
          <w:szCs w:val="22"/>
        </w:rPr>
        <w:t>пустимого уровня территориальной доступности дошкольных образов</w:t>
      </w:r>
      <w:r w:rsidRPr="00E83AEE">
        <w:rPr>
          <w:bCs/>
          <w:sz w:val="22"/>
          <w:szCs w:val="22"/>
        </w:rPr>
        <w:t>а</w:t>
      </w:r>
      <w:r w:rsidRPr="00E83AEE">
        <w:rPr>
          <w:bCs/>
          <w:sz w:val="22"/>
          <w:szCs w:val="22"/>
        </w:rPr>
        <w:t xml:space="preserve">тельных организаций до 500 м.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</w:t>
      </w:r>
      <w:r w:rsidRPr="009C5A3F">
        <w:rPr>
          <w:sz w:val="22"/>
          <w:szCs w:val="22"/>
        </w:rPr>
        <w:t>а</w:t>
      </w:r>
      <w:r w:rsidRPr="009C5A3F">
        <w:rPr>
          <w:sz w:val="22"/>
          <w:szCs w:val="22"/>
        </w:rPr>
        <w:t>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</w:t>
      </w:r>
      <w:r w:rsidRPr="009C5A3F">
        <w:rPr>
          <w:sz w:val="22"/>
          <w:szCs w:val="22"/>
        </w:rPr>
        <w:t>п</w:t>
      </w:r>
      <w:r w:rsidRPr="009C5A3F">
        <w:rPr>
          <w:sz w:val="22"/>
          <w:szCs w:val="22"/>
        </w:rPr>
        <w:t>ности до 750 м.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Размещение общеобразовательных организаций </w:t>
      </w:r>
      <w:r w:rsidR="00B80191">
        <w:rPr>
          <w:sz w:val="22"/>
          <w:szCs w:val="22"/>
        </w:rPr>
        <w:t>допускается на расстоянии транс</w:t>
      </w:r>
      <w:r w:rsidRPr="009C5A3F">
        <w:rPr>
          <w:sz w:val="22"/>
          <w:szCs w:val="22"/>
        </w:rPr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</w:t>
      </w:r>
      <w:r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го образования – не более 50 минут (в одну сторону).</w:t>
      </w:r>
    </w:p>
    <w:p w:rsidR="007515A1" w:rsidRPr="009C5A3F" w:rsidRDefault="007515A1" w:rsidP="008E2324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.5. Предельные значения расчетных показателей минимально 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 xml:space="preserve">пустимого уровня обеспеченности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B80191" w:rsidRPr="00066EBA">
        <w:rPr>
          <w:rFonts w:ascii="Times New Roman" w:hAnsi="Times New Roman"/>
          <w:i w:val="0"/>
        </w:rPr>
        <w:t xml:space="preserve"> сельского пос</w:t>
      </w:r>
      <w:r w:rsidR="00B80191" w:rsidRPr="00066EBA">
        <w:rPr>
          <w:rFonts w:ascii="Times New Roman" w:hAnsi="Times New Roman"/>
          <w:i w:val="0"/>
        </w:rPr>
        <w:t>е</w:t>
      </w:r>
      <w:r w:rsidR="00B80191" w:rsidRPr="00066EBA">
        <w:rPr>
          <w:rFonts w:ascii="Times New Roman" w:hAnsi="Times New Roman"/>
          <w:i w:val="0"/>
        </w:rPr>
        <w:t>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культуры и искусства и предельные значения расче</w:t>
      </w:r>
      <w:r w:rsidRPr="009C5A3F">
        <w:rPr>
          <w:rFonts w:ascii="Times New Roman" w:hAnsi="Times New Roman"/>
          <w:i w:val="0"/>
        </w:rPr>
        <w:t>т</w:t>
      </w:r>
      <w:r w:rsidRPr="009C5A3F">
        <w:rPr>
          <w:rFonts w:ascii="Times New Roman" w:hAnsi="Times New Roman"/>
          <w:i w:val="0"/>
        </w:rPr>
        <w:t>ных показателей максимально допустимого уровня территориальной 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 xml:space="preserve">ступности таких объектов для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B80191" w:rsidRPr="00066EBA">
        <w:rPr>
          <w:rFonts w:ascii="Times New Roman" w:hAnsi="Times New Roman"/>
          <w:i w:val="0"/>
        </w:rPr>
        <w:t xml:space="preserve"> сельского посел</w:t>
      </w:r>
      <w:r w:rsidR="00B80191" w:rsidRPr="00066EBA">
        <w:rPr>
          <w:rFonts w:ascii="Times New Roman" w:hAnsi="Times New Roman"/>
          <w:i w:val="0"/>
        </w:rPr>
        <w:t>е</w:t>
      </w:r>
      <w:r w:rsidR="00B80191" w:rsidRPr="00066EBA">
        <w:rPr>
          <w:rFonts w:ascii="Times New Roman" w:hAnsi="Times New Roman"/>
          <w:i w:val="0"/>
        </w:rPr>
        <w:t>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2976"/>
        <w:gridCol w:w="1811"/>
        <w:gridCol w:w="1589"/>
        <w:gridCol w:w="1418"/>
        <w:gridCol w:w="908"/>
      </w:tblGrid>
      <w:tr w:rsidR="007515A1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B80191">
            <w:pPr>
              <w:spacing w:line="230" w:lineRule="auto"/>
              <w:jc w:val="center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Наименование</w:t>
            </w:r>
          </w:p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7515A1" w:rsidRPr="009C5A3F" w:rsidRDefault="007515A1" w:rsidP="00B80191">
            <w:pPr>
              <w:spacing w:line="230" w:lineRule="auto"/>
              <w:jc w:val="center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Расчетный показатель минимал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но допустимого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rPr>
                <w:sz w:val="22"/>
                <w:szCs w:val="22"/>
              </w:rPr>
              <w:t>Расчетный показатель максимально допуст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мого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доступности</w:t>
            </w:r>
          </w:p>
        </w:tc>
      </w:tr>
      <w:tr w:rsidR="007515A1" w:rsidRPr="009C5A3F" w:rsidTr="005819E8">
        <w:tc>
          <w:tcPr>
            <w:tcW w:w="263" w:type="pct"/>
            <w:vMerge/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</w:p>
        </w:tc>
        <w:tc>
          <w:tcPr>
            <w:tcW w:w="1620" w:type="pct"/>
            <w:vMerge/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</w:p>
        </w:tc>
        <w:tc>
          <w:tcPr>
            <w:tcW w:w="986" w:type="pct"/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велич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на</w:t>
            </w:r>
          </w:p>
        </w:tc>
      </w:tr>
    </w:tbl>
    <w:p w:rsidR="007515A1" w:rsidRPr="009C5A3F" w:rsidRDefault="007515A1" w:rsidP="00B80191">
      <w:pPr>
        <w:widowControl w:val="0"/>
        <w:suppressAutoHyphens/>
        <w:spacing w:line="230" w:lineRule="auto"/>
        <w:jc w:val="center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9"/>
        <w:gridCol w:w="2960"/>
        <w:gridCol w:w="1852"/>
        <w:gridCol w:w="1562"/>
        <w:gridCol w:w="1422"/>
        <w:gridCol w:w="891"/>
      </w:tblGrid>
      <w:tr w:rsidR="007515A1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B80191">
            <w:pPr>
              <w:spacing w:line="230" w:lineRule="auto"/>
              <w:jc w:val="center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 w:rsidR="00B80191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Количество на администрати</w:t>
            </w:r>
            <w:r w:rsidRPr="009C5A3F">
              <w:rPr>
                <w:sz w:val="22"/>
                <w:szCs w:val="22"/>
              </w:rPr>
              <w:t>в</w:t>
            </w:r>
            <w:r w:rsidRPr="009C5A3F">
              <w:rPr>
                <w:sz w:val="22"/>
                <w:szCs w:val="22"/>
              </w:rPr>
              <w:t>ный центр сел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lastRenderedPageBreak/>
              <w:t>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lastRenderedPageBreak/>
              <w:t>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Количество</w:t>
            </w:r>
          </w:p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B80191" w:rsidP="00B801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515A1" w:rsidRPr="009C5A3F">
              <w:rPr>
                <w:b/>
                <w:sz w:val="22"/>
                <w:szCs w:val="22"/>
              </w:rPr>
              <w:t>. Кинотеатры и кинозалы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80191" w:rsidP="005819E8">
            <w:r>
              <w:rPr>
                <w:sz w:val="22"/>
                <w:szCs w:val="22"/>
              </w:rPr>
              <w:t>2</w:t>
            </w:r>
            <w:r w:rsidR="007515A1" w:rsidRPr="009C5A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C5A3F">
              <w:rPr>
                <w:sz w:val="22"/>
                <w:szCs w:val="22"/>
              </w:rPr>
              <w:t>на</w:t>
            </w:r>
            <w:proofErr w:type="gramEnd"/>
          </w:p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B80191" w:rsidP="00B801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15A1"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80191" w:rsidP="003E0553">
            <w:r>
              <w:rPr>
                <w:sz w:val="22"/>
                <w:szCs w:val="22"/>
              </w:rPr>
              <w:t>3.1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Количество на администрати</w:t>
            </w:r>
            <w:r w:rsidRPr="009C5A3F">
              <w:rPr>
                <w:sz w:val="22"/>
                <w:szCs w:val="22"/>
              </w:rPr>
              <w:t>в</w:t>
            </w:r>
            <w:r w:rsidRPr="009C5A3F">
              <w:rPr>
                <w:sz w:val="22"/>
                <w:szCs w:val="22"/>
              </w:rPr>
              <w:t>ный центр сел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Количество</w:t>
            </w:r>
          </w:p>
          <w:p w:rsidR="007515A1" w:rsidRPr="009C5A3F" w:rsidRDefault="007515A1" w:rsidP="00B80191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на 1000</w:t>
            </w:r>
            <w:r w:rsidR="00B80191"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.6. Предельные значения расчетных показателей минимально 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 xml:space="preserve">пустимого уровня обеспеченности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B80191" w:rsidRPr="00066EBA">
        <w:rPr>
          <w:rFonts w:ascii="Times New Roman" w:hAnsi="Times New Roman"/>
          <w:i w:val="0"/>
        </w:rPr>
        <w:t xml:space="preserve"> сельского пос</w:t>
      </w:r>
      <w:r w:rsidR="00B80191" w:rsidRPr="00066EBA">
        <w:rPr>
          <w:rFonts w:ascii="Times New Roman" w:hAnsi="Times New Roman"/>
          <w:i w:val="0"/>
        </w:rPr>
        <w:t>е</w:t>
      </w:r>
      <w:r w:rsidR="00B80191" w:rsidRPr="00066EBA">
        <w:rPr>
          <w:rFonts w:ascii="Times New Roman" w:hAnsi="Times New Roman"/>
          <w:i w:val="0"/>
        </w:rPr>
        <w:t>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обеспечения деятельности органов местного самоупра</w:t>
      </w:r>
      <w:r w:rsidRPr="009C5A3F">
        <w:rPr>
          <w:rFonts w:ascii="Times New Roman" w:hAnsi="Times New Roman"/>
          <w:i w:val="0"/>
        </w:rPr>
        <w:t>в</w:t>
      </w:r>
      <w:r w:rsidRPr="009C5A3F">
        <w:rPr>
          <w:rFonts w:ascii="Times New Roman" w:hAnsi="Times New Roman"/>
          <w:i w:val="0"/>
        </w:rPr>
        <w:t>ления и предельные значения расчетных показателей максимально 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 уровня территориальной доступности таких объектов для насел</w:t>
      </w:r>
      <w:r w:rsidRPr="009C5A3F">
        <w:rPr>
          <w:rFonts w:ascii="Times New Roman" w:hAnsi="Times New Roman"/>
          <w:i w:val="0"/>
        </w:rPr>
        <w:t>е</w:t>
      </w:r>
      <w:r w:rsidRPr="009C5A3F">
        <w:rPr>
          <w:rFonts w:ascii="Times New Roman" w:hAnsi="Times New Roman"/>
          <w:i w:val="0"/>
        </w:rPr>
        <w:t xml:space="preserve">ния </w:t>
      </w:r>
      <w:r w:rsidR="006B260B">
        <w:rPr>
          <w:rFonts w:ascii="Times New Roman" w:hAnsi="Times New Roman"/>
          <w:i w:val="0"/>
        </w:rPr>
        <w:t>Янтиковского</w:t>
      </w:r>
      <w:r w:rsidR="00B80191" w:rsidRPr="00066EBA">
        <w:rPr>
          <w:rFonts w:ascii="Times New Roman" w:hAnsi="Times New Roman"/>
          <w:i w:val="0"/>
        </w:rPr>
        <w:t xml:space="preserve"> сельского поселения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.6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13"/>
        <w:gridCol w:w="3212"/>
        <w:gridCol w:w="7"/>
        <w:gridCol w:w="1594"/>
        <w:gridCol w:w="1089"/>
        <w:gridCol w:w="1791"/>
        <w:gridCol w:w="1089"/>
      </w:tblGrid>
      <w:tr w:rsidR="007515A1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B80191">
            <w:pPr>
              <w:jc w:val="center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Расчетный показатель</w:t>
            </w:r>
          </w:p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Расчетный показатель ма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симально допустимого уровня территориальной доступности</w:t>
            </w:r>
          </w:p>
        </w:tc>
      </w:tr>
      <w:tr w:rsidR="007515A1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7515A1" w:rsidRPr="009C5A3F" w:rsidRDefault="007515A1" w:rsidP="00B80191">
            <w:pPr>
              <w:jc w:val="center"/>
            </w:pPr>
          </w:p>
        </w:tc>
        <w:tc>
          <w:tcPr>
            <w:tcW w:w="1733" w:type="pct"/>
            <w:gridSpan w:val="2"/>
            <w:vMerge/>
            <w:shd w:val="clear" w:color="auto" w:fill="FFFFFF"/>
          </w:tcPr>
          <w:p w:rsidR="007515A1" w:rsidRPr="009C5A3F" w:rsidRDefault="007515A1" w:rsidP="00B80191">
            <w:pPr>
              <w:jc w:val="center"/>
            </w:pPr>
          </w:p>
        </w:tc>
        <w:tc>
          <w:tcPr>
            <w:tcW w:w="858" w:type="pct"/>
            <w:shd w:val="clear" w:color="auto" w:fill="FFFFFF"/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7515A1" w:rsidRPr="009C5A3F" w:rsidTr="00B478A6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Площадь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мещений,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</w:p>
          <w:p w:rsidR="007515A1" w:rsidRDefault="007515A1" w:rsidP="00B80191">
            <w:pPr>
              <w:jc w:val="center"/>
            </w:pPr>
          </w:p>
          <w:p w:rsidR="007515A1" w:rsidRDefault="007515A1" w:rsidP="00B80191">
            <w:pPr>
              <w:jc w:val="center"/>
            </w:pPr>
          </w:p>
          <w:p w:rsidR="00B80191" w:rsidRPr="009C5A3F" w:rsidRDefault="00B80191" w:rsidP="00B80191">
            <w:pPr>
              <w:jc w:val="center"/>
            </w:pPr>
          </w:p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Транспортная доступность в пределах нас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 xml:space="preserve">ленных пунктов,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7515A1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Площадь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мещений, м</w:t>
            </w:r>
            <w:proofErr w:type="gramStart"/>
            <w:r w:rsidRPr="009C5A3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80191">
            <w:pPr>
              <w:jc w:val="center"/>
            </w:pPr>
          </w:p>
          <w:p w:rsidR="007515A1" w:rsidRPr="009C5A3F" w:rsidRDefault="007515A1" w:rsidP="00B80191">
            <w:pPr>
              <w:jc w:val="center"/>
            </w:pPr>
          </w:p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2,7</w:t>
            </w:r>
          </w:p>
          <w:p w:rsidR="007515A1" w:rsidRPr="009C5A3F" w:rsidRDefault="007515A1" w:rsidP="00B80191">
            <w:pPr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Транспортная доступность в пределах нас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 xml:space="preserve">ленных пунктов, </w:t>
            </w:r>
            <w:proofErr w:type="gramStart"/>
            <w:r w:rsidRPr="009C5A3F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7515A1" w:rsidRPr="009C5A3F" w:rsidRDefault="007515A1" w:rsidP="00B801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7515A1" w:rsidRPr="009C5A3F" w:rsidRDefault="007515A1" w:rsidP="004B194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CD6BDD" w:rsidRPr="00EC583E" w:rsidRDefault="00CD6BDD" w:rsidP="00CD6BD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C583E">
        <w:rPr>
          <w:b/>
          <w:sz w:val="26"/>
          <w:szCs w:val="26"/>
        </w:rPr>
        <w:lastRenderedPageBreak/>
        <w:t>1.1.7. </w:t>
      </w:r>
      <w:proofErr w:type="gramStart"/>
      <w:r w:rsidRPr="00EC583E">
        <w:rPr>
          <w:b/>
          <w:sz w:val="26"/>
          <w:szCs w:val="26"/>
        </w:rPr>
        <w:t>Предельные значения расчетных показателей минимально д</w:t>
      </w:r>
      <w:r w:rsidRPr="00EC583E">
        <w:rPr>
          <w:b/>
          <w:sz w:val="26"/>
          <w:szCs w:val="26"/>
        </w:rPr>
        <w:t>о</w:t>
      </w:r>
      <w:r w:rsidRPr="00EC583E">
        <w:rPr>
          <w:b/>
          <w:sz w:val="26"/>
          <w:szCs w:val="26"/>
        </w:rPr>
        <w:t>пустимого уровня обеспеченности населения</w:t>
      </w:r>
      <w:r>
        <w:rPr>
          <w:b/>
          <w:sz w:val="26"/>
          <w:szCs w:val="26"/>
        </w:rPr>
        <w:t xml:space="preserve"> </w:t>
      </w:r>
      <w:r w:rsidR="006B260B">
        <w:rPr>
          <w:b/>
          <w:sz w:val="26"/>
          <w:szCs w:val="26"/>
        </w:rPr>
        <w:t>Янтиковского</w:t>
      </w:r>
      <w:r>
        <w:rPr>
          <w:b/>
          <w:sz w:val="26"/>
          <w:szCs w:val="26"/>
        </w:rPr>
        <w:t xml:space="preserve"> сельского пос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ления</w:t>
      </w:r>
      <w:r w:rsidRPr="00EC583E">
        <w:rPr>
          <w:b/>
          <w:sz w:val="26"/>
          <w:szCs w:val="26"/>
        </w:rPr>
        <w:t xml:space="preserve"> Янтиковского района Чувашской Республики объектами местного значения в области </w:t>
      </w:r>
      <w:r w:rsidRPr="00EC583E">
        <w:rPr>
          <w:b/>
          <w:bCs/>
          <w:sz w:val="26"/>
          <w:szCs w:val="26"/>
        </w:rPr>
        <w:t xml:space="preserve">сбора, транспортирования, обработки, утилизации, обезвреживания, размещения твердых коммунальных отходов </w:t>
      </w:r>
      <w:r w:rsidRPr="00EC583E">
        <w:rPr>
          <w:b/>
          <w:sz w:val="26"/>
          <w:szCs w:val="26"/>
        </w:rPr>
        <w:t>и предел</w:t>
      </w:r>
      <w:r w:rsidRPr="00EC583E">
        <w:rPr>
          <w:b/>
          <w:sz w:val="26"/>
          <w:szCs w:val="26"/>
        </w:rPr>
        <w:t>ь</w:t>
      </w:r>
      <w:r w:rsidRPr="00EC583E">
        <w:rPr>
          <w:b/>
          <w:sz w:val="26"/>
          <w:szCs w:val="26"/>
        </w:rPr>
        <w:t>ные значения расчетных показателей максимально допустимого уровня территориальной доступности таких объектов для населения</w:t>
      </w:r>
      <w:r w:rsidRPr="00CD6BDD">
        <w:rPr>
          <w:b/>
          <w:sz w:val="26"/>
          <w:szCs w:val="26"/>
        </w:rPr>
        <w:t xml:space="preserve"> </w:t>
      </w:r>
      <w:r w:rsidR="006B260B">
        <w:rPr>
          <w:b/>
          <w:sz w:val="26"/>
          <w:szCs w:val="26"/>
        </w:rPr>
        <w:t>Янтиковского</w:t>
      </w:r>
      <w:r>
        <w:rPr>
          <w:b/>
          <w:sz w:val="26"/>
          <w:szCs w:val="26"/>
        </w:rPr>
        <w:t xml:space="preserve"> сельского поселения</w:t>
      </w:r>
      <w:r w:rsidRPr="00EC583E">
        <w:rPr>
          <w:b/>
          <w:sz w:val="26"/>
          <w:szCs w:val="26"/>
        </w:rPr>
        <w:t xml:space="preserve"> Янтиковского района Чувашской Республики</w:t>
      </w:r>
      <w:proofErr w:type="gramEnd"/>
    </w:p>
    <w:p w:rsidR="00CD6BDD" w:rsidRPr="00EC583E" w:rsidRDefault="00CD6BDD" w:rsidP="00CD6BD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CD6BDD" w:rsidRPr="00EC583E" w:rsidRDefault="00CD6BDD" w:rsidP="00CD6BD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 1.1.7</w:t>
      </w:r>
    </w:p>
    <w:p w:rsidR="00CD6BDD" w:rsidRPr="00EC583E" w:rsidRDefault="00CD6BDD" w:rsidP="00CD6BD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52"/>
        <w:gridCol w:w="2682"/>
        <w:gridCol w:w="2155"/>
        <w:gridCol w:w="1089"/>
        <w:gridCol w:w="1718"/>
        <w:gridCol w:w="1092"/>
      </w:tblGrid>
      <w:tr w:rsidR="00CD6BDD" w:rsidRPr="00EC583E" w:rsidTr="00322391">
        <w:tc>
          <w:tcPr>
            <w:tcW w:w="297" w:type="pct"/>
            <w:vMerge w:val="restart"/>
            <w:shd w:val="clear" w:color="auto" w:fill="FFFFFF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  <w:szCs w:val="22"/>
              </w:rPr>
              <w:t>№</w:t>
            </w:r>
            <w:r w:rsidRPr="00EC583E">
              <w:rPr>
                <w:sz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4" w:type="pct"/>
            <w:vMerge w:val="restart"/>
            <w:shd w:val="clear" w:color="auto" w:fill="FFFFFF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1746" w:type="pct"/>
            <w:gridSpan w:val="2"/>
            <w:shd w:val="clear" w:color="auto" w:fill="FFFFFF"/>
          </w:tcPr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</w:rPr>
              <w:t xml:space="preserve">Расчетный показатель </w:t>
            </w:r>
          </w:p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</w:rPr>
              <w:t>минимально допустимого уровня обеспеченности</w:t>
            </w:r>
          </w:p>
        </w:tc>
        <w:tc>
          <w:tcPr>
            <w:tcW w:w="1513" w:type="pct"/>
            <w:gridSpan w:val="2"/>
            <w:shd w:val="clear" w:color="auto" w:fill="FFFFFF"/>
          </w:tcPr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</w:rPr>
              <w:t xml:space="preserve">Расчетный показатель </w:t>
            </w:r>
          </w:p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</w:rPr>
              <w:t>максимально допустимого уровня территориальной доступности</w:t>
            </w:r>
          </w:p>
        </w:tc>
      </w:tr>
      <w:tr w:rsidR="00CD6BDD" w:rsidRPr="00EC583E" w:rsidTr="00322391">
        <w:tc>
          <w:tcPr>
            <w:tcW w:w="297" w:type="pct"/>
            <w:vMerge/>
            <w:shd w:val="clear" w:color="auto" w:fill="FFFFFF"/>
          </w:tcPr>
          <w:p w:rsidR="00CD6BDD" w:rsidRPr="00EC583E" w:rsidRDefault="00CD6BDD" w:rsidP="00322391">
            <w:pPr>
              <w:jc w:val="center"/>
            </w:pPr>
          </w:p>
        </w:tc>
        <w:tc>
          <w:tcPr>
            <w:tcW w:w="1444" w:type="pct"/>
            <w:vMerge/>
            <w:shd w:val="clear" w:color="auto" w:fill="FFFFFF"/>
          </w:tcPr>
          <w:p w:rsidR="00CD6BDD" w:rsidRPr="00EC583E" w:rsidRDefault="00CD6BDD" w:rsidP="00322391">
            <w:pPr>
              <w:jc w:val="center"/>
            </w:pPr>
          </w:p>
        </w:tc>
        <w:tc>
          <w:tcPr>
            <w:tcW w:w="1160" w:type="pct"/>
            <w:shd w:val="clear" w:color="auto" w:fill="FFFFFF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  <w:szCs w:val="22"/>
              </w:rPr>
              <w:t xml:space="preserve">единица </w:t>
            </w:r>
          </w:p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925" w:type="pct"/>
            <w:shd w:val="clear" w:color="auto" w:fill="FFFFFF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  <w:szCs w:val="22"/>
              </w:rPr>
              <w:t xml:space="preserve">единица </w:t>
            </w:r>
          </w:p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  <w:tr w:rsidR="00CD6BDD" w:rsidRPr="00EC583E" w:rsidTr="00322391">
        <w:tc>
          <w:tcPr>
            <w:tcW w:w="297" w:type="pct"/>
            <w:vMerge w:val="restart"/>
          </w:tcPr>
          <w:p w:rsidR="00CD6BDD" w:rsidRPr="00EC583E" w:rsidRDefault="00CD6BDD" w:rsidP="00322391">
            <w:pPr>
              <w:jc w:val="center"/>
            </w:pPr>
            <w:r>
              <w:rPr>
                <w:sz w:val="22"/>
              </w:rPr>
              <w:t>1</w:t>
            </w:r>
            <w:r w:rsidRPr="00EC583E">
              <w:rPr>
                <w:sz w:val="22"/>
              </w:rPr>
              <w:t>.</w:t>
            </w:r>
          </w:p>
        </w:tc>
        <w:tc>
          <w:tcPr>
            <w:tcW w:w="1444" w:type="pct"/>
            <w:vMerge w:val="restart"/>
          </w:tcPr>
          <w:p w:rsidR="00CD6BDD" w:rsidRPr="00EC583E" w:rsidRDefault="00CD6BDD" w:rsidP="00322391">
            <w:pPr>
              <w:tabs>
                <w:tab w:val="left" w:pos="6780"/>
              </w:tabs>
              <w:contextualSpacing/>
              <w:jc w:val="both"/>
            </w:pPr>
            <w:r w:rsidRPr="00EC583E">
              <w:rPr>
                <w:sz w:val="22"/>
                <w:szCs w:val="22"/>
              </w:rPr>
              <w:t xml:space="preserve">Объекты организации сбора и </w:t>
            </w:r>
            <w:r w:rsidRPr="00EC583E">
              <w:rPr>
                <w:bCs/>
                <w:sz w:val="22"/>
                <w:szCs w:val="22"/>
              </w:rPr>
              <w:t>транспортиров</w:t>
            </w:r>
            <w:r w:rsidRPr="00EC583E">
              <w:rPr>
                <w:bCs/>
                <w:sz w:val="22"/>
                <w:szCs w:val="22"/>
              </w:rPr>
              <w:t>а</w:t>
            </w:r>
            <w:r w:rsidRPr="00EC583E">
              <w:rPr>
                <w:bCs/>
                <w:sz w:val="22"/>
                <w:szCs w:val="22"/>
              </w:rPr>
              <w:t>ния</w:t>
            </w:r>
            <w:r w:rsidRPr="00EC583E">
              <w:rPr>
                <w:sz w:val="22"/>
                <w:szCs w:val="22"/>
              </w:rPr>
              <w:t xml:space="preserve"> твердых коммунал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ных отходов</w:t>
            </w:r>
          </w:p>
        </w:tc>
        <w:tc>
          <w:tcPr>
            <w:tcW w:w="1160" w:type="pct"/>
          </w:tcPr>
          <w:p w:rsidR="00CD6BDD" w:rsidRPr="00EC583E" w:rsidRDefault="00CD6BDD" w:rsidP="00322391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>Обеспеченность контейнерными площадками, %</w:t>
            </w:r>
          </w:p>
        </w:tc>
        <w:tc>
          <w:tcPr>
            <w:tcW w:w="586" w:type="pct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</w:rPr>
              <w:t>100</w:t>
            </w:r>
          </w:p>
        </w:tc>
        <w:tc>
          <w:tcPr>
            <w:tcW w:w="925" w:type="pct"/>
            <w:vMerge w:val="restart"/>
          </w:tcPr>
          <w:p w:rsidR="00CD6BDD" w:rsidRPr="00EC583E" w:rsidRDefault="00CD6BDD" w:rsidP="00322391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8" w:type="pct"/>
            <w:vMerge w:val="restart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</w:rPr>
              <w:t>100</w:t>
            </w:r>
          </w:p>
        </w:tc>
      </w:tr>
      <w:tr w:rsidR="00CD6BDD" w:rsidRPr="00EC583E" w:rsidTr="00322391">
        <w:tc>
          <w:tcPr>
            <w:tcW w:w="297" w:type="pct"/>
            <w:vMerge/>
          </w:tcPr>
          <w:p w:rsidR="00CD6BDD" w:rsidRPr="00EC583E" w:rsidRDefault="00CD6BDD" w:rsidP="00322391">
            <w:pPr>
              <w:jc w:val="center"/>
            </w:pPr>
          </w:p>
        </w:tc>
        <w:tc>
          <w:tcPr>
            <w:tcW w:w="1444" w:type="pct"/>
            <w:vMerge/>
          </w:tcPr>
          <w:p w:rsidR="00CD6BDD" w:rsidRPr="00EC583E" w:rsidRDefault="00CD6BDD" w:rsidP="00322391">
            <w:pPr>
              <w:tabs>
                <w:tab w:val="left" w:pos="6780"/>
              </w:tabs>
              <w:contextualSpacing/>
            </w:pPr>
          </w:p>
        </w:tc>
        <w:tc>
          <w:tcPr>
            <w:tcW w:w="1160" w:type="pct"/>
          </w:tcPr>
          <w:p w:rsidR="00CD6BDD" w:rsidRPr="00EC583E" w:rsidRDefault="00CD6BDD" w:rsidP="00322391">
            <w:pPr>
              <w:tabs>
                <w:tab w:val="left" w:pos="6780"/>
              </w:tabs>
              <w:contextualSpacing/>
              <w:jc w:val="center"/>
            </w:pPr>
            <w:r w:rsidRPr="00EC583E">
              <w:rPr>
                <w:sz w:val="22"/>
                <w:szCs w:val="22"/>
              </w:rPr>
              <w:t>Количество конте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>неров на площадку</w:t>
            </w:r>
          </w:p>
        </w:tc>
        <w:tc>
          <w:tcPr>
            <w:tcW w:w="586" w:type="pct"/>
          </w:tcPr>
          <w:p w:rsidR="00CD6BDD" w:rsidRPr="00EC583E" w:rsidRDefault="00CD6BDD" w:rsidP="00322391">
            <w:pPr>
              <w:jc w:val="center"/>
            </w:pPr>
            <w:r w:rsidRPr="00EC583E">
              <w:rPr>
                <w:sz w:val="22"/>
              </w:rPr>
              <w:t>1–2</w:t>
            </w:r>
          </w:p>
        </w:tc>
        <w:tc>
          <w:tcPr>
            <w:tcW w:w="925" w:type="pct"/>
            <w:vMerge/>
          </w:tcPr>
          <w:p w:rsidR="00CD6BDD" w:rsidRPr="00EC583E" w:rsidRDefault="00CD6BDD" w:rsidP="00322391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88" w:type="pct"/>
            <w:vMerge/>
          </w:tcPr>
          <w:p w:rsidR="00CD6BDD" w:rsidRPr="00EC583E" w:rsidRDefault="00CD6BDD" w:rsidP="00322391">
            <w:pPr>
              <w:jc w:val="center"/>
            </w:pPr>
          </w:p>
        </w:tc>
      </w:tr>
    </w:tbl>
    <w:p w:rsidR="00CD6BDD" w:rsidRDefault="00CD6BDD" w:rsidP="00CD6BDD">
      <w:pPr>
        <w:pStyle w:val="5"/>
        <w:spacing w:before="0" w:after="0"/>
        <w:jc w:val="both"/>
        <w:rPr>
          <w:rFonts w:ascii="Times New Roman" w:hAnsi="Times New Roman"/>
          <w:i w:val="0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</w:t>
      </w:r>
      <w:r w:rsidR="00CD6BDD">
        <w:rPr>
          <w:rFonts w:ascii="Times New Roman" w:hAnsi="Times New Roman"/>
          <w:i w:val="0"/>
        </w:rPr>
        <w:t>8</w:t>
      </w:r>
      <w:r w:rsidRPr="009C5A3F">
        <w:rPr>
          <w:rFonts w:ascii="Times New Roman" w:hAnsi="Times New Roman"/>
          <w:i w:val="0"/>
        </w:rPr>
        <w:t>. Предельные значения расчетных показателей минимально 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 xml:space="preserve">пустимого уровня обеспеченности населения </w:t>
      </w:r>
      <w:r w:rsidR="006B260B">
        <w:rPr>
          <w:rFonts w:ascii="Times New Roman" w:hAnsi="Times New Roman"/>
          <w:i w:val="0"/>
        </w:rPr>
        <w:t>Янтиковского</w:t>
      </w:r>
      <w:r w:rsidR="004B1946" w:rsidRPr="00066EBA">
        <w:rPr>
          <w:rFonts w:ascii="Times New Roman" w:hAnsi="Times New Roman"/>
          <w:i w:val="0"/>
        </w:rPr>
        <w:t xml:space="preserve"> сельского пос</w:t>
      </w:r>
      <w:r w:rsidR="004B1946" w:rsidRPr="00066EBA">
        <w:rPr>
          <w:rFonts w:ascii="Times New Roman" w:hAnsi="Times New Roman"/>
          <w:i w:val="0"/>
        </w:rPr>
        <w:t>е</w:t>
      </w:r>
      <w:r w:rsidR="004B1946" w:rsidRPr="00066EBA">
        <w:rPr>
          <w:rFonts w:ascii="Times New Roman" w:hAnsi="Times New Roman"/>
          <w:i w:val="0"/>
        </w:rPr>
        <w:t>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организации ритуальных услуг и содержания мест зах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>ронения и предельные значения расчетных показателей максимально 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 уровня территориальной доступности таких объектов для насел</w:t>
      </w:r>
      <w:r w:rsidRPr="009C5A3F">
        <w:rPr>
          <w:rFonts w:ascii="Times New Roman" w:hAnsi="Times New Roman"/>
          <w:i w:val="0"/>
        </w:rPr>
        <w:t>е</w:t>
      </w:r>
      <w:r w:rsidRPr="009C5A3F">
        <w:rPr>
          <w:rFonts w:ascii="Times New Roman" w:hAnsi="Times New Roman"/>
          <w:i w:val="0"/>
        </w:rPr>
        <w:t xml:space="preserve">ния </w:t>
      </w:r>
      <w:r w:rsidR="006B260B">
        <w:rPr>
          <w:rFonts w:ascii="Times New Roman" w:hAnsi="Times New Roman"/>
          <w:i w:val="0"/>
        </w:rPr>
        <w:t>Янтиковского</w:t>
      </w:r>
      <w:r w:rsidR="004B1946" w:rsidRPr="00066EBA">
        <w:rPr>
          <w:rFonts w:ascii="Times New Roman" w:hAnsi="Times New Roman"/>
          <w:i w:val="0"/>
        </w:rPr>
        <w:t xml:space="preserve"> сельского поселения Янтиковского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</w:t>
      </w:r>
      <w:r w:rsidR="00CD6BDD">
        <w:rPr>
          <w:sz w:val="26"/>
          <w:szCs w:val="26"/>
        </w:rPr>
        <w:t>8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4B1946">
            <w:pPr>
              <w:jc w:val="center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Расчетный показатель</w:t>
            </w:r>
          </w:p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Расчетный показатель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4" w:type="pct"/>
            <w:vMerge/>
            <w:shd w:val="clear" w:color="auto" w:fill="FFFFFF"/>
          </w:tcPr>
          <w:p w:rsidR="007515A1" w:rsidRPr="009C5A3F" w:rsidRDefault="007515A1" w:rsidP="004B1946">
            <w:pPr>
              <w:jc w:val="center"/>
            </w:pPr>
          </w:p>
        </w:tc>
        <w:tc>
          <w:tcPr>
            <w:tcW w:w="1503" w:type="pct"/>
            <w:vMerge/>
            <w:shd w:val="clear" w:color="auto" w:fill="FFFFFF"/>
          </w:tcPr>
          <w:p w:rsidR="007515A1" w:rsidRPr="009C5A3F" w:rsidRDefault="007515A1" w:rsidP="004B1946">
            <w:pPr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A24EA4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4B194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 xml:space="preserve">Количество (объект) на 150000 </w:t>
            </w:r>
            <w:r w:rsidRPr="009C5A3F">
              <w:rPr>
                <w:sz w:val="22"/>
                <w:szCs w:val="22"/>
              </w:rPr>
              <w:t>чел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Пешеходная 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 xml:space="preserve">ступность, </w:t>
            </w:r>
            <w:proofErr w:type="gramStart"/>
            <w:r w:rsidRPr="009C5A3F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>100</w:t>
            </w:r>
          </w:p>
        </w:tc>
      </w:tr>
      <w:tr w:rsidR="007515A1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jc w:val="center"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Транспортная 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>30</w:t>
            </w:r>
          </w:p>
        </w:tc>
      </w:tr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7515A1" w:rsidRPr="009C5A3F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площадью от 20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 xml:space="preserve">Площадь, </w:t>
            </w:r>
            <w:proofErr w:type="gramStart"/>
            <w:r w:rsidRPr="009C5A3F">
              <w:rPr>
                <w:sz w:val="22"/>
                <w:szCs w:val="22"/>
              </w:rPr>
              <w:t>га</w:t>
            </w:r>
            <w:proofErr w:type="gramEnd"/>
            <w:r w:rsidRPr="009C5A3F">
              <w:rPr>
                <w:sz w:val="22"/>
                <w:szCs w:val="22"/>
              </w:rPr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  <w:szCs w:val="22"/>
              </w:rPr>
              <w:t>Допустимый ур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вень территориал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>-</w:t>
            </w:r>
          </w:p>
        </w:tc>
      </w:tr>
      <w:tr w:rsidR="007515A1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lastRenderedPageBreak/>
              <w:t>ния площадью от 10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>-</w:t>
            </w:r>
          </w:p>
        </w:tc>
      </w:tr>
      <w:tr w:rsidR="007515A1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lastRenderedPageBreak/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мориальные комплексы, кладбища с погребением после кремации, колумб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tabs>
                <w:tab w:val="left" w:pos="6780"/>
              </w:tabs>
              <w:contextualSpacing/>
              <w:jc w:val="center"/>
            </w:pPr>
            <w:r w:rsidRPr="009C5A3F">
              <w:rPr>
                <w:sz w:val="22"/>
              </w:rPr>
              <w:t xml:space="preserve">Площадь, </w:t>
            </w:r>
            <w:proofErr w:type="gramStart"/>
            <w:r w:rsidRPr="009C5A3F">
              <w:rPr>
                <w:sz w:val="22"/>
              </w:rPr>
              <w:t>га</w:t>
            </w:r>
            <w:proofErr w:type="gramEnd"/>
            <w:r w:rsidRPr="009C5A3F">
              <w:rPr>
                <w:sz w:val="22"/>
              </w:rPr>
              <w:t xml:space="preserve">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4B1946">
            <w:pPr>
              <w:jc w:val="center"/>
            </w:pPr>
            <w:r w:rsidRPr="009C5A3F">
              <w:rPr>
                <w:sz w:val="22"/>
              </w:rPr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br w:type="page"/>
      </w:r>
      <w:r w:rsidRPr="009C5A3F">
        <w:rPr>
          <w:rFonts w:ascii="Times New Roman" w:hAnsi="Times New Roman"/>
          <w:i w:val="0"/>
        </w:rPr>
        <w:lastRenderedPageBreak/>
        <w:t xml:space="preserve">2. Материалы по обоснованию расчетных показателей,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содержащихся в основной части </w:t>
      </w:r>
      <w:r>
        <w:rPr>
          <w:rFonts w:ascii="Times New Roman" w:hAnsi="Times New Roman"/>
          <w:i w:val="0"/>
        </w:rPr>
        <w:t xml:space="preserve">местных </w:t>
      </w:r>
      <w:r w:rsidRPr="009C5A3F">
        <w:rPr>
          <w:rFonts w:ascii="Times New Roman" w:hAnsi="Times New Roman"/>
          <w:i w:val="0"/>
        </w:rPr>
        <w:t xml:space="preserve">нормативов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9C5A3F">
        <w:rPr>
          <w:rFonts w:ascii="Times New Roman" w:hAnsi="Times New Roman"/>
          <w:i w:val="0"/>
        </w:rPr>
        <w:t>градостроительного проектирования</w:t>
      </w:r>
      <w:r>
        <w:rPr>
          <w:rFonts w:ascii="Times New Roman" w:hAnsi="Times New Roman"/>
          <w:i w:val="0"/>
        </w:rPr>
        <w:t xml:space="preserve"> </w:t>
      </w:r>
      <w:r w:rsidR="006B260B">
        <w:rPr>
          <w:rFonts w:ascii="Times New Roman" w:hAnsi="Times New Roman"/>
          <w:i w:val="0"/>
        </w:rPr>
        <w:t>Янтиковского</w:t>
      </w:r>
      <w:r w:rsidR="004B1946" w:rsidRPr="00066EBA">
        <w:rPr>
          <w:rFonts w:ascii="Times New Roman" w:hAnsi="Times New Roman"/>
          <w:i w:val="0"/>
        </w:rPr>
        <w:t xml:space="preserve"> сельского поселения Янтиковского района</w:t>
      </w:r>
      <w:r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8908B8" w:rsidRDefault="007515A1" w:rsidP="008E2324">
      <w:pPr>
        <w:ind w:firstLine="851"/>
        <w:jc w:val="both"/>
        <w:rPr>
          <w:sz w:val="28"/>
          <w:szCs w:val="28"/>
        </w:rPr>
      </w:pPr>
    </w:p>
    <w:p w:rsidR="007515A1" w:rsidRPr="004B1946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4B1946">
        <w:rPr>
          <w:b/>
          <w:sz w:val="26"/>
          <w:szCs w:val="26"/>
        </w:rPr>
        <w:t>Обоснование предельных значений расчетных показателей мини</w:t>
      </w:r>
      <w:r w:rsidRPr="004B1946">
        <w:rPr>
          <w:b/>
          <w:sz w:val="26"/>
          <w:szCs w:val="26"/>
        </w:rPr>
        <w:softHyphen/>
        <w:t xml:space="preserve">мально допустимого уровня обеспеченности населения </w:t>
      </w:r>
      <w:r w:rsidR="006B260B">
        <w:rPr>
          <w:b/>
          <w:sz w:val="26"/>
          <w:szCs w:val="26"/>
        </w:rPr>
        <w:t>Янтиковского</w:t>
      </w:r>
      <w:r w:rsidR="004B1946" w:rsidRPr="004B1946">
        <w:rPr>
          <w:b/>
          <w:sz w:val="26"/>
          <w:szCs w:val="26"/>
        </w:rPr>
        <w:t xml:space="preserve"> сел</w:t>
      </w:r>
      <w:r w:rsidR="004B1946" w:rsidRPr="004B1946">
        <w:rPr>
          <w:b/>
          <w:sz w:val="26"/>
          <w:szCs w:val="26"/>
        </w:rPr>
        <w:t>ь</w:t>
      </w:r>
      <w:r w:rsidR="004B1946" w:rsidRPr="004B1946">
        <w:rPr>
          <w:b/>
          <w:sz w:val="26"/>
          <w:szCs w:val="26"/>
        </w:rPr>
        <w:t>ского поселения Янтиковского района</w:t>
      </w:r>
      <w:r w:rsidRPr="004B1946">
        <w:rPr>
          <w:b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</w:t>
      </w:r>
      <w:r w:rsidRPr="004B1946">
        <w:rPr>
          <w:b/>
          <w:sz w:val="26"/>
          <w:szCs w:val="26"/>
        </w:rPr>
        <w:t>и</w:t>
      </w:r>
      <w:r w:rsidRPr="004B1946">
        <w:rPr>
          <w:b/>
          <w:sz w:val="26"/>
          <w:szCs w:val="26"/>
        </w:rPr>
        <w:t>мально допустимого уровня территориальной доступности таких объек</w:t>
      </w:r>
      <w:r w:rsidRPr="004B1946">
        <w:rPr>
          <w:b/>
          <w:sz w:val="26"/>
          <w:szCs w:val="26"/>
        </w:rPr>
        <w:softHyphen/>
        <w:t xml:space="preserve">тов для населения </w:t>
      </w:r>
      <w:r w:rsidR="006B260B">
        <w:rPr>
          <w:b/>
          <w:sz w:val="26"/>
          <w:szCs w:val="26"/>
        </w:rPr>
        <w:t>Янтиковского</w:t>
      </w:r>
      <w:r w:rsidR="004B1946" w:rsidRPr="004B1946">
        <w:rPr>
          <w:b/>
          <w:sz w:val="26"/>
          <w:szCs w:val="26"/>
        </w:rPr>
        <w:t xml:space="preserve"> сельского поселения Янтиковского района</w:t>
      </w:r>
      <w:r w:rsidRPr="004B1946">
        <w:rPr>
          <w:b/>
          <w:sz w:val="26"/>
          <w:szCs w:val="26"/>
        </w:rPr>
        <w:t xml:space="preserve"> Чувашской Республики</w:t>
      </w:r>
    </w:p>
    <w:p w:rsidR="007515A1" w:rsidRPr="004B1946" w:rsidRDefault="007515A1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26"/>
          <w:szCs w:val="26"/>
        </w:rPr>
      </w:pPr>
    </w:p>
    <w:p w:rsidR="007515A1" w:rsidRPr="004B1946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proofErr w:type="gramStart"/>
      <w:r w:rsidRPr="004B1946">
        <w:rPr>
          <w:bCs/>
          <w:sz w:val="26"/>
          <w:szCs w:val="26"/>
        </w:rPr>
        <w:t>Обоснование предельных знач</w:t>
      </w:r>
      <w:r w:rsidR="004B1946">
        <w:rPr>
          <w:bCs/>
          <w:sz w:val="26"/>
          <w:szCs w:val="26"/>
        </w:rPr>
        <w:t>ений расчетных показателей мини</w:t>
      </w:r>
      <w:r w:rsidRPr="004B1946">
        <w:rPr>
          <w:bCs/>
          <w:sz w:val="26"/>
          <w:szCs w:val="26"/>
        </w:rPr>
        <w:t xml:space="preserve">мально допустимого уровня обеспеченности населения </w:t>
      </w:r>
      <w:r w:rsidR="006B260B">
        <w:rPr>
          <w:sz w:val="26"/>
          <w:szCs w:val="26"/>
        </w:rPr>
        <w:t>Янтиковского</w:t>
      </w:r>
      <w:r w:rsidR="004B1946" w:rsidRPr="004B1946">
        <w:rPr>
          <w:sz w:val="26"/>
          <w:szCs w:val="26"/>
        </w:rPr>
        <w:t xml:space="preserve"> сельского посел</w:t>
      </w:r>
      <w:r w:rsidR="004B1946" w:rsidRPr="004B1946">
        <w:rPr>
          <w:sz w:val="26"/>
          <w:szCs w:val="26"/>
        </w:rPr>
        <w:t>е</w:t>
      </w:r>
      <w:r w:rsidR="004B1946" w:rsidRPr="004B1946">
        <w:rPr>
          <w:sz w:val="26"/>
          <w:szCs w:val="26"/>
        </w:rPr>
        <w:t>ния Янтиковского района</w:t>
      </w:r>
      <w:r w:rsidRPr="004B1946">
        <w:rPr>
          <w:bCs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</w:t>
      </w:r>
      <w:r w:rsidRPr="004B1946">
        <w:rPr>
          <w:bCs/>
          <w:sz w:val="26"/>
          <w:szCs w:val="26"/>
        </w:rPr>
        <w:t>в</w:t>
      </w:r>
      <w:r w:rsidRPr="004B1946">
        <w:rPr>
          <w:bCs/>
          <w:sz w:val="26"/>
          <w:szCs w:val="26"/>
        </w:rPr>
        <w:t>ня территориальной доступ</w:t>
      </w:r>
      <w:r w:rsidR="004B1946" w:rsidRPr="004B1946">
        <w:rPr>
          <w:bCs/>
          <w:sz w:val="26"/>
          <w:szCs w:val="26"/>
        </w:rPr>
        <w:t>ности таких объек</w:t>
      </w:r>
      <w:r w:rsidRPr="004B1946">
        <w:rPr>
          <w:bCs/>
          <w:sz w:val="26"/>
          <w:szCs w:val="26"/>
        </w:rPr>
        <w:t xml:space="preserve">тов для населения </w:t>
      </w:r>
      <w:r w:rsidR="006B260B">
        <w:rPr>
          <w:sz w:val="26"/>
          <w:szCs w:val="26"/>
        </w:rPr>
        <w:t>Янтиковского</w:t>
      </w:r>
      <w:r w:rsidR="004B1946" w:rsidRPr="004B1946">
        <w:rPr>
          <w:sz w:val="26"/>
          <w:szCs w:val="26"/>
        </w:rPr>
        <w:t xml:space="preserve"> сельского поселения Янтиковского района</w:t>
      </w:r>
      <w:r w:rsidRPr="004B1946">
        <w:rPr>
          <w:bCs/>
          <w:sz w:val="26"/>
          <w:szCs w:val="26"/>
        </w:rPr>
        <w:t xml:space="preserve"> Чувашской Республики, содержащи</w:t>
      </w:r>
      <w:r w:rsidRPr="004B1946">
        <w:rPr>
          <w:bCs/>
          <w:sz w:val="26"/>
          <w:szCs w:val="26"/>
        </w:rPr>
        <w:t>х</w:t>
      </w:r>
      <w:r w:rsidRPr="004B1946">
        <w:rPr>
          <w:bCs/>
          <w:sz w:val="26"/>
          <w:szCs w:val="26"/>
        </w:rPr>
        <w:t>ся в основной части настоящих местных нормативов, представлено в табл. 2.1.</w:t>
      </w:r>
      <w:proofErr w:type="gramEnd"/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 2.</w:t>
      </w:r>
      <w:r>
        <w:rPr>
          <w:bCs/>
          <w:sz w:val="26"/>
          <w:szCs w:val="26"/>
        </w:rPr>
        <w:t>1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9"/>
        <w:gridCol w:w="2125"/>
        <w:gridCol w:w="4360"/>
      </w:tblGrid>
      <w:tr w:rsidR="007515A1" w:rsidRPr="009C5A3F" w:rsidTr="004B1946">
        <w:tc>
          <w:tcPr>
            <w:tcW w:w="287" w:type="pct"/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21" w:type="pct"/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Наименование</w:t>
            </w:r>
          </w:p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44" w:type="pct"/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 xml:space="preserve">ния </w:t>
            </w:r>
            <w:proofErr w:type="gramStart"/>
            <w:r w:rsidRPr="009C5A3F">
              <w:rPr>
                <w:sz w:val="22"/>
                <w:szCs w:val="22"/>
              </w:rPr>
              <w:t>расчетных</w:t>
            </w:r>
            <w:proofErr w:type="gramEnd"/>
          </w:p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47" w:type="pct"/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Обоснование предельных значений</w:t>
            </w:r>
          </w:p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7515A1" w:rsidRPr="009C5A3F" w:rsidRDefault="007515A1" w:rsidP="004B1946">
      <w:pPr>
        <w:widowControl w:val="0"/>
        <w:suppressAutoHyphens/>
        <w:jc w:val="center"/>
        <w:rPr>
          <w:sz w:val="2"/>
        </w:rPr>
      </w:pPr>
    </w:p>
    <w:tbl>
      <w:tblPr>
        <w:tblW w:w="5018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250"/>
        <w:gridCol w:w="35"/>
        <w:gridCol w:w="2112"/>
        <w:gridCol w:w="13"/>
        <w:gridCol w:w="4347"/>
        <w:gridCol w:w="9"/>
      </w:tblGrid>
      <w:tr w:rsidR="007515A1" w:rsidRPr="009C5A3F" w:rsidTr="00CD6BDD">
        <w:trPr>
          <w:tblHeader/>
        </w:trPr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03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электро-, тепл</w:t>
            </w:r>
            <w:proofErr w:type="gramStart"/>
            <w:r w:rsidRPr="009C5A3F">
              <w:rPr>
                <w:b/>
                <w:sz w:val="22"/>
                <w:szCs w:val="22"/>
              </w:rPr>
              <w:t>о-</w:t>
            </w:r>
            <w:proofErr w:type="gramEnd"/>
            <w:r w:rsidRPr="009C5A3F">
              <w:rPr>
                <w:b/>
                <w:sz w:val="22"/>
                <w:szCs w:val="22"/>
              </w:rPr>
              <w:t>, газо-, водоснабжения и вод</w:t>
            </w:r>
            <w:r w:rsidRPr="009C5A3F">
              <w:rPr>
                <w:b/>
                <w:sz w:val="22"/>
                <w:szCs w:val="22"/>
              </w:rPr>
              <w:t>о</w:t>
            </w:r>
            <w:r w:rsidRPr="009C5A3F">
              <w:rPr>
                <w:b/>
                <w:sz w:val="22"/>
                <w:szCs w:val="22"/>
              </w:rPr>
              <w:t>отведения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</w:t>
            </w:r>
            <w:r w:rsidRPr="009C5A3F">
              <w:rPr>
                <w:sz w:val="22"/>
                <w:szCs w:val="22"/>
              </w:rPr>
              <w:t>ш</w:t>
            </w:r>
            <w:r w:rsidRPr="009C5A3F">
              <w:rPr>
                <w:sz w:val="22"/>
                <w:szCs w:val="22"/>
              </w:rPr>
              <w:t>ской Республики, определенными методом аналогов (приложение № 1), утвержденн</w:t>
            </w:r>
            <w:r w:rsidRPr="009C5A3F">
              <w:rPr>
                <w:sz w:val="22"/>
                <w:szCs w:val="22"/>
              </w:rPr>
              <w:t>ы</w:t>
            </w:r>
            <w:r w:rsidRPr="009C5A3F">
              <w:rPr>
                <w:sz w:val="22"/>
                <w:szCs w:val="22"/>
              </w:rPr>
              <w:t>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1.2.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ми потребления газа населением Чува</w:t>
            </w:r>
            <w:r w:rsidRPr="009C5A3F">
              <w:rPr>
                <w:sz w:val="22"/>
                <w:szCs w:val="22"/>
              </w:rPr>
              <w:t>ш</w:t>
            </w:r>
            <w:r w:rsidRPr="009C5A3F">
              <w:rPr>
                <w:sz w:val="22"/>
                <w:szCs w:val="22"/>
              </w:rPr>
              <w:t>ской Республики, используемого для пр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готовления пищи и нагрева воды с испол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зованием газовых приборов, при отсу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ствии приборов учета газа (приложение № 1), утвержденными постановлением Каб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2006 г. № 228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1.3.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Объекты местного значения в области </w:t>
            </w:r>
            <w:r w:rsidRPr="009C5A3F">
              <w:rPr>
                <w:sz w:val="22"/>
                <w:szCs w:val="22"/>
              </w:rPr>
              <w:lastRenderedPageBreak/>
              <w:t>теплоснабжения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lastRenderedPageBreak/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lastRenderedPageBreak/>
              <w:t>Установлены в соответствии с требовани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 xml:space="preserve">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доотведения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ми потребления холодной воды, горячей воды, отведения сточных вод в целях с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держания общего имущества в многоква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 xml:space="preserve">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), утвержденн</w:t>
            </w:r>
            <w:r w:rsidRPr="009C5A3F">
              <w:rPr>
                <w:sz w:val="22"/>
                <w:szCs w:val="22"/>
              </w:rPr>
              <w:t>ы</w:t>
            </w:r>
            <w:r w:rsidRPr="009C5A3F">
              <w:rPr>
                <w:sz w:val="22"/>
                <w:szCs w:val="22"/>
              </w:rPr>
              <w:t xml:space="preserve">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03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4B19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Места хранения ли</w:t>
            </w:r>
            <w:r w:rsidRPr="009C5A3F">
              <w:rPr>
                <w:sz w:val="22"/>
                <w:szCs w:val="22"/>
              </w:rPr>
              <w:t>ч</w:t>
            </w:r>
            <w:r w:rsidRPr="009C5A3F">
              <w:rPr>
                <w:sz w:val="22"/>
                <w:szCs w:val="22"/>
              </w:rPr>
              <w:t>ного автотранспорта населения сельских поселений Чува</w:t>
            </w:r>
            <w:r w:rsidRPr="009C5A3F">
              <w:rPr>
                <w:sz w:val="22"/>
                <w:szCs w:val="22"/>
              </w:rPr>
              <w:t>ш</w:t>
            </w:r>
            <w:r w:rsidRPr="009C5A3F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ветственностью «Автомобильная статист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ка», уровень автомобилизации в Чува</w:t>
            </w:r>
            <w:r w:rsidRPr="009C5A3F">
              <w:rPr>
                <w:sz w:val="22"/>
                <w:szCs w:val="22"/>
              </w:rPr>
              <w:t>ш</w:t>
            </w:r>
            <w:r w:rsidRPr="009C5A3F">
              <w:rPr>
                <w:sz w:val="22"/>
                <w:szCs w:val="22"/>
              </w:rPr>
              <w:t>ской Республике на 1 января 2017 г</w:t>
            </w:r>
            <w:r>
              <w:rPr>
                <w:sz w:val="22"/>
                <w:szCs w:val="22"/>
              </w:rPr>
              <w:t>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мобилей на 1000 человек составит 260.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Предельное значение расчетного показат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ля минимально допустимого уровня обе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печенности стоянками для временного хр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нения автомобилей на 1000 человек: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 xml:space="preserve">65 </w:t>
            </w:r>
            <w:proofErr w:type="spellStart"/>
            <w:r w:rsidRPr="009C5A3F">
              <w:rPr>
                <w:b/>
                <w:sz w:val="22"/>
                <w:szCs w:val="22"/>
              </w:rPr>
              <w:t>машино</w:t>
            </w:r>
            <w:proofErr w:type="spellEnd"/>
            <w:r w:rsidRPr="009C5A3F">
              <w:rPr>
                <w:b/>
                <w:sz w:val="22"/>
                <w:szCs w:val="22"/>
              </w:rPr>
              <w:t>-мест</w:t>
            </w:r>
            <w:r w:rsidRPr="009C5A3F">
              <w:rPr>
                <w:sz w:val="22"/>
                <w:szCs w:val="22"/>
              </w:rPr>
              <w:t>, где: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0,25 – доля расчетного парка индивидуал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ных легковых автомобилей для определ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предельного значения минимально 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пустимого уровня обеспеченности откр</w:t>
            </w:r>
            <w:r w:rsidRPr="009C5A3F">
              <w:rPr>
                <w:sz w:val="22"/>
                <w:szCs w:val="22"/>
              </w:rPr>
              <w:t>ы</w:t>
            </w:r>
            <w:r w:rsidRPr="009C5A3F">
              <w:rPr>
                <w:sz w:val="22"/>
                <w:szCs w:val="22"/>
              </w:rPr>
              <w:t xml:space="preserve">тыми стоянками для временного хранения легковых автомобилей в жилых районах.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ственных зданий, учреждений, предпри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>тий, торговых центров, вокзалов и т.д. установлено в соответствии с требовани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>ми СП 42.13330. 2016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t>Расчетный показатель максимально доп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стимого уровня территориальной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 xml:space="preserve">ности стоянок для постоянного хранения автомобилей установлен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Расчетный показатель максимально доп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стимого уровня территориальной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 xml:space="preserve">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2.2.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Автозаправочные </w:t>
            </w:r>
            <w:r w:rsidRPr="009C5A3F">
              <w:rPr>
                <w:sz w:val="22"/>
                <w:szCs w:val="22"/>
              </w:rPr>
              <w:lastRenderedPageBreak/>
              <w:t>станции, станции технического обсл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живания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lastRenderedPageBreak/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lastRenderedPageBreak/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</w:t>
            </w:r>
            <w:r w:rsidRPr="009C5A3F">
              <w:rPr>
                <w:bCs/>
                <w:sz w:val="22"/>
                <w:szCs w:val="22"/>
              </w:rPr>
              <w:t>я</w:t>
            </w:r>
            <w:r w:rsidRPr="009C5A3F">
              <w:rPr>
                <w:bCs/>
                <w:sz w:val="22"/>
                <w:szCs w:val="22"/>
              </w:rPr>
              <w:lastRenderedPageBreak/>
              <w:t>ми СП 42.13330.2016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ченные для пред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ставления транспор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ных услуг населению и организации тран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портного обслужив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 населения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стимого уровня обеспеченности: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ных перевозок, остановками общественн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транспорта в административных центрах сельских поселений установлены с учетом пространственно-территориальных особе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ностей организации инфраструктуры Ч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вашской Республики;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2) остановками общественного транспорта установлены в соответствии с требовани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 xml:space="preserve">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лей максимально допустимого уровня те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 xml:space="preserve">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лей максимально допустимого уровня те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риториальной доступности станциями те</w:t>
            </w:r>
            <w:r w:rsidRPr="009C5A3F"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>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  <w:t>ными предприятиями общественного транспорта установлены с учетом 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странственно-территориальных особенн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стей организации инфраструктуры Чува</w:t>
            </w:r>
            <w:r w:rsidRPr="009C5A3F">
              <w:rPr>
                <w:sz w:val="22"/>
                <w:szCs w:val="22"/>
              </w:rPr>
              <w:t>ш</w:t>
            </w:r>
            <w:r w:rsidRPr="009C5A3F">
              <w:rPr>
                <w:sz w:val="22"/>
                <w:szCs w:val="22"/>
              </w:rPr>
              <w:t>ской Республики</w:t>
            </w:r>
          </w:p>
        </w:tc>
      </w:tr>
      <w:tr w:rsidR="004B1946" w:rsidRPr="00EC583E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B1946" w:rsidRPr="004B1946" w:rsidRDefault="004B1946" w:rsidP="004B194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4B1946">
              <w:rPr>
                <w:sz w:val="22"/>
                <w:szCs w:val="22"/>
              </w:rPr>
              <w:t>2.4.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B1946" w:rsidRPr="004B1946" w:rsidRDefault="004B1946" w:rsidP="004B19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B1946">
              <w:rPr>
                <w:sz w:val="22"/>
                <w:szCs w:val="22"/>
              </w:rPr>
              <w:t>Автомобильные д</w:t>
            </w:r>
            <w:r w:rsidRPr="004B1946">
              <w:rPr>
                <w:sz w:val="22"/>
                <w:szCs w:val="22"/>
              </w:rPr>
              <w:t>о</w:t>
            </w:r>
            <w:r w:rsidRPr="004B1946">
              <w:rPr>
                <w:sz w:val="22"/>
                <w:szCs w:val="22"/>
              </w:rPr>
              <w:t>рог местного знач</w:t>
            </w:r>
            <w:r w:rsidRPr="004B1946">
              <w:rPr>
                <w:sz w:val="22"/>
                <w:szCs w:val="22"/>
              </w:rPr>
              <w:t>е</w:t>
            </w:r>
            <w:r w:rsidRPr="004B1946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B1946" w:rsidRPr="004B1946" w:rsidRDefault="004B1946" w:rsidP="004B1946">
            <w:pPr>
              <w:shd w:val="clear" w:color="auto" w:fill="FFFFFF"/>
              <w:contextualSpacing/>
              <w:jc w:val="both"/>
            </w:pPr>
            <w:r w:rsidRPr="004B1946">
              <w:rPr>
                <w:sz w:val="22"/>
                <w:szCs w:val="22"/>
              </w:rPr>
              <w:t>Предельные знач</w:t>
            </w:r>
            <w:r w:rsidRPr="004B1946">
              <w:rPr>
                <w:sz w:val="22"/>
                <w:szCs w:val="22"/>
              </w:rPr>
              <w:t>е</w:t>
            </w:r>
            <w:r w:rsidRPr="004B1946">
              <w:rPr>
                <w:sz w:val="22"/>
                <w:szCs w:val="22"/>
              </w:rPr>
              <w:t>ния расчетных п</w:t>
            </w:r>
            <w:r w:rsidRPr="004B1946">
              <w:rPr>
                <w:sz w:val="22"/>
                <w:szCs w:val="22"/>
              </w:rPr>
              <w:t>о</w:t>
            </w:r>
            <w:r w:rsidRPr="004B1946">
              <w:rPr>
                <w:sz w:val="22"/>
                <w:szCs w:val="22"/>
              </w:rPr>
              <w:t>казателей для пр</w:t>
            </w:r>
            <w:r w:rsidRPr="004B1946">
              <w:rPr>
                <w:sz w:val="22"/>
                <w:szCs w:val="22"/>
              </w:rPr>
              <w:t>о</w:t>
            </w:r>
            <w:r w:rsidRPr="004B1946">
              <w:rPr>
                <w:sz w:val="22"/>
                <w:szCs w:val="22"/>
              </w:rPr>
              <w:t>ектирования (х</w:t>
            </w:r>
            <w:r w:rsidRPr="004B1946">
              <w:rPr>
                <w:sz w:val="22"/>
                <w:szCs w:val="22"/>
              </w:rPr>
              <w:t>а</w:t>
            </w:r>
            <w:r w:rsidRPr="004B1946">
              <w:rPr>
                <w:sz w:val="22"/>
                <w:szCs w:val="22"/>
              </w:rPr>
              <w:t>рактеристики поп</w:t>
            </w:r>
            <w:r w:rsidRPr="004B1946">
              <w:rPr>
                <w:sz w:val="22"/>
                <w:szCs w:val="22"/>
              </w:rPr>
              <w:t>е</w:t>
            </w:r>
            <w:r w:rsidRPr="004B1946">
              <w:rPr>
                <w:sz w:val="22"/>
                <w:szCs w:val="22"/>
              </w:rPr>
              <w:t>речного профиля)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B1946" w:rsidRPr="004B1946" w:rsidRDefault="004B1946" w:rsidP="004B19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Для категорий автодорог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у</w:t>
            </w:r>
            <w:r w:rsidRPr="004B1946">
              <w:rPr>
                <w:sz w:val="22"/>
                <w:szCs w:val="22"/>
              </w:rPr>
              <w:t>становл</w:t>
            </w:r>
            <w:r w:rsidRPr="004B1946">
              <w:rPr>
                <w:sz w:val="22"/>
                <w:szCs w:val="22"/>
              </w:rPr>
              <w:t>е</w:t>
            </w:r>
            <w:r w:rsidRPr="004B1946">
              <w:rPr>
                <w:sz w:val="22"/>
                <w:szCs w:val="22"/>
              </w:rPr>
              <w:t>ны соглас</w:t>
            </w:r>
            <w:r>
              <w:rPr>
                <w:sz w:val="22"/>
                <w:szCs w:val="22"/>
              </w:rPr>
              <w:t xml:space="preserve">но 5.1 и 5.12 </w:t>
            </w:r>
            <w:r w:rsidRPr="004B1946">
              <w:rPr>
                <w:sz w:val="22"/>
                <w:szCs w:val="22"/>
              </w:rPr>
              <w:t>СП 34.13330.2012</w:t>
            </w:r>
            <w:r>
              <w:rPr>
                <w:sz w:val="22"/>
                <w:szCs w:val="22"/>
              </w:rPr>
              <w:t>;</w:t>
            </w:r>
          </w:p>
          <w:p w:rsidR="009B6649" w:rsidRDefault="009B6649" w:rsidP="004B19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9B6649" w:rsidRDefault="004B1946" w:rsidP="004B19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для категорий автодорог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-а,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-б, </w:t>
            </w:r>
            <w:r>
              <w:rPr>
                <w:sz w:val="22"/>
                <w:szCs w:val="22"/>
                <w:lang w:val="en-US"/>
              </w:rPr>
              <w:t>V</w:t>
            </w:r>
            <w:r w:rsidRPr="004B19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</w:t>
            </w:r>
            <w:r w:rsidR="009B6649">
              <w:rPr>
                <w:sz w:val="22"/>
                <w:szCs w:val="22"/>
              </w:rPr>
              <w:t xml:space="preserve"> </w:t>
            </w:r>
          </w:p>
          <w:p w:rsidR="004B1946" w:rsidRPr="009B6649" w:rsidRDefault="009B6649" w:rsidP="004B19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установлены согласно СТО 03443146-001-2014 «Проектирование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 с малой интенсивностью движения в Чувашской Республике»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03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ные спортивные с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оружения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4B1946" w:rsidRDefault="007515A1" w:rsidP="003E0553">
            <w:pPr>
              <w:jc w:val="both"/>
            </w:pPr>
            <w:r w:rsidRPr="004B1946">
              <w:rPr>
                <w:sz w:val="22"/>
                <w:szCs w:val="22"/>
              </w:rPr>
              <w:t>Предельные знач</w:t>
            </w:r>
            <w:r w:rsidRPr="004B1946">
              <w:rPr>
                <w:sz w:val="22"/>
                <w:szCs w:val="22"/>
              </w:rPr>
              <w:t>е</w:t>
            </w:r>
            <w:r w:rsidRPr="004B1946">
              <w:rPr>
                <w:sz w:val="22"/>
                <w:szCs w:val="22"/>
              </w:rPr>
              <w:t>ния расчетных п</w:t>
            </w:r>
            <w:r w:rsidRPr="004B1946">
              <w:rPr>
                <w:sz w:val="22"/>
                <w:szCs w:val="22"/>
              </w:rPr>
              <w:t>о</w:t>
            </w:r>
            <w:r w:rsidRPr="004B1946">
              <w:rPr>
                <w:sz w:val="22"/>
                <w:szCs w:val="22"/>
              </w:rPr>
              <w:t>казателей мин</w:t>
            </w:r>
            <w:r w:rsidRPr="004B1946">
              <w:rPr>
                <w:sz w:val="22"/>
                <w:szCs w:val="22"/>
              </w:rPr>
              <w:t>и</w:t>
            </w:r>
            <w:r w:rsidRPr="004B1946">
              <w:rPr>
                <w:sz w:val="22"/>
                <w:szCs w:val="22"/>
              </w:rPr>
              <w:t>мально допустим</w:t>
            </w:r>
            <w:r w:rsidRPr="004B1946">
              <w:rPr>
                <w:sz w:val="22"/>
                <w:szCs w:val="22"/>
              </w:rPr>
              <w:t>о</w:t>
            </w:r>
            <w:r w:rsidRPr="004B1946">
              <w:rPr>
                <w:sz w:val="22"/>
                <w:szCs w:val="22"/>
              </w:rPr>
              <w:t>го уровня обесп</w:t>
            </w:r>
            <w:r w:rsidRPr="004B1946">
              <w:rPr>
                <w:sz w:val="22"/>
                <w:szCs w:val="22"/>
              </w:rPr>
              <w:t>е</w:t>
            </w:r>
            <w:r w:rsidRPr="004B1946">
              <w:rPr>
                <w:sz w:val="22"/>
                <w:szCs w:val="22"/>
              </w:rPr>
              <w:t xml:space="preserve">ченности 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4B1946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B1946">
              <w:rPr>
                <w:b/>
                <w:sz w:val="22"/>
                <w:szCs w:val="22"/>
              </w:rPr>
              <w:t>Обоснование:</w:t>
            </w:r>
            <w:r w:rsidRPr="004B1946">
              <w:rPr>
                <w:sz w:val="22"/>
                <w:szCs w:val="22"/>
              </w:rPr>
              <w:t xml:space="preserve"> с учетом требований </w:t>
            </w:r>
            <w:r w:rsidRPr="004B1946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4B1946">
              <w:rPr>
                <w:sz w:val="22"/>
                <w:szCs w:val="22"/>
              </w:rPr>
              <w:t>Минспорта</w:t>
            </w:r>
            <w:proofErr w:type="spellEnd"/>
            <w:r w:rsidRPr="004B1946">
              <w:rPr>
                <w:sz w:val="22"/>
                <w:szCs w:val="22"/>
              </w:rPr>
              <w:t xml:space="preserve"> Ро</w:t>
            </w:r>
            <w:r w:rsidRPr="004B1946">
              <w:rPr>
                <w:sz w:val="22"/>
                <w:szCs w:val="22"/>
              </w:rPr>
              <w:t>с</w:t>
            </w:r>
            <w:r w:rsidRPr="004B1946">
              <w:rPr>
                <w:sz w:val="22"/>
                <w:szCs w:val="22"/>
              </w:rPr>
              <w:t>сии от 25 мая 2016 г. № 586 «Об утвержд</w:t>
            </w:r>
            <w:r w:rsidRPr="004B1946">
              <w:rPr>
                <w:sz w:val="22"/>
                <w:szCs w:val="22"/>
              </w:rPr>
              <w:t>е</w:t>
            </w:r>
            <w:r w:rsidRPr="004B1946">
              <w:rPr>
                <w:sz w:val="22"/>
                <w:szCs w:val="22"/>
              </w:rPr>
              <w:t>нии методических рекомендаций по разв</w:t>
            </w:r>
            <w:r w:rsidRPr="004B1946">
              <w:rPr>
                <w:sz w:val="22"/>
                <w:szCs w:val="22"/>
              </w:rPr>
              <w:t>и</w:t>
            </w:r>
            <w:r w:rsidRPr="004B1946">
              <w:rPr>
                <w:sz w:val="22"/>
                <w:szCs w:val="22"/>
              </w:rPr>
              <w:t>тию сети организаций сферы физической культуры и спорта и обеспеченности нас</w:t>
            </w:r>
            <w:r w:rsidRPr="004B1946">
              <w:rPr>
                <w:sz w:val="22"/>
                <w:szCs w:val="22"/>
              </w:rPr>
              <w:t>е</w:t>
            </w:r>
            <w:r w:rsidRPr="004B1946">
              <w:rPr>
                <w:sz w:val="22"/>
                <w:szCs w:val="22"/>
              </w:rPr>
              <w:t>ления услугами таких организаций»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>Установлены с учетом пространственно-территориальных особенностей организ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>тий физической культурой и спортом (спортивные залы)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достроительного проектирования 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Республики, утвержденных постано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лением Кабинета Министров Чувашской Республики от 27.12.2017 № 546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 ин</w:t>
            </w:r>
            <w:r>
              <w:rPr>
                <w:sz w:val="22"/>
                <w:szCs w:val="22"/>
              </w:rPr>
              <w:t>фраструктуры муниципального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</w:t>
            </w:r>
            <w:r w:rsidR="009B6649">
              <w:rPr>
                <w:sz w:val="22"/>
                <w:szCs w:val="22"/>
              </w:rPr>
              <w:t xml:space="preserve">территорий с учетом требований </w:t>
            </w:r>
            <w:r w:rsidRPr="009C5A3F">
              <w:rPr>
                <w:sz w:val="22"/>
                <w:szCs w:val="22"/>
              </w:rPr>
              <w:t>СП 42.13330.2016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03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7515A1" w:rsidRPr="009C5A3F" w:rsidTr="00CD6BDD">
        <w:trPr>
          <w:trHeight w:val="999"/>
        </w:trPr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вательные организ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 xml:space="preserve">ченности 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proofErr w:type="gramStart"/>
            <w:r w:rsidRPr="009C5A3F">
              <w:rPr>
                <w:sz w:val="22"/>
                <w:szCs w:val="22"/>
              </w:rPr>
              <w:t>Установлены с учетом Методических 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комендаций по развитию сети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сийской Федерации, с учетом возрастного состава и плотности населения, транспор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ной инфраструктуры и других факторов, влияющих на доступность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ность населения услугами сферы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ния, утвержденных заместителем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стра</w:t>
            </w:r>
            <w:proofErr w:type="gramEnd"/>
            <w:r w:rsidRPr="009C5A3F">
              <w:rPr>
                <w:sz w:val="22"/>
                <w:szCs w:val="22"/>
              </w:rPr>
              <w:t xml:space="preserve"> образования и науки Российской Ф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</w:t>
            </w:r>
            <w:r w:rsidRPr="009C5A3F">
              <w:rPr>
                <w:bCs/>
                <w:sz w:val="22"/>
                <w:szCs w:val="22"/>
              </w:rPr>
              <w:t>и</w:t>
            </w:r>
            <w:r w:rsidRPr="009C5A3F">
              <w:rPr>
                <w:bCs/>
                <w:sz w:val="22"/>
                <w:szCs w:val="22"/>
              </w:rPr>
              <w:t>стерства образования и науки Российской Фе</w:t>
            </w:r>
            <w:r w:rsidR="009B6649">
              <w:rPr>
                <w:bCs/>
                <w:sz w:val="22"/>
                <w:szCs w:val="22"/>
              </w:rPr>
              <w:t xml:space="preserve">дерации от 4 мая 2016 г. </w:t>
            </w:r>
            <w:r w:rsidRPr="009C5A3F">
              <w:rPr>
                <w:bCs/>
                <w:sz w:val="22"/>
                <w:szCs w:val="22"/>
              </w:rPr>
              <w:t>№ АК-950/02).</w:t>
            </w:r>
          </w:p>
          <w:p w:rsidR="007515A1" w:rsidRPr="009C5A3F" w:rsidRDefault="007515A1" w:rsidP="009B66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зациями: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7515A1" w:rsidRPr="009B6649" w:rsidRDefault="007515A1" w:rsidP="009B664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gramStart"/>
            <w:r w:rsidRPr="009C5A3F">
              <w:rPr>
                <w:sz w:val="22"/>
                <w:szCs w:val="22"/>
              </w:rPr>
              <w:t>Предельное значение расчетного показат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ля минимально допустимого уровня обе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печенности местами в дошкольных образ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вательных организациях принимается на уровне, установленном Методическими рекомендациями по развитию сети образ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сийской Федерации, с учетом возрастного состава и плотности населения, транспор</w:t>
            </w:r>
            <w:r w:rsidRPr="009C5A3F">
              <w:rPr>
                <w:sz w:val="22"/>
                <w:szCs w:val="22"/>
              </w:rPr>
              <w:t>т</w:t>
            </w:r>
            <w:r w:rsidR="009B6649">
              <w:rPr>
                <w:sz w:val="22"/>
                <w:szCs w:val="22"/>
              </w:rPr>
              <w:t>ной инфраструктуры и</w:t>
            </w:r>
            <w:proofErr w:type="gramEnd"/>
            <w:r w:rsidR="009B6649">
              <w:rPr>
                <w:sz w:val="22"/>
                <w:szCs w:val="22"/>
              </w:rPr>
              <w:t xml:space="preserve"> других фак</w:t>
            </w:r>
            <w:r w:rsidRPr="009C5A3F">
              <w:rPr>
                <w:sz w:val="22"/>
                <w:szCs w:val="22"/>
              </w:rPr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</w:t>
            </w:r>
            <w:r w:rsidRPr="009C5A3F">
              <w:rPr>
                <w:sz w:val="22"/>
                <w:szCs w:val="22"/>
              </w:rPr>
              <w:t>а</w:t>
            </w:r>
            <w:r w:rsidR="009B6649">
              <w:rPr>
                <w:sz w:val="22"/>
                <w:szCs w:val="22"/>
              </w:rPr>
              <w:t>зо</w:t>
            </w:r>
            <w:r w:rsidRPr="009C5A3F">
              <w:rPr>
                <w:sz w:val="22"/>
                <w:szCs w:val="22"/>
              </w:rPr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</w:t>
            </w:r>
            <w:r w:rsidRPr="009C5A3F">
              <w:rPr>
                <w:sz w:val="22"/>
                <w:szCs w:val="22"/>
              </w:rPr>
              <w:lastRenderedPageBreak/>
              <w:t>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</w:t>
            </w:r>
            <w:r w:rsidRPr="009C5A3F">
              <w:rPr>
                <w:bCs/>
                <w:sz w:val="22"/>
                <w:szCs w:val="22"/>
              </w:rPr>
              <w:t>и</w:t>
            </w:r>
            <w:r w:rsidR="009B6649">
              <w:rPr>
                <w:bCs/>
                <w:sz w:val="22"/>
                <w:szCs w:val="22"/>
              </w:rPr>
              <w:t>стерства обра</w:t>
            </w:r>
            <w:r w:rsidRPr="009C5A3F">
              <w:rPr>
                <w:bCs/>
                <w:sz w:val="22"/>
                <w:szCs w:val="22"/>
              </w:rPr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</w:tc>
      </w:tr>
      <w:tr w:rsidR="007515A1" w:rsidRPr="009C5A3F" w:rsidTr="00CD6BDD">
        <w:trPr>
          <w:trHeight w:val="1880"/>
        </w:trPr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скими рекомендациями по развитию сети образовательных организаций и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 населения услугами таких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низаций, включающими требования по размещению организаций сферы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ния, в том числе в сельской местности, и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ходя из норм действующего законодател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ства Российской Федерации, с учетом во</w:t>
            </w:r>
            <w:r w:rsidRPr="009C5A3F">
              <w:rPr>
                <w:sz w:val="22"/>
                <w:szCs w:val="22"/>
              </w:rPr>
              <w:t>з</w:t>
            </w:r>
            <w:r w:rsidRPr="009C5A3F">
              <w:rPr>
                <w:sz w:val="22"/>
                <w:szCs w:val="22"/>
              </w:rPr>
              <w:t>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</w:t>
            </w:r>
            <w:r w:rsidRPr="009C5A3F">
              <w:rPr>
                <w:bCs/>
                <w:sz w:val="22"/>
                <w:szCs w:val="22"/>
              </w:rPr>
              <w:t>и</w:t>
            </w:r>
            <w:r w:rsidR="009B6649">
              <w:rPr>
                <w:bCs/>
                <w:sz w:val="22"/>
                <w:szCs w:val="22"/>
              </w:rPr>
              <w:t>стерства обра</w:t>
            </w:r>
            <w:r w:rsidRPr="009C5A3F">
              <w:rPr>
                <w:bCs/>
                <w:sz w:val="22"/>
                <w:szCs w:val="22"/>
              </w:rPr>
              <w:t>зования и науки</w:t>
            </w:r>
            <w:r w:rsidR="009B6649">
              <w:rPr>
                <w:bCs/>
                <w:sz w:val="22"/>
                <w:szCs w:val="22"/>
              </w:rPr>
              <w:t xml:space="preserve"> Российской Федерации от 4 мая </w:t>
            </w:r>
            <w:r w:rsidRPr="009C5A3F">
              <w:rPr>
                <w:bCs/>
                <w:sz w:val="22"/>
                <w:szCs w:val="22"/>
              </w:rPr>
              <w:t>2016</w:t>
            </w:r>
            <w:r w:rsidR="009B6649">
              <w:rPr>
                <w:bCs/>
                <w:sz w:val="22"/>
                <w:szCs w:val="22"/>
              </w:rPr>
              <w:t xml:space="preserve"> г. № АК-950/02),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Общеобразовател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ные организации 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1438F1" w:rsidRDefault="007515A1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>Методических 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комендаций по развитию сети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сийской Федерации, с учетом возрастного состава и плотности населения, транспор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нистра</w:t>
            </w:r>
            <w:proofErr w:type="gramEnd"/>
            <w:r w:rsidRPr="009C5A3F">
              <w:rPr>
                <w:sz w:val="22"/>
                <w:szCs w:val="22"/>
              </w:rPr>
              <w:t xml:space="preserve">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</w:t>
            </w:r>
            <w:r w:rsidRPr="009C5A3F">
              <w:rPr>
                <w:bCs/>
                <w:sz w:val="22"/>
                <w:szCs w:val="22"/>
              </w:rPr>
              <w:t>и</w:t>
            </w:r>
            <w:r w:rsidR="009B6649">
              <w:rPr>
                <w:bCs/>
                <w:sz w:val="22"/>
                <w:szCs w:val="22"/>
              </w:rPr>
              <w:t>стерства обра</w:t>
            </w:r>
            <w:r w:rsidRPr="009C5A3F">
              <w:rPr>
                <w:bCs/>
                <w:sz w:val="22"/>
                <w:szCs w:val="22"/>
              </w:rPr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проектирования Чувашской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публики, утвержденных постановлением Кабинета Министров Чувашской Респу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лики от 27.12.2017 № 546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скими рекомендациями по развитию сети образовательных организаций и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 населения услугами таких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низаций, включающими требования по размещению организаций сферы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ния, в том числе в сельской местности, и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ходя из норм действующего законодател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ства Российской Федерации, с учетом во</w:t>
            </w:r>
            <w:r w:rsidRPr="009C5A3F">
              <w:rPr>
                <w:sz w:val="22"/>
                <w:szCs w:val="22"/>
              </w:rPr>
              <w:t>з</w:t>
            </w:r>
            <w:r w:rsidRPr="009C5A3F">
              <w:rPr>
                <w:sz w:val="22"/>
                <w:szCs w:val="22"/>
              </w:rPr>
              <w:lastRenderedPageBreak/>
              <w:t>растного состава и плотности населения, транспорт</w:t>
            </w:r>
            <w:r w:rsidR="009B6649">
              <w:rPr>
                <w:sz w:val="22"/>
                <w:szCs w:val="22"/>
              </w:rPr>
              <w:t>ной инфраструктуры и других фак</w:t>
            </w:r>
            <w:r w:rsidRPr="009C5A3F">
              <w:rPr>
                <w:sz w:val="22"/>
                <w:szCs w:val="22"/>
              </w:rPr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</w:t>
            </w:r>
            <w:r w:rsidRPr="009C5A3F">
              <w:rPr>
                <w:bCs/>
                <w:sz w:val="22"/>
                <w:szCs w:val="22"/>
              </w:rPr>
              <w:t>и</w:t>
            </w:r>
            <w:r w:rsidR="009B6649">
              <w:rPr>
                <w:bCs/>
                <w:sz w:val="22"/>
                <w:szCs w:val="22"/>
              </w:rPr>
              <w:t>стерства обра</w:t>
            </w:r>
            <w:r w:rsidRPr="009C5A3F">
              <w:rPr>
                <w:bCs/>
                <w:sz w:val="22"/>
                <w:szCs w:val="22"/>
              </w:rPr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</w:t>
            </w:r>
            <w:r w:rsidRPr="009C5A3F">
              <w:rPr>
                <w:sz w:val="22"/>
                <w:szCs w:val="22"/>
              </w:rPr>
              <w:t>л</w:t>
            </w:r>
            <w:r w:rsidRPr="009C5A3F">
              <w:rPr>
                <w:sz w:val="22"/>
                <w:szCs w:val="22"/>
              </w:rPr>
              <w:t>нительного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с учетом Методических 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комендаций по развитию сети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сийской Федерации, с учетом возрастного состава и плотности населения, транспор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ной инфра</w:t>
            </w:r>
            <w:r w:rsidR="009B6649">
              <w:rPr>
                <w:sz w:val="22"/>
                <w:szCs w:val="22"/>
              </w:rPr>
              <w:t>структуры и других фак</w:t>
            </w:r>
            <w:r w:rsidRPr="009C5A3F">
              <w:rPr>
                <w:sz w:val="22"/>
                <w:szCs w:val="22"/>
              </w:rPr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</w:t>
            </w:r>
            <w:r w:rsidRPr="009C5A3F">
              <w:rPr>
                <w:sz w:val="22"/>
                <w:szCs w:val="22"/>
              </w:rPr>
              <w:t>а</w:t>
            </w:r>
            <w:r w:rsidR="009B6649">
              <w:rPr>
                <w:sz w:val="22"/>
                <w:szCs w:val="22"/>
              </w:rPr>
              <w:t>зо</w:t>
            </w:r>
            <w:r w:rsidRPr="009C5A3F">
              <w:rPr>
                <w:sz w:val="22"/>
                <w:szCs w:val="22"/>
              </w:rPr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нистра</w:t>
            </w:r>
            <w:proofErr w:type="gramEnd"/>
            <w:r w:rsidRPr="009C5A3F">
              <w:rPr>
                <w:sz w:val="22"/>
                <w:szCs w:val="22"/>
              </w:rPr>
              <w:t xml:space="preserve"> </w:t>
            </w:r>
            <w:proofErr w:type="gramStart"/>
            <w:r w:rsidRPr="009C5A3F">
              <w:rPr>
                <w:sz w:val="22"/>
                <w:szCs w:val="22"/>
              </w:rPr>
              <w:t>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</w:t>
            </w:r>
            <w:r w:rsidRPr="009C5A3F">
              <w:rPr>
                <w:bCs/>
                <w:sz w:val="22"/>
                <w:szCs w:val="22"/>
              </w:rPr>
              <w:t>и</w:t>
            </w:r>
            <w:r w:rsidR="009B6649">
              <w:rPr>
                <w:bCs/>
                <w:sz w:val="22"/>
                <w:szCs w:val="22"/>
              </w:rPr>
              <w:t>стерства обра</w:t>
            </w:r>
            <w:r w:rsidRPr="009C5A3F">
              <w:rPr>
                <w:bCs/>
                <w:sz w:val="22"/>
                <w:szCs w:val="22"/>
              </w:rPr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>г.</w:t>
            </w:r>
            <w:proofErr w:type="gramEnd"/>
            <w:r w:rsidRPr="009C5A3F">
              <w:rPr>
                <w:bCs/>
                <w:sz w:val="22"/>
                <w:szCs w:val="22"/>
              </w:rPr>
              <w:t xml:space="preserve"> № </w:t>
            </w:r>
            <w:proofErr w:type="gramStart"/>
            <w:r w:rsidRPr="009C5A3F">
              <w:rPr>
                <w:bCs/>
                <w:sz w:val="22"/>
                <w:szCs w:val="22"/>
              </w:rPr>
              <w:t xml:space="preserve">АК-950/02) </w:t>
            </w:r>
            <w:proofErr w:type="gramEnd"/>
          </w:p>
        </w:tc>
      </w:tr>
      <w:tr w:rsidR="007515A1" w:rsidRPr="009C5A3F" w:rsidTr="00CD6BDD">
        <w:trPr>
          <w:trHeight w:val="276"/>
        </w:trPr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Общеобразовател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ные организации, реализующие допо</w:t>
            </w:r>
            <w:r w:rsidRPr="009C5A3F">
              <w:rPr>
                <w:sz w:val="22"/>
                <w:szCs w:val="22"/>
              </w:rPr>
              <w:t>л</w:t>
            </w:r>
            <w:r w:rsidRPr="009C5A3F">
              <w:rPr>
                <w:sz w:val="22"/>
                <w:szCs w:val="22"/>
              </w:rPr>
              <w:t>нительные общеобр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зовательные 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1140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9B6649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>
              <w:rPr>
                <w:sz w:val="22"/>
                <w:szCs w:val="22"/>
              </w:rPr>
              <w:t>Обра</w:t>
            </w:r>
            <w:r w:rsidR="007515A1" w:rsidRPr="009C5A3F">
              <w:rPr>
                <w:sz w:val="22"/>
                <w:szCs w:val="22"/>
              </w:rPr>
              <w:t>зовательные о</w:t>
            </w:r>
            <w:r w:rsidR="007515A1" w:rsidRPr="009C5A3F">
              <w:rPr>
                <w:sz w:val="22"/>
                <w:szCs w:val="22"/>
              </w:rPr>
              <w:t>р</w:t>
            </w:r>
            <w:r w:rsidR="007515A1" w:rsidRPr="009C5A3F">
              <w:rPr>
                <w:sz w:val="22"/>
                <w:szCs w:val="22"/>
              </w:rPr>
              <w:t>ганизации, реализ</w:t>
            </w:r>
            <w:r w:rsidR="007515A1" w:rsidRPr="009C5A3F">
              <w:rPr>
                <w:sz w:val="22"/>
                <w:szCs w:val="22"/>
              </w:rPr>
              <w:t>у</w:t>
            </w:r>
            <w:r w:rsidR="007515A1" w:rsidRPr="009C5A3F">
              <w:rPr>
                <w:sz w:val="22"/>
                <w:szCs w:val="22"/>
              </w:rPr>
              <w:t>ющие дополнител</w:t>
            </w:r>
            <w:r w:rsidR="007515A1" w:rsidRPr="009C5A3F">
              <w:rPr>
                <w:sz w:val="22"/>
                <w:szCs w:val="22"/>
              </w:rPr>
              <w:t>ь</w:t>
            </w:r>
            <w:r w:rsidR="007515A1" w:rsidRPr="009C5A3F">
              <w:rPr>
                <w:sz w:val="22"/>
                <w:szCs w:val="22"/>
              </w:rPr>
              <w:t>ные общеобразов</w:t>
            </w:r>
            <w:r w:rsidR="007515A1" w:rsidRPr="009C5A3F">
              <w:rPr>
                <w:sz w:val="22"/>
                <w:szCs w:val="22"/>
              </w:rPr>
              <w:t>а</w:t>
            </w:r>
            <w:r w:rsidR="007515A1" w:rsidRPr="009C5A3F">
              <w:rPr>
                <w:sz w:val="22"/>
                <w:szCs w:val="22"/>
              </w:rPr>
              <w:t>тельные программы (за исключением о</w:t>
            </w:r>
            <w:r w:rsidR="007515A1" w:rsidRPr="009C5A3F">
              <w:rPr>
                <w:sz w:val="22"/>
                <w:szCs w:val="22"/>
              </w:rPr>
              <w:t>б</w:t>
            </w:r>
            <w:r w:rsidR="007515A1" w:rsidRPr="009C5A3F">
              <w:rPr>
                <w:sz w:val="22"/>
                <w:szCs w:val="22"/>
              </w:rPr>
              <w:t>щеоб</w:t>
            </w:r>
            <w:r w:rsidR="007515A1" w:rsidRPr="009C5A3F">
              <w:rPr>
                <w:sz w:val="22"/>
                <w:szCs w:val="22"/>
              </w:rPr>
              <w:softHyphen/>
              <w:t>разовательных орга</w:t>
            </w:r>
            <w:r>
              <w:rPr>
                <w:sz w:val="22"/>
                <w:szCs w:val="22"/>
              </w:rPr>
              <w:t>низа</w:t>
            </w:r>
            <w:r w:rsidR="007515A1" w:rsidRPr="009C5A3F">
              <w:rPr>
                <w:sz w:val="22"/>
                <w:szCs w:val="22"/>
              </w:rPr>
              <w:t>ций)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 в соответствии с Методич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скими рекомендациями по развитию сети образовательных организаций и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 населения услугами таких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низаций, включающими требования по размещению организаций сферы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ния, в том числе в сельской местности, и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ходя из норм действующего законодател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ства Российской Федерации, с учетом во</w:t>
            </w:r>
            <w:r w:rsidRPr="009C5A3F">
              <w:rPr>
                <w:sz w:val="22"/>
                <w:szCs w:val="22"/>
              </w:rPr>
              <w:t>з</w:t>
            </w:r>
            <w:r w:rsidRPr="009C5A3F">
              <w:rPr>
                <w:sz w:val="22"/>
                <w:szCs w:val="22"/>
              </w:rPr>
              <w:t>растного состава и плотности населения, транспорт</w:t>
            </w:r>
            <w:r w:rsidR="009B6649">
              <w:rPr>
                <w:sz w:val="22"/>
                <w:szCs w:val="22"/>
              </w:rPr>
              <w:t>ной инфраструктуры и других фак</w:t>
            </w:r>
            <w:r w:rsidRPr="009C5A3F">
              <w:rPr>
                <w:sz w:val="22"/>
                <w:szCs w:val="22"/>
              </w:rPr>
              <w:t>торов, в</w:t>
            </w:r>
            <w:r w:rsidR="009B6649">
              <w:rPr>
                <w:sz w:val="22"/>
                <w:szCs w:val="22"/>
              </w:rPr>
              <w:t>лияющих на доступность и обеспе</w:t>
            </w:r>
            <w:r w:rsidRPr="009C5A3F">
              <w:rPr>
                <w:sz w:val="22"/>
                <w:szCs w:val="22"/>
              </w:rPr>
              <w:t>ченность населения услугами сферы обра</w:t>
            </w:r>
            <w:r w:rsidR="009B6649">
              <w:rPr>
                <w:sz w:val="22"/>
                <w:szCs w:val="22"/>
              </w:rPr>
              <w:t>зо</w:t>
            </w:r>
            <w:r w:rsidRPr="009C5A3F">
              <w:rPr>
                <w:sz w:val="22"/>
                <w:szCs w:val="22"/>
              </w:rPr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</w:t>
            </w:r>
            <w:proofErr w:type="gramEnd"/>
            <w:r w:rsidRPr="009C5A3F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</w:t>
            </w:r>
            <w:r w:rsidRPr="009C5A3F">
              <w:rPr>
                <w:bCs/>
                <w:sz w:val="22"/>
                <w:szCs w:val="22"/>
              </w:rPr>
              <w:t>и</w:t>
            </w:r>
            <w:r w:rsidR="009B6649">
              <w:rPr>
                <w:bCs/>
                <w:sz w:val="22"/>
                <w:szCs w:val="22"/>
              </w:rPr>
              <w:t>стерства обра</w:t>
            </w:r>
            <w:r w:rsidRPr="009C5A3F">
              <w:rPr>
                <w:bCs/>
                <w:sz w:val="22"/>
                <w:szCs w:val="22"/>
              </w:rPr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03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7515A1" w:rsidRPr="00F3199E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</w:t>
            </w:r>
            <w:r w:rsidRPr="00F3199E">
              <w:rPr>
                <w:sz w:val="22"/>
                <w:szCs w:val="22"/>
              </w:rPr>
              <w:t>е</w:t>
            </w:r>
            <w:r w:rsidRPr="00F3199E">
              <w:rPr>
                <w:sz w:val="22"/>
                <w:szCs w:val="22"/>
              </w:rPr>
              <w:t>ния расчетных п</w:t>
            </w:r>
            <w:r w:rsidRPr="00F3199E">
              <w:rPr>
                <w:sz w:val="22"/>
                <w:szCs w:val="22"/>
              </w:rPr>
              <w:t>о</w:t>
            </w:r>
            <w:r w:rsidRPr="00F3199E">
              <w:rPr>
                <w:sz w:val="22"/>
                <w:szCs w:val="22"/>
              </w:rPr>
              <w:t>казателей мин</w:t>
            </w:r>
            <w:r w:rsidRPr="00F3199E">
              <w:rPr>
                <w:sz w:val="22"/>
                <w:szCs w:val="22"/>
              </w:rPr>
              <w:t>и</w:t>
            </w:r>
            <w:r w:rsidRPr="00F3199E">
              <w:rPr>
                <w:sz w:val="22"/>
                <w:szCs w:val="22"/>
              </w:rPr>
              <w:t>мально допустим</w:t>
            </w:r>
            <w:r w:rsidRPr="00F3199E">
              <w:rPr>
                <w:sz w:val="22"/>
                <w:szCs w:val="22"/>
              </w:rPr>
              <w:t>о</w:t>
            </w:r>
            <w:r w:rsidRPr="00F3199E">
              <w:rPr>
                <w:sz w:val="22"/>
                <w:szCs w:val="22"/>
              </w:rPr>
              <w:t>го уровня обесп</w:t>
            </w:r>
            <w:r w:rsidRPr="00F3199E">
              <w:rPr>
                <w:sz w:val="22"/>
                <w:szCs w:val="22"/>
              </w:rPr>
              <w:t>е</w:t>
            </w:r>
            <w:r w:rsidRPr="00F3199E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Установлены с учетом методических рек</w:t>
            </w:r>
            <w:r w:rsidRPr="00F3199E">
              <w:rPr>
                <w:sz w:val="22"/>
                <w:szCs w:val="22"/>
              </w:rPr>
              <w:t>о</w:t>
            </w:r>
            <w:r w:rsidRPr="00F3199E">
              <w:rPr>
                <w:sz w:val="22"/>
                <w:szCs w:val="22"/>
              </w:rPr>
              <w:t>мендаций субъектам Российской Федер</w:t>
            </w:r>
            <w:r w:rsidRPr="00F3199E">
              <w:rPr>
                <w:sz w:val="22"/>
                <w:szCs w:val="22"/>
              </w:rPr>
              <w:t>а</w:t>
            </w:r>
            <w:r w:rsidRPr="00F3199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F3199E">
              <w:rPr>
                <w:sz w:val="22"/>
                <w:szCs w:val="22"/>
              </w:rPr>
              <w:t>а</w:t>
            </w:r>
            <w:r w:rsidRPr="00F3199E">
              <w:rPr>
                <w:sz w:val="22"/>
                <w:szCs w:val="22"/>
              </w:rPr>
              <w:t xml:space="preserve">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>расп</w:t>
            </w:r>
            <w:r w:rsidRPr="00F3199E">
              <w:rPr>
                <w:bCs/>
                <w:sz w:val="22"/>
                <w:szCs w:val="22"/>
              </w:rPr>
              <w:t>о</w:t>
            </w:r>
            <w:r w:rsidRPr="00F3199E">
              <w:rPr>
                <w:bCs/>
                <w:sz w:val="22"/>
                <w:szCs w:val="22"/>
              </w:rPr>
              <w:t xml:space="preserve">ряжением </w:t>
            </w:r>
            <w:r w:rsidRPr="00F3199E">
              <w:rPr>
                <w:sz w:val="22"/>
                <w:szCs w:val="22"/>
              </w:rPr>
              <w:t>Министерства культуры Росси</w:t>
            </w:r>
            <w:r w:rsidRPr="00F3199E">
              <w:rPr>
                <w:sz w:val="22"/>
                <w:szCs w:val="22"/>
              </w:rPr>
              <w:t>й</w:t>
            </w:r>
            <w:r w:rsidRPr="00F3199E">
              <w:rPr>
                <w:sz w:val="22"/>
                <w:szCs w:val="22"/>
              </w:rPr>
              <w:t>ской Федерации от 2 августа 2017 г. № Р-965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</w:t>
            </w:r>
            <w:r w:rsidRPr="00F3199E">
              <w:rPr>
                <w:sz w:val="22"/>
                <w:szCs w:val="22"/>
              </w:rPr>
              <w:t>е</w:t>
            </w:r>
            <w:r w:rsidRPr="00F3199E">
              <w:rPr>
                <w:sz w:val="22"/>
                <w:szCs w:val="22"/>
              </w:rPr>
              <w:t>ния расчетных п</w:t>
            </w:r>
            <w:r w:rsidRPr="00F3199E">
              <w:rPr>
                <w:sz w:val="22"/>
                <w:szCs w:val="22"/>
              </w:rPr>
              <w:t>о</w:t>
            </w:r>
            <w:r w:rsidRPr="00F3199E">
              <w:rPr>
                <w:sz w:val="22"/>
                <w:szCs w:val="22"/>
              </w:rPr>
              <w:t>казателей макс</w:t>
            </w:r>
            <w:r w:rsidRPr="00F3199E">
              <w:rPr>
                <w:sz w:val="22"/>
                <w:szCs w:val="22"/>
              </w:rPr>
              <w:t>и</w:t>
            </w:r>
            <w:r w:rsidRPr="00F3199E">
              <w:rPr>
                <w:sz w:val="22"/>
                <w:szCs w:val="22"/>
              </w:rPr>
              <w:t>мально допустим</w:t>
            </w:r>
            <w:r w:rsidRPr="00F3199E">
              <w:rPr>
                <w:sz w:val="22"/>
                <w:szCs w:val="22"/>
              </w:rPr>
              <w:t>о</w:t>
            </w:r>
            <w:r w:rsidRPr="00F3199E">
              <w:rPr>
                <w:sz w:val="22"/>
                <w:szCs w:val="22"/>
              </w:rPr>
              <w:t>го уровня террит</w:t>
            </w:r>
            <w:r w:rsidRPr="00F3199E">
              <w:rPr>
                <w:sz w:val="22"/>
                <w:szCs w:val="22"/>
              </w:rPr>
              <w:t>о</w:t>
            </w:r>
            <w:r w:rsidRPr="00F3199E">
              <w:rPr>
                <w:sz w:val="22"/>
                <w:szCs w:val="22"/>
              </w:rPr>
              <w:t>риальной доступн</w:t>
            </w:r>
            <w:r w:rsidRPr="00F3199E">
              <w:rPr>
                <w:sz w:val="22"/>
                <w:szCs w:val="22"/>
              </w:rPr>
              <w:t>о</w:t>
            </w:r>
            <w:r w:rsidRPr="00F3199E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Установлены с учетом методических рек</w:t>
            </w:r>
            <w:r w:rsidRPr="00F3199E">
              <w:rPr>
                <w:sz w:val="22"/>
                <w:szCs w:val="22"/>
              </w:rPr>
              <w:t>о</w:t>
            </w:r>
            <w:r w:rsidRPr="00F3199E">
              <w:rPr>
                <w:sz w:val="22"/>
                <w:szCs w:val="22"/>
              </w:rPr>
              <w:t>мендаций субъектам Российской Федер</w:t>
            </w:r>
            <w:r w:rsidRPr="00F3199E">
              <w:rPr>
                <w:sz w:val="22"/>
                <w:szCs w:val="22"/>
              </w:rPr>
              <w:t>а</w:t>
            </w:r>
            <w:r w:rsidRPr="00F3199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F3199E">
              <w:rPr>
                <w:sz w:val="22"/>
                <w:szCs w:val="22"/>
              </w:rPr>
              <w:t>а</w:t>
            </w:r>
            <w:r w:rsidRPr="00F3199E">
              <w:rPr>
                <w:sz w:val="22"/>
                <w:szCs w:val="22"/>
              </w:rPr>
              <w:t xml:space="preserve">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>расп</w:t>
            </w:r>
            <w:r w:rsidRPr="00F3199E">
              <w:rPr>
                <w:bCs/>
                <w:sz w:val="22"/>
                <w:szCs w:val="22"/>
              </w:rPr>
              <w:t>о</w:t>
            </w:r>
            <w:r w:rsidRPr="00F3199E">
              <w:rPr>
                <w:bCs/>
                <w:sz w:val="22"/>
                <w:szCs w:val="22"/>
              </w:rPr>
              <w:t xml:space="preserve">ряжением </w:t>
            </w:r>
            <w:r w:rsidRPr="00F3199E">
              <w:rPr>
                <w:sz w:val="22"/>
                <w:szCs w:val="22"/>
              </w:rPr>
              <w:t>Министерства культуры Росси</w:t>
            </w:r>
            <w:r w:rsidRPr="00F3199E">
              <w:rPr>
                <w:sz w:val="22"/>
                <w:szCs w:val="22"/>
              </w:rPr>
              <w:t>й</w:t>
            </w:r>
            <w:r w:rsidRPr="00F3199E">
              <w:rPr>
                <w:sz w:val="22"/>
                <w:szCs w:val="22"/>
              </w:rPr>
              <w:t>ской Федерации от 2 августа 2017 г. № Р-965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 w:rsidR="009B6649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залы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>расп</w:t>
            </w:r>
            <w:r w:rsidRPr="009C5A3F">
              <w:rPr>
                <w:bCs/>
                <w:sz w:val="22"/>
                <w:szCs w:val="22"/>
              </w:rPr>
              <w:t>о</w:t>
            </w:r>
            <w:r w:rsidRPr="009C5A3F">
              <w:rPr>
                <w:bCs/>
                <w:sz w:val="22"/>
                <w:szCs w:val="22"/>
              </w:rPr>
              <w:t xml:space="preserve">ряжением </w:t>
            </w:r>
            <w:r w:rsidRPr="009C5A3F">
              <w:rPr>
                <w:sz w:val="22"/>
                <w:szCs w:val="22"/>
              </w:rPr>
              <w:t>Министерства культуры Росси</w:t>
            </w:r>
            <w:r w:rsidRPr="009C5A3F">
              <w:rPr>
                <w:sz w:val="22"/>
                <w:szCs w:val="22"/>
              </w:rPr>
              <w:t>й</w:t>
            </w:r>
            <w:r w:rsidRPr="009C5A3F">
              <w:rPr>
                <w:sz w:val="22"/>
                <w:szCs w:val="22"/>
              </w:rPr>
              <w:t>ской Федерации от 2 августа 2017 г. № Р-965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>расп</w:t>
            </w:r>
            <w:r w:rsidRPr="009C5A3F">
              <w:rPr>
                <w:bCs/>
                <w:sz w:val="22"/>
                <w:szCs w:val="22"/>
              </w:rPr>
              <w:t>о</w:t>
            </w:r>
            <w:r w:rsidRPr="009C5A3F">
              <w:rPr>
                <w:bCs/>
                <w:sz w:val="22"/>
                <w:szCs w:val="22"/>
              </w:rPr>
              <w:t xml:space="preserve">ряжением </w:t>
            </w:r>
            <w:r w:rsidRPr="009C5A3F">
              <w:rPr>
                <w:sz w:val="22"/>
                <w:szCs w:val="22"/>
              </w:rPr>
              <w:t>Министерства культуры Росси</w:t>
            </w:r>
            <w:r w:rsidRPr="009C5A3F">
              <w:rPr>
                <w:sz w:val="22"/>
                <w:szCs w:val="22"/>
              </w:rPr>
              <w:t>й</w:t>
            </w:r>
            <w:r w:rsidRPr="009C5A3F">
              <w:rPr>
                <w:sz w:val="22"/>
                <w:szCs w:val="22"/>
              </w:rPr>
              <w:t>ской Федерации от 2 августа 2017 г. № Р-965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 w:rsidR="009B6649"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типа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>расп</w:t>
            </w:r>
            <w:r w:rsidRPr="009C5A3F">
              <w:rPr>
                <w:bCs/>
                <w:sz w:val="22"/>
                <w:szCs w:val="22"/>
              </w:rPr>
              <w:t>о</w:t>
            </w:r>
            <w:r w:rsidRPr="009C5A3F">
              <w:rPr>
                <w:bCs/>
                <w:sz w:val="22"/>
                <w:szCs w:val="22"/>
              </w:rPr>
              <w:t xml:space="preserve">ряжением </w:t>
            </w:r>
            <w:r w:rsidRPr="009C5A3F">
              <w:rPr>
                <w:sz w:val="22"/>
                <w:szCs w:val="22"/>
              </w:rPr>
              <w:t>Министерства культуры Росси</w:t>
            </w:r>
            <w:r w:rsidRPr="009C5A3F">
              <w:rPr>
                <w:sz w:val="22"/>
                <w:szCs w:val="22"/>
              </w:rPr>
              <w:t>й</w:t>
            </w:r>
            <w:r w:rsidRPr="009C5A3F">
              <w:rPr>
                <w:sz w:val="22"/>
                <w:szCs w:val="22"/>
              </w:rPr>
              <w:t>ской Федерации от 2 августа 2017 г. № Р-965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>расп</w:t>
            </w:r>
            <w:r w:rsidRPr="009C5A3F">
              <w:rPr>
                <w:bCs/>
                <w:sz w:val="22"/>
                <w:szCs w:val="22"/>
              </w:rPr>
              <w:t>о</w:t>
            </w:r>
            <w:r w:rsidRPr="009C5A3F">
              <w:rPr>
                <w:bCs/>
                <w:sz w:val="22"/>
                <w:szCs w:val="22"/>
              </w:rPr>
              <w:t xml:space="preserve">ряжением </w:t>
            </w:r>
            <w:r w:rsidRPr="009C5A3F">
              <w:rPr>
                <w:sz w:val="22"/>
                <w:szCs w:val="22"/>
              </w:rPr>
              <w:t>Министерства культуры Росси</w:t>
            </w:r>
            <w:r w:rsidRPr="009C5A3F">
              <w:rPr>
                <w:sz w:val="22"/>
                <w:szCs w:val="22"/>
              </w:rPr>
              <w:t>й</w:t>
            </w:r>
            <w:r w:rsidRPr="009C5A3F">
              <w:rPr>
                <w:sz w:val="22"/>
                <w:szCs w:val="22"/>
              </w:rPr>
              <w:t>ской Федерации от 2 августа 2017 г. № Р-965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03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9B6649">
            <w:pPr>
              <w:spacing w:line="235" w:lineRule="auto"/>
              <w:jc w:val="both"/>
            </w:pPr>
            <w:proofErr w:type="gramStart"/>
            <w:r w:rsidRPr="009C5A3F">
              <w:rPr>
                <w:sz w:val="22"/>
                <w:szCs w:val="22"/>
              </w:rPr>
              <w:t>Помещения админ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страции муниц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пального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 Чувашской Ре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публики сельского поселения)</w:t>
            </w:r>
            <w:proofErr w:type="gramEnd"/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исходя из текущей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 республики помещениями адм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нистрации муниципального образования Чувашской Республики с учетом требов</w:t>
            </w:r>
            <w:r w:rsidRPr="009C5A3F">
              <w:rPr>
                <w:sz w:val="22"/>
                <w:szCs w:val="22"/>
              </w:rPr>
              <w:t>а</w:t>
            </w:r>
            <w:r w:rsidR="009B6649">
              <w:rPr>
                <w:sz w:val="22"/>
                <w:szCs w:val="22"/>
              </w:rPr>
              <w:t xml:space="preserve">ний </w:t>
            </w:r>
            <w:r w:rsidRPr="009C5A3F">
              <w:rPr>
                <w:sz w:val="22"/>
                <w:szCs w:val="22"/>
              </w:rPr>
              <w:t>СП 42.13330.2016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>Установлены с учетом пространственно-территориальных особенностей организ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 инфраструктуры республики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Муниципальные а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хивы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требовани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>ми СП 44.13330.2011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 инфраструктуры республики</w:t>
            </w:r>
          </w:p>
        </w:tc>
      </w:tr>
      <w:tr w:rsidR="00CD6BDD" w:rsidRPr="00EC583E" w:rsidTr="00CD6BDD">
        <w:trPr>
          <w:gridAfter w:val="1"/>
          <w:wAfter w:w="6" w:type="pct"/>
        </w:trPr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D6BDD" w:rsidRPr="00EC583E" w:rsidRDefault="00CD6BDD" w:rsidP="00CD6BDD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EC583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97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</w:t>
            </w:r>
            <w:r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сбора, транспортирования, обработки, утил</w:t>
            </w:r>
            <w:r w:rsidRPr="00EC583E">
              <w:rPr>
                <w:b/>
                <w:sz w:val="22"/>
                <w:szCs w:val="22"/>
              </w:rPr>
              <w:t>и</w:t>
            </w:r>
            <w:r w:rsidRPr="00EC583E">
              <w:rPr>
                <w:b/>
                <w:sz w:val="22"/>
                <w:szCs w:val="22"/>
              </w:rPr>
              <w:t>зации, обезвреживания, размещения твердых коммунальных отходов</w:t>
            </w:r>
          </w:p>
        </w:tc>
      </w:tr>
      <w:tr w:rsidR="00CD6BDD" w:rsidRPr="00EC583E" w:rsidTr="00CD6BDD">
        <w:trPr>
          <w:gridAfter w:val="1"/>
          <w:wAfter w:w="6" w:type="pct"/>
        </w:trPr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D6BDD" w:rsidRPr="00EC583E" w:rsidRDefault="00CD6BDD" w:rsidP="00CD6BDD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7.1</w:t>
            </w:r>
            <w:r w:rsidRPr="00EC583E">
              <w:rPr>
                <w:sz w:val="22"/>
                <w:szCs w:val="22"/>
              </w:rPr>
              <w:t>.</w:t>
            </w:r>
          </w:p>
        </w:tc>
        <w:tc>
          <w:tcPr>
            <w:tcW w:w="120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C583E">
              <w:rPr>
                <w:sz w:val="22"/>
                <w:szCs w:val="22"/>
              </w:rPr>
              <w:t>Объекты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сбора и тран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портирования тве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дых коммунальных отходов</w:t>
            </w:r>
          </w:p>
        </w:tc>
        <w:tc>
          <w:tcPr>
            <w:tcW w:w="115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D6BDD" w:rsidRPr="00EC583E" w:rsidRDefault="00CD6BDD" w:rsidP="00322391">
            <w:pPr>
              <w:shd w:val="clear" w:color="auto" w:fill="FFFFFF"/>
              <w:contextualSpacing/>
              <w:jc w:val="both"/>
            </w:pPr>
            <w:r w:rsidRPr="00EC583E">
              <w:rPr>
                <w:sz w:val="22"/>
                <w:szCs w:val="22"/>
              </w:rPr>
              <w:t>Предельные знач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 расчетных 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казателей мин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мально допустим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 уровня 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</w:t>
            </w:r>
          </w:p>
        </w:tc>
        <w:tc>
          <w:tcPr>
            <w:tcW w:w="233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D6BDD" w:rsidRPr="00EC583E" w:rsidTr="00CD6BDD">
        <w:trPr>
          <w:gridAfter w:val="1"/>
          <w:wAfter w:w="6" w:type="pct"/>
        </w:trPr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0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5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D6BDD" w:rsidRPr="00EC583E" w:rsidRDefault="00CD6BDD" w:rsidP="00322391">
            <w:pPr>
              <w:shd w:val="clear" w:color="auto" w:fill="FFFFFF"/>
              <w:contextualSpacing/>
              <w:jc w:val="both"/>
            </w:pPr>
            <w:r w:rsidRPr="00EC583E">
              <w:rPr>
                <w:sz w:val="22"/>
                <w:szCs w:val="22"/>
              </w:rPr>
              <w:t>Предельные знач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 расчетных 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казателей макс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мально допустим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 уровня террит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риальной доступн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сти</w:t>
            </w:r>
          </w:p>
        </w:tc>
        <w:tc>
          <w:tcPr>
            <w:tcW w:w="233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D6BDD" w:rsidRPr="00EC583E" w:rsidRDefault="00CD6BDD" w:rsidP="0032239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CD6BDD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515A1"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03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CD6BDD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8</w:t>
            </w:r>
            <w:r w:rsidR="007515A1" w:rsidRPr="009C5A3F">
              <w:rPr>
                <w:sz w:val="22"/>
                <w:szCs w:val="22"/>
              </w:rPr>
              <w:t>.1.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ронного обслужив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 населения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исходя из текущей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 республики объектами местного значения в области организации ритуал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ных услуг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26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доступн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sz w:val="22"/>
                <w:szCs w:val="22"/>
              </w:rPr>
              <w:t>Установлены</w:t>
            </w:r>
            <w:proofErr w:type="gramEnd"/>
            <w:r w:rsidRPr="009C5A3F">
              <w:rPr>
                <w:sz w:val="22"/>
                <w:szCs w:val="22"/>
              </w:rPr>
              <w:t xml:space="preserve"> с учетом требований СанПиН 2.1.2882-11.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лики объектами в области организации р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туальных услуг</w:t>
            </w:r>
          </w:p>
        </w:tc>
      </w:tr>
      <w:tr w:rsidR="007515A1" w:rsidRPr="009C5A3F" w:rsidTr="00CD6BDD">
        <w:tc>
          <w:tcPr>
            <w:tcW w:w="29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CD6BDD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8</w:t>
            </w:r>
            <w:r w:rsidR="007515A1" w:rsidRPr="009C5A3F">
              <w:rPr>
                <w:sz w:val="22"/>
                <w:szCs w:val="22"/>
              </w:rPr>
              <w:t>.2.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онного захоронения:</w:t>
            </w:r>
          </w:p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и традиционного захоронения площ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дью от 20 до 40 га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CD6BDD">
        <w:tc>
          <w:tcPr>
            <w:tcW w:w="29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и традиционного захоронения площ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дью от 10 до 20 га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CD6BDD">
        <w:tc>
          <w:tcPr>
            <w:tcW w:w="2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CD6BDD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lastRenderedPageBreak/>
              <w:t>8</w:t>
            </w:r>
            <w:r w:rsidR="007515A1"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2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плексы, кладбища с погребением после кремации, колумб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рии, сельские кла</w:t>
            </w:r>
            <w:r w:rsidRPr="009C5A3F">
              <w:rPr>
                <w:sz w:val="22"/>
                <w:szCs w:val="22"/>
              </w:rPr>
              <w:t>д</w:t>
            </w:r>
            <w:r w:rsidRPr="009C5A3F">
              <w:rPr>
                <w:sz w:val="22"/>
                <w:szCs w:val="22"/>
              </w:rPr>
              <w:t>бища</w:t>
            </w:r>
          </w:p>
        </w:tc>
        <w:tc>
          <w:tcPr>
            <w:tcW w:w="114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38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7515A1" w:rsidRPr="009C5A3F" w:rsidRDefault="007515A1" w:rsidP="008E232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br w:type="page"/>
      </w:r>
      <w:r w:rsidRPr="009C5A3F">
        <w:rPr>
          <w:rFonts w:ascii="Times New Roman" w:hAnsi="Times New Roman"/>
          <w:sz w:val="26"/>
          <w:szCs w:val="26"/>
        </w:rPr>
        <w:lastRenderedPageBreak/>
        <w:t xml:space="preserve">3. Правила и область применения расчетных показателей, </w:t>
      </w: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содержащихся в основной части </w:t>
      </w:r>
      <w:r>
        <w:rPr>
          <w:rFonts w:ascii="Times New Roman" w:hAnsi="Times New Roman"/>
          <w:sz w:val="26"/>
          <w:szCs w:val="26"/>
        </w:rPr>
        <w:t>местных</w:t>
      </w:r>
      <w:r w:rsidRPr="009C5A3F">
        <w:rPr>
          <w:rFonts w:ascii="Times New Roman" w:hAnsi="Times New Roman"/>
          <w:sz w:val="26"/>
          <w:szCs w:val="26"/>
        </w:rPr>
        <w:t xml:space="preserve"> нормативов </w:t>
      </w: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C5A3F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="006B260B">
        <w:rPr>
          <w:rFonts w:ascii="Times New Roman" w:hAnsi="Times New Roman"/>
          <w:sz w:val="26"/>
          <w:szCs w:val="26"/>
        </w:rPr>
        <w:t>Янтиковского</w:t>
      </w:r>
      <w:r w:rsidR="009B6649" w:rsidRPr="009B6649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</w:t>
      </w:r>
      <w:r w:rsidRPr="009B6649">
        <w:rPr>
          <w:rFonts w:ascii="Times New Roman" w:hAnsi="Times New Roman"/>
          <w:sz w:val="26"/>
          <w:szCs w:val="26"/>
        </w:rPr>
        <w:t xml:space="preserve"> </w:t>
      </w:r>
      <w:r w:rsidRPr="009C5A3F">
        <w:rPr>
          <w:rFonts w:ascii="Times New Roman" w:hAnsi="Times New Roman"/>
          <w:sz w:val="26"/>
          <w:szCs w:val="26"/>
        </w:rPr>
        <w:t>Чувашской Республики</w:t>
      </w:r>
    </w:p>
    <w:p w:rsidR="007515A1" w:rsidRPr="009C5A3F" w:rsidRDefault="007515A1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sz w:val="26"/>
          <w:szCs w:val="26"/>
        </w:rPr>
        <w:t>ус</w:t>
      </w:r>
      <w:r w:rsidR="009B6649">
        <w:rPr>
          <w:sz w:val="26"/>
          <w:szCs w:val="26"/>
        </w:rPr>
        <w:t>танавливают совокупность расчет</w:t>
      </w:r>
      <w:r>
        <w:rPr>
          <w:sz w:val="26"/>
          <w:szCs w:val="26"/>
        </w:rPr>
        <w:t>ных показателей минимально допустимого уровня обе</w:t>
      </w:r>
      <w:r w:rsidR="009B6649">
        <w:rPr>
          <w:sz w:val="26"/>
          <w:szCs w:val="26"/>
        </w:rPr>
        <w:t>спеченности объек</w:t>
      </w:r>
      <w:r>
        <w:rPr>
          <w:sz w:val="26"/>
          <w:szCs w:val="26"/>
        </w:rPr>
        <w:t xml:space="preserve">тами местного значения населения </w:t>
      </w:r>
      <w:r w:rsidR="006B260B">
        <w:rPr>
          <w:sz w:val="26"/>
          <w:szCs w:val="26"/>
        </w:rPr>
        <w:t>Янтиковского</w:t>
      </w:r>
      <w:r w:rsidR="009B6649" w:rsidRPr="009B6649">
        <w:rPr>
          <w:sz w:val="26"/>
          <w:szCs w:val="26"/>
        </w:rPr>
        <w:t xml:space="preserve"> сельского поселения Янтиковского района </w:t>
      </w:r>
      <w:r w:rsidR="009B6649"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и расчетных </w:t>
      </w:r>
      <w:r w:rsidR="009B6649">
        <w:rPr>
          <w:sz w:val="26"/>
          <w:szCs w:val="26"/>
        </w:rPr>
        <w:t>показателей максимально допусти</w:t>
      </w:r>
      <w:r>
        <w:rPr>
          <w:sz w:val="26"/>
          <w:szCs w:val="26"/>
        </w:rPr>
        <w:t>мого уровня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ториальной доступности таких объектов для населения </w:t>
      </w:r>
      <w:r w:rsidR="006B260B">
        <w:rPr>
          <w:sz w:val="26"/>
          <w:szCs w:val="26"/>
        </w:rPr>
        <w:t>Янтиковского</w:t>
      </w:r>
      <w:r w:rsidR="009B6649" w:rsidRPr="009B6649">
        <w:rPr>
          <w:sz w:val="26"/>
          <w:szCs w:val="26"/>
        </w:rPr>
        <w:t xml:space="preserve"> сельского поселения Янтиковского района </w:t>
      </w:r>
      <w:r w:rsidR="009B6649"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>.</w:t>
      </w:r>
    </w:p>
    <w:p w:rsidR="007515A1" w:rsidRPr="00223143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</w:t>
      </w:r>
      <w:r w:rsidR="009B6649">
        <w:rPr>
          <w:sz w:val="26"/>
          <w:szCs w:val="26"/>
        </w:rPr>
        <w:t xml:space="preserve"> Янтиковского района</w:t>
      </w:r>
      <w:r w:rsidRPr="00B22553">
        <w:rPr>
          <w:sz w:val="26"/>
          <w:szCs w:val="26"/>
        </w:rPr>
        <w:t xml:space="preserve">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</w:t>
      </w:r>
      <w:r w:rsidRPr="00B22553">
        <w:rPr>
          <w:sz w:val="26"/>
          <w:szCs w:val="26"/>
        </w:rPr>
        <w:t>ь</w:t>
      </w:r>
      <w:r w:rsidRPr="00B22553">
        <w:rPr>
          <w:sz w:val="26"/>
          <w:szCs w:val="26"/>
        </w:rPr>
        <w:t xml:space="preserve">но-демографического состава и плотности населения </w:t>
      </w:r>
      <w:r w:rsidR="006B260B">
        <w:rPr>
          <w:sz w:val="26"/>
          <w:szCs w:val="26"/>
        </w:rPr>
        <w:t>Янтиковского</w:t>
      </w:r>
      <w:r w:rsidR="009B6649" w:rsidRPr="009B6649">
        <w:rPr>
          <w:sz w:val="26"/>
          <w:szCs w:val="26"/>
        </w:rPr>
        <w:t xml:space="preserve"> сельского поселения Янтиковского района </w:t>
      </w:r>
      <w:r w:rsidR="009B6649" w:rsidRPr="009C5A3F">
        <w:rPr>
          <w:sz w:val="26"/>
          <w:szCs w:val="26"/>
        </w:rPr>
        <w:t>Чувашской Республики</w:t>
      </w:r>
      <w:r w:rsidRPr="00B22553">
        <w:rPr>
          <w:sz w:val="26"/>
          <w:szCs w:val="26"/>
        </w:rPr>
        <w:t>, природно-климатических условий</w:t>
      </w:r>
      <w:r w:rsidR="009B6649" w:rsidRPr="009B6649">
        <w:rPr>
          <w:sz w:val="26"/>
          <w:szCs w:val="26"/>
        </w:rPr>
        <w:t xml:space="preserve"> </w:t>
      </w:r>
      <w:r w:rsidR="006B260B">
        <w:rPr>
          <w:sz w:val="26"/>
          <w:szCs w:val="26"/>
        </w:rPr>
        <w:t>Янтиковского</w:t>
      </w:r>
      <w:r w:rsidR="009B6649" w:rsidRPr="009B6649">
        <w:rPr>
          <w:sz w:val="26"/>
          <w:szCs w:val="26"/>
        </w:rPr>
        <w:t xml:space="preserve"> сельского поселения Янтиковского рай</w:t>
      </w:r>
      <w:r w:rsidR="009B6649" w:rsidRPr="009B6649">
        <w:rPr>
          <w:sz w:val="26"/>
          <w:szCs w:val="26"/>
        </w:rPr>
        <w:t>о</w:t>
      </w:r>
      <w:r w:rsidR="009B6649" w:rsidRPr="009B6649">
        <w:rPr>
          <w:sz w:val="26"/>
          <w:szCs w:val="26"/>
        </w:rPr>
        <w:t xml:space="preserve">на </w:t>
      </w:r>
      <w:r w:rsidRPr="00B22553">
        <w:rPr>
          <w:sz w:val="26"/>
          <w:szCs w:val="26"/>
        </w:rPr>
        <w:t>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социально-экономического развития</w:t>
      </w:r>
      <w:r w:rsidR="009B6649">
        <w:rPr>
          <w:sz w:val="26"/>
          <w:szCs w:val="26"/>
        </w:rPr>
        <w:t xml:space="preserve"> Янт</w:t>
      </w:r>
      <w:r w:rsidR="009B6649">
        <w:rPr>
          <w:sz w:val="26"/>
          <w:szCs w:val="26"/>
        </w:rPr>
        <w:t>и</w:t>
      </w:r>
      <w:r w:rsidR="009B6649">
        <w:rPr>
          <w:sz w:val="26"/>
          <w:szCs w:val="26"/>
        </w:rPr>
        <w:t>ковского района</w:t>
      </w:r>
      <w:r w:rsidRPr="00B22553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Чувашской Республики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>тся на проектирование новых и р</w:t>
      </w:r>
      <w:r w:rsidRPr="00FE780E">
        <w:rPr>
          <w:spacing w:val="2"/>
          <w:sz w:val="26"/>
          <w:szCs w:val="26"/>
          <w:shd w:val="clear" w:color="auto" w:fill="FFFFFF"/>
        </w:rPr>
        <w:t>е</w:t>
      </w:r>
      <w:r w:rsidRPr="00FE780E">
        <w:rPr>
          <w:spacing w:val="2"/>
          <w:sz w:val="26"/>
          <w:szCs w:val="26"/>
          <w:shd w:val="clear" w:color="auto" w:fill="FFFFFF"/>
        </w:rPr>
        <w:t xml:space="preserve">конструкцию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="006B260B">
        <w:rPr>
          <w:sz w:val="26"/>
          <w:szCs w:val="26"/>
        </w:rPr>
        <w:t>Янтиковского</w:t>
      </w:r>
      <w:r w:rsidR="009B6649" w:rsidRPr="009B6649">
        <w:rPr>
          <w:sz w:val="26"/>
          <w:szCs w:val="26"/>
        </w:rPr>
        <w:t xml:space="preserve"> сельского поселения Я</w:t>
      </w:r>
      <w:r w:rsidR="009B6649" w:rsidRPr="009B6649">
        <w:rPr>
          <w:sz w:val="26"/>
          <w:szCs w:val="26"/>
        </w:rPr>
        <w:t>н</w:t>
      </w:r>
      <w:r w:rsidR="009B6649" w:rsidRPr="009B6649">
        <w:rPr>
          <w:sz w:val="26"/>
          <w:szCs w:val="26"/>
        </w:rPr>
        <w:t xml:space="preserve">тиковского района </w:t>
      </w:r>
      <w:r w:rsidR="009B6649" w:rsidRPr="009C5A3F">
        <w:rPr>
          <w:sz w:val="26"/>
          <w:szCs w:val="26"/>
        </w:rPr>
        <w:t>Чувашской Республики</w:t>
      </w:r>
      <w:r>
        <w:rPr>
          <w:spacing w:val="2"/>
          <w:sz w:val="26"/>
          <w:szCs w:val="26"/>
          <w:shd w:val="clear" w:color="auto" w:fill="FFFFFF"/>
        </w:rPr>
        <w:t xml:space="preserve">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</w:t>
      </w:r>
      <w:r w:rsidRPr="00FE780E">
        <w:rPr>
          <w:spacing w:val="2"/>
          <w:sz w:val="26"/>
          <w:szCs w:val="26"/>
          <w:shd w:val="clear" w:color="auto" w:fill="FFFFFF"/>
        </w:rPr>
        <w:t>о</w:t>
      </w:r>
      <w:r w:rsidRPr="00FE780E">
        <w:rPr>
          <w:spacing w:val="2"/>
          <w:sz w:val="26"/>
          <w:szCs w:val="26"/>
          <w:shd w:val="clear" w:color="auto" w:fill="FFFFFF"/>
        </w:rPr>
        <w:t>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развития </w:t>
      </w:r>
      <w:r w:rsidR="006B260B">
        <w:rPr>
          <w:sz w:val="26"/>
          <w:szCs w:val="26"/>
        </w:rPr>
        <w:t>Янтиковского</w:t>
      </w:r>
      <w:r w:rsidR="009B6649" w:rsidRPr="009B6649">
        <w:rPr>
          <w:sz w:val="26"/>
          <w:szCs w:val="26"/>
        </w:rPr>
        <w:t xml:space="preserve"> сельского поселения Янтиковского района </w:t>
      </w:r>
      <w:r w:rsidR="009B6649" w:rsidRPr="009C5A3F">
        <w:rPr>
          <w:sz w:val="26"/>
          <w:szCs w:val="26"/>
        </w:rPr>
        <w:t>Чувашской Республики</w:t>
      </w:r>
      <w:r w:rsidRPr="00FE780E">
        <w:rPr>
          <w:spacing w:val="2"/>
          <w:sz w:val="26"/>
          <w:szCs w:val="26"/>
          <w:shd w:val="clear" w:color="auto" w:fill="FFFFFF"/>
        </w:rPr>
        <w:t>, охрану зд</w:t>
      </w:r>
      <w:r w:rsidRPr="00FE780E">
        <w:rPr>
          <w:spacing w:val="2"/>
          <w:sz w:val="26"/>
          <w:szCs w:val="26"/>
          <w:shd w:val="clear" w:color="auto" w:fill="FFFFFF"/>
        </w:rPr>
        <w:t>о</w:t>
      </w:r>
      <w:r w:rsidRPr="00FE780E">
        <w:rPr>
          <w:spacing w:val="2"/>
          <w:sz w:val="26"/>
          <w:szCs w:val="26"/>
          <w:shd w:val="clear" w:color="auto" w:fill="FFFFFF"/>
        </w:rPr>
        <w:t>ровья населения,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</w:t>
      </w:r>
      <w:proofErr w:type="gramEnd"/>
      <w:r>
        <w:rPr>
          <w:spacing w:val="2"/>
          <w:sz w:val="26"/>
          <w:szCs w:val="26"/>
          <w:shd w:val="clear" w:color="auto" w:fill="FFFFFF"/>
        </w:rPr>
        <w:t xml:space="preserve">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</w:t>
      </w:r>
      <w:r w:rsidRPr="009740BA">
        <w:rPr>
          <w:sz w:val="26"/>
          <w:szCs w:val="26"/>
        </w:rPr>
        <w:t xml:space="preserve"> образования, здравоохранения, физической культуры и спорта и иных обл</w:t>
      </w:r>
      <w:r w:rsidRPr="009740BA">
        <w:rPr>
          <w:sz w:val="26"/>
          <w:szCs w:val="26"/>
        </w:rPr>
        <w:t>а</w:t>
      </w:r>
      <w:r w:rsidRPr="009740BA">
        <w:rPr>
          <w:sz w:val="26"/>
          <w:szCs w:val="26"/>
        </w:rPr>
        <w:t xml:space="preserve">стях в соответствии с полномочиями </w:t>
      </w:r>
      <w:r w:rsidR="006B260B">
        <w:rPr>
          <w:sz w:val="26"/>
          <w:szCs w:val="26"/>
        </w:rPr>
        <w:t>Янтиковского</w:t>
      </w:r>
      <w:r w:rsidR="009B6649" w:rsidRPr="009B6649">
        <w:rPr>
          <w:sz w:val="26"/>
          <w:szCs w:val="26"/>
        </w:rPr>
        <w:t xml:space="preserve"> сельского поселения Янт</w:t>
      </w:r>
      <w:r w:rsidR="009B6649" w:rsidRPr="009B6649">
        <w:rPr>
          <w:sz w:val="26"/>
          <w:szCs w:val="26"/>
        </w:rPr>
        <w:t>и</w:t>
      </w:r>
      <w:r w:rsidR="009B6649" w:rsidRPr="009B6649">
        <w:rPr>
          <w:sz w:val="26"/>
          <w:szCs w:val="26"/>
        </w:rPr>
        <w:t xml:space="preserve">ковского района </w:t>
      </w:r>
      <w:r w:rsidR="009B6649" w:rsidRPr="009C5A3F">
        <w:rPr>
          <w:sz w:val="26"/>
          <w:szCs w:val="26"/>
        </w:rPr>
        <w:t>Чувашской Республики</w:t>
      </w:r>
      <w:r w:rsidRPr="00B22553">
        <w:rPr>
          <w:sz w:val="26"/>
          <w:szCs w:val="26"/>
        </w:rPr>
        <w:t>.</w:t>
      </w:r>
    </w:p>
    <w:p w:rsidR="007515A1" w:rsidRPr="004E5B99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</w:t>
      </w:r>
      <w:r w:rsidRPr="004E5B99">
        <w:rPr>
          <w:spacing w:val="2"/>
          <w:sz w:val="26"/>
          <w:szCs w:val="26"/>
          <w:shd w:val="clear" w:color="auto" w:fill="FFFFFF"/>
        </w:rPr>
        <w:t>ъ</w:t>
      </w:r>
      <w:r w:rsidRPr="004E5B99">
        <w:rPr>
          <w:spacing w:val="2"/>
          <w:sz w:val="26"/>
          <w:szCs w:val="26"/>
          <w:shd w:val="clear" w:color="auto" w:fill="FFFFFF"/>
        </w:rPr>
        <w:t xml:space="preserve">являются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</w:t>
      </w:r>
      <w:r w:rsidR="006B260B">
        <w:rPr>
          <w:sz w:val="26"/>
          <w:szCs w:val="26"/>
        </w:rPr>
        <w:t>Янтиковского</w:t>
      </w:r>
      <w:r w:rsidR="00901F8C" w:rsidRPr="009B6649">
        <w:rPr>
          <w:sz w:val="26"/>
          <w:szCs w:val="26"/>
        </w:rPr>
        <w:t xml:space="preserve"> сельского поселения Янтиковского района </w:t>
      </w:r>
      <w:r w:rsidR="00901F8C" w:rsidRPr="009C5A3F">
        <w:rPr>
          <w:sz w:val="26"/>
          <w:szCs w:val="26"/>
        </w:rPr>
        <w:t>Чувашской Республики</w:t>
      </w:r>
      <w:r>
        <w:rPr>
          <w:spacing w:val="2"/>
          <w:sz w:val="26"/>
          <w:szCs w:val="26"/>
          <w:shd w:val="clear" w:color="auto" w:fill="FFFFFF"/>
        </w:rPr>
        <w:t xml:space="preserve">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>и проектной документ</w:t>
      </w:r>
      <w:r w:rsidRPr="004E5B99">
        <w:rPr>
          <w:spacing w:val="2"/>
          <w:sz w:val="26"/>
          <w:szCs w:val="26"/>
          <w:shd w:val="clear" w:color="auto" w:fill="FFFFFF"/>
        </w:rPr>
        <w:t>а</w:t>
      </w:r>
      <w:r w:rsidRPr="004E5B99">
        <w:rPr>
          <w:spacing w:val="2"/>
          <w:sz w:val="26"/>
          <w:szCs w:val="26"/>
          <w:shd w:val="clear" w:color="auto" w:fill="FFFFFF"/>
        </w:rPr>
        <w:t>ции, а также к иным видам деятельности, приводящим к изменению сложивш</w:t>
      </w:r>
      <w:r w:rsidRPr="004E5B99">
        <w:rPr>
          <w:spacing w:val="2"/>
          <w:sz w:val="26"/>
          <w:szCs w:val="26"/>
          <w:shd w:val="clear" w:color="auto" w:fill="FFFFFF"/>
        </w:rPr>
        <w:t>е</w:t>
      </w:r>
      <w:r w:rsidRPr="004E5B99">
        <w:rPr>
          <w:spacing w:val="2"/>
          <w:sz w:val="26"/>
          <w:szCs w:val="26"/>
          <w:shd w:val="clear" w:color="auto" w:fill="FFFFFF"/>
        </w:rPr>
        <w:t>гося состояния территории, недвижимости и среды проживания.</w:t>
      </w:r>
    </w:p>
    <w:p w:rsidR="007515A1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>применяются при подготовке проект</w:t>
      </w:r>
      <w:r>
        <w:rPr>
          <w:sz w:val="26"/>
          <w:szCs w:val="26"/>
        </w:rPr>
        <w:t>а</w:t>
      </w:r>
      <w:r w:rsidRPr="00B22553">
        <w:rPr>
          <w:sz w:val="26"/>
          <w:szCs w:val="26"/>
        </w:rPr>
        <w:t xml:space="preserve"> генеральн</w:t>
      </w:r>
      <w:r>
        <w:rPr>
          <w:sz w:val="26"/>
          <w:szCs w:val="26"/>
        </w:rPr>
        <w:t>ого</w:t>
      </w:r>
      <w:r w:rsidRPr="00B22553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901F8C">
        <w:rPr>
          <w:sz w:val="26"/>
          <w:szCs w:val="26"/>
        </w:rPr>
        <w:t xml:space="preserve"> </w:t>
      </w:r>
      <w:r w:rsidR="006B260B">
        <w:rPr>
          <w:sz w:val="26"/>
          <w:szCs w:val="26"/>
        </w:rPr>
        <w:t>Янтиковского</w:t>
      </w:r>
      <w:r w:rsidR="00901F8C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r w:rsidRPr="00B22553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="00901F8C">
        <w:rPr>
          <w:sz w:val="26"/>
          <w:szCs w:val="26"/>
        </w:rPr>
        <w:t xml:space="preserve"> </w:t>
      </w:r>
      <w:r w:rsidR="00901F8C" w:rsidRPr="009B6649">
        <w:rPr>
          <w:sz w:val="26"/>
          <w:szCs w:val="26"/>
        </w:rPr>
        <w:t xml:space="preserve">Янтиковского района </w:t>
      </w:r>
      <w:r w:rsidR="00901F8C" w:rsidRPr="009C5A3F">
        <w:rPr>
          <w:sz w:val="26"/>
          <w:szCs w:val="26"/>
        </w:rPr>
        <w:t>Чувашской Ре</w:t>
      </w:r>
      <w:r w:rsidR="00901F8C" w:rsidRPr="009C5A3F">
        <w:rPr>
          <w:sz w:val="26"/>
          <w:szCs w:val="26"/>
        </w:rPr>
        <w:t>с</w:t>
      </w:r>
      <w:r w:rsidR="00901F8C" w:rsidRPr="009C5A3F">
        <w:rPr>
          <w:sz w:val="26"/>
          <w:szCs w:val="26"/>
        </w:rPr>
        <w:t>публики</w:t>
      </w:r>
      <w:r>
        <w:rPr>
          <w:sz w:val="26"/>
          <w:szCs w:val="26"/>
        </w:rPr>
        <w:t>,</w:t>
      </w:r>
      <w:r w:rsidRPr="00B22553">
        <w:rPr>
          <w:sz w:val="26"/>
          <w:szCs w:val="26"/>
        </w:rPr>
        <w:t xml:space="preserve"> документации по планировке территорий в части размещения объектов </w:t>
      </w:r>
      <w:r>
        <w:rPr>
          <w:sz w:val="26"/>
          <w:szCs w:val="26"/>
        </w:rPr>
        <w:t>местного</w:t>
      </w:r>
      <w:r w:rsidRPr="00B22553">
        <w:rPr>
          <w:sz w:val="26"/>
          <w:szCs w:val="26"/>
        </w:rPr>
        <w:t xml:space="preserve"> значения.</w:t>
      </w:r>
    </w:p>
    <w:p w:rsidR="007515A1" w:rsidRPr="009C5A3F" w:rsidRDefault="007515A1" w:rsidP="0029446A">
      <w:pPr>
        <w:rPr>
          <w:sz w:val="26"/>
        </w:rPr>
      </w:pPr>
    </w:p>
    <w:p w:rsidR="007515A1" w:rsidRPr="009C5A3F" w:rsidRDefault="007515A1" w:rsidP="0029446A">
      <w:pPr>
        <w:jc w:val="center"/>
        <w:rPr>
          <w:sz w:val="26"/>
        </w:rPr>
      </w:pPr>
      <w:r w:rsidRPr="009C5A3F">
        <w:rPr>
          <w:sz w:val="26"/>
        </w:rPr>
        <w:t>_____________</w:t>
      </w:r>
    </w:p>
    <w:p w:rsidR="007515A1" w:rsidRDefault="007515A1" w:rsidP="0029446A">
      <w:pPr>
        <w:pStyle w:val="6"/>
        <w:spacing w:before="0" w:after="0"/>
        <w:jc w:val="center"/>
      </w:pPr>
    </w:p>
    <w:p w:rsidR="008653B9" w:rsidRDefault="008653B9" w:rsidP="008653B9"/>
    <w:p w:rsidR="008653B9" w:rsidRDefault="008653B9" w:rsidP="008653B9"/>
    <w:p w:rsidR="008653B9" w:rsidRDefault="008653B9" w:rsidP="008653B9"/>
    <w:p w:rsidR="008653B9" w:rsidRDefault="008653B9" w:rsidP="008653B9"/>
    <w:p w:rsidR="008653B9" w:rsidRDefault="008653B9" w:rsidP="008653B9"/>
    <w:p w:rsidR="008653B9" w:rsidRPr="00297C9A" w:rsidRDefault="008653B9" w:rsidP="008653B9">
      <w:pPr>
        <w:jc w:val="center"/>
      </w:pPr>
      <w:r w:rsidRPr="00297C9A">
        <w:lastRenderedPageBreak/>
        <w:t>Справка</w:t>
      </w:r>
    </w:p>
    <w:p w:rsidR="008653B9" w:rsidRDefault="008653B9" w:rsidP="008653B9">
      <w:pPr>
        <w:jc w:val="center"/>
      </w:pPr>
      <w:r w:rsidRPr="00297C9A">
        <w:t>об источнике и дате официального опубликования (обнародования) муниципального нормативного правого акта</w:t>
      </w:r>
    </w:p>
    <w:p w:rsidR="008653B9" w:rsidRPr="00E92BB3" w:rsidRDefault="008653B9" w:rsidP="008653B9">
      <w:pPr>
        <w:jc w:val="center"/>
      </w:pPr>
    </w:p>
    <w:p w:rsidR="008653B9" w:rsidRDefault="008653B9" w:rsidP="008653B9">
      <w:pPr>
        <w:ind w:right="-108"/>
      </w:pPr>
      <w:r w:rsidRPr="00E92BB3">
        <w:t xml:space="preserve">         Решение Собрания депутатов Янтиковского сельского поселения Янтиковского района Чувашской Республики </w:t>
      </w:r>
      <w:r>
        <w:t xml:space="preserve"> №41/</w:t>
      </w:r>
      <w:r>
        <w:t>2</w:t>
      </w:r>
      <w:r>
        <w:t xml:space="preserve"> от 28.03.2018 «Об утверждении местных норм</w:t>
      </w:r>
      <w:r>
        <w:t>а</w:t>
      </w:r>
      <w:r>
        <w:t>тивов градостроительного проектирования Янтиковского сельского поселения Янтико</w:t>
      </w:r>
      <w:r>
        <w:t>в</w:t>
      </w:r>
      <w:r>
        <w:t>ского района Чувашской Республики</w:t>
      </w:r>
      <w:r>
        <w:t>»</w:t>
      </w:r>
    </w:p>
    <w:p w:rsidR="008653B9" w:rsidRPr="00297C9A" w:rsidRDefault="008653B9" w:rsidP="008653B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47"/>
      </w:tblGrid>
      <w:tr w:rsidR="008653B9" w:rsidRPr="00EF7392" w:rsidTr="00997D50">
        <w:tc>
          <w:tcPr>
            <w:tcW w:w="4785" w:type="dxa"/>
            <w:shd w:val="clear" w:color="auto" w:fill="auto"/>
          </w:tcPr>
          <w:p w:rsidR="008653B9" w:rsidRPr="00EF7392" w:rsidRDefault="008653B9" w:rsidP="00997D50">
            <w:r w:rsidRPr="00EF7392">
              <w:t>Наименование источника официального опубликования муниципального норм</w:t>
            </w:r>
            <w:r w:rsidRPr="00EF7392">
              <w:t>а</w:t>
            </w:r>
            <w:r w:rsidRPr="00EF7392">
              <w:t>тивного правого акта</w:t>
            </w:r>
            <w:r>
              <w:t xml:space="preserve"> </w:t>
            </w:r>
            <w:r w:rsidRPr="00EF7392">
              <w:t>(сведения о разм</w:t>
            </w:r>
            <w:r w:rsidRPr="00EF7392">
              <w:t>е</w:t>
            </w:r>
            <w:r w:rsidRPr="00EF7392">
              <w:t>щении муниципального</w:t>
            </w:r>
            <w:r>
              <w:t xml:space="preserve"> </w:t>
            </w:r>
            <w:r w:rsidRPr="00EF7392">
              <w:t>нормативного правого акта для его обнародования)</w:t>
            </w:r>
          </w:p>
        </w:tc>
        <w:tc>
          <w:tcPr>
            <w:tcW w:w="4786" w:type="dxa"/>
            <w:shd w:val="clear" w:color="auto" w:fill="auto"/>
          </w:tcPr>
          <w:p w:rsidR="008653B9" w:rsidRPr="00EF7392" w:rsidRDefault="008653B9" w:rsidP="00997D50">
            <w:r w:rsidRPr="00EF7392">
              <w:t>Информационное издание «Вестник Янт</w:t>
            </w:r>
            <w:r w:rsidRPr="00EF7392">
              <w:t>и</w:t>
            </w:r>
            <w:r w:rsidRPr="00EF7392">
              <w:t>ковского сельского поселения Янтико</w:t>
            </w:r>
            <w:r w:rsidRPr="00EF7392">
              <w:t>в</w:t>
            </w:r>
            <w:r w:rsidRPr="00EF7392">
              <w:t>ского района»</w:t>
            </w:r>
          </w:p>
        </w:tc>
      </w:tr>
      <w:tr w:rsidR="008653B9" w:rsidRPr="00EF7392" w:rsidTr="00997D50">
        <w:tc>
          <w:tcPr>
            <w:tcW w:w="4785" w:type="dxa"/>
            <w:shd w:val="clear" w:color="auto" w:fill="auto"/>
          </w:tcPr>
          <w:p w:rsidR="008653B9" w:rsidRPr="00EF7392" w:rsidRDefault="008653B9" w:rsidP="00997D50">
            <w:r w:rsidRPr="00EF7392">
              <w:t>Дата издания (обнародования)</w:t>
            </w:r>
          </w:p>
        </w:tc>
        <w:tc>
          <w:tcPr>
            <w:tcW w:w="4786" w:type="dxa"/>
            <w:shd w:val="clear" w:color="auto" w:fill="auto"/>
          </w:tcPr>
          <w:p w:rsidR="008653B9" w:rsidRPr="00EF7392" w:rsidRDefault="008653B9" w:rsidP="00997D50">
            <w:r>
              <w:t>28.03.2018</w:t>
            </w:r>
          </w:p>
        </w:tc>
      </w:tr>
      <w:tr w:rsidR="008653B9" w:rsidRPr="00EF7392" w:rsidTr="00997D50">
        <w:tc>
          <w:tcPr>
            <w:tcW w:w="4785" w:type="dxa"/>
            <w:shd w:val="clear" w:color="auto" w:fill="auto"/>
          </w:tcPr>
          <w:p w:rsidR="008653B9" w:rsidRPr="00EF7392" w:rsidRDefault="008653B9" w:rsidP="00997D50">
            <w:r w:rsidRPr="00EF7392">
              <w:t>Номер выпуска</w:t>
            </w:r>
          </w:p>
        </w:tc>
        <w:tc>
          <w:tcPr>
            <w:tcW w:w="4786" w:type="dxa"/>
            <w:shd w:val="clear" w:color="auto" w:fill="auto"/>
          </w:tcPr>
          <w:p w:rsidR="008653B9" w:rsidRPr="00EF7392" w:rsidRDefault="008653B9" w:rsidP="00997D50">
            <w:r>
              <w:t>15</w:t>
            </w:r>
            <w:bookmarkStart w:id="1" w:name="_GoBack"/>
            <w:bookmarkEnd w:id="1"/>
          </w:p>
        </w:tc>
      </w:tr>
      <w:tr w:rsidR="008653B9" w:rsidRPr="00EF7392" w:rsidTr="00997D50">
        <w:tc>
          <w:tcPr>
            <w:tcW w:w="4785" w:type="dxa"/>
            <w:shd w:val="clear" w:color="auto" w:fill="auto"/>
          </w:tcPr>
          <w:p w:rsidR="008653B9" w:rsidRPr="00EF7392" w:rsidRDefault="008653B9" w:rsidP="00997D50">
            <w:r w:rsidRPr="00EF7392">
              <w:t>Номер статьи (номер страницы при отсу</w:t>
            </w:r>
            <w:r w:rsidRPr="00EF7392">
              <w:t>т</w:t>
            </w:r>
            <w:r w:rsidRPr="00EF7392">
              <w:t>ствии номера статьи с которой начинается текст муниципального нормативного пр</w:t>
            </w:r>
            <w:r w:rsidRPr="00EF7392">
              <w:t>а</w:t>
            </w:r>
            <w:r w:rsidRPr="00EF7392">
              <w:t>вого акта)</w:t>
            </w:r>
          </w:p>
        </w:tc>
        <w:tc>
          <w:tcPr>
            <w:tcW w:w="4786" w:type="dxa"/>
            <w:shd w:val="clear" w:color="auto" w:fill="auto"/>
          </w:tcPr>
          <w:p w:rsidR="008653B9" w:rsidRPr="00EF7392" w:rsidRDefault="008653B9" w:rsidP="00997D50">
            <w:r>
              <w:t>2</w:t>
            </w:r>
          </w:p>
        </w:tc>
      </w:tr>
    </w:tbl>
    <w:p w:rsidR="008653B9" w:rsidRDefault="008653B9" w:rsidP="008653B9"/>
    <w:p w:rsidR="008653B9" w:rsidRDefault="008653B9" w:rsidP="008653B9"/>
    <w:p w:rsidR="008653B9" w:rsidRPr="00EF7392" w:rsidRDefault="008653B9" w:rsidP="008653B9">
      <w:r w:rsidRPr="00EF7392">
        <w:t xml:space="preserve">Глава Янтиковского сельского поселения </w:t>
      </w:r>
    </w:p>
    <w:p w:rsidR="008653B9" w:rsidRDefault="008653B9" w:rsidP="008653B9">
      <w:r w:rsidRPr="00EF7392">
        <w:t>Янтиковского</w:t>
      </w:r>
      <w:r>
        <w:t xml:space="preserve"> </w:t>
      </w:r>
      <w:r w:rsidRPr="00EF7392">
        <w:t xml:space="preserve">района                           </w:t>
      </w:r>
      <w:r>
        <w:t xml:space="preserve"> </w:t>
      </w:r>
      <w:r w:rsidRPr="00EF7392">
        <w:t xml:space="preserve">                                         </w:t>
      </w:r>
      <w:r>
        <w:t xml:space="preserve">        </w:t>
      </w:r>
      <w:r w:rsidRPr="00EF7392">
        <w:t xml:space="preserve">                </w:t>
      </w:r>
      <w:proofErr w:type="spellStart"/>
      <w:r w:rsidRPr="00EF7392">
        <w:t>Н.И.Сормов</w:t>
      </w:r>
      <w:proofErr w:type="spellEnd"/>
    </w:p>
    <w:p w:rsidR="008653B9" w:rsidRPr="00EF7392" w:rsidRDefault="008653B9" w:rsidP="008653B9"/>
    <w:p w:rsidR="008653B9" w:rsidRPr="00EF7392" w:rsidRDefault="008653B9" w:rsidP="008653B9">
      <w:r>
        <w:t>«30</w:t>
      </w:r>
      <w:r w:rsidRPr="00EF7392">
        <w:t xml:space="preserve">» </w:t>
      </w:r>
      <w:r>
        <w:t>марта</w:t>
      </w:r>
      <w:r w:rsidRPr="00EF7392">
        <w:t xml:space="preserve">  201</w:t>
      </w:r>
      <w:r>
        <w:t>8</w:t>
      </w:r>
      <w:r w:rsidRPr="00EF7392">
        <w:t xml:space="preserve"> г.</w:t>
      </w:r>
    </w:p>
    <w:p w:rsidR="008653B9" w:rsidRDefault="008653B9" w:rsidP="008653B9"/>
    <w:p w:rsidR="008653B9" w:rsidRDefault="008653B9" w:rsidP="008653B9"/>
    <w:p w:rsidR="008653B9" w:rsidRDefault="008653B9" w:rsidP="008653B9"/>
    <w:p w:rsidR="008653B9" w:rsidRDefault="008653B9" w:rsidP="008653B9"/>
    <w:p w:rsidR="008653B9" w:rsidRPr="002373E7" w:rsidRDefault="008653B9" w:rsidP="008653B9">
      <w:pPr>
        <w:ind w:right="-107"/>
        <w:jc w:val="both"/>
        <w:rPr>
          <w:sz w:val="28"/>
          <w:szCs w:val="28"/>
        </w:rPr>
      </w:pPr>
    </w:p>
    <w:p w:rsidR="008653B9" w:rsidRPr="008653B9" w:rsidRDefault="008653B9" w:rsidP="008653B9"/>
    <w:sectPr w:rsidR="008653B9" w:rsidRPr="008653B9" w:rsidSect="003E0553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68" w:rsidRDefault="00883568" w:rsidP="006C3996">
      <w:r>
        <w:separator/>
      </w:r>
    </w:p>
  </w:endnote>
  <w:endnote w:type="continuationSeparator" w:id="0">
    <w:p w:rsidR="00883568" w:rsidRDefault="00883568" w:rsidP="006C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68" w:rsidRDefault="00883568" w:rsidP="006C3996">
      <w:r>
        <w:separator/>
      </w:r>
    </w:p>
  </w:footnote>
  <w:footnote w:type="continuationSeparator" w:id="0">
    <w:p w:rsidR="00883568" w:rsidRDefault="00883568" w:rsidP="006C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F3" w:rsidRDefault="00EF44F3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F44F3" w:rsidRDefault="00EF44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F3" w:rsidRDefault="00EF44F3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653B9">
      <w:rPr>
        <w:rStyle w:val="afc"/>
        <w:noProof/>
      </w:rPr>
      <w:t>2</w:t>
    </w:r>
    <w:r>
      <w:rPr>
        <w:rStyle w:val="afc"/>
      </w:rPr>
      <w:fldChar w:fldCharType="end"/>
    </w:r>
  </w:p>
  <w:p w:rsidR="00EF44F3" w:rsidRDefault="00EF44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24"/>
    <w:rsid w:val="00001C23"/>
    <w:rsid w:val="000172F6"/>
    <w:rsid w:val="00061174"/>
    <w:rsid w:val="00066EBA"/>
    <w:rsid w:val="000A1783"/>
    <w:rsid w:val="000F1189"/>
    <w:rsid w:val="00121433"/>
    <w:rsid w:val="00121A67"/>
    <w:rsid w:val="0012354E"/>
    <w:rsid w:val="001438F1"/>
    <w:rsid w:val="00156982"/>
    <w:rsid w:val="00185104"/>
    <w:rsid w:val="00187482"/>
    <w:rsid w:val="001D3237"/>
    <w:rsid w:val="00223143"/>
    <w:rsid w:val="002530A2"/>
    <w:rsid w:val="00255C30"/>
    <w:rsid w:val="00274E47"/>
    <w:rsid w:val="0029446A"/>
    <w:rsid w:val="002A1B75"/>
    <w:rsid w:val="002B0D05"/>
    <w:rsid w:val="002E5FCA"/>
    <w:rsid w:val="002F0817"/>
    <w:rsid w:val="0030352F"/>
    <w:rsid w:val="00317BCC"/>
    <w:rsid w:val="00322391"/>
    <w:rsid w:val="00334819"/>
    <w:rsid w:val="00337EAC"/>
    <w:rsid w:val="0034552C"/>
    <w:rsid w:val="00345626"/>
    <w:rsid w:val="003578FD"/>
    <w:rsid w:val="00392DA5"/>
    <w:rsid w:val="003B3EA2"/>
    <w:rsid w:val="003C4622"/>
    <w:rsid w:val="003E0553"/>
    <w:rsid w:val="00400424"/>
    <w:rsid w:val="00414DFE"/>
    <w:rsid w:val="00420337"/>
    <w:rsid w:val="004363A0"/>
    <w:rsid w:val="0045251B"/>
    <w:rsid w:val="00456E85"/>
    <w:rsid w:val="00464561"/>
    <w:rsid w:val="00476742"/>
    <w:rsid w:val="00476EBD"/>
    <w:rsid w:val="00481949"/>
    <w:rsid w:val="004838DD"/>
    <w:rsid w:val="004B1946"/>
    <w:rsid w:val="004C47F7"/>
    <w:rsid w:val="004D77BC"/>
    <w:rsid w:val="004E5B99"/>
    <w:rsid w:val="00503F28"/>
    <w:rsid w:val="0051719B"/>
    <w:rsid w:val="005204A5"/>
    <w:rsid w:val="00543156"/>
    <w:rsid w:val="0056210D"/>
    <w:rsid w:val="005819E8"/>
    <w:rsid w:val="005C0281"/>
    <w:rsid w:val="005C062F"/>
    <w:rsid w:val="005E23DC"/>
    <w:rsid w:val="005E6E10"/>
    <w:rsid w:val="005F0626"/>
    <w:rsid w:val="006148EF"/>
    <w:rsid w:val="00651479"/>
    <w:rsid w:val="006B260B"/>
    <w:rsid w:val="006C1530"/>
    <w:rsid w:val="006C3996"/>
    <w:rsid w:val="00726467"/>
    <w:rsid w:val="00737EEB"/>
    <w:rsid w:val="00745369"/>
    <w:rsid w:val="007515A1"/>
    <w:rsid w:val="00754EC4"/>
    <w:rsid w:val="00794088"/>
    <w:rsid w:val="007A56AD"/>
    <w:rsid w:val="007F07EB"/>
    <w:rsid w:val="00832395"/>
    <w:rsid w:val="00837B92"/>
    <w:rsid w:val="00843719"/>
    <w:rsid w:val="00853478"/>
    <w:rsid w:val="00855070"/>
    <w:rsid w:val="008653B9"/>
    <w:rsid w:val="00870D12"/>
    <w:rsid w:val="0087647F"/>
    <w:rsid w:val="00877AEB"/>
    <w:rsid w:val="00883568"/>
    <w:rsid w:val="00885DEF"/>
    <w:rsid w:val="008908B8"/>
    <w:rsid w:val="008A33BC"/>
    <w:rsid w:val="008B2EF4"/>
    <w:rsid w:val="008E0FD8"/>
    <w:rsid w:val="008E2324"/>
    <w:rsid w:val="008E7C19"/>
    <w:rsid w:val="0090173B"/>
    <w:rsid w:val="00901F8C"/>
    <w:rsid w:val="00914C25"/>
    <w:rsid w:val="009213EA"/>
    <w:rsid w:val="00934B35"/>
    <w:rsid w:val="0094131C"/>
    <w:rsid w:val="0094285A"/>
    <w:rsid w:val="00942E96"/>
    <w:rsid w:val="009740BA"/>
    <w:rsid w:val="00985C6E"/>
    <w:rsid w:val="009B2850"/>
    <w:rsid w:val="009B2EE8"/>
    <w:rsid w:val="009B6649"/>
    <w:rsid w:val="009C09EE"/>
    <w:rsid w:val="009C3297"/>
    <w:rsid w:val="009C5A3F"/>
    <w:rsid w:val="009F177F"/>
    <w:rsid w:val="00A24EA4"/>
    <w:rsid w:val="00A35264"/>
    <w:rsid w:val="00A86E50"/>
    <w:rsid w:val="00AA71E6"/>
    <w:rsid w:val="00AD7069"/>
    <w:rsid w:val="00AE6FEE"/>
    <w:rsid w:val="00AF6292"/>
    <w:rsid w:val="00B00B65"/>
    <w:rsid w:val="00B20E02"/>
    <w:rsid w:val="00B21DB1"/>
    <w:rsid w:val="00B22553"/>
    <w:rsid w:val="00B478A6"/>
    <w:rsid w:val="00B73E68"/>
    <w:rsid w:val="00B76DE4"/>
    <w:rsid w:val="00B80191"/>
    <w:rsid w:val="00B8036D"/>
    <w:rsid w:val="00BA182B"/>
    <w:rsid w:val="00BA7D7C"/>
    <w:rsid w:val="00BB575D"/>
    <w:rsid w:val="00BF38E8"/>
    <w:rsid w:val="00BF593C"/>
    <w:rsid w:val="00BF6476"/>
    <w:rsid w:val="00C0094C"/>
    <w:rsid w:val="00C13208"/>
    <w:rsid w:val="00C2312F"/>
    <w:rsid w:val="00C26967"/>
    <w:rsid w:val="00C35E1A"/>
    <w:rsid w:val="00C37529"/>
    <w:rsid w:val="00CA4489"/>
    <w:rsid w:val="00CC02B1"/>
    <w:rsid w:val="00CC3584"/>
    <w:rsid w:val="00CD6BDD"/>
    <w:rsid w:val="00CD7494"/>
    <w:rsid w:val="00CE622E"/>
    <w:rsid w:val="00CE644D"/>
    <w:rsid w:val="00D062EF"/>
    <w:rsid w:val="00D361F8"/>
    <w:rsid w:val="00D369E6"/>
    <w:rsid w:val="00D50041"/>
    <w:rsid w:val="00D55F7E"/>
    <w:rsid w:val="00DE6B69"/>
    <w:rsid w:val="00E04C6B"/>
    <w:rsid w:val="00E17833"/>
    <w:rsid w:val="00E8353F"/>
    <w:rsid w:val="00E83AEE"/>
    <w:rsid w:val="00E85045"/>
    <w:rsid w:val="00EB61B3"/>
    <w:rsid w:val="00EE184E"/>
    <w:rsid w:val="00EE4FAC"/>
    <w:rsid w:val="00EE6011"/>
    <w:rsid w:val="00EF0CE8"/>
    <w:rsid w:val="00EF4437"/>
    <w:rsid w:val="00EF44F3"/>
    <w:rsid w:val="00F062F9"/>
    <w:rsid w:val="00F1473D"/>
    <w:rsid w:val="00F20886"/>
    <w:rsid w:val="00F3199E"/>
    <w:rsid w:val="00F50F4B"/>
    <w:rsid w:val="00FB7877"/>
    <w:rsid w:val="00FC44F7"/>
    <w:rsid w:val="00FE780E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eastAsia="Times New Roman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List Paragraph"/>
    <w:basedOn w:val="a"/>
    <w:uiPriority w:val="34"/>
    <w:qFormat/>
    <w:rsid w:val="00EF44F3"/>
    <w:pPr>
      <w:ind w:left="720"/>
      <w:contextualSpacing/>
    </w:pPr>
  </w:style>
  <w:style w:type="paragraph" w:customStyle="1" w:styleId="ConsPlusTitle">
    <w:name w:val="ConsPlusTitle"/>
    <w:rsid w:val="008653B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9153</Words>
  <Characters>52177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yantikovo</cp:lastModifiedBy>
  <cp:revision>4</cp:revision>
  <cp:lastPrinted>2018-03-29T09:10:00Z</cp:lastPrinted>
  <dcterms:created xsi:type="dcterms:W3CDTF">2018-03-29T08:32:00Z</dcterms:created>
  <dcterms:modified xsi:type="dcterms:W3CDTF">2018-03-30T06:34:00Z</dcterms:modified>
</cp:coreProperties>
</file>