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8A" w:rsidRPr="00DC787B" w:rsidRDefault="009D098A" w:rsidP="009D098A">
      <w:pPr>
        <w:pStyle w:val="1"/>
        <w:spacing w:line="228" w:lineRule="auto"/>
        <w:ind w:left="-426" w:hanging="426"/>
        <w:contextualSpacing/>
      </w:pPr>
      <w:proofErr w:type="gramStart"/>
      <w:r>
        <w:t>П</w:t>
      </w:r>
      <w:proofErr w:type="gramEnd"/>
      <w:r>
        <w:t xml:space="preserve"> </w:t>
      </w:r>
      <w:r w:rsidRPr="00DC787B">
        <w:t>Р О Т О К О Л</w:t>
      </w:r>
    </w:p>
    <w:p w:rsidR="009D098A" w:rsidRPr="00D11C41" w:rsidRDefault="009D098A" w:rsidP="009D098A">
      <w:pPr>
        <w:pStyle w:val="a3"/>
        <w:spacing w:line="228" w:lineRule="auto"/>
        <w:ind w:left="-426" w:hanging="426"/>
        <w:contextualSpacing/>
        <w:jc w:val="center"/>
      </w:pPr>
      <w:r w:rsidRPr="00D11C41">
        <w:t>заседания Комиссии по государственной поддержке субъе</w:t>
      </w:r>
      <w:r w:rsidRPr="00D11C41">
        <w:t>к</w:t>
      </w:r>
      <w:r w:rsidRPr="00D11C41">
        <w:t>тов</w:t>
      </w:r>
    </w:p>
    <w:p w:rsidR="009D098A" w:rsidRDefault="009D098A" w:rsidP="009D098A">
      <w:pPr>
        <w:pStyle w:val="a3"/>
        <w:spacing w:line="228" w:lineRule="auto"/>
        <w:ind w:left="-426" w:hanging="426"/>
        <w:contextualSpacing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9D098A" w:rsidRPr="00D11C41" w:rsidRDefault="009D098A" w:rsidP="009D098A">
      <w:pPr>
        <w:pStyle w:val="a3"/>
        <w:spacing w:line="228" w:lineRule="auto"/>
        <w:ind w:firstLine="709"/>
        <w:contextualSpacing/>
        <w:jc w:val="center"/>
      </w:pPr>
    </w:p>
    <w:tbl>
      <w:tblPr>
        <w:tblW w:w="9838" w:type="dxa"/>
        <w:tblLook w:val="01E0"/>
      </w:tblPr>
      <w:tblGrid>
        <w:gridCol w:w="4919"/>
        <w:gridCol w:w="4919"/>
      </w:tblGrid>
      <w:tr w:rsidR="009D098A" w:rsidRPr="00AE6621" w:rsidTr="005119DF">
        <w:trPr>
          <w:trHeight w:val="306"/>
        </w:trPr>
        <w:tc>
          <w:tcPr>
            <w:tcW w:w="4919" w:type="dxa"/>
          </w:tcPr>
          <w:p w:rsidR="009D098A" w:rsidRPr="00AE6621" w:rsidRDefault="009D098A" w:rsidP="005119DF">
            <w:pPr>
              <w:pStyle w:val="a3"/>
              <w:spacing w:line="228" w:lineRule="auto"/>
              <w:contextualSpacing/>
              <w:rPr>
                <w:b/>
                <w:bCs/>
              </w:rPr>
            </w:pPr>
            <w:r>
              <w:rPr>
                <w:bCs/>
              </w:rPr>
              <w:t>5 октября</w:t>
            </w:r>
            <w:r w:rsidRPr="00AE6621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E6621">
                <w:rPr>
                  <w:bCs/>
                </w:rPr>
                <w:t>2010 г</w:t>
              </w:r>
            </w:smartTag>
            <w:r w:rsidRPr="00AE6621">
              <w:rPr>
                <w:bCs/>
              </w:rPr>
              <w:t>.</w:t>
            </w:r>
          </w:p>
        </w:tc>
        <w:tc>
          <w:tcPr>
            <w:tcW w:w="4919" w:type="dxa"/>
          </w:tcPr>
          <w:p w:rsidR="009D098A" w:rsidRPr="00AE6621" w:rsidRDefault="009D098A" w:rsidP="005119DF">
            <w:pPr>
              <w:pStyle w:val="a3"/>
              <w:spacing w:line="228" w:lineRule="auto"/>
              <w:contextualSpacing/>
              <w:jc w:val="right"/>
              <w:rPr>
                <w:b/>
                <w:bCs/>
              </w:rPr>
            </w:pPr>
            <w:r w:rsidRPr="00AE6621">
              <w:rPr>
                <w:bCs/>
              </w:rPr>
              <w:t xml:space="preserve">          № </w:t>
            </w:r>
            <w:r>
              <w:rPr>
                <w:bCs/>
              </w:rPr>
              <w:t>9</w:t>
            </w:r>
          </w:p>
        </w:tc>
      </w:tr>
    </w:tbl>
    <w:p w:rsidR="009D098A" w:rsidRDefault="009D098A" w:rsidP="009D098A">
      <w:pPr>
        <w:pStyle w:val="a3"/>
        <w:spacing w:line="228" w:lineRule="auto"/>
        <w:ind w:firstLine="709"/>
        <w:contextualSpacing/>
        <w:rPr>
          <w:b/>
          <w:bCs/>
        </w:rPr>
      </w:pPr>
    </w:p>
    <w:p w:rsidR="009D098A" w:rsidRDefault="009D098A" w:rsidP="009D098A">
      <w:pPr>
        <w:pStyle w:val="a3"/>
        <w:spacing w:line="228" w:lineRule="auto"/>
        <w:ind w:hanging="180"/>
        <w:contextualSpacing/>
      </w:pPr>
      <w:r w:rsidRPr="00D11C41">
        <w:rPr>
          <w:bCs/>
        </w:rPr>
        <w:tab/>
      </w:r>
    </w:p>
    <w:tbl>
      <w:tblPr>
        <w:tblW w:w="9678" w:type="dxa"/>
        <w:tblInd w:w="-72" w:type="dxa"/>
        <w:tblLayout w:type="fixed"/>
        <w:tblLook w:val="0000"/>
      </w:tblPr>
      <w:tblGrid>
        <w:gridCol w:w="2023"/>
        <w:gridCol w:w="720"/>
        <w:gridCol w:w="6935"/>
      </w:tblGrid>
      <w:tr w:rsidR="009D098A" w:rsidRPr="00D11C41" w:rsidTr="005119DF">
        <w:tblPrEx>
          <w:tblCellMar>
            <w:top w:w="0" w:type="dxa"/>
            <w:bottom w:w="0" w:type="dxa"/>
          </w:tblCellMar>
        </w:tblPrEx>
        <w:tc>
          <w:tcPr>
            <w:tcW w:w="9678" w:type="dxa"/>
            <w:gridSpan w:val="3"/>
          </w:tcPr>
          <w:p w:rsidR="009D098A" w:rsidRPr="00551906" w:rsidRDefault="009D098A" w:rsidP="005119DF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9D098A" w:rsidRPr="00D11C41" w:rsidRDefault="009D098A" w:rsidP="005119DF">
            <w:pPr>
              <w:pStyle w:val="a3"/>
              <w:spacing w:line="228" w:lineRule="auto"/>
              <w:ind w:firstLine="709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c>
          <w:tcPr>
            <w:tcW w:w="2023" w:type="dxa"/>
          </w:tcPr>
          <w:p w:rsidR="009D098A" w:rsidRPr="00D11C41" w:rsidRDefault="009D098A" w:rsidP="005119DF">
            <w:pPr>
              <w:pStyle w:val="a3"/>
              <w:spacing w:line="228" w:lineRule="auto"/>
              <w:contextualSpacing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9D098A" w:rsidRPr="00D11C41" w:rsidRDefault="009D098A" w:rsidP="005119DF">
            <w:pPr>
              <w:pStyle w:val="a3"/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</w:pPr>
            <w:r>
              <w:t>министр экономического развития, промышленности и торговли Чува</w:t>
            </w:r>
            <w:r>
              <w:t>ш</w:t>
            </w:r>
            <w:r>
              <w:t>ской Республики</w:t>
            </w:r>
          </w:p>
          <w:p w:rsidR="009D098A" w:rsidRPr="00D11C41" w:rsidRDefault="009D098A" w:rsidP="005119DF">
            <w:pPr>
              <w:pStyle w:val="a3"/>
              <w:spacing w:line="228" w:lineRule="auto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8" w:type="dxa"/>
            <w:gridSpan w:val="3"/>
          </w:tcPr>
          <w:p w:rsidR="009D098A" w:rsidRPr="00551906" w:rsidRDefault="009D098A" w:rsidP="005119DF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9D098A" w:rsidRPr="00D11C41" w:rsidRDefault="009D098A" w:rsidP="005119DF">
            <w:pPr>
              <w:pStyle w:val="a3"/>
              <w:spacing w:line="228" w:lineRule="auto"/>
              <w:ind w:firstLine="709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Default="009D098A" w:rsidP="005119DF">
            <w:pPr>
              <w:spacing w:line="228" w:lineRule="auto"/>
              <w:contextualSpacing/>
            </w:pPr>
            <w:proofErr w:type="spellStart"/>
            <w:r w:rsidRPr="00D35593">
              <w:t>Буторова</w:t>
            </w:r>
            <w:proofErr w:type="spellEnd"/>
            <w:r w:rsidRPr="00D35593">
              <w:t xml:space="preserve"> </w:t>
            </w:r>
            <w:r>
              <w:t>М.М.</w:t>
            </w:r>
          </w:p>
        </w:tc>
        <w:tc>
          <w:tcPr>
            <w:tcW w:w="720" w:type="dxa"/>
          </w:tcPr>
          <w:p w:rsidR="009D098A" w:rsidRPr="00D35593" w:rsidRDefault="009D098A" w:rsidP="005119DF">
            <w:pPr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Pr="00D35593" w:rsidRDefault="009D098A" w:rsidP="005119DF">
            <w:pPr>
              <w:spacing w:line="228" w:lineRule="auto"/>
              <w:contextualSpacing/>
              <w:jc w:val="both"/>
            </w:pPr>
            <w:r w:rsidRPr="00D35593">
              <w:t>начальник отдела доходов и развития отраслей экономики М</w:t>
            </w:r>
            <w:r w:rsidRPr="00D35593">
              <w:t>и</w:t>
            </w:r>
            <w:r w:rsidRPr="00D35593">
              <w:t>нистерства экономического развития и торговли Чувашской Республики</w:t>
            </w:r>
            <w:r>
              <w:t>;</w:t>
            </w:r>
          </w:p>
          <w:p w:rsidR="009D098A" w:rsidRPr="00D35593" w:rsidRDefault="009D098A" w:rsidP="005119DF">
            <w:pPr>
              <w:spacing w:line="228" w:lineRule="auto"/>
              <w:contextualSpacing/>
              <w:jc w:val="both"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Default="009D098A" w:rsidP="005119DF">
            <w:pPr>
              <w:pStyle w:val="consplusnormal"/>
              <w:spacing w:before="0" w:beforeAutospacing="0" w:after="0" w:afterAutospacing="0" w:line="228" w:lineRule="auto"/>
              <w:contextualSpacing/>
            </w:pPr>
            <w:r w:rsidRPr="00D35593">
              <w:t>Кот</w:t>
            </w:r>
            <w:r w:rsidRPr="00D35593">
              <w:t>о</w:t>
            </w:r>
            <w:r w:rsidRPr="00D35593">
              <w:t>ва </w:t>
            </w:r>
            <w:r>
              <w:t>Л.Г.</w:t>
            </w:r>
          </w:p>
        </w:tc>
        <w:tc>
          <w:tcPr>
            <w:tcW w:w="720" w:type="dxa"/>
          </w:tcPr>
          <w:p w:rsidR="009D098A" w:rsidRPr="00D35593" w:rsidRDefault="009D098A" w:rsidP="005119DF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spacing w:line="228" w:lineRule="auto"/>
              <w:contextualSpacing/>
              <w:jc w:val="both"/>
            </w:pPr>
            <w:r w:rsidRPr="00D35593">
              <w:t xml:space="preserve">начальник </w:t>
            </w:r>
            <w:proofErr w:type="gramStart"/>
            <w:r w:rsidRPr="00D35593">
              <w:t>отдела налогообложения юридических лиц Управления Федеральной налоговой службы</w:t>
            </w:r>
            <w:proofErr w:type="gramEnd"/>
            <w:r w:rsidRPr="00D35593">
              <w:t xml:space="preserve"> по Чува</w:t>
            </w:r>
            <w:r w:rsidRPr="00D35593">
              <w:t>ш</w:t>
            </w:r>
            <w:r w:rsidRPr="00D35593">
              <w:t>ской Р</w:t>
            </w:r>
            <w:r>
              <w:t xml:space="preserve">еспублике; </w:t>
            </w:r>
          </w:p>
          <w:p w:rsidR="009D098A" w:rsidRPr="00D35593" w:rsidRDefault="009D098A" w:rsidP="005119DF">
            <w:pPr>
              <w:spacing w:line="228" w:lineRule="auto"/>
              <w:contextualSpacing/>
              <w:jc w:val="both"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Pr="00D35593" w:rsidRDefault="009D098A" w:rsidP="005119DF">
            <w:pPr>
              <w:pStyle w:val="consplusnormal"/>
              <w:spacing w:before="0" w:beforeAutospacing="0" w:after="0" w:afterAutospacing="0" w:line="228" w:lineRule="auto"/>
              <w:contextualSpacing/>
            </w:pPr>
            <w:r>
              <w:t>Кузьмина Е.Г.</w:t>
            </w:r>
          </w:p>
        </w:tc>
        <w:tc>
          <w:tcPr>
            <w:tcW w:w="720" w:type="dxa"/>
          </w:tcPr>
          <w:p w:rsidR="009D098A" w:rsidRPr="00D35593" w:rsidRDefault="009D098A" w:rsidP="005119DF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spacing w:line="228" w:lineRule="auto"/>
              <w:contextualSpacing/>
              <w:jc w:val="both"/>
            </w:pPr>
            <w:r>
              <w:t>начальник отдела государственных инвестиций и региональных пр</w:t>
            </w:r>
            <w:r>
              <w:t>о</w:t>
            </w:r>
            <w:r>
              <w:t>грамм Министерства экономического развития и торговли Чувашской Ре</w:t>
            </w:r>
            <w:r>
              <w:t>с</w:t>
            </w:r>
            <w:r>
              <w:t>публики;</w:t>
            </w:r>
          </w:p>
          <w:p w:rsidR="009D098A" w:rsidRPr="00D35593" w:rsidRDefault="009D098A" w:rsidP="005119DF">
            <w:pPr>
              <w:spacing w:line="228" w:lineRule="auto"/>
              <w:contextualSpacing/>
              <w:jc w:val="both"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Pr="000653D8" w:rsidRDefault="009D098A" w:rsidP="005119DF">
            <w:pPr>
              <w:pStyle w:val="a3"/>
              <w:spacing w:line="228" w:lineRule="auto"/>
              <w:contextualSpacing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9D098A" w:rsidRPr="004069A2" w:rsidRDefault="009D098A" w:rsidP="005119DF">
            <w:pPr>
              <w:pStyle w:val="a3"/>
              <w:spacing w:line="228" w:lineRule="auto"/>
              <w:contextualSpacing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</w:pPr>
            <w:r>
              <w:t xml:space="preserve">президент </w:t>
            </w:r>
            <w:r w:rsidRPr="004069A2">
              <w:t>Торгово-промышленной палаты Чувашской Респу</w:t>
            </w:r>
            <w:r w:rsidRPr="004069A2">
              <w:t>б</w:t>
            </w:r>
            <w:r w:rsidRPr="004069A2">
              <w:t xml:space="preserve">лики; </w:t>
            </w:r>
          </w:p>
          <w:p w:rsidR="009D098A" w:rsidRPr="004069A2" w:rsidRDefault="009D098A" w:rsidP="005119DF">
            <w:pPr>
              <w:pStyle w:val="a3"/>
              <w:spacing w:line="228" w:lineRule="auto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Pr="00D35593" w:rsidRDefault="009D098A" w:rsidP="005119DF">
            <w:pPr>
              <w:pStyle w:val="consplusnormal"/>
              <w:spacing w:before="0" w:beforeAutospacing="0" w:after="0" w:afterAutospacing="0" w:line="228" w:lineRule="auto"/>
              <w:contextualSpacing/>
            </w:pPr>
            <w:r>
              <w:t>Михайлова Е.Г.</w:t>
            </w:r>
          </w:p>
        </w:tc>
        <w:tc>
          <w:tcPr>
            <w:tcW w:w="720" w:type="dxa"/>
          </w:tcPr>
          <w:p w:rsidR="009D098A" w:rsidRDefault="009D098A" w:rsidP="005119DF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spacing w:line="228" w:lineRule="auto"/>
              <w:contextualSpacing/>
              <w:jc w:val="both"/>
            </w:pPr>
            <w:r>
              <w:t xml:space="preserve">начальник </w:t>
            </w:r>
            <w:proofErr w:type="gramStart"/>
            <w:r>
              <w:t>отдела развития внешних связей Министерства экономического развития</w:t>
            </w:r>
            <w:proofErr w:type="gramEnd"/>
            <w:r>
              <w:t xml:space="preserve"> и торговли Чувашской Республ</w:t>
            </w:r>
            <w:r>
              <w:t>и</w:t>
            </w:r>
            <w:r>
              <w:t>ки;</w:t>
            </w:r>
          </w:p>
          <w:p w:rsidR="009D098A" w:rsidRDefault="009D098A" w:rsidP="005119DF">
            <w:pPr>
              <w:spacing w:line="228" w:lineRule="auto"/>
              <w:contextualSpacing/>
              <w:jc w:val="both"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Pr="004069A2" w:rsidRDefault="009D098A" w:rsidP="005119DF">
            <w:pPr>
              <w:pStyle w:val="a3"/>
              <w:spacing w:line="228" w:lineRule="auto"/>
              <w:contextualSpacing/>
            </w:pPr>
            <w:r w:rsidRPr="004069A2">
              <w:t>Рыбаков А.</w:t>
            </w:r>
            <w:r>
              <w:t>Н</w:t>
            </w:r>
            <w:r w:rsidRPr="004069A2">
              <w:t>.</w:t>
            </w:r>
          </w:p>
        </w:tc>
        <w:tc>
          <w:tcPr>
            <w:tcW w:w="720" w:type="dxa"/>
          </w:tcPr>
          <w:p w:rsidR="009D098A" w:rsidRPr="004069A2" w:rsidRDefault="009D098A" w:rsidP="005119DF">
            <w:pPr>
              <w:pStyle w:val="a3"/>
              <w:spacing w:line="228" w:lineRule="auto"/>
              <w:contextualSpacing/>
              <w:jc w:val="center"/>
            </w:pPr>
            <w:r w:rsidRPr="004069A2"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</w:pPr>
            <w:r w:rsidRPr="004069A2">
              <w:t>начальник отдела правовой и кадр</w:t>
            </w:r>
            <w:r w:rsidRPr="004069A2">
              <w:t>о</w:t>
            </w:r>
            <w:r w:rsidRPr="004069A2">
              <w:t>вой политики министерства экономического развития и торговли Чувашской Республ</w:t>
            </w:r>
            <w:r w:rsidRPr="004069A2">
              <w:t>и</w:t>
            </w:r>
            <w:r w:rsidRPr="004069A2">
              <w:t>ки</w:t>
            </w:r>
            <w:r>
              <w:t>;</w:t>
            </w:r>
          </w:p>
          <w:p w:rsidR="009D098A" w:rsidRPr="004069A2" w:rsidRDefault="009D098A" w:rsidP="005119DF">
            <w:pPr>
              <w:pStyle w:val="a3"/>
              <w:spacing w:line="228" w:lineRule="auto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678" w:type="dxa"/>
            <w:gridSpan w:val="3"/>
          </w:tcPr>
          <w:p w:rsidR="009D098A" w:rsidRPr="00551906" w:rsidRDefault="009D098A" w:rsidP="005119DF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551906">
              <w:rPr>
                <w:u w:val="single"/>
              </w:rPr>
              <w:t>:</w:t>
            </w:r>
          </w:p>
          <w:p w:rsidR="009D098A" w:rsidRPr="004069A2" w:rsidRDefault="009D098A" w:rsidP="005119DF">
            <w:pPr>
              <w:pStyle w:val="a3"/>
              <w:spacing w:line="228" w:lineRule="auto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Pr="004069A2" w:rsidRDefault="009D098A" w:rsidP="005119DF">
            <w:pPr>
              <w:pStyle w:val="a3"/>
              <w:spacing w:line="228" w:lineRule="auto"/>
              <w:contextualSpacing/>
            </w:pPr>
            <w:proofErr w:type="spellStart"/>
            <w:r>
              <w:t>Колбасов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9D098A" w:rsidRPr="004069A2" w:rsidRDefault="009D098A" w:rsidP="005119DF">
            <w:pPr>
              <w:pStyle w:val="a3"/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</w:pPr>
            <w:r>
              <w:t>генеральный директор ООО «</w:t>
            </w:r>
            <w:proofErr w:type="spellStart"/>
            <w:r>
              <w:t>Чебо</w:t>
            </w:r>
            <w:r>
              <w:t>к</w:t>
            </w:r>
            <w:r>
              <w:t>сарская</w:t>
            </w:r>
            <w:proofErr w:type="spellEnd"/>
            <w:r>
              <w:t xml:space="preserve"> Электротехника и Автомат</w:t>
            </w:r>
            <w:r>
              <w:t>и</w:t>
            </w:r>
            <w:r>
              <w:t>ка»</w:t>
            </w:r>
          </w:p>
          <w:p w:rsidR="009D098A" w:rsidRPr="004069A2" w:rsidRDefault="009D098A" w:rsidP="005119DF">
            <w:pPr>
              <w:pStyle w:val="a3"/>
              <w:spacing w:line="228" w:lineRule="auto"/>
              <w:contextualSpacing/>
            </w:pPr>
          </w:p>
        </w:tc>
      </w:tr>
      <w:tr w:rsidR="009D098A" w:rsidRPr="00D11C41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</w:pPr>
            <w:r>
              <w:t>Чупраков А.В.</w:t>
            </w:r>
          </w:p>
        </w:tc>
        <w:tc>
          <w:tcPr>
            <w:tcW w:w="720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35" w:type="dxa"/>
          </w:tcPr>
          <w:p w:rsidR="009D098A" w:rsidRDefault="009D098A" w:rsidP="005119DF">
            <w:pPr>
              <w:pStyle w:val="a3"/>
              <w:spacing w:line="228" w:lineRule="auto"/>
              <w:contextualSpacing/>
            </w:pPr>
            <w:r>
              <w:t>главный бухгалтер ООО «Экспромт»</w:t>
            </w:r>
          </w:p>
          <w:p w:rsidR="009D098A" w:rsidRDefault="009D098A" w:rsidP="005119DF">
            <w:pPr>
              <w:pStyle w:val="a3"/>
              <w:spacing w:line="228" w:lineRule="auto"/>
              <w:contextualSpacing/>
            </w:pPr>
          </w:p>
        </w:tc>
      </w:tr>
      <w:tr w:rsidR="009D098A" w:rsidRPr="000373EC" w:rsidTr="005119D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9D098A" w:rsidRPr="000E5111" w:rsidRDefault="009D098A" w:rsidP="005119DF">
            <w:pPr>
              <w:pStyle w:val="a3"/>
              <w:spacing w:line="228" w:lineRule="auto"/>
              <w:contextualSpacing/>
            </w:pPr>
            <w:r w:rsidRPr="000E5111">
              <w:t>Морозов</w:t>
            </w:r>
            <w:r>
              <w:t xml:space="preserve"> А.И.</w:t>
            </w:r>
          </w:p>
        </w:tc>
        <w:tc>
          <w:tcPr>
            <w:tcW w:w="720" w:type="dxa"/>
          </w:tcPr>
          <w:p w:rsidR="009D098A" w:rsidRPr="000E5111" w:rsidRDefault="009D098A" w:rsidP="005119DF">
            <w:pPr>
              <w:pStyle w:val="a3"/>
              <w:spacing w:line="228" w:lineRule="auto"/>
              <w:contextualSpacing/>
              <w:jc w:val="center"/>
            </w:pPr>
            <w:r w:rsidRPr="000E5111">
              <w:t>-</w:t>
            </w:r>
          </w:p>
        </w:tc>
        <w:tc>
          <w:tcPr>
            <w:tcW w:w="6935" w:type="dxa"/>
          </w:tcPr>
          <w:p w:rsidR="009D098A" w:rsidRPr="000373EC" w:rsidRDefault="009D098A" w:rsidP="005119DF">
            <w:pPr>
              <w:pStyle w:val="a3"/>
              <w:spacing w:line="228" w:lineRule="auto"/>
              <w:contextualSpacing/>
            </w:pPr>
            <w:r>
              <w:t>генеральный директор ООО «</w:t>
            </w:r>
            <w:proofErr w:type="spellStart"/>
            <w:r>
              <w:t>Энерго-приборы</w:t>
            </w:r>
            <w:proofErr w:type="spellEnd"/>
            <w:r>
              <w:t xml:space="preserve">  и системы»</w:t>
            </w:r>
            <w:r w:rsidRPr="000373EC">
              <w:t xml:space="preserve">     </w:t>
            </w:r>
          </w:p>
        </w:tc>
      </w:tr>
    </w:tbl>
    <w:p w:rsidR="009D098A" w:rsidRDefault="009D098A" w:rsidP="009D098A">
      <w:pPr>
        <w:pStyle w:val="a3"/>
        <w:spacing w:line="228" w:lineRule="auto"/>
        <w:ind w:firstLine="709"/>
        <w:contextualSpacing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</w:p>
    <w:p w:rsidR="009D098A" w:rsidRDefault="009D098A" w:rsidP="009D098A">
      <w:pPr>
        <w:pStyle w:val="a3"/>
        <w:spacing w:line="228" w:lineRule="auto"/>
        <w:contextualSpacing/>
        <w:jc w:val="center"/>
      </w:pPr>
      <w:r w:rsidRPr="00D11C41">
        <w:t>ПОВЕСТКА ДНЯ:</w:t>
      </w:r>
    </w:p>
    <w:p w:rsidR="009D098A" w:rsidRDefault="009D098A" w:rsidP="009D098A">
      <w:pPr>
        <w:spacing w:line="228" w:lineRule="auto"/>
        <w:ind w:firstLine="708"/>
        <w:contextualSpacing/>
        <w:jc w:val="both"/>
      </w:pPr>
    </w:p>
    <w:p w:rsidR="009D098A" w:rsidRDefault="009D098A" w:rsidP="009D098A">
      <w:pPr>
        <w:spacing w:line="228" w:lineRule="auto"/>
        <w:contextualSpacing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133C87">
          <w:rPr>
            <w:b/>
          </w:rPr>
          <w:t>.</w:t>
        </w:r>
      </w:smartTag>
      <w:r w:rsidRPr="00133C87">
        <w:rPr>
          <w:b/>
        </w:rPr>
        <w:t xml:space="preserve"> </w:t>
      </w:r>
      <w:r w:rsidRPr="00AD3A4C">
        <w:rPr>
          <w:b/>
        </w:rPr>
        <w:t xml:space="preserve">Об оказании государственной поддержки субъектам малого и среднего </w:t>
      </w:r>
    </w:p>
    <w:p w:rsidR="009D098A" w:rsidRDefault="009D098A" w:rsidP="009D098A">
      <w:pPr>
        <w:spacing w:line="228" w:lineRule="auto"/>
        <w:contextualSpacing/>
        <w:jc w:val="center"/>
        <w:rPr>
          <w:b/>
          <w:u w:val="single"/>
        </w:rPr>
      </w:pPr>
      <w:r w:rsidRPr="00AD3A4C">
        <w:rPr>
          <w:b/>
        </w:rPr>
        <w:t xml:space="preserve">предпринимательства в форме возмещения </w:t>
      </w:r>
      <w:r w:rsidRPr="007D23C6">
        <w:rPr>
          <w:b/>
        </w:rPr>
        <w:t>части затрат на участие</w:t>
      </w:r>
      <w:r w:rsidRPr="004069A2">
        <w:rPr>
          <w:b/>
          <w:u w:val="single"/>
        </w:rPr>
        <w:t xml:space="preserve"> </w:t>
      </w:r>
    </w:p>
    <w:p w:rsidR="009D098A" w:rsidRPr="004069A2" w:rsidRDefault="009D098A" w:rsidP="009D098A">
      <w:pPr>
        <w:spacing w:line="228" w:lineRule="auto"/>
        <w:contextualSpacing/>
        <w:jc w:val="center"/>
        <w:rPr>
          <w:b/>
        </w:rPr>
      </w:pPr>
      <w:r w:rsidRPr="004069A2">
        <w:rPr>
          <w:b/>
          <w:u w:val="single"/>
        </w:rPr>
        <w:t>в региональных, межрегиональных, зарубежных в</w:t>
      </w:r>
      <w:r w:rsidRPr="004069A2">
        <w:rPr>
          <w:b/>
          <w:u w:val="single"/>
        </w:rPr>
        <w:t>ы</w:t>
      </w:r>
      <w:r w:rsidRPr="004069A2">
        <w:rPr>
          <w:b/>
          <w:u w:val="single"/>
        </w:rPr>
        <w:t>ставках</w:t>
      </w:r>
    </w:p>
    <w:p w:rsidR="009D098A" w:rsidRDefault="009D098A" w:rsidP="009D098A">
      <w:pPr>
        <w:spacing w:line="228" w:lineRule="auto"/>
        <w:contextualSpacing/>
        <w:jc w:val="center"/>
      </w:pPr>
      <w:r w:rsidRPr="00133C87">
        <w:t>(</w:t>
      </w:r>
      <w:proofErr w:type="spellStart"/>
      <w:r w:rsidRPr="00133C87">
        <w:t>Моторин</w:t>
      </w:r>
      <w:proofErr w:type="spellEnd"/>
      <w:r w:rsidRPr="00133C87">
        <w:t xml:space="preserve">, </w:t>
      </w:r>
      <w:proofErr w:type="spellStart"/>
      <w:r>
        <w:t>Буторова</w:t>
      </w:r>
      <w:proofErr w:type="spellEnd"/>
      <w:r>
        <w:t xml:space="preserve">, </w:t>
      </w:r>
      <w:proofErr w:type="spellStart"/>
      <w:r>
        <w:t>Кустарин</w:t>
      </w:r>
      <w:proofErr w:type="spellEnd"/>
      <w:r>
        <w:t>,</w:t>
      </w:r>
      <w:r w:rsidRPr="00133C87">
        <w:t xml:space="preserve"> </w:t>
      </w:r>
      <w:r>
        <w:t>Рыбаков, Михайлова, Кот</w:t>
      </w:r>
      <w:r>
        <w:t>о</w:t>
      </w:r>
      <w:r>
        <w:t>ва, Кузьмина</w:t>
      </w:r>
      <w:r w:rsidRPr="00133C87">
        <w:t>)</w:t>
      </w:r>
    </w:p>
    <w:p w:rsidR="009D098A" w:rsidRDefault="009D098A" w:rsidP="009D098A">
      <w:pPr>
        <w:spacing w:line="228" w:lineRule="auto"/>
        <w:ind w:firstLine="708"/>
        <w:contextualSpacing/>
        <w:jc w:val="both"/>
      </w:pPr>
    </w:p>
    <w:p w:rsidR="009D098A" w:rsidRPr="007D23C6" w:rsidRDefault="009D098A" w:rsidP="009D098A">
      <w:pPr>
        <w:spacing w:line="228" w:lineRule="auto"/>
        <w:ind w:firstLine="720"/>
        <w:contextualSpacing/>
        <w:jc w:val="both"/>
      </w:pPr>
      <w:r>
        <w:t xml:space="preserve">1.1. </w:t>
      </w:r>
      <w:proofErr w:type="gramStart"/>
      <w:r w:rsidRPr="007D23C6">
        <w:t>В связи с</w:t>
      </w:r>
      <w:r w:rsidRPr="007D23C6">
        <w:rPr>
          <w:b/>
        </w:rPr>
        <w:t xml:space="preserve"> </w:t>
      </w:r>
      <w:r>
        <w:t xml:space="preserve">низкой бюджетной эффективностью </w:t>
      </w:r>
      <w:r w:rsidRPr="007D23C6">
        <w:t>отказать в предоставлении гос</w:t>
      </w:r>
      <w:r w:rsidRPr="007D23C6">
        <w:t>у</w:t>
      </w:r>
      <w:r w:rsidRPr="007D23C6">
        <w:t xml:space="preserve">дарственной поддержки в форме возмещения части затрат на участие в региональных, </w:t>
      </w:r>
      <w:r w:rsidRPr="007D23C6">
        <w:lastRenderedPageBreak/>
        <w:t>ме</w:t>
      </w:r>
      <w:r w:rsidRPr="007D23C6">
        <w:t>ж</w:t>
      </w:r>
      <w:r w:rsidRPr="007D23C6">
        <w:t>региональных, зарубежных выставках, установленной в соответствии с Порядком возмещения субъектам малого и среднего предпринимательства затрат на участие в реги</w:t>
      </w:r>
      <w:r w:rsidRPr="007D23C6">
        <w:t>о</w:t>
      </w:r>
      <w:r w:rsidRPr="007D23C6">
        <w:t>нальных, межрегиональных, зарубежных выставках, утвержденным постановлением Кабинета Мин</w:t>
      </w:r>
      <w:r w:rsidRPr="007D23C6">
        <w:t>и</w:t>
      </w:r>
      <w:r w:rsidRPr="007D23C6">
        <w:t xml:space="preserve">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7D23C6">
          <w:t>200</w:t>
        </w:r>
        <w:r>
          <w:t>6</w:t>
        </w:r>
        <w:r w:rsidRPr="007D23C6">
          <w:t xml:space="preserve"> г</w:t>
        </w:r>
      </w:smartTag>
      <w:r w:rsidRPr="007D23C6">
        <w:t xml:space="preserve">. № 100, </w:t>
      </w:r>
      <w:r>
        <w:t>ООО «</w:t>
      </w:r>
      <w:proofErr w:type="spellStart"/>
      <w:r>
        <w:t>Чебоксарский</w:t>
      </w:r>
      <w:proofErr w:type="spellEnd"/>
      <w:r>
        <w:t xml:space="preserve"> питомник д</w:t>
      </w:r>
      <w:r>
        <w:t>е</w:t>
      </w:r>
      <w:r>
        <w:t>коративных растений «</w:t>
      </w:r>
      <w:proofErr w:type="spellStart"/>
      <w:r>
        <w:t>Ивушка</w:t>
      </w:r>
      <w:proofErr w:type="spellEnd"/>
      <w:proofErr w:type="gramEnd"/>
      <w:r>
        <w:t>»</w:t>
      </w:r>
      <w:r w:rsidRPr="007D23C6">
        <w:t xml:space="preserve"> (г</w:t>
      </w:r>
      <w:proofErr w:type="gramStart"/>
      <w:r w:rsidRPr="007D23C6">
        <w:t>.Ч</w:t>
      </w:r>
      <w:proofErr w:type="gramEnd"/>
      <w:r w:rsidRPr="007D23C6">
        <w:t>ебоксары,</w:t>
      </w:r>
      <w:r>
        <w:t xml:space="preserve">  </w:t>
      </w:r>
      <w:r w:rsidRPr="007D23C6">
        <w:t xml:space="preserve">ИНН </w:t>
      </w:r>
      <w:r>
        <w:t>2116498607</w:t>
      </w:r>
      <w:r w:rsidRPr="007D23C6">
        <w:t>).</w:t>
      </w:r>
    </w:p>
    <w:p w:rsidR="009D098A" w:rsidRPr="00101EA6" w:rsidRDefault="009D098A" w:rsidP="009D098A">
      <w:pPr>
        <w:pStyle w:val="a3"/>
        <w:spacing w:line="228" w:lineRule="auto"/>
        <w:ind w:firstLine="720"/>
        <w:contextualSpacing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</w:t>
      </w:r>
      <w:r w:rsidRPr="00101EA6">
        <w:t xml:space="preserve">«за» - </w:t>
      </w:r>
      <w:r>
        <w:t>4</w:t>
      </w:r>
      <w:r w:rsidRPr="00101EA6">
        <w:t xml:space="preserve"> член</w:t>
      </w:r>
      <w:r>
        <w:t>ов</w:t>
      </w:r>
      <w:r w:rsidRPr="00101EA6">
        <w:t xml:space="preserve"> комиссии</w:t>
      </w:r>
    </w:p>
    <w:p w:rsidR="009D098A" w:rsidRPr="00101EA6" w:rsidRDefault="009D098A" w:rsidP="009D098A">
      <w:pPr>
        <w:pStyle w:val="a3"/>
        <w:spacing w:line="228" w:lineRule="auto"/>
        <w:ind w:firstLine="2520"/>
        <w:contextualSpacing/>
        <w:jc w:val="left"/>
      </w:pPr>
      <w:r w:rsidRPr="00101EA6">
        <w:t>«против» -</w:t>
      </w:r>
      <w:r>
        <w:t>3</w:t>
      </w:r>
      <w:r w:rsidRPr="00101EA6">
        <w:t xml:space="preserve"> члена комиссии</w:t>
      </w:r>
    </w:p>
    <w:p w:rsidR="009D098A" w:rsidRDefault="009D098A" w:rsidP="009D098A">
      <w:pPr>
        <w:pStyle w:val="a3"/>
        <w:spacing w:line="228" w:lineRule="auto"/>
        <w:ind w:firstLine="709"/>
        <w:contextualSpacing/>
        <w:jc w:val="left"/>
      </w:pPr>
    </w:p>
    <w:p w:rsidR="009D098A" w:rsidRDefault="009D098A" w:rsidP="009D098A">
      <w:pPr>
        <w:spacing w:line="228" w:lineRule="auto"/>
        <w:ind w:firstLine="708"/>
        <w:contextualSpacing/>
        <w:jc w:val="both"/>
      </w:pPr>
      <w:r>
        <w:t xml:space="preserve">1.2.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>, установленной в соо</w:t>
      </w:r>
      <w:r w:rsidRPr="00822540">
        <w:t>т</w:t>
      </w:r>
      <w:r w:rsidRPr="00822540">
        <w:t xml:space="preserve">ветствии </w:t>
      </w:r>
      <w:r w:rsidRPr="007D23C6">
        <w:t xml:space="preserve">с Порядком возмещения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</w:t>
      </w:r>
      <w:r w:rsidRPr="00822540">
        <w:t>а</w:t>
      </w:r>
      <w:r w:rsidRPr="00822540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>.</w:t>
      </w:r>
      <w:r>
        <w:t xml:space="preserve"> </w:t>
      </w:r>
      <w:r w:rsidRPr="00822540">
        <w:t>№ 100</w:t>
      </w:r>
      <w:r>
        <w:t>,</w:t>
      </w:r>
      <w:r w:rsidRPr="00822540">
        <w:t xml:space="preserve"> </w:t>
      </w:r>
      <w:r>
        <w:t xml:space="preserve">              ООО «Эк</w:t>
      </w:r>
      <w:r>
        <w:t>с</w:t>
      </w:r>
      <w:r>
        <w:t>промт» (</w:t>
      </w:r>
      <w:proofErr w:type="spellStart"/>
      <w:r>
        <w:t>Чебоксарский</w:t>
      </w:r>
      <w:proofErr w:type="spellEnd"/>
      <w:r>
        <w:t xml:space="preserve"> район</w:t>
      </w:r>
      <w:r w:rsidRPr="00223D73">
        <w:t xml:space="preserve">, ИНН </w:t>
      </w:r>
      <w:r>
        <w:t>2130041650) в размере 49 135,59</w:t>
      </w:r>
      <w:r>
        <w:rPr>
          <w:b/>
          <w:bCs/>
          <w:iCs/>
        </w:rPr>
        <w:t xml:space="preserve"> </w:t>
      </w:r>
      <w:r>
        <w:t>рублей, после представления в</w:t>
      </w:r>
      <w:proofErr w:type="gramEnd"/>
      <w:r>
        <w:t xml:space="preserve"> Минэкономразвития Чувашии уточненной информацио</w:t>
      </w:r>
      <w:r>
        <w:t>н</w:t>
      </w:r>
      <w:r>
        <w:t>ной карты.</w:t>
      </w:r>
    </w:p>
    <w:p w:rsidR="009D098A" w:rsidRDefault="009D098A" w:rsidP="009D098A">
      <w:pPr>
        <w:spacing w:line="228" w:lineRule="auto"/>
        <w:ind w:firstLine="708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9D098A" w:rsidRDefault="009D098A" w:rsidP="009D098A">
      <w:pPr>
        <w:pStyle w:val="a3"/>
        <w:tabs>
          <w:tab w:val="left" w:pos="1080"/>
        </w:tabs>
        <w:spacing w:line="228" w:lineRule="auto"/>
        <w:ind w:firstLine="720"/>
        <w:contextualSpacing/>
      </w:pPr>
    </w:p>
    <w:p w:rsidR="009D098A" w:rsidRPr="002D7741" w:rsidRDefault="009D098A" w:rsidP="009D098A">
      <w:pPr>
        <w:pStyle w:val="a3"/>
        <w:tabs>
          <w:tab w:val="left" w:pos="1080"/>
        </w:tabs>
        <w:spacing w:line="228" w:lineRule="auto"/>
        <w:ind w:firstLine="720"/>
        <w:contextualSpacing/>
      </w:pPr>
      <w:r>
        <w:t xml:space="preserve">1.3. </w:t>
      </w:r>
      <w:proofErr w:type="gramStart"/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>, установленной в соо</w:t>
      </w:r>
      <w:r w:rsidRPr="00822540">
        <w:t>т</w:t>
      </w:r>
      <w:r w:rsidRPr="00822540">
        <w:t xml:space="preserve">ветствии </w:t>
      </w:r>
      <w:r w:rsidRPr="007D23C6">
        <w:t xml:space="preserve">с Порядком возмещения субъектам малого и среднего предпринимательства затрат на участие в региональных, межрегиональных, зарубежных выставках, </w:t>
      </w:r>
      <w:r w:rsidRPr="00822540">
        <w:t>утвержденным п</w:t>
      </w:r>
      <w:r w:rsidRPr="00822540">
        <w:t>о</w:t>
      </w:r>
      <w:r w:rsidRPr="00822540">
        <w:t xml:space="preserve">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>. № 100</w:t>
      </w:r>
      <w:r>
        <w:t>,</w:t>
      </w:r>
      <w:r w:rsidRPr="00822540">
        <w:t xml:space="preserve"> </w:t>
      </w:r>
      <w:r>
        <w:t xml:space="preserve">     ООО «</w:t>
      </w:r>
      <w:proofErr w:type="spellStart"/>
      <w:r>
        <w:t>Чебоксарская</w:t>
      </w:r>
      <w:proofErr w:type="spellEnd"/>
      <w:r>
        <w:t xml:space="preserve"> Электротехника и Автоматика» (г. Чебоксары</w:t>
      </w:r>
      <w:r w:rsidRPr="00223D73">
        <w:t>,</w:t>
      </w:r>
      <w:r>
        <w:t xml:space="preserve"> </w:t>
      </w:r>
      <w:r w:rsidRPr="00223D73">
        <w:t xml:space="preserve">ИНН </w:t>
      </w:r>
      <w:r>
        <w:t>2129042924</w:t>
      </w:r>
      <w:r w:rsidRPr="002D7741">
        <w:t>), в размере 300 000,0</w:t>
      </w:r>
      <w:r w:rsidRPr="002D7741">
        <w:rPr>
          <w:b/>
          <w:sz w:val="28"/>
          <w:szCs w:val="28"/>
        </w:rPr>
        <w:t xml:space="preserve"> </w:t>
      </w:r>
      <w:r w:rsidRPr="002D7741">
        <w:t>рублей</w:t>
      </w:r>
      <w:proofErr w:type="gramEnd"/>
      <w:r w:rsidRPr="002D7741">
        <w:t>, с учетом предельного размера возмещения части затрат, установленного пунктом 5 вышеназванного п</w:t>
      </w:r>
      <w:r w:rsidRPr="002D7741">
        <w:t>о</w:t>
      </w:r>
      <w:r w:rsidRPr="002D7741">
        <w:t>рядка</w:t>
      </w:r>
    </w:p>
    <w:p w:rsidR="009D098A" w:rsidRPr="002D7741" w:rsidRDefault="009D098A" w:rsidP="009D098A">
      <w:pPr>
        <w:spacing w:line="228" w:lineRule="auto"/>
        <w:ind w:firstLine="708"/>
        <w:contextualSpacing/>
        <w:jc w:val="both"/>
      </w:pPr>
      <w:r w:rsidRPr="002D7741">
        <w:t>Проголосовали: «за» - единогласно.</w:t>
      </w:r>
    </w:p>
    <w:p w:rsidR="009D098A" w:rsidRPr="002D7741" w:rsidRDefault="009D098A" w:rsidP="009D098A">
      <w:pPr>
        <w:spacing w:line="228" w:lineRule="auto"/>
        <w:ind w:firstLine="708"/>
        <w:contextualSpacing/>
        <w:jc w:val="both"/>
      </w:pPr>
    </w:p>
    <w:p w:rsidR="009D098A" w:rsidRPr="002D7741" w:rsidRDefault="009D098A" w:rsidP="009D098A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>II. О предоставлении государственной поддержки в фо</w:t>
      </w:r>
      <w:r w:rsidRPr="002D7741">
        <w:rPr>
          <w:b/>
        </w:rPr>
        <w:t>р</w:t>
      </w:r>
      <w:r w:rsidRPr="002D7741">
        <w:rPr>
          <w:b/>
        </w:rPr>
        <w:t xml:space="preserve">ме субсидий </w:t>
      </w:r>
    </w:p>
    <w:p w:rsidR="009D098A" w:rsidRPr="002D7741" w:rsidRDefault="009D098A" w:rsidP="009D098A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юридическим лицам – инновационным компаниям – субъектам малого </w:t>
      </w:r>
    </w:p>
    <w:p w:rsidR="009D098A" w:rsidRPr="002D7741" w:rsidRDefault="009D098A" w:rsidP="009D098A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и среднего предпринимательства, </w:t>
      </w:r>
      <w:proofErr w:type="gramStart"/>
      <w:r w:rsidRPr="002D7741">
        <w:rPr>
          <w:b/>
        </w:rPr>
        <w:t>осуществляющим</w:t>
      </w:r>
      <w:proofErr w:type="gramEnd"/>
      <w:r w:rsidRPr="002D7741">
        <w:rPr>
          <w:b/>
        </w:rPr>
        <w:t xml:space="preserve"> и</w:t>
      </w:r>
      <w:r w:rsidRPr="002D7741">
        <w:rPr>
          <w:b/>
        </w:rPr>
        <w:t>н</w:t>
      </w:r>
      <w:r w:rsidRPr="002D7741">
        <w:rPr>
          <w:b/>
        </w:rPr>
        <w:t xml:space="preserve">новационную </w:t>
      </w:r>
    </w:p>
    <w:p w:rsidR="009D098A" w:rsidRPr="002D7741" w:rsidRDefault="009D098A" w:rsidP="009D098A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деятельность, в целях возмещения части затрат в связи с производством </w:t>
      </w:r>
    </w:p>
    <w:p w:rsidR="009D098A" w:rsidRPr="002D7741" w:rsidRDefault="009D098A" w:rsidP="009D098A">
      <w:pPr>
        <w:spacing w:line="228" w:lineRule="auto"/>
        <w:contextualSpacing/>
        <w:jc w:val="center"/>
        <w:rPr>
          <w:b/>
          <w:u w:val="single"/>
        </w:rPr>
      </w:pPr>
      <w:r w:rsidRPr="002D7741">
        <w:rPr>
          <w:b/>
          <w:u w:val="single"/>
        </w:rPr>
        <w:t>(реализацией) товаров, в</w:t>
      </w:r>
      <w:r w:rsidRPr="002D7741">
        <w:rPr>
          <w:b/>
          <w:u w:val="single"/>
        </w:rPr>
        <w:t>ы</w:t>
      </w:r>
      <w:r w:rsidRPr="002D7741">
        <w:rPr>
          <w:b/>
          <w:u w:val="single"/>
        </w:rPr>
        <w:t>полнением работ, оказанием услуг</w:t>
      </w:r>
    </w:p>
    <w:p w:rsidR="009D098A" w:rsidRPr="002D7741" w:rsidRDefault="009D098A" w:rsidP="009D098A">
      <w:pPr>
        <w:spacing w:line="228" w:lineRule="auto"/>
        <w:contextualSpacing/>
        <w:jc w:val="center"/>
      </w:pPr>
      <w:r w:rsidRPr="002D7741">
        <w:t>(</w:t>
      </w:r>
      <w:proofErr w:type="spellStart"/>
      <w:r w:rsidRPr="002D7741">
        <w:t>Моторин</w:t>
      </w:r>
      <w:proofErr w:type="spellEnd"/>
      <w:r w:rsidRPr="002D7741">
        <w:t xml:space="preserve">, </w:t>
      </w:r>
      <w:proofErr w:type="spellStart"/>
      <w:r w:rsidRPr="002D7741">
        <w:t>Буторова</w:t>
      </w:r>
      <w:proofErr w:type="spellEnd"/>
      <w:r w:rsidRPr="002D7741">
        <w:t xml:space="preserve">, </w:t>
      </w:r>
      <w:proofErr w:type="spellStart"/>
      <w:r w:rsidRPr="002D7741">
        <w:t>Кустарин</w:t>
      </w:r>
      <w:proofErr w:type="spellEnd"/>
      <w:r w:rsidRPr="002D7741">
        <w:t>, Рыбаков, Михайлова, Кот</w:t>
      </w:r>
      <w:r w:rsidRPr="002D7741">
        <w:t>о</w:t>
      </w:r>
      <w:r w:rsidRPr="002D7741">
        <w:t>ва, Кузьмина)</w:t>
      </w:r>
    </w:p>
    <w:p w:rsidR="009D098A" w:rsidRPr="002D7741" w:rsidRDefault="009D098A" w:rsidP="009D098A">
      <w:pPr>
        <w:spacing w:line="228" w:lineRule="auto"/>
        <w:contextualSpacing/>
        <w:jc w:val="center"/>
      </w:pPr>
    </w:p>
    <w:p w:rsidR="009D098A" w:rsidRDefault="009D098A" w:rsidP="009D098A">
      <w:pPr>
        <w:widowControl w:val="0"/>
        <w:spacing w:line="228" w:lineRule="auto"/>
        <w:ind w:firstLine="709"/>
        <w:contextualSpacing/>
        <w:jc w:val="both"/>
      </w:pPr>
      <w:r w:rsidRPr="002D7741">
        <w:t xml:space="preserve">2.1. </w:t>
      </w:r>
      <w:proofErr w:type="gramStart"/>
      <w:r w:rsidRPr="002D7741">
        <w:t>Предоставить государственную поддержку в соответствии с Порядком предоста</w:t>
      </w:r>
      <w:r w:rsidRPr="002D7741">
        <w:t>в</w:t>
      </w:r>
      <w:r w:rsidRPr="002D7741">
        <w:t xml:space="preserve">ления субсидий юридическим лицам – инновационным компаниям – субъектам малого и среднего предпринимательства, осуществляющим инновационную деятельность, в целях возмещения части затрат в связи с производством (реализацией) товаров, выполнением работ, оказанием услуг, утвержденным постановлением Кабинета Министров Чувашской Республики от 24 сентября </w:t>
      </w:r>
      <w:smartTag w:uri="urn:schemas-microsoft-com:office:smarttags" w:element="metricconverter">
        <w:smartTagPr>
          <w:attr w:name="ProductID" w:val="2010 г"/>
        </w:smartTagPr>
        <w:r w:rsidRPr="002D7741">
          <w:t>2010 г</w:t>
        </w:r>
      </w:smartTag>
      <w:r w:rsidRPr="002D7741">
        <w:t>. № 320 ООО «</w:t>
      </w:r>
      <w:proofErr w:type="spellStart"/>
      <w:r w:rsidRPr="002D7741">
        <w:t>Энерго-Приборы</w:t>
      </w:r>
      <w:proofErr w:type="spellEnd"/>
      <w:r w:rsidRPr="002D7741">
        <w:t xml:space="preserve"> и Сист</w:t>
      </w:r>
      <w:r w:rsidRPr="002D7741">
        <w:t>е</w:t>
      </w:r>
      <w:r w:rsidRPr="002D7741">
        <w:t xml:space="preserve">мы» (г. Чебоксары, ИНН 2127321143)  в размере </w:t>
      </w:r>
      <w:r>
        <w:t>3 108</w:t>
      </w:r>
      <w:proofErr w:type="gramEnd"/>
      <w:r>
        <w:t xml:space="preserve"> 463,47</w:t>
      </w:r>
      <w:r w:rsidRPr="002D7741">
        <w:t xml:space="preserve"> рублей, после представления в Минэкономразв</w:t>
      </w:r>
      <w:r w:rsidRPr="002D7741">
        <w:t>и</w:t>
      </w:r>
      <w:r w:rsidRPr="002D7741">
        <w:t>тия</w:t>
      </w:r>
      <w:r>
        <w:t xml:space="preserve"> Чувашии гарантийного обязательства повышения заработной платы работников списочного с</w:t>
      </w:r>
      <w:r>
        <w:t>о</w:t>
      </w:r>
      <w:r>
        <w:t>става</w:t>
      </w:r>
      <w:r w:rsidRPr="00822540">
        <w:t>.</w:t>
      </w:r>
    </w:p>
    <w:p w:rsidR="009D098A" w:rsidRPr="0013701E" w:rsidRDefault="009D098A" w:rsidP="009D098A">
      <w:pPr>
        <w:widowControl w:val="0"/>
        <w:spacing w:line="228" w:lineRule="auto"/>
        <w:ind w:firstLine="709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9D098A" w:rsidRDefault="009D098A" w:rsidP="009D098A">
      <w:pPr>
        <w:spacing w:line="228" w:lineRule="auto"/>
        <w:ind w:firstLine="708"/>
        <w:contextualSpacing/>
        <w:jc w:val="both"/>
      </w:pPr>
    </w:p>
    <w:p w:rsidR="009D098A" w:rsidRDefault="009D098A" w:rsidP="009D098A">
      <w:pPr>
        <w:spacing w:line="228" w:lineRule="auto"/>
        <w:ind w:firstLine="708"/>
        <w:contextualSpacing/>
        <w:jc w:val="both"/>
      </w:pPr>
    </w:p>
    <w:p w:rsidR="009D098A" w:rsidRDefault="009D098A" w:rsidP="009D098A">
      <w:pPr>
        <w:spacing w:line="228" w:lineRule="auto"/>
        <w:ind w:firstLine="708"/>
        <w:contextualSpacing/>
        <w:jc w:val="both"/>
      </w:pPr>
    </w:p>
    <w:p w:rsidR="009D098A" w:rsidRDefault="009D098A" w:rsidP="009D098A">
      <w:pPr>
        <w:spacing w:line="228" w:lineRule="auto"/>
        <w:contextualSpacing/>
      </w:pPr>
      <w:r>
        <w:t xml:space="preserve">Председатель комиссии                                                                                         И.Б. </w:t>
      </w:r>
      <w:proofErr w:type="spellStart"/>
      <w:r>
        <w:t>Моторин</w:t>
      </w:r>
      <w:proofErr w:type="spellEnd"/>
    </w:p>
    <w:p w:rsidR="0035350F" w:rsidRDefault="0035350F"/>
    <w:sectPr w:rsidR="0035350F" w:rsidSect="00F53E58">
      <w:headerReference w:type="even" r:id="rId4"/>
      <w:headerReference w:type="default" r:id="rId5"/>
      <w:pgSz w:w="11906" w:h="16838"/>
      <w:pgMar w:top="1134" w:right="567" w:bottom="7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41" w:rsidRDefault="009D098A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741" w:rsidRDefault="009D09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41" w:rsidRDefault="009D098A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D7741" w:rsidRDefault="009D09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98A"/>
    <w:rsid w:val="0035350F"/>
    <w:rsid w:val="009D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98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D098A"/>
    <w:pPr>
      <w:jc w:val="both"/>
    </w:pPr>
  </w:style>
  <w:style w:type="character" w:customStyle="1" w:styleId="a4">
    <w:name w:val="Основной текст Знак"/>
    <w:basedOn w:val="a0"/>
    <w:link w:val="a3"/>
    <w:rsid w:val="009D0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9D09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0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D098A"/>
  </w:style>
  <w:style w:type="paragraph" w:customStyle="1" w:styleId="consplusnormal">
    <w:name w:val="consplusnormal"/>
    <w:basedOn w:val="a"/>
    <w:rsid w:val="009D09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2018-12-17T05:58:00Z</dcterms:created>
  <dcterms:modified xsi:type="dcterms:W3CDTF">2018-12-17T05:58:00Z</dcterms:modified>
</cp:coreProperties>
</file>