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1A" w:rsidRPr="00DC787B" w:rsidRDefault="0099321A" w:rsidP="0099321A">
      <w:pPr>
        <w:spacing w:line="216" w:lineRule="auto"/>
        <w:jc w:val="center"/>
      </w:pPr>
      <w:r w:rsidRPr="00DC787B">
        <w:t>МИНИСТЕРСТВО ЭКОНОМИЧЕСКОГО РАЗВИТИЯ И ТОРГОВЛИ</w:t>
      </w:r>
    </w:p>
    <w:p w:rsidR="0099321A" w:rsidRPr="00DC787B" w:rsidRDefault="0099321A" w:rsidP="0099321A">
      <w:pPr>
        <w:spacing w:line="216" w:lineRule="auto"/>
        <w:jc w:val="center"/>
      </w:pPr>
      <w:r w:rsidRPr="00DC787B">
        <w:t xml:space="preserve">ЧУВАШСКОЙ РЕСПУБЛИКИ </w:t>
      </w:r>
    </w:p>
    <w:p w:rsidR="0099321A" w:rsidRPr="00DC787B" w:rsidRDefault="0099321A" w:rsidP="0099321A">
      <w:pPr>
        <w:spacing w:line="216" w:lineRule="auto"/>
        <w:jc w:val="both"/>
      </w:pPr>
    </w:p>
    <w:p w:rsidR="0099321A" w:rsidRDefault="0099321A" w:rsidP="0099321A">
      <w:pPr>
        <w:pStyle w:val="1"/>
        <w:spacing w:line="216" w:lineRule="auto"/>
      </w:pPr>
    </w:p>
    <w:p w:rsidR="0099321A" w:rsidRPr="00DC787B" w:rsidRDefault="0099321A" w:rsidP="0099321A">
      <w:pPr>
        <w:pStyle w:val="1"/>
        <w:spacing w:line="216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99321A" w:rsidRPr="00D11C41" w:rsidRDefault="0099321A" w:rsidP="0099321A">
      <w:pPr>
        <w:pStyle w:val="a3"/>
        <w:spacing w:line="216" w:lineRule="auto"/>
        <w:jc w:val="center"/>
      </w:pPr>
      <w:r w:rsidRPr="00D11C41">
        <w:t>заседания Комиссии по государственной поддержке субъектов</w:t>
      </w:r>
    </w:p>
    <w:p w:rsidR="0099321A" w:rsidRPr="00D11C41" w:rsidRDefault="0099321A" w:rsidP="0099321A">
      <w:pPr>
        <w:pStyle w:val="a3"/>
        <w:spacing w:line="216" w:lineRule="auto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99321A" w:rsidRDefault="0099321A" w:rsidP="0099321A">
      <w:pPr>
        <w:pStyle w:val="a3"/>
        <w:spacing w:line="216" w:lineRule="auto"/>
        <w:ind w:firstLine="709"/>
        <w:rPr>
          <w:b/>
          <w:bCs/>
        </w:rPr>
      </w:pPr>
    </w:p>
    <w:p w:rsidR="0099321A" w:rsidRDefault="0099321A" w:rsidP="0099321A">
      <w:pPr>
        <w:pStyle w:val="a3"/>
        <w:spacing w:line="216" w:lineRule="auto"/>
        <w:ind w:firstLine="709"/>
        <w:rPr>
          <w:b/>
          <w:bCs/>
        </w:rPr>
      </w:pPr>
    </w:p>
    <w:p w:rsidR="0099321A" w:rsidRDefault="0099321A" w:rsidP="0099321A">
      <w:pPr>
        <w:pStyle w:val="a3"/>
        <w:spacing w:line="216" w:lineRule="auto"/>
        <w:ind w:firstLine="709"/>
        <w:rPr>
          <w:b/>
          <w:bCs/>
        </w:rPr>
      </w:pPr>
    </w:p>
    <w:p w:rsidR="0099321A" w:rsidRPr="002B33F3" w:rsidRDefault="0099321A" w:rsidP="0099321A">
      <w:pPr>
        <w:pStyle w:val="a3"/>
        <w:spacing w:line="216" w:lineRule="auto"/>
        <w:ind w:hanging="180"/>
        <w:rPr>
          <w:bCs/>
          <w:lang w:val="en-US"/>
        </w:rPr>
      </w:pPr>
      <w:r>
        <w:rPr>
          <w:bCs/>
        </w:rPr>
        <w:t xml:space="preserve">«24»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 xml:space="preserve">20/123   </w:t>
      </w:r>
    </w:p>
    <w:p w:rsidR="0099321A" w:rsidRDefault="0099321A" w:rsidP="0099321A">
      <w:pPr>
        <w:pStyle w:val="a3"/>
        <w:spacing w:line="216" w:lineRule="auto"/>
        <w:ind w:hanging="180"/>
      </w:pPr>
    </w:p>
    <w:p w:rsidR="0099321A" w:rsidRDefault="0099321A" w:rsidP="0099321A">
      <w:pPr>
        <w:pStyle w:val="a3"/>
        <w:spacing w:line="216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540"/>
        <w:gridCol w:w="7020"/>
      </w:tblGrid>
      <w:tr w:rsidR="0099321A" w:rsidRPr="00D11C41" w:rsidTr="00A925CC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99321A" w:rsidRPr="00D11C41" w:rsidRDefault="0099321A" w:rsidP="00A925CC">
            <w:pPr>
              <w:pStyle w:val="a3"/>
              <w:spacing w:line="216" w:lineRule="auto"/>
              <w:ind w:firstLine="709"/>
            </w:pPr>
            <w:r w:rsidRPr="00D11C41">
              <w:t>Председательствующий: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9321A" w:rsidRPr="00D11C41" w:rsidRDefault="0099321A" w:rsidP="00A925CC">
            <w:pPr>
              <w:pStyle w:val="a3"/>
              <w:spacing w:line="216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540" w:type="dxa"/>
          </w:tcPr>
          <w:p w:rsidR="0099321A" w:rsidRPr="00D11C41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министр экономического развития и торговли Чувашской Республики </w:t>
            </w:r>
          </w:p>
          <w:p w:rsidR="0099321A" w:rsidRPr="00D11C41" w:rsidRDefault="0099321A" w:rsidP="00A925CC">
            <w:pPr>
              <w:pStyle w:val="a3"/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99321A" w:rsidRPr="00D11C41" w:rsidRDefault="0099321A" w:rsidP="00A925CC">
            <w:pPr>
              <w:pStyle w:val="a3"/>
              <w:spacing w:line="216" w:lineRule="auto"/>
              <w:ind w:firstLine="709"/>
            </w:pPr>
            <w:r w:rsidRPr="00D11C41">
              <w:t>Члены комиссии: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540" w:type="dxa"/>
          </w:tcPr>
          <w:p w:rsidR="0099321A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spacing w:line="216" w:lineRule="auto"/>
            </w:pPr>
            <w:r w:rsidRPr="008217A7">
              <w:t xml:space="preserve">заместитель министра экономического развития и торговли Чувашской Республики </w:t>
            </w:r>
          </w:p>
          <w:p w:rsidR="0099321A" w:rsidRDefault="0099321A" w:rsidP="00A925CC">
            <w:pPr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540" w:type="dxa"/>
          </w:tcPr>
          <w:p w:rsidR="0099321A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общественной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  <w:p w:rsidR="0099321A" w:rsidRDefault="0099321A" w:rsidP="00A925CC">
            <w:pPr>
              <w:pStyle w:val="a3"/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>Лебедева Р.П.</w:t>
            </w:r>
          </w:p>
        </w:tc>
        <w:tc>
          <w:tcPr>
            <w:tcW w:w="540" w:type="dxa"/>
          </w:tcPr>
          <w:p w:rsidR="0099321A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spacing w:line="216" w:lineRule="auto"/>
            </w:pPr>
            <w:r w:rsidRPr="00E25EB2">
              <w:t>начальник отдела экономического анализа и прогнозирования министерства сельского хозяйства Чувашской Республики</w:t>
            </w:r>
            <w:r>
              <w:t>;</w:t>
            </w:r>
          </w:p>
          <w:p w:rsidR="0099321A" w:rsidRDefault="0099321A" w:rsidP="00A925CC">
            <w:pPr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99321A" w:rsidRPr="00D11C41" w:rsidRDefault="0099321A" w:rsidP="00A925CC">
            <w:pPr>
              <w:pStyle w:val="a3"/>
              <w:spacing w:line="216" w:lineRule="auto"/>
            </w:pPr>
            <w:r>
              <w:t>Котова Л.Г.</w:t>
            </w:r>
          </w:p>
        </w:tc>
        <w:tc>
          <w:tcPr>
            <w:tcW w:w="540" w:type="dxa"/>
          </w:tcPr>
          <w:p w:rsidR="0099321A" w:rsidRPr="00D11C41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  <w:rPr>
                <w:spacing w:val="-4"/>
              </w:rPr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  <w:p w:rsidR="0099321A" w:rsidRPr="00182ADA" w:rsidRDefault="0099321A" w:rsidP="00A925CC">
            <w:pPr>
              <w:pStyle w:val="a3"/>
              <w:spacing w:line="216" w:lineRule="auto"/>
              <w:rPr>
                <w:spacing w:val="-4"/>
              </w:rPr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60" w:type="dxa"/>
          </w:tcPr>
          <w:p w:rsidR="0099321A" w:rsidRPr="00D11C41" w:rsidRDefault="0099321A" w:rsidP="00A925CC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540" w:type="dxa"/>
          </w:tcPr>
          <w:p w:rsidR="0099321A" w:rsidRPr="00D11C41" w:rsidRDefault="0099321A" w:rsidP="00A925CC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09" w:lineRule="auto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  <w:p w:rsidR="0099321A" w:rsidRPr="00D11C41" w:rsidRDefault="0099321A" w:rsidP="00A925CC">
            <w:pPr>
              <w:pStyle w:val="a3"/>
              <w:spacing w:line="209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Дмитриева Н.В.  </w:t>
            </w:r>
          </w:p>
        </w:tc>
        <w:tc>
          <w:tcPr>
            <w:tcW w:w="540" w:type="dxa"/>
          </w:tcPr>
          <w:p w:rsidR="0099321A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spacing w:line="216" w:lineRule="auto"/>
            </w:pPr>
            <w:r>
              <w:t>заместитель министра промышленности и энергетики Чувашской Республики;</w:t>
            </w:r>
          </w:p>
          <w:p w:rsidR="0099321A" w:rsidRDefault="0099321A" w:rsidP="00A925CC">
            <w:pPr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proofErr w:type="spellStart"/>
            <w:r>
              <w:t>Буторова</w:t>
            </w:r>
            <w:proofErr w:type="spellEnd"/>
            <w:r>
              <w:t xml:space="preserve"> М.М. </w:t>
            </w:r>
          </w:p>
        </w:tc>
        <w:tc>
          <w:tcPr>
            <w:tcW w:w="540" w:type="dxa"/>
          </w:tcPr>
          <w:p w:rsidR="0099321A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475E13">
              <w:t>;</w:t>
            </w:r>
          </w:p>
          <w:p w:rsidR="0099321A" w:rsidRDefault="0099321A" w:rsidP="00A925CC">
            <w:pPr>
              <w:pStyle w:val="a3"/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</w:tcPr>
          <w:p w:rsidR="0099321A" w:rsidRPr="00D11C41" w:rsidRDefault="0099321A" w:rsidP="00A925CC">
            <w:pPr>
              <w:pStyle w:val="a3"/>
              <w:spacing w:line="216" w:lineRule="auto"/>
            </w:pPr>
            <w:r w:rsidRPr="00D11C41">
              <w:t>Лукина Т.Л.</w:t>
            </w:r>
          </w:p>
        </w:tc>
        <w:tc>
          <w:tcPr>
            <w:tcW w:w="540" w:type="dxa"/>
          </w:tcPr>
          <w:p w:rsidR="0099321A" w:rsidRPr="00D11C41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  <w:p w:rsidR="0099321A" w:rsidRPr="00D0164A" w:rsidRDefault="0099321A" w:rsidP="00A925CC">
            <w:pPr>
              <w:pStyle w:val="a3"/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Иванова И.С. </w:t>
            </w:r>
          </w:p>
        </w:tc>
        <w:tc>
          <w:tcPr>
            <w:tcW w:w="540" w:type="dxa"/>
          </w:tcPr>
          <w:p w:rsidR="0099321A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Default="0099321A" w:rsidP="00A925CC">
            <w:pPr>
              <w:pStyle w:val="a3"/>
              <w:spacing w:line="216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  <w:p w:rsidR="0099321A" w:rsidRPr="00D11C41" w:rsidRDefault="0099321A" w:rsidP="00A925CC">
            <w:pPr>
              <w:pStyle w:val="a3"/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99321A" w:rsidRPr="00D11C41" w:rsidRDefault="0099321A" w:rsidP="00A925CC">
            <w:pPr>
              <w:pStyle w:val="a3"/>
              <w:spacing w:line="216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540" w:type="dxa"/>
          </w:tcPr>
          <w:p w:rsidR="0099321A" w:rsidRPr="00D11C41" w:rsidRDefault="0099321A" w:rsidP="00A925CC">
            <w:pPr>
              <w:pStyle w:val="a3"/>
              <w:spacing w:line="216" w:lineRule="auto"/>
              <w:jc w:val="center"/>
            </w:pPr>
            <w:r>
              <w:t>-</w:t>
            </w:r>
          </w:p>
        </w:tc>
        <w:tc>
          <w:tcPr>
            <w:tcW w:w="7020" w:type="dxa"/>
          </w:tcPr>
          <w:p w:rsidR="0099321A" w:rsidRPr="00182ADA" w:rsidRDefault="0099321A" w:rsidP="00A925CC">
            <w:pPr>
              <w:pStyle w:val="a3"/>
              <w:spacing w:line="216" w:lineRule="auto"/>
              <w:rPr>
                <w:spacing w:val="-4"/>
              </w:rPr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3780"/>
        <w:gridCol w:w="540"/>
        <w:gridCol w:w="5400"/>
      </w:tblGrid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</w:p>
        </w:tc>
        <w:tc>
          <w:tcPr>
            <w:tcW w:w="540" w:type="dxa"/>
          </w:tcPr>
          <w:p w:rsidR="0099321A" w:rsidRDefault="0099321A" w:rsidP="00A925CC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5400" w:type="dxa"/>
          </w:tcPr>
          <w:p w:rsidR="0099321A" w:rsidRPr="00843067" w:rsidRDefault="0099321A" w:rsidP="00A925CC">
            <w:pPr>
              <w:spacing w:line="216" w:lineRule="auto"/>
            </w:pP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  <w:r>
              <w:t>Игошин Евгений Алексеевич</w:t>
            </w:r>
          </w:p>
        </w:tc>
        <w:tc>
          <w:tcPr>
            <w:tcW w:w="540" w:type="dxa"/>
          </w:tcPr>
          <w:p w:rsidR="0099321A" w:rsidRPr="005E6B0B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99321A" w:rsidRPr="00843067" w:rsidRDefault="0099321A" w:rsidP="00A925CC">
            <w:pPr>
              <w:spacing w:line="216" w:lineRule="auto"/>
            </w:pPr>
            <w:r>
              <w:t>руководитель</w:t>
            </w:r>
            <w:r w:rsidRPr="00843067">
              <w:t xml:space="preserve"> О</w:t>
            </w:r>
            <w:r>
              <w:t>О</w:t>
            </w:r>
            <w:r w:rsidRPr="00843067">
              <w:t>О «</w:t>
            </w:r>
            <w:r>
              <w:t>МОТОКОН</w:t>
            </w:r>
            <w:r w:rsidRPr="00843067">
              <w:t xml:space="preserve">» 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  <w:proofErr w:type="spellStart"/>
            <w:r>
              <w:t>Катанаев</w:t>
            </w:r>
            <w:proofErr w:type="spellEnd"/>
            <w:r>
              <w:t xml:space="preserve"> Анатолий Иванович</w:t>
            </w:r>
          </w:p>
        </w:tc>
        <w:tc>
          <w:tcPr>
            <w:tcW w:w="540" w:type="dxa"/>
          </w:tcPr>
          <w:p w:rsidR="0099321A" w:rsidRPr="005E6B0B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99321A" w:rsidRPr="00FB6B40" w:rsidRDefault="0099321A" w:rsidP="00A925CC">
            <w:pPr>
              <w:spacing w:line="216" w:lineRule="auto"/>
            </w:pPr>
            <w:r>
              <w:t>руководитель ООО «ЭЛКОН»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  <w:r>
              <w:t>Иванов Юрий Геннадьевич</w:t>
            </w:r>
          </w:p>
        </w:tc>
        <w:tc>
          <w:tcPr>
            <w:tcW w:w="540" w:type="dxa"/>
          </w:tcPr>
          <w:p w:rsidR="0099321A" w:rsidRPr="005E6B0B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99321A" w:rsidRPr="00817970" w:rsidRDefault="0099321A" w:rsidP="00A925CC">
            <w:pPr>
              <w:spacing w:line="216" w:lineRule="auto"/>
            </w:pPr>
            <w:r>
              <w:t>индивидуальный предприниматель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  <w:r>
              <w:t>Краснов Павел Петрович</w:t>
            </w:r>
          </w:p>
        </w:tc>
        <w:tc>
          <w:tcPr>
            <w:tcW w:w="540" w:type="dxa"/>
          </w:tcPr>
          <w:p w:rsidR="0099321A" w:rsidRPr="005E6B0B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99321A" w:rsidRPr="00843067" w:rsidRDefault="0099321A" w:rsidP="00A925CC">
            <w:pPr>
              <w:spacing w:line="216" w:lineRule="auto"/>
            </w:pPr>
            <w:r>
              <w:t>индивидуальный предприниматель</w:t>
            </w:r>
          </w:p>
        </w:tc>
      </w:tr>
      <w:tr w:rsidR="0099321A" w:rsidRPr="00D11C41" w:rsidTr="00A925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99321A" w:rsidRPr="00843067" w:rsidRDefault="0099321A" w:rsidP="00A925CC">
            <w:pPr>
              <w:spacing w:line="216" w:lineRule="auto"/>
            </w:pPr>
            <w:r>
              <w:t>Никифоров Александр Николаевич</w:t>
            </w:r>
          </w:p>
        </w:tc>
        <w:tc>
          <w:tcPr>
            <w:tcW w:w="540" w:type="dxa"/>
          </w:tcPr>
          <w:p w:rsidR="0099321A" w:rsidRPr="005E6B0B" w:rsidRDefault="0099321A" w:rsidP="00A925CC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99321A" w:rsidRPr="00843067" w:rsidRDefault="0099321A" w:rsidP="00A925CC">
            <w:pPr>
              <w:spacing w:line="216" w:lineRule="auto"/>
            </w:pPr>
            <w:r>
              <w:t>руководитель ООО «</w:t>
            </w:r>
            <w:proofErr w:type="spellStart"/>
            <w:r>
              <w:t>Тепловодоканал</w:t>
            </w:r>
            <w:proofErr w:type="spellEnd"/>
            <w:r>
              <w:t>»</w:t>
            </w:r>
          </w:p>
        </w:tc>
      </w:tr>
    </w:tbl>
    <w:p w:rsidR="0099321A" w:rsidRDefault="0099321A" w:rsidP="0099321A">
      <w:pPr>
        <w:pStyle w:val="a3"/>
        <w:spacing w:line="216" w:lineRule="auto"/>
        <w:jc w:val="center"/>
      </w:pPr>
    </w:p>
    <w:p w:rsidR="0099321A" w:rsidRPr="00D11C41" w:rsidRDefault="0099321A" w:rsidP="0099321A">
      <w:pPr>
        <w:pStyle w:val="a3"/>
        <w:spacing w:line="216" w:lineRule="auto"/>
        <w:jc w:val="center"/>
      </w:pPr>
      <w:r w:rsidRPr="00D11C41">
        <w:t>ПОВЕСТКА ДНЯ:</w:t>
      </w:r>
    </w:p>
    <w:p w:rsidR="0099321A" w:rsidRPr="00D11C41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Bdr>
          <w:bottom w:val="single" w:sz="12" w:space="1" w:color="auto"/>
        </w:pBdr>
        <w:spacing w:line="216" w:lineRule="auto"/>
        <w:ind w:left="360"/>
        <w:jc w:val="center"/>
        <w:rPr>
          <w:b/>
        </w:rPr>
      </w:pPr>
      <w:r>
        <w:rPr>
          <w:b/>
        </w:rPr>
        <w:t xml:space="preserve">1.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99321A" w:rsidRDefault="0099321A" w:rsidP="0099321A">
      <w:pPr>
        <w:pStyle w:val="a3"/>
        <w:spacing w:line="216" w:lineRule="auto"/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Банюк</w:t>
      </w:r>
      <w:proofErr w:type="spellEnd"/>
      <w:r>
        <w:t xml:space="preserve">, Лебедева, Котова,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Буторова</w:t>
      </w:r>
      <w:proofErr w:type="spellEnd"/>
      <w:r>
        <w:t xml:space="preserve">, </w:t>
      </w:r>
      <w:proofErr w:type="gramEnd"/>
    </w:p>
    <w:p w:rsidR="0099321A" w:rsidRDefault="0099321A" w:rsidP="0099321A">
      <w:pPr>
        <w:pStyle w:val="a3"/>
        <w:spacing w:line="216" w:lineRule="auto"/>
        <w:jc w:val="center"/>
      </w:pPr>
      <w:r>
        <w:t xml:space="preserve">Лукина, Иванова, Волгин, </w:t>
      </w:r>
      <w:proofErr w:type="spellStart"/>
      <w:r>
        <w:t>Хамзин</w:t>
      </w:r>
      <w:proofErr w:type="spellEnd"/>
      <w:r>
        <w:t xml:space="preserve">, </w:t>
      </w:r>
      <w:proofErr w:type="spellStart"/>
      <w:r w:rsidRPr="004C137D">
        <w:t>Салмина</w:t>
      </w:r>
      <w:proofErr w:type="spellEnd"/>
      <w:proofErr w:type="gramStart"/>
      <w:r w:rsidRPr="004C137D">
        <w:t> </w:t>
      </w:r>
      <w:r>
        <w:t>)</w:t>
      </w:r>
      <w:proofErr w:type="gramEnd"/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  <w:r w:rsidRPr="002A05C0">
        <w:t>Решили:</w:t>
      </w:r>
    </w:p>
    <w:p w:rsidR="0099321A" w:rsidRDefault="0099321A" w:rsidP="0099321A">
      <w:pPr>
        <w:pStyle w:val="a3"/>
        <w:tabs>
          <w:tab w:val="left" w:pos="1080"/>
        </w:tabs>
        <w:spacing w:line="216" w:lineRule="auto"/>
        <w:ind w:firstLine="720"/>
      </w:pPr>
    </w:p>
    <w:p w:rsidR="0099321A" w:rsidRPr="00101EA6" w:rsidRDefault="0099321A" w:rsidP="0099321A">
      <w:pPr>
        <w:pStyle w:val="a3"/>
        <w:tabs>
          <w:tab w:val="left" w:pos="1080"/>
        </w:tabs>
        <w:spacing w:line="216" w:lineRule="auto"/>
        <w:ind w:firstLine="720"/>
      </w:pPr>
      <w:r w:rsidRPr="002A05C0">
        <w:t xml:space="preserve">1.1. </w:t>
      </w:r>
      <w:proofErr w:type="gramStart"/>
      <w:r w:rsidRPr="00822540">
        <w:t xml:space="preserve">Считать </w:t>
      </w:r>
      <w:r>
        <w:t xml:space="preserve">не </w:t>
      </w:r>
      <w:r w:rsidRPr="00822540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822540">
        <w:t xml:space="preserve"> </w:t>
      </w:r>
      <w:proofErr w:type="gramStart"/>
      <w:r w:rsidRPr="00822540">
        <w:t xml:space="preserve">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ИП Иванову Ю.Г. </w:t>
      </w:r>
      <w:r w:rsidRPr="00374BB1">
        <w:t>(</w:t>
      </w:r>
      <w:r>
        <w:t>г. Чебоксары,</w:t>
      </w:r>
      <w:r w:rsidRPr="00822540">
        <w:t xml:space="preserve"> </w:t>
      </w:r>
      <w:r w:rsidRPr="00F32900">
        <w:t xml:space="preserve">ИНН </w:t>
      </w:r>
      <w:r>
        <w:t>212901127022</w:t>
      </w:r>
      <w:r w:rsidRPr="00822540">
        <w:t>) на общую сумму</w:t>
      </w:r>
      <w:r>
        <w:t xml:space="preserve"> 3 000,0</w:t>
      </w:r>
      <w:r w:rsidRPr="00852C4A">
        <w:t xml:space="preserve">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соглашению </w:t>
      </w:r>
      <w:r w:rsidRPr="000F3D68">
        <w:t>№</w:t>
      </w:r>
      <w:r>
        <w:t xml:space="preserve"> 721/0053-0000369 от 27.11.2007 </w:t>
      </w:r>
      <w:r w:rsidRPr="000F3D68">
        <w:t xml:space="preserve">сроком по </w:t>
      </w:r>
      <w:r>
        <w:t>10.06.2011</w:t>
      </w:r>
      <w:r w:rsidRPr="00101EA6">
        <w:t>) в связи с низкой социальной эффективностью</w:t>
      </w:r>
      <w:r>
        <w:t xml:space="preserve"> проекта</w:t>
      </w:r>
      <w:r w:rsidRPr="00101EA6">
        <w:t xml:space="preserve">. </w:t>
      </w:r>
      <w:proofErr w:type="gramEnd"/>
    </w:p>
    <w:p w:rsidR="0099321A" w:rsidRPr="00101EA6" w:rsidRDefault="0099321A" w:rsidP="0099321A">
      <w:pPr>
        <w:pStyle w:val="a3"/>
        <w:tabs>
          <w:tab w:val="left" w:pos="1080"/>
        </w:tabs>
        <w:spacing w:line="216" w:lineRule="auto"/>
        <w:ind w:firstLine="720"/>
      </w:pPr>
    </w:p>
    <w:p w:rsidR="0099321A" w:rsidRPr="00101EA6" w:rsidRDefault="0099321A" w:rsidP="0099321A">
      <w:pPr>
        <w:pStyle w:val="a3"/>
        <w:spacing w:line="216" w:lineRule="auto"/>
        <w:jc w:val="center"/>
      </w:pPr>
      <w:r w:rsidRPr="00101EA6">
        <w:t>Проголосовали:</w:t>
      </w:r>
      <w:r w:rsidRPr="00101EA6">
        <w:rPr>
          <w:lang w:val="en-US"/>
        </w:rPr>
        <w:t> </w:t>
      </w:r>
      <w:r w:rsidRPr="00101EA6">
        <w:t xml:space="preserve"> «за» - </w:t>
      </w:r>
      <w:r>
        <w:t>единогласно</w:t>
      </w: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  <w:r>
        <w:t xml:space="preserve">1.2. </w:t>
      </w:r>
      <w:proofErr w:type="gramStart"/>
      <w:r>
        <w:t>Перенести рассмотрение вопроса</w:t>
      </w:r>
      <w:r w:rsidRPr="00822540">
        <w:t xml:space="preserve"> </w:t>
      </w:r>
      <w:r>
        <w:t xml:space="preserve">о </w:t>
      </w:r>
      <w:r w:rsidRPr="00822540">
        <w:t>предоставлени</w:t>
      </w:r>
      <w:r>
        <w:t>и</w:t>
      </w:r>
      <w:r w:rsidRPr="00822540">
        <w:t xml:space="preserve">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</w:t>
      </w:r>
      <w:proofErr w:type="gramEnd"/>
      <w:r w:rsidRPr="00822540">
        <w:t xml:space="preserve"> кооперативов 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</w:t>
      </w:r>
      <w:r w:rsidRPr="0040638D">
        <w:t>ООО «</w:t>
      </w:r>
      <w:r>
        <w:t>ЭЛКОН</w:t>
      </w:r>
      <w:r w:rsidRPr="0040638D">
        <w:t>»</w:t>
      </w:r>
      <w:r w:rsidRPr="00374BB1">
        <w:t xml:space="preserve"> (</w:t>
      </w:r>
      <w:r>
        <w:t>г.</w:t>
      </w:r>
      <w:r w:rsidRPr="008352C5">
        <w:t xml:space="preserve"> </w:t>
      </w:r>
      <w:r>
        <w:t>Новочебоксарск</w:t>
      </w:r>
      <w:r w:rsidRPr="00822540">
        <w:t xml:space="preserve">, </w:t>
      </w:r>
      <w:r w:rsidRPr="00F32900">
        <w:t xml:space="preserve">ИНН </w:t>
      </w:r>
      <w:r>
        <w:t>2124014070</w:t>
      </w:r>
      <w:r w:rsidRPr="00822540">
        <w:t>)</w:t>
      </w:r>
      <w:r>
        <w:t xml:space="preserve"> на следующее заседание Комиссии.</w:t>
      </w: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  <w:r>
        <w:t xml:space="preserve">1.3. </w:t>
      </w:r>
      <w:proofErr w:type="gramStart"/>
      <w:r w:rsidRPr="00822540">
        <w:t xml:space="preserve">Считать </w:t>
      </w:r>
      <w:r>
        <w:t xml:space="preserve">не </w:t>
      </w:r>
      <w:r w:rsidRPr="00822540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822540">
        <w:t xml:space="preserve"> </w:t>
      </w:r>
      <w:proofErr w:type="gramStart"/>
      <w:r w:rsidRPr="00822540">
        <w:t xml:space="preserve">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ИП Краснову П.П.</w:t>
      </w:r>
      <w:r w:rsidRPr="00374BB1">
        <w:t xml:space="preserve"> (</w:t>
      </w:r>
      <w:r>
        <w:t>г. Чебоксары</w:t>
      </w:r>
      <w:r w:rsidRPr="00822540">
        <w:t xml:space="preserve">, </w:t>
      </w:r>
      <w:r w:rsidRPr="00F32900">
        <w:t xml:space="preserve">ИНН </w:t>
      </w:r>
      <w:r>
        <w:t>213003343560</w:t>
      </w:r>
      <w:r w:rsidRPr="00822540">
        <w:t xml:space="preserve">) на общую сумму </w:t>
      </w:r>
      <w:r>
        <w:t xml:space="preserve">800,0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ому договору </w:t>
      </w:r>
      <w:r w:rsidRPr="004A5628">
        <w:t>от</w:t>
      </w:r>
      <w:r>
        <w:t xml:space="preserve"> 01.09.2009</w:t>
      </w:r>
      <w:r w:rsidRPr="004A5628">
        <w:t xml:space="preserve"> № </w:t>
      </w:r>
      <w:r>
        <w:t>6148</w:t>
      </w:r>
      <w:r w:rsidRPr="004A5628">
        <w:t xml:space="preserve"> </w:t>
      </w:r>
      <w:r w:rsidRPr="00515474">
        <w:t xml:space="preserve">сроком по </w:t>
      </w:r>
      <w:r>
        <w:t>10.08.2014) в связи с низкой бюджетной и социальной эффективностью проекта.</w:t>
      </w:r>
      <w:proofErr w:type="gramEnd"/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99321A" w:rsidRPr="0006106D" w:rsidRDefault="0099321A" w:rsidP="0099321A">
      <w:pPr>
        <w:pStyle w:val="a3"/>
        <w:spacing w:line="216" w:lineRule="auto"/>
        <w:jc w:val="center"/>
      </w:pPr>
    </w:p>
    <w:p w:rsidR="0099321A" w:rsidRPr="0006106D" w:rsidRDefault="0099321A" w:rsidP="0099321A">
      <w:pPr>
        <w:pStyle w:val="a3"/>
        <w:spacing w:line="216" w:lineRule="auto"/>
        <w:jc w:val="center"/>
      </w:pPr>
    </w:p>
    <w:p w:rsidR="0099321A" w:rsidRPr="0006106D" w:rsidRDefault="0099321A" w:rsidP="0099321A">
      <w:pPr>
        <w:pStyle w:val="a3"/>
        <w:spacing w:line="216" w:lineRule="auto"/>
        <w:ind w:firstLine="709"/>
      </w:pPr>
      <w:r w:rsidRPr="0006106D">
        <w:lastRenderedPageBreak/>
        <w:t xml:space="preserve">1.4. </w:t>
      </w:r>
      <w:proofErr w:type="gramStart"/>
      <w:r w:rsidRPr="0006106D">
        <w:t>Перенести рассмотрение вопроса о предоставлении государственной поддержки в форме возмещения части затрат по уплате процентных ставок по кредитам, полученным в креди</w:t>
      </w:r>
      <w:r w:rsidRPr="0006106D">
        <w:t>т</w:t>
      </w:r>
      <w:r w:rsidRPr="0006106D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</w:t>
      </w:r>
      <w:proofErr w:type="gramEnd"/>
      <w:r w:rsidRPr="0006106D">
        <w:t xml:space="preserve"> кооперативов 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06106D">
          <w:t>2009 г</w:t>
        </w:r>
      </w:smartTag>
      <w:r w:rsidRPr="0006106D">
        <w:t>. № 100,  ООО «НПП «МОТОКОН» (г. Новочебоксарск, ИНН 2129005471) на следующее заседание Комиссии.</w:t>
      </w:r>
    </w:p>
    <w:p w:rsidR="0099321A" w:rsidRPr="00101EA6" w:rsidRDefault="0099321A" w:rsidP="0099321A">
      <w:pPr>
        <w:pStyle w:val="a3"/>
        <w:spacing w:line="216" w:lineRule="auto"/>
        <w:ind w:firstLine="709"/>
      </w:pPr>
    </w:p>
    <w:p w:rsidR="0099321A" w:rsidRPr="00101EA6" w:rsidRDefault="0099321A" w:rsidP="0099321A">
      <w:pPr>
        <w:pStyle w:val="a3"/>
        <w:spacing w:line="216" w:lineRule="auto"/>
        <w:jc w:val="center"/>
      </w:pPr>
      <w:r w:rsidRPr="00101EA6">
        <w:t>Проголосовали:</w:t>
      </w:r>
      <w:r w:rsidRPr="00101EA6">
        <w:rPr>
          <w:lang w:val="en-US"/>
        </w:rPr>
        <w:t> </w:t>
      </w:r>
      <w:r w:rsidRPr="00101EA6">
        <w:t xml:space="preserve"> «за» - </w:t>
      </w:r>
      <w:r>
        <w:t>единогласно</w:t>
      </w:r>
    </w:p>
    <w:p w:rsidR="0099321A" w:rsidRPr="00101EA6" w:rsidRDefault="0099321A" w:rsidP="0099321A">
      <w:pPr>
        <w:pStyle w:val="a3"/>
        <w:spacing w:line="216" w:lineRule="auto"/>
        <w:jc w:val="center"/>
      </w:pP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</w:pPr>
      <w:r>
        <w:t xml:space="preserve">1.5. </w:t>
      </w:r>
      <w:proofErr w:type="gramStart"/>
      <w:r w:rsidRPr="00822540">
        <w:t xml:space="preserve">Считать </w:t>
      </w:r>
      <w:r>
        <w:t xml:space="preserve">не </w:t>
      </w:r>
      <w:r w:rsidRPr="00822540">
        <w:t>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822540">
        <w:t xml:space="preserve"> </w:t>
      </w:r>
      <w:proofErr w:type="gramStart"/>
      <w:r w:rsidRPr="00822540">
        <w:t xml:space="preserve">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40638D">
        <w:t>ООО «АЦИОС»</w:t>
      </w:r>
      <w:r w:rsidRPr="00374BB1">
        <w:t xml:space="preserve"> (</w:t>
      </w:r>
      <w:r>
        <w:t>г.</w:t>
      </w:r>
      <w:r w:rsidRPr="008352C5">
        <w:t xml:space="preserve"> </w:t>
      </w:r>
      <w:r>
        <w:t>Чебоксары</w:t>
      </w:r>
      <w:r w:rsidRPr="00822540">
        <w:t xml:space="preserve">, </w:t>
      </w:r>
      <w:r w:rsidRPr="00F32900">
        <w:t xml:space="preserve">ИНН </w:t>
      </w:r>
      <w:r>
        <w:t>2129002946</w:t>
      </w:r>
      <w:r w:rsidRPr="00822540">
        <w:t>)</w:t>
      </w:r>
      <w:r>
        <w:t xml:space="preserve"> </w:t>
      </w:r>
      <w:r w:rsidRPr="00822540">
        <w:t xml:space="preserve">на общую сумму </w:t>
      </w:r>
      <w:r>
        <w:t xml:space="preserve">20 000,0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CB6F3F">
        <w:t>по кредитному договору от 17.06.2008   №721/0053-0000484</w:t>
      </w:r>
      <w:r>
        <w:t xml:space="preserve"> </w:t>
      </w:r>
      <w:r w:rsidRPr="00515474">
        <w:t xml:space="preserve">сроком по </w:t>
      </w:r>
      <w:r>
        <w:t>22.06.2018) в связи с низкой бюджетной эффективностью проекта.</w:t>
      </w:r>
      <w:proofErr w:type="gramEnd"/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99321A" w:rsidRDefault="0099321A" w:rsidP="0099321A">
      <w:pPr>
        <w:pStyle w:val="a3"/>
        <w:spacing w:line="216" w:lineRule="auto"/>
        <w:jc w:val="center"/>
      </w:pPr>
    </w:p>
    <w:p w:rsidR="0099321A" w:rsidRPr="001A5907" w:rsidRDefault="0099321A" w:rsidP="0099321A">
      <w:pPr>
        <w:pStyle w:val="a3"/>
        <w:spacing w:line="216" w:lineRule="auto"/>
        <w:ind w:firstLine="720"/>
      </w:pPr>
    </w:p>
    <w:p w:rsidR="0099321A" w:rsidRPr="001A5907" w:rsidRDefault="0099321A" w:rsidP="0099321A">
      <w:pPr>
        <w:pStyle w:val="1"/>
        <w:spacing w:line="216" w:lineRule="auto"/>
        <w:ind w:firstLine="720"/>
        <w:jc w:val="both"/>
        <w:rPr>
          <w:b w:val="0"/>
        </w:rPr>
      </w:pPr>
      <w:r w:rsidRPr="001A5907">
        <w:rPr>
          <w:b w:val="0"/>
        </w:rPr>
        <w:t xml:space="preserve">1.6. </w:t>
      </w:r>
      <w:proofErr w:type="gramStart"/>
      <w:r w:rsidRPr="001A5907">
        <w:rPr>
          <w:b w:val="0"/>
        </w:rPr>
        <w:t>Считать не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1A5907">
        <w:rPr>
          <w:b w:val="0"/>
        </w:rPr>
        <w:t>т</w:t>
      </w:r>
      <w:r w:rsidRPr="001A5907">
        <w:rPr>
          <w:b w:val="0"/>
        </w:rPr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</w:t>
      </w:r>
      <w:proofErr w:type="gramEnd"/>
      <w:r w:rsidRPr="001A5907">
        <w:rPr>
          <w:b w:val="0"/>
        </w:rPr>
        <w:t xml:space="preserve"> по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1A5907">
          <w:rPr>
            <w:b w:val="0"/>
          </w:rPr>
          <w:t>2009 г</w:t>
        </w:r>
      </w:smartTag>
      <w:r w:rsidRPr="001A5907">
        <w:rPr>
          <w:b w:val="0"/>
        </w:rPr>
        <w:t>. № 100,                                    ИП Гурьянову В.М. (г</w:t>
      </w:r>
      <w:proofErr w:type="gramStart"/>
      <w:r w:rsidRPr="001A5907">
        <w:rPr>
          <w:b w:val="0"/>
        </w:rPr>
        <w:t>.Ч</w:t>
      </w:r>
      <w:proofErr w:type="gramEnd"/>
      <w:r w:rsidRPr="001A5907">
        <w:rPr>
          <w:b w:val="0"/>
        </w:rPr>
        <w:t>ебоксары, ИНН 212908316195) на общую сумму 860,0 тыс. руб. (по кредитному договору от 21.10.2009 № 6196 сроком по 10.10.2014) в связи с не выполнением условий протокол</w:t>
      </w:r>
      <w:r>
        <w:rPr>
          <w:b w:val="0"/>
        </w:rPr>
        <w:t xml:space="preserve">ьного решения </w:t>
      </w:r>
      <w:r w:rsidRPr="001A5907">
        <w:rPr>
          <w:b w:val="0"/>
        </w:rPr>
        <w:t>Комиссии по государственной поддержке субъектов малого и среднего предпринимательства от 2 декабр</w:t>
      </w:r>
      <w:r>
        <w:rPr>
          <w:b w:val="0"/>
        </w:rPr>
        <w:t>я</w:t>
      </w:r>
      <w:r w:rsidRPr="001A5907">
        <w:rPr>
          <w:b w:val="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A5907">
          <w:rPr>
            <w:b w:val="0"/>
          </w:rPr>
          <w:t>2009 г</w:t>
        </w:r>
      </w:smartTag>
      <w:r w:rsidRPr="001A5907">
        <w:rPr>
          <w:b w:val="0"/>
        </w:rPr>
        <w:t>.  № 17/111</w:t>
      </w:r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Default="0099321A" w:rsidP="0099321A">
      <w:pPr>
        <w:pStyle w:val="a3"/>
        <w:spacing w:line="216" w:lineRule="auto"/>
        <w:ind w:firstLine="709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99321A" w:rsidRDefault="0099321A" w:rsidP="0099321A">
      <w:pPr>
        <w:pStyle w:val="a3"/>
        <w:spacing w:line="216" w:lineRule="auto"/>
        <w:jc w:val="center"/>
      </w:pPr>
    </w:p>
    <w:p w:rsidR="0099321A" w:rsidRDefault="0099321A" w:rsidP="0099321A">
      <w:pPr>
        <w:pStyle w:val="a3"/>
        <w:spacing w:line="216" w:lineRule="auto"/>
        <w:jc w:val="center"/>
      </w:pPr>
    </w:p>
    <w:p w:rsidR="0099321A" w:rsidRDefault="0099321A" w:rsidP="0099321A">
      <w:pPr>
        <w:pBdr>
          <w:bottom w:val="single" w:sz="12" w:space="1" w:color="auto"/>
        </w:pBdr>
        <w:spacing w:line="21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</w:t>
      </w:r>
      <w:r w:rsidRPr="001F4D73">
        <w:rPr>
          <w:b/>
        </w:rPr>
        <w:t>форме возмещения части затрат субъектов малого и среднего предпринимательства, связанных с обучением сп</w:t>
      </w:r>
      <w:r w:rsidRPr="001F4D73">
        <w:rPr>
          <w:b/>
        </w:rPr>
        <w:t>е</w:t>
      </w:r>
      <w:r w:rsidRPr="001F4D73">
        <w:rPr>
          <w:b/>
        </w:rPr>
        <w:t>циалистов в рамках реализации Государственного плана подготовки управленческих кадров для о</w:t>
      </w:r>
      <w:r w:rsidRPr="001F4D73">
        <w:rPr>
          <w:b/>
        </w:rPr>
        <w:t>р</w:t>
      </w:r>
      <w:r w:rsidRPr="001F4D73">
        <w:rPr>
          <w:b/>
        </w:rPr>
        <w:t>ганизаций народного хозяйства Российской Федерации</w:t>
      </w:r>
    </w:p>
    <w:p w:rsidR="0099321A" w:rsidRDefault="0099321A" w:rsidP="0099321A">
      <w:pPr>
        <w:pStyle w:val="a3"/>
        <w:spacing w:line="216" w:lineRule="auto"/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Банюк</w:t>
      </w:r>
      <w:proofErr w:type="spellEnd"/>
      <w:r>
        <w:t xml:space="preserve">, Лебедева, Котова,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Буторова</w:t>
      </w:r>
      <w:proofErr w:type="spellEnd"/>
      <w:r>
        <w:t xml:space="preserve">, </w:t>
      </w:r>
      <w:proofErr w:type="gramEnd"/>
    </w:p>
    <w:p w:rsidR="0099321A" w:rsidRDefault="0099321A" w:rsidP="0099321A">
      <w:pPr>
        <w:pStyle w:val="a3"/>
        <w:spacing w:line="216" w:lineRule="auto"/>
        <w:jc w:val="center"/>
      </w:pPr>
      <w:r>
        <w:t xml:space="preserve">Лукина, Иванова, Волгин, </w:t>
      </w:r>
      <w:proofErr w:type="spellStart"/>
      <w:r>
        <w:t>Хамзин</w:t>
      </w:r>
      <w:proofErr w:type="spellEnd"/>
      <w:r>
        <w:t xml:space="preserve">, </w:t>
      </w:r>
      <w:proofErr w:type="spellStart"/>
      <w:r w:rsidRPr="004C137D">
        <w:t>Салмина</w:t>
      </w:r>
      <w:proofErr w:type="spellEnd"/>
      <w:proofErr w:type="gramStart"/>
      <w:r w:rsidRPr="004C137D">
        <w:t> </w:t>
      </w:r>
      <w:r>
        <w:t>)</w:t>
      </w:r>
      <w:proofErr w:type="gramEnd"/>
    </w:p>
    <w:p w:rsidR="0099321A" w:rsidRDefault="0099321A" w:rsidP="0099321A">
      <w:pPr>
        <w:pStyle w:val="a3"/>
        <w:spacing w:line="216" w:lineRule="auto"/>
        <w:ind w:firstLine="709"/>
      </w:pPr>
    </w:p>
    <w:p w:rsidR="0099321A" w:rsidRPr="0006106D" w:rsidRDefault="0099321A" w:rsidP="0099321A">
      <w:pPr>
        <w:autoSpaceDE w:val="0"/>
        <w:autoSpaceDN w:val="0"/>
        <w:adjustRightInd w:val="0"/>
        <w:spacing w:line="216" w:lineRule="auto"/>
        <w:ind w:firstLine="720"/>
        <w:jc w:val="both"/>
      </w:pPr>
      <w:r>
        <w:t xml:space="preserve">2.1. </w:t>
      </w:r>
      <w:proofErr w:type="gramStart"/>
      <w:r w:rsidRPr="00822540">
        <w:t>Считать целесообразным предоставление государственной поддержки</w:t>
      </w:r>
      <w:r>
        <w:t xml:space="preserve">                 ООО «</w:t>
      </w:r>
      <w:proofErr w:type="spellStart"/>
      <w:r>
        <w:t>Тепловодоканал</w:t>
      </w:r>
      <w:proofErr w:type="spellEnd"/>
      <w:r>
        <w:t>» (</w:t>
      </w:r>
      <w:proofErr w:type="spellStart"/>
      <w:r>
        <w:t>Аликовский</w:t>
      </w:r>
      <w:proofErr w:type="spellEnd"/>
      <w:r>
        <w:t xml:space="preserve"> район, ИНН 2102421361) </w:t>
      </w:r>
      <w:r w:rsidRPr="00822540">
        <w:t xml:space="preserve"> в</w:t>
      </w:r>
      <w:r>
        <w:t xml:space="preserve"> </w:t>
      </w:r>
      <w:r w:rsidRPr="00822540">
        <w:t xml:space="preserve"> форме </w:t>
      </w:r>
      <w:r w:rsidRPr="001F4D73">
        <w:t>возмещения части затрат субъектов малого и среднего предпринимательства, связанных с обучением сп</w:t>
      </w:r>
      <w:r w:rsidRPr="001F4D73">
        <w:t>е</w:t>
      </w:r>
      <w:r w:rsidRPr="001F4D73">
        <w:t xml:space="preserve">циалистов в рамках реализации Государственного плана подготовки управленческих </w:t>
      </w:r>
      <w:r w:rsidRPr="001F4D73">
        <w:lastRenderedPageBreak/>
        <w:t>кадров для о</w:t>
      </w:r>
      <w:r w:rsidRPr="001F4D73">
        <w:t>р</w:t>
      </w:r>
      <w:r w:rsidRPr="001F4D73">
        <w:t>ганизаций народного хозяйства Российской Федерации,</w:t>
      </w:r>
      <w:r w:rsidRPr="00822540">
        <w:t xml:space="preserve"> </w:t>
      </w:r>
      <w:r>
        <w:t>в соответствии с</w:t>
      </w:r>
      <w:r w:rsidRPr="00822540">
        <w:t xml:space="preserve">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>. № 100</w:t>
      </w:r>
      <w:r>
        <w:t xml:space="preserve"> после представления в Минэкономразвития Чувашии </w:t>
      </w:r>
      <w:r w:rsidRPr="0006106D">
        <w:t>копии статистической</w:t>
      </w:r>
      <w:proofErr w:type="gramEnd"/>
      <w:r w:rsidRPr="0006106D">
        <w:t xml:space="preserve"> отчетности за предыдущий год и последний отчетный период (форма федерального статистического наблюдения </w:t>
      </w:r>
      <w:r>
        <w:t>№</w:t>
      </w:r>
      <w:r w:rsidRPr="0006106D">
        <w:t xml:space="preserve"> ПМ </w:t>
      </w:r>
      <w:r>
        <w:t>«</w:t>
      </w:r>
      <w:r w:rsidRPr="0006106D">
        <w:t>Сведения об основных показателях деятельности малого предприятия</w:t>
      </w:r>
      <w:r>
        <w:t>»</w:t>
      </w:r>
      <w:r w:rsidRPr="0006106D">
        <w:t xml:space="preserve">, утвержденная приказом Федеральной службы государственной статистики от 23 сентября </w:t>
      </w:r>
      <w:smartTag w:uri="urn:schemas-microsoft-com:office:smarttags" w:element="metricconverter">
        <w:smartTagPr>
          <w:attr w:name="ProductID" w:val="2008 г"/>
        </w:smartTagPr>
        <w:r w:rsidRPr="0006106D">
          <w:t>2008 г</w:t>
        </w:r>
      </w:smartTag>
      <w:r w:rsidRPr="0006106D">
        <w:t xml:space="preserve">. </w:t>
      </w:r>
      <w:r>
        <w:t>№</w:t>
      </w:r>
      <w:r w:rsidRPr="0006106D">
        <w:t> 235) заверенной Территориальным органом Федеральной службы государственной статистики по Чувашской Республике</w:t>
      </w:r>
    </w:p>
    <w:p w:rsidR="0099321A" w:rsidRDefault="0099321A" w:rsidP="0099321A">
      <w:pPr>
        <w:pStyle w:val="a3"/>
        <w:spacing w:line="216" w:lineRule="auto"/>
        <w:ind w:firstLine="709"/>
      </w:pPr>
      <w:r>
        <w:t>.</w:t>
      </w:r>
    </w:p>
    <w:p w:rsidR="0099321A" w:rsidRDefault="0099321A" w:rsidP="0099321A">
      <w:pPr>
        <w:pStyle w:val="a3"/>
        <w:spacing w:line="216" w:lineRule="auto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99321A" w:rsidRDefault="0099321A" w:rsidP="0099321A">
      <w:pPr>
        <w:pStyle w:val="a3"/>
        <w:spacing w:line="216" w:lineRule="auto"/>
        <w:jc w:val="center"/>
      </w:pPr>
    </w:p>
    <w:p w:rsidR="0099321A" w:rsidRDefault="0099321A" w:rsidP="0099321A">
      <w:pPr>
        <w:pStyle w:val="a3"/>
        <w:spacing w:line="216" w:lineRule="auto"/>
        <w:jc w:val="center"/>
      </w:pPr>
    </w:p>
    <w:p w:rsidR="0099321A" w:rsidRDefault="0099321A" w:rsidP="0099321A">
      <w:pPr>
        <w:pStyle w:val="a3"/>
        <w:spacing w:line="216" w:lineRule="auto"/>
      </w:pPr>
    </w:p>
    <w:p w:rsidR="0099321A" w:rsidRDefault="0099321A" w:rsidP="0099321A">
      <w:pPr>
        <w:pStyle w:val="a3"/>
        <w:spacing w:line="216" w:lineRule="auto"/>
      </w:pPr>
    </w:p>
    <w:p w:rsidR="0099321A" w:rsidRDefault="0099321A" w:rsidP="0099321A">
      <w:pPr>
        <w:pStyle w:val="a3"/>
        <w:spacing w:line="216" w:lineRule="auto"/>
      </w:pPr>
    </w:p>
    <w:p w:rsidR="0099321A" w:rsidRDefault="0099321A" w:rsidP="0099321A">
      <w:pPr>
        <w:pStyle w:val="a3"/>
        <w:spacing w:line="216" w:lineRule="auto"/>
      </w:pPr>
    </w:p>
    <w:p w:rsidR="0099321A" w:rsidRPr="00D11C41" w:rsidRDefault="0099321A" w:rsidP="0099321A">
      <w:pPr>
        <w:pStyle w:val="a3"/>
        <w:spacing w:line="216" w:lineRule="auto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742212" w:rsidRDefault="00742212"/>
    <w:sectPr w:rsidR="00742212" w:rsidSect="0006106D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899" w:right="851" w:bottom="899" w:left="1701" w:header="36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99321A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006724" w:rsidRPr="00DC787B" w:rsidRDefault="0099321A" w:rsidP="006C0FD5">
    <w:pPr>
      <w:pStyle w:val="a5"/>
      <w:ind w:right="360" w:firstLine="360"/>
      <w:rPr>
        <w:sz w:val="22"/>
        <w:szCs w:val="22"/>
      </w:rPr>
    </w:pPr>
  </w:p>
  <w:p w:rsidR="00006724" w:rsidRPr="00DC787B" w:rsidRDefault="0099321A">
    <w:pPr>
      <w:rPr>
        <w:sz w:val="22"/>
        <w:szCs w:val="22"/>
      </w:rPr>
    </w:pPr>
  </w:p>
  <w:p w:rsidR="00006724" w:rsidRPr="00DC787B" w:rsidRDefault="0099321A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Pr="00DC787B" w:rsidRDefault="0099321A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006724" w:rsidRPr="00DC787B" w:rsidRDefault="0099321A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99321A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6724" w:rsidRDefault="0099321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724" w:rsidRDefault="0099321A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06724" w:rsidRDefault="0099321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321A"/>
    <w:rsid w:val="00742212"/>
    <w:rsid w:val="0099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21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2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9321A"/>
    <w:pPr>
      <w:jc w:val="both"/>
    </w:pPr>
  </w:style>
  <w:style w:type="character" w:customStyle="1" w:styleId="a4">
    <w:name w:val="Основной текст Знак"/>
    <w:basedOn w:val="a0"/>
    <w:link w:val="a3"/>
    <w:rsid w:val="009932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932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9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9321A"/>
  </w:style>
  <w:style w:type="paragraph" w:styleId="a8">
    <w:name w:val="header"/>
    <w:basedOn w:val="a"/>
    <w:link w:val="a9"/>
    <w:rsid w:val="009932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93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8178</Characters>
  <Application>Microsoft Office Word</Application>
  <DocSecurity>0</DocSecurity>
  <Lines>68</Lines>
  <Paragraphs>19</Paragraphs>
  <ScaleCrop>false</ScaleCrop>
  <Company>RePack by SPecialiST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2018-12-13T12:12:00Z</dcterms:created>
  <dcterms:modified xsi:type="dcterms:W3CDTF">2018-12-13T12:12:00Z</dcterms:modified>
</cp:coreProperties>
</file>