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84" w:rsidRPr="007D0CBE" w:rsidRDefault="00E74084" w:rsidP="00E74084">
      <w:pPr>
        <w:pStyle w:val="1"/>
        <w:contextualSpacing/>
      </w:pPr>
      <w:proofErr w:type="gramStart"/>
      <w:r w:rsidRPr="007D0CBE">
        <w:t>П</w:t>
      </w:r>
      <w:proofErr w:type="gramEnd"/>
      <w:r w:rsidRPr="007D0CBE">
        <w:t xml:space="preserve"> Р О Т О К О Л</w:t>
      </w:r>
    </w:p>
    <w:p w:rsidR="00E74084" w:rsidRPr="007D0CBE" w:rsidRDefault="00E74084" w:rsidP="00E74084">
      <w:pPr>
        <w:pStyle w:val="a3"/>
        <w:ind w:hanging="426"/>
        <w:contextualSpacing/>
        <w:jc w:val="center"/>
      </w:pPr>
      <w:r w:rsidRPr="007D0CBE">
        <w:t>заседания Комиссии по государственной поддержке субъе</w:t>
      </w:r>
      <w:r w:rsidRPr="007D0CBE">
        <w:t>к</w:t>
      </w:r>
      <w:r w:rsidRPr="007D0CBE">
        <w:t>тов</w:t>
      </w:r>
    </w:p>
    <w:p w:rsidR="00E74084" w:rsidRPr="007D0CBE" w:rsidRDefault="00E74084" w:rsidP="00E74084">
      <w:pPr>
        <w:pStyle w:val="a3"/>
        <w:ind w:hanging="426"/>
        <w:contextualSpacing/>
        <w:jc w:val="center"/>
      </w:pPr>
      <w:r w:rsidRPr="007D0CBE">
        <w:t>малого и среднего предприним</w:t>
      </w:r>
      <w:r w:rsidRPr="007D0CBE">
        <w:t>а</w:t>
      </w:r>
      <w:r w:rsidRPr="007D0CBE">
        <w:t>тельства</w:t>
      </w:r>
    </w:p>
    <w:p w:rsidR="00E74084" w:rsidRPr="007D0CBE" w:rsidRDefault="00E74084" w:rsidP="00E74084">
      <w:pPr>
        <w:pStyle w:val="a3"/>
        <w:ind w:hanging="426"/>
        <w:contextualSpacing/>
        <w:jc w:val="center"/>
      </w:pPr>
    </w:p>
    <w:p w:rsidR="00E74084" w:rsidRDefault="00E74084" w:rsidP="00E74084">
      <w:pPr>
        <w:pStyle w:val="a3"/>
        <w:contextualSpacing/>
        <w:jc w:val="right"/>
        <w:rPr>
          <w:b/>
        </w:rPr>
      </w:pPr>
      <w:r>
        <w:rPr>
          <w:b/>
        </w:rPr>
        <w:t>23</w:t>
      </w:r>
      <w:r w:rsidRPr="007D0CBE">
        <w:rPr>
          <w:b/>
        </w:rPr>
        <w:t>.</w:t>
      </w:r>
      <w:r>
        <w:rPr>
          <w:b/>
        </w:rPr>
        <w:t>12</w:t>
      </w:r>
      <w:r w:rsidRPr="007D0CBE">
        <w:rPr>
          <w:b/>
        </w:rPr>
        <w:t>.2011</w:t>
      </w:r>
    </w:p>
    <w:p w:rsidR="00E74084" w:rsidRPr="007D0CBE" w:rsidRDefault="00E74084" w:rsidP="00E74084">
      <w:pPr>
        <w:pStyle w:val="a3"/>
        <w:contextualSpacing/>
        <w:jc w:val="center"/>
        <w:rPr>
          <w:b/>
          <w:lang w:val="en-US"/>
        </w:rPr>
      </w:pPr>
      <w:r w:rsidRPr="007D0CBE">
        <w:rPr>
          <w:b/>
        </w:rPr>
        <w:t xml:space="preserve">№ </w:t>
      </w:r>
      <w:r>
        <w:rPr>
          <w:b/>
        </w:rPr>
        <w:t>19</w:t>
      </w:r>
    </w:p>
    <w:p w:rsidR="00E74084" w:rsidRPr="007D0CBE" w:rsidRDefault="00E74084" w:rsidP="00E74084">
      <w:pPr>
        <w:pStyle w:val="a3"/>
        <w:ind w:hanging="426"/>
        <w:contextualSpacing/>
        <w:jc w:val="center"/>
      </w:pPr>
    </w:p>
    <w:tbl>
      <w:tblPr>
        <w:tblW w:w="9339" w:type="dxa"/>
        <w:tblInd w:w="-7" w:type="dxa"/>
        <w:tblLook w:val="01E0"/>
      </w:tblPr>
      <w:tblGrid>
        <w:gridCol w:w="3069"/>
        <w:gridCol w:w="148"/>
        <w:gridCol w:w="151"/>
        <w:gridCol w:w="207"/>
        <w:gridCol w:w="5568"/>
        <w:gridCol w:w="196"/>
      </w:tblGrid>
      <w:tr w:rsidR="00E74084" w:rsidRPr="007D0CBE" w:rsidTr="004C59CD">
        <w:trPr>
          <w:gridAfter w:val="1"/>
          <w:wAfter w:w="196" w:type="dxa"/>
          <w:trHeight w:val="413"/>
        </w:trPr>
        <w:tc>
          <w:tcPr>
            <w:tcW w:w="3217" w:type="dxa"/>
            <w:gridSpan w:val="2"/>
          </w:tcPr>
          <w:p w:rsidR="00E74084" w:rsidRPr="007D0CBE" w:rsidRDefault="00E74084" w:rsidP="004C59CD">
            <w:pPr>
              <w:pStyle w:val="a3"/>
              <w:ind w:firstLine="727"/>
              <w:contextualSpacing/>
              <w:jc w:val="center"/>
              <w:rPr>
                <w:u w:val="single"/>
              </w:rPr>
            </w:pPr>
            <w:r w:rsidRPr="007D0CBE">
              <w:rPr>
                <w:u w:val="single"/>
              </w:rPr>
              <w:t>Председатель:</w:t>
            </w:r>
          </w:p>
          <w:p w:rsidR="00E74084" w:rsidRPr="007D0CBE" w:rsidRDefault="00E74084" w:rsidP="004C59CD">
            <w:pPr>
              <w:pStyle w:val="a3"/>
              <w:contextualSpacing/>
              <w:jc w:val="center"/>
            </w:pPr>
          </w:p>
        </w:tc>
        <w:tc>
          <w:tcPr>
            <w:tcW w:w="358" w:type="dxa"/>
            <w:gridSpan w:val="2"/>
          </w:tcPr>
          <w:p w:rsidR="00E74084" w:rsidRPr="007D0CBE" w:rsidRDefault="00E74084" w:rsidP="004C59CD">
            <w:pPr>
              <w:pStyle w:val="a3"/>
              <w:contextualSpacing/>
              <w:jc w:val="center"/>
            </w:pPr>
          </w:p>
        </w:tc>
        <w:tc>
          <w:tcPr>
            <w:tcW w:w="5568" w:type="dxa"/>
          </w:tcPr>
          <w:p w:rsidR="00E74084" w:rsidRPr="007D0CBE" w:rsidRDefault="00E74084" w:rsidP="004C59CD">
            <w:pPr>
              <w:pStyle w:val="a3"/>
              <w:contextualSpacing/>
              <w:jc w:val="left"/>
            </w:pPr>
          </w:p>
        </w:tc>
      </w:tr>
      <w:tr w:rsidR="00E74084" w:rsidRPr="007D0CBE" w:rsidTr="004C59CD">
        <w:trPr>
          <w:gridAfter w:val="1"/>
          <w:wAfter w:w="196" w:type="dxa"/>
          <w:trHeight w:val="1128"/>
        </w:trPr>
        <w:tc>
          <w:tcPr>
            <w:tcW w:w="3217" w:type="dxa"/>
            <w:gridSpan w:val="2"/>
          </w:tcPr>
          <w:p w:rsidR="00E74084" w:rsidRDefault="00E74084" w:rsidP="004C59CD">
            <w:pPr>
              <w:contextualSpacing/>
            </w:pPr>
            <w:proofErr w:type="spellStart"/>
            <w:r>
              <w:t>Быченков</w:t>
            </w:r>
            <w:proofErr w:type="spellEnd"/>
            <w:r>
              <w:t xml:space="preserve"> </w:t>
            </w:r>
          </w:p>
          <w:p w:rsidR="00E74084" w:rsidRDefault="00E74084" w:rsidP="004C59CD">
            <w:pPr>
              <w:contextualSpacing/>
            </w:pPr>
            <w:r>
              <w:t>Александр Ан</w:t>
            </w:r>
            <w:r>
              <w:t>а</w:t>
            </w:r>
            <w:r>
              <w:t>тольевич</w:t>
            </w:r>
          </w:p>
          <w:p w:rsidR="00E74084" w:rsidRDefault="00E74084" w:rsidP="004C59CD">
            <w:pPr>
              <w:contextualSpacing/>
            </w:pPr>
          </w:p>
        </w:tc>
        <w:tc>
          <w:tcPr>
            <w:tcW w:w="358" w:type="dxa"/>
            <w:gridSpan w:val="2"/>
          </w:tcPr>
          <w:p w:rsidR="00E74084" w:rsidRPr="007D0CBE" w:rsidRDefault="00E74084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568" w:type="dxa"/>
          </w:tcPr>
          <w:p w:rsidR="00E74084" w:rsidRPr="007D0CBE" w:rsidRDefault="00E74084" w:rsidP="004C59CD">
            <w:pPr>
              <w:pStyle w:val="a3"/>
              <w:contextualSpacing/>
            </w:pPr>
            <w:r>
              <w:t xml:space="preserve">и.о. министра </w:t>
            </w:r>
            <w:r w:rsidRPr="007D0CBE">
              <w:t>экономического развития, промышленности и торговли Чувашской Республ</w:t>
            </w:r>
            <w:r w:rsidRPr="007D0CBE">
              <w:t>и</w:t>
            </w:r>
            <w:r w:rsidRPr="007D0CBE">
              <w:t>ки</w:t>
            </w:r>
          </w:p>
        </w:tc>
      </w:tr>
      <w:tr w:rsidR="00E74084" w:rsidRPr="007D0CBE" w:rsidTr="004C59CD">
        <w:tblPrEx>
          <w:tblLook w:val="0000"/>
        </w:tblPrEx>
        <w:trPr>
          <w:gridAfter w:val="1"/>
          <w:wAfter w:w="196" w:type="dxa"/>
          <w:cantSplit/>
          <w:trHeight w:val="208"/>
        </w:trPr>
        <w:tc>
          <w:tcPr>
            <w:tcW w:w="9143" w:type="dxa"/>
            <w:gridSpan w:val="5"/>
          </w:tcPr>
          <w:p w:rsidR="00E74084" w:rsidRPr="007D0CBE" w:rsidRDefault="00E74084" w:rsidP="004C59CD">
            <w:pPr>
              <w:pStyle w:val="a3"/>
              <w:ind w:firstLine="709"/>
              <w:contextualSpacing/>
            </w:pPr>
            <w:r w:rsidRPr="007D0CBE">
              <w:rPr>
                <w:u w:val="single"/>
              </w:rPr>
              <w:t>Члены комиссии:</w:t>
            </w: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E74084" w:rsidRPr="007D0CBE" w:rsidRDefault="00E74084" w:rsidP="004C59CD">
            <w:pPr>
              <w:contextualSpacing/>
              <w:jc w:val="center"/>
            </w:pPr>
          </w:p>
        </w:tc>
        <w:tc>
          <w:tcPr>
            <w:tcW w:w="5971" w:type="dxa"/>
            <w:gridSpan w:val="3"/>
          </w:tcPr>
          <w:p w:rsidR="00E74084" w:rsidRPr="007D0CBE" w:rsidRDefault="00E74084" w:rsidP="004C59CD">
            <w:pPr>
              <w:contextualSpacing/>
              <w:jc w:val="both"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contextualSpacing/>
            </w:pPr>
            <w:r>
              <w:t xml:space="preserve">Сергеева </w:t>
            </w:r>
          </w:p>
          <w:p w:rsidR="00E74084" w:rsidRPr="007D0CBE" w:rsidRDefault="00E74084" w:rsidP="004C59CD">
            <w:pPr>
              <w:contextualSpacing/>
            </w:pPr>
            <w:r>
              <w:t xml:space="preserve">Елена Евгеньевна </w:t>
            </w:r>
          </w:p>
        </w:tc>
        <w:tc>
          <w:tcPr>
            <w:tcW w:w="299" w:type="dxa"/>
            <w:gridSpan w:val="2"/>
          </w:tcPr>
          <w:p w:rsidR="00E74084" w:rsidRPr="007D0CBE" w:rsidRDefault="00E74084" w:rsidP="004C59CD">
            <w:pPr>
              <w:contextualSpacing/>
              <w:jc w:val="center"/>
            </w:pPr>
            <w:r w:rsidRPr="007D0CBE">
              <w:t>-</w:t>
            </w:r>
          </w:p>
        </w:tc>
        <w:tc>
          <w:tcPr>
            <w:tcW w:w="5971" w:type="dxa"/>
            <w:gridSpan w:val="3"/>
          </w:tcPr>
          <w:p w:rsidR="00E74084" w:rsidRPr="007D0CBE" w:rsidRDefault="00E74084" w:rsidP="004C59CD">
            <w:pPr>
              <w:contextualSpacing/>
              <w:jc w:val="both"/>
            </w:pPr>
            <w:r w:rsidRPr="007D0CBE">
              <w:t>начальник отдела развития предпринимательства и ремёсел Министерства экономического развития, пр</w:t>
            </w:r>
            <w:r w:rsidRPr="007D0CBE">
              <w:t>о</w:t>
            </w:r>
            <w:r w:rsidRPr="007D0CBE">
              <w:t>мышленности и торговли Чувашской Республики (секретарь коми</w:t>
            </w:r>
            <w:r w:rsidRPr="007D0CBE">
              <w:t>с</w:t>
            </w:r>
            <w:r w:rsidRPr="007D0CBE">
              <w:t>сии)</w:t>
            </w:r>
          </w:p>
          <w:p w:rsidR="00E74084" w:rsidRPr="007D0CBE" w:rsidRDefault="00E74084" w:rsidP="004C59CD">
            <w:pPr>
              <w:contextualSpacing/>
              <w:jc w:val="both"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spacing w:line="228" w:lineRule="auto"/>
              <w:contextualSpacing/>
            </w:pPr>
            <w:proofErr w:type="spellStart"/>
            <w:r w:rsidRPr="00E14237">
              <w:t>Буторова</w:t>
            </w:r>
            <w:proofErr w:type="spellEnd"/>
            <w:r w:rsidRPr="00E14237">
              <w:t xml:space="preserve"> </w:t>
            </w:r>
          </w:p>
          <w:p w:rsidR="00E74084" w:rsidRPr="00E14237" w:rsidRDefault="00E74084" w:rsidP="004C59CD">
            <w:pPr>
              <w:spacing w:line="228" w:lineRule="auto"/>
              <w:contextualSpacing/>
              <w:rPr>
                <w:lang w:val="en-US"/>
              </w:rPr>
            </w:pPr>
            <w:r w:rsidRPr="00E14237">
              <w:t>М</w:t>
            </w:r>
            <w:r>
              <w:t xml:space="preserve">арина </w:t>
            </w:r>
            <w:r w:rsidRPr="00E14237">
              <w:t>М</w:t>
            </w:r>
            <w:r>
              <w:t>ихайловна</w:t>
            </w:r>
          </w:p>
          <w:p w:rsidR="00E74084" w:rsidRDefault="00E74084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E74084" w:rsidRDefault="00E74084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3"/>
          </w:tcPr>
          <w:p w:rsidR="00E74084" w:rsidRDefault="00E74084" w:rsidP="004C59CD">
            <w:pPr>
              <w:contextualSpacing/>
              <w:jc w:val="both"/>
            </w:pPr>
            <w:r w:rsidRPr="00D35593">
              <w:t>начальник отдела доходов и развития отраслей экономики Министерства экономического развития</w:t>
            </w:r>
            <w:r>
              <w:t xml:space="preserve">, промышленности </w:t>
            </w:r>
            <w:r w:rsidRPr="00D35593">
              <w:t>и торговли Ч</w:t>
            </w:r>
            <w:r w:rsidRPr="00D35593">
              <w:t>у</w:t>
            </w:r>
            <w:r w:rsidRPr="00D35593">
              <w:t>вашской Республики</w:t>
            </w:r>
          </w:p>
          <w:p w:rsidR="00E74084" w:rsidRDefault="00E74084" w:rsidP="004C59CD">
            <w:pPr>
              <w:contextualSpacing/>
              <w:jc w:val="both"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contextualSpacing/>
            </w:pPr>
            <w:r>
              <w:t xml:space="preserve">Дмитриева </w:t>
            </w:r>
          </w:p>
          <w:p w:rsidR="00E74084" w:rsidRDefault="00E74084" w:rsidP="004C59CD">
            <w:pPr>
              <w:contextualSpacing/>
            </w:pPr>
            <w:r>
              <w:t>Наталья Викторо</w:t>
            </w:r>
            <w:r>
              <w:t>в</w:t>
            </w:r>
            <w:r>
              <w:t>на</w:t>
            </w:r>
          </w:p>
          <w:p w:rsidR="00E74084" w:rsidRDefault="00E74084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E74084" w:rsidRPr="007D0CBE" w:rsidRDefault="00E74084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3"/>
          </w:tcPr>
          <w:p w:rsidR="00E74084" w:rsidRPr="007D0CBE" w:rsidRDefault="00E74084" w:rsidP="004C59CD">
            <w:pPr>
              <w:contextualSpacing/>
              <w:jc w:val="both"/>
            </w:pPr>
            <w:r>
              <w:t>начальник отдела промышленной политики и внешн</w:t>
            </w:r>
            <w:r>
              <w:t>е</w:t>
            </w:r>
            <w:r>
              <w:t xml:space="preserve">экономической деятельности </w:t>
            </w:r>
            <w:r w:rsidRPr="007D0CBE">
              <w:t>Министерства эконом</w:t>
            </w:r>
            <w:r w:rsidRPr="007D0CBE">
              <w:t>и</w:t>
            </w:r>
            <w:r w:rsidRPr="007D0CBE">
              <w:t>ческого развития, промышленности и торговли Чувашской Республ</w:t>
            </w:r>
            <w:r w:rsidRPr="007D0CBE">
              <w:t>и</w:t>
            </w:r>
            <w:r w:rsidRPr="007D0CBE">
              <w:t>ки</w:t>
            </w:r>
          </w:p>
          <w:p w:rsidR="00E74084" w:rsidRPr="00D35593" w:rsidRDefault="00E74084" w:rsidP="004C59CD">
            <w:pPr>
              <w:spacing w:line="228" w:lineRule="auto"/>
              <w:contextualSpacing/>
              <w:jc w:val="both"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contextualSpacing/>
            </w:pPr>
            <w:r>
              <w:t xml:space="preserve">Кузьмина </w:t>
            </w:r>
          </w:p>
          <w:p w:rsidR="00E74084" w:rsidRDefault="00E74084" w:rsidP="004C59CD">
            <w:pPr>
              <w:contextualSpacing/>
            </w:pPr>
            <w:r>
              <w:t>Екатерина Геннадьевна</w:t>
            </w:r>
          </w:p>
        </w:tc>
        <w:tc>
          <w:tcPr>
            <w:tcW w:w="299" w:type="dxa"/>
            <w:gridSpan w:val="2"/>
          </w:tcPr>
          <w:p w:rsidR="00E74084" w:rsidRDefault="00E74084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3"/>
          </w:tcPr>
          <w:p w:rsidR="00E74084" w:rsidRDefault="00E74084" w:rsidP="004C59CD">
            <w:pPr>
              <w:contextualSpacing/>
              <w:jc w:val="both"/>
            </w:pPr>
            <w:r>
              <w:t>начальник отдела государственных инвестиций и р</w:t>
            </w:r>
            <w:r>
              <w:t>е</w:t>
            </w:r>
            <w:r>
              <w:t>гиональных программ</w:t>
            </w:r>
            <w:r w:rsidRPr="007D0CBE">
              <w:t xml:space="preserve"> Министерства экономического развития, промышленности и торговли Чувашской Республ</w:t>
            </w:r>
            <w:r w:rsidRPr="007D0CBE">
              <w:t>и</w:t>
            </w:r>
            <w:r w:rsidRPr="007D0CBE">
              <w:t>ки</w:t>
            </w: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E74084" w:rsidRDefault="00E74084" w:rsidP="004C59CD">
            <w:pPr>
              <w:contextualSpacing/>
              <w:jc w:val="center"/>
            </w:pPr>
          </w:p>
        </w:tc>
        <w:tc>
          <w:tcPr>
            <w:tcW w:w="5971" w:type="dxa"/>
            <w:gridSpan w:val="3"/>
          </w:tcPr>
          <w:p w:rsidR="00E74084" w:rsidRDefault="00E74084" w:rsidP="004C59CD">
            <w:pPr>
              <w:contextualSpacing/>
              <w:jc w:val="both"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contextualSpacing/>
            </w:pPr>
            <w:r>
              <w:t xml:space="preserve">Иванов </w:t>
            </w:r>
          </w:p>
          <w:p w:rsidR="00E74084" w:rsidRDefault="00E74084" w:rsidP="004C59CD">
            <w:pPr>
              <w:contextualSpacing/>
            </w:pPr>
            <w:r>
              <w:t>Сергей Юрьевич</w:t>
            </w:r>
          </w:p>
        </w:tc>
        <w:tc>
          <w:tcPr>
            <w:tcW w:w="299" w:type="dxa"/>
            <w:gridSpan w:val="2"/>
          </w:tcPr>
          <w:p w:rsidR="00E74084" w:rsidRDefault="00E74084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3"/>
          </w:tcPr>
          <w:p w:rsidR="00E74084" w:rsidRPr="007D0CBE" w:rsidRDefault="00E74084" w:rsidP="004C59CD">
            <w:pPr>
              <w:contextualSpacing/>
              <w:jc w:val="both"/>
            </w:pPr>
            <w:r>
              <w:t>начальник отдела инновационного развития эконом</w:t>
            </w:r>
            <w:r>
              <w:t>и</w:t>
            </w:r>
            <w:r>
              <w:t>ки и качества</w:t>
            </w:r>
            <w:r w:rsidRPr="007D0CBE">
              <w:t xml:space="preserve"> Министерства экономического развития, промышленности и торговли Чувашской Ре</w:t>
            </w:r>
            <w:r w:rsidRPr="007D0CBE">
              <w:t>с</w:t>
            </w:r>
            <w:r w:rsidRPr="007D0CBE">
              <w:t>публики</w:t>
            </w:r>
          </w:p>
          <w:p w:rsidR="00E74084" w:rsidRDefault="00E74084" w:rsidP="004C59CD">
            <w:pPr>
              <w:spacing w:line="228" w:lineRule="auto"/>
              <w:contextualSpacing/>
              <w:jc w:val="both"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Pr="007D0CBE" w:rsidRDefault="00E74084" w:rsidP="004C59CD">
            <w:pPr>
              <w:pStyle w:val="a3"/>
              <w:contextualSpacing/>
            </w:pPr>
            <w:r w:rsidRPr="007D0CBE">
              <w:t xml:space="preserve">Рябинина </w:t>
            </w:r>
          </w:p>
          <w:p w:rsidR="00E74084" w:rsidRPr="007D0CBE" w:rsidRDefault="00E74084" w:rsidP="004C59CD">
            <w:pPr>
              <w:pStyle w:val="a3"/>
              <w:contextualSpacing/>
            </w:pPr>
            <w:r w:rsidRPr="007D0CBE">
              <w:t>Татьяна Алексан</w:t>
            </w:r>
            <w:r w:rsidRPr="007D0CBE">
              <w:t>д</w:t>
            </w:r>
            <w:r w:rsidRPr="007D0CBE">
              <w:t>ровна.</w:t>
            </w:r>
          </w:p>
        </w:tc>
        <w:tc>
          <w:tcPr>
            <w:tcW w:w="299" w:type="dxa"/>
            <w:gridSpan w:val="2"/>
          </w:tcPr>
          <w:p w:rsidR="00E74084" w:rsidRPr="007D0CBE" w:rsidRDefault="00E74084" w:rsidP="004C59CD">
            <w:pPr>
              <w:pStyle w:val="a3"/>
              <w:contextualSpacing/>
              <w:jc w:val="center"/>
            </w:pPr>
            <w:r w:rsidRPr="007D0CBE">
              <w:t>-</w:t>
            </w:r>
          </w:p>
        </w:tc>
        <w:tc>
          <w:tcPr>
            <w:tcW w:w="5971" w:type="dxa"/>
            <w:gridSpan w:val="3"/>
          </w:tcPr>
          <w:p w:rsidR="00E74084" w:rsidRPr="007D0CBE" w:rsidRDefault="00E74084" w:rsidP="004C59CD">
            <w:pPr>
              <w:pStyle w:val="a3"/>
              <w:contextualSpacing/>
            </w:pPr>
            <w:r w:rsidRPr="007D0CBE">
              <w:t>начальник отдела правовой и кадровой политики Министерства экономического развития, промышленности и торговли Чувашской Ре</w:t>
            </w:r>
            <w:r w:rsidRPr="007D0CBE">
              <w:t>с</w:t>
            </w:r>
            <w:r w:rsidRPr="007D0CBE">
              <w:t>публики</w:t>
            </w:r>
          </w:p>
          <w:p w:rsidR="00E74084" w:rsidRPr="007D0CBE" w:rsidRDefault="00E74084" w:rsidP="004C59CD">
            <w:pPr>
              <w:pStyle w:val="a3"/>
              <w:contextualSpacing/>
            </w:pPr>
          </w:p>
        </w:tc>
      </w:tr>
      <w:tr w:rsidR="00E74084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E74084" w:rsidRDefault="00E74084" w:rsidP="004C59CD">
            <w:pPr>
              <w:pStyle w:val="consplusnormal"/>
              <w:spacing w:before="0" w:beforeAutospacing="0" w:after="0" w:afterAutospacing="0" w:line="228" w:lineRule="auto"/>
              <w:contextualSpacing/>
            </w:pPr>
            <w:r>
              <w:t xml:space="preserve">Михайлова </w:t>
            </w:r>
          </w:p>
          <w:p w:rsidR="00E74084" w:rsidRPr="000467FB" w:rsidRDefault="00E74084" w:rsidP="004C59CD">
            <w:pPr>
              <w:pStyle w:val="consplusnormal"/>
              <w:spacing w:before="0" w:beforeAutospacing="0" w:after="0" w:afterAutospacing="0" w:line="228" w:lineRule="auto"/>
              <w:contextualSpacing/>
            </w:pPr>
            <w:r>
              <w:t xml:space="preserve">Елена </w:t>
            </w:r>
            <w:r w:rsidRPr="000467FB">
              <w:t>Г</w:t>
            </w:r>
            <w:r>
              <w:t>еннадьевна</w:t>
            </w:r>
          </w:p>
          <w:p w:rsidR="00E74084" w:rsidRDefault="00E74084" w:rsidP="004C59CD">
            <w:pPr>
              <w:pStyle w:val="a3"/>
              <w:contextualSpacing/>
            </w:pPr>
          </w:p>
        </w:tc>
        <w:tc>
          <w:tcPr>
            <w:tcW w:w="299" w:type="dxa"/>
            <w:gridSpan w:val="2"/>
          </w:tcPr>
          <w:p w:rsidR="00E74084" w:rsidRDefault="00E74084" w:rsidP="004C59CD">
            <w:pPr>
              <w:pStyle w:val="a3"/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3"/>
          </w:tcPr>
          <w:p w:rsidR="00E74084" w:rsidRDefault="00E74084" w:rsidP="004C59CD">
            <w:pPr>
              <w:spacing w:line="228" w:lineRule="auto"/>
              <w:contextualSpacing/>
              <w:jc w:val="both"/>
            </w:pPr>
            <w:r>
              <w:t>начальник отдела развития внешних связей Министе</w:t>
            </w:r>
            <w:r>
              <w:t>р</w:t>
            </w:r>
            <w:r>
              <w:t>ства экономического развития, промышленности и то</w:t>
            </w:r>
            <w:r>
              <w:t>р</w:t>
            </w:r>
            <w:r>
              <w:t>говли Чувашской Республики</w:t>
            </w:r>
          </w:p>
          <w:p w:rsidR="00E74084" w:rsidRDefault="00E74084" w:rsidP="004C59CD">
            <w:pPr>
              <w:pStyle w:val="a3"/>
              <w:contextualSpacing/>
            </w:pPr>
          </w:p>
        </w:tc>
      </w:tr>
    </w:tbl>
    <w:p w:rsidR="00E74084" w:rsidRDefault="00E74084" w:rsidP="00E74084">
      <w:pPr>
        <w:numPr>
          <w:ilvl w:val="0"/>
          <w:numId w:val="1"/>
        </w:numPr>
        <w:pBdr>
          <w:bottom w:val="single" w:sz="12" w:space="1" w:color="auto"/>
        </w:pBdr>
        <w:spacing w:line="228" w:lineRule="auto"/>
        <w:contextualSpacing/>
        <w:jc w:val="center"/>
        <w:rPr>
          <w:b/>
        </w:rPr>
      </w:pPr>
      <w:r w:rsidRPr="00122925">
        <w:rPr>
          <w:b/>
        </w:rPr>
        <w:t>Об оказании государственной поддержки</w:t>
      </w:r>
      <w:r>
        <w:rPr>
          <w:b/>
        </w:rPr>
        <w:t xml:space="preserve"> </w:t>
      </w:r>
      <w:r w:rsidRPr="00122925">
        <w:rPr>
          <w:b/>
        </w:rPr>
        <w:t xml:space="preserve">в форме </w:t>
      </w:r>
      <w:r w:rsidRPr="00D910EB">
        <w:rPr>
          <w:b/>
        </w:rPr>
        <w:t>возмещения части затрат экспортно-ориентированных субъектов малого и среднего предпринимательства, св</w:t>
      </w:r>
      <w:r w:rsidRPr="00D910EB">
        <w:rPr>
          <w:b/>
        </w:rPr>
        <w:t>я</w:t>
      </w:r>
      <w:r w:rsidRPr="00D910EB">
        <w:rPr>
          <w:b/>
        </w:rPr>
        <w:t>занных с</w:t>
      </w:r>
      <w:r>
        <w:rPr>
          <w:b/>
        </w:rPr>
        <w:t xml:space="preserve"> </w:t>
      </w:r>
      <w:r w:rsidRPr="00D910EB">
        <w:rPr>
          <w:b/>
        </w:rPr>
        <w:t>сертификацией произведенной продукции</w:t>
      </w:r>
    </w:p>
    <w:p w:rsidR="00E74084" w:rsidRPr="00122925" w:rsidRDefault="00E74084" w:rsidP="00E74084">
      <w:pPr>
        <w:contextualSpacing/>
        <w:jc w:val="center"/>
      </w:pPr>
      <w:r w:rsidRPr="00122925">
        <w:t>(</w:t>
      </w:r>
      <w:proofErr w:type="spellStart"/>
      <w:r w:rsidRPr="00122925">
        <w:t>Быченков</w:t>
      </w:r>
      <w:proofErr w:type="spellEnd"/>
      <w:r w:rsidRPr="00122925">
        <w:t xml:space="preserve">, Сергеева, </w:t>
      </w:r>
      <w:proofErr w:type="spellStart"/>
      <w:r>
        <w:t>Буторова</w:t>
      </w:r>
      <w:proofErr w:type="spellEnd"/>
      <w:r>
        <w:t>, Дмитриева, Иванов, Михайлова, Рябинина)</w:t>
      </w:r>
    </w:p>
    <w:p w:rsidR="00E74084" w:rsidRDefault="00E74084" w:rsidP="00E74084">
      <w:pPr>
        <w:tabs>
          <w:tab w:val="left" w:pos="1134"/>
        </w:tabs>
        <w:ind w:firstLine="567"/>
        <w:jc w:val="both"/>
      </w:pPr>
    </w:p>
    <w:p w:rsidR="00E74084" w:rsidRDefault="00E74084" w:rsidP="00E74084">
      <w:pPr>
        <w:tabs>
          <w:tab w:val="left" w:pos="1134"/>
        </w:tabs>
        <w:ind w:firstLine="567"/>
        <w:jc w:val="both"/>
      </w:pPr>
      <w:proofErr w:type="gramStart"/>
      <w:r w:rsidRPr="004118BA">
        <w:t xml:space="preserve">В соответствии с </w:t>
      </w:r>
      <w:r>
        <w:t>пунктом 6.7. мероприятий Республиканской программы ра</w:t>
      </w:r>
      <w:r>
        <w:t>з</w:t>
      </w:r>
      <w:r>
        <w:t>вития субъектов малого и среднего предпринимательства в Чувашской Республике на 201-2020 годы, утвержденной постановлением Кабинета Министров Чувашской Респу</w:t>
      </w:r>
      <w:r>
        <w:t>б</w:t>
      </w:r>
      <w:r>
        <w:t xml:space="preserve">лики от 31 </w:t>
      </w:r>
      <w:r>
        <w:lastRenderedPageBreak/>
        <w:t xml:space="preserve">марта 2009 г. № 105, и </w:t>
      </w:r>
      <w:r w:rsidRPr="004118BA">
        <w:t>Порядком возмещения субъектам малого и среднего предпринимательства части затрат, связанных с производством и реализ</w:t>
      </w:r>
      <w:r w:rsidRPr="004118BA">
        <w:t>а</w:t>
      </w:r>
      <w:r w:rsidRPr="004118BA">
        <w:t>цией</w:t>
      </w:r>
      <w:r w:rsidRPr="00122925">
        <w:t xml:space="preserve"> товаров, работ, услуг, предназначенных для экспорта, в том числе выполнением обязательных требований з</w:t>
      </w:r>
      <w:r w:rsidRPr="00122925">
        <w:t>а</w:t>
      </w:r>
      <w:r w:rsidRPr="00122925">
        <w:t>конодательства</w:t>
      </w:r>
      <w:proofErr w:type="gramEnd"/>
      <w:r w:rsidRPr="00122925">
        <w:t xml:space="preserve"> Российской Федерации и (или) страны-импортера, являющихся необходимыми для экспорта товаров (работ, услуг), у</w:t>
      </w:r>
      <w:r w:rsidRPr="00122925">
        <w:t>т</w:t>
      </w:r>
      <w:r w:rsidRPr="00122925">
        <w:t xml:space="preserve">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122925">
          <w:t>2006 г</w:t>
        </w:r>
      </w:smartTag>
      <w:r w:rsidRPr="00122925">
        <w:t>. № 100, оказать государственную поддержку</w:t>
      </w:r>
      <w:r>
        <w:t xml:space="preserve"> следующим субъектам малого и среднего предпринимател</w:t>
      </w:r>
      <w:r>
        <w:t>ь</w:t>
      </w:r>
      <w:r>
        <w:t>ства</w:t>
      </w:r>
      <w:r w:rsidRPr="00122925">
        <w:t>:</w:t>
      </w:r>
    </w:p>
    <w:p w:rsidR="00E74084" w:rsidRDefault="00E74084" w:rsidP="00E74084">
      <w:pPr>
        <w:ind w:firstLine="567"/>
        <w:jc w:val="both"/>
      </w:pPr>
    </w:p>
    <w:p w:rsidR="00E74084" w:rsidRPr="000D60B1" w:rsidRDefault="00E74084" w:rsidP="00E74084">
      <w:pPr>
        <w:ind w:firstLine="567"/>
        <w:jc w:val="both"/>
      </w:pPr>
      <w:r>
        <w:t>ООО «</w:t>
      </w:r>
      <w:proofErr w:type="spellStart"/>
      <w:r>
        <w:t>Реон-Техно</w:t>
      </w:r>
      <w:proofErr w:type="spellEnd"/>
      <w:r>
        <w:t>» (г</w:t>
      </w:r>
      <w:proofErr w:type="gramStart"/>
      <w:r>
        <w:t>.Ч</w:t>
      </w:r>
      <w:proofErr w:type="gramEnd"/>
      <w:r>
        <w:t>ебоксары, ИНН 2127306226) в сумме 24000 рублей.</w:t>
      </w:r>
    </w:p>
    <w:p w:rsidR="00E74084" w:rsidRDefault="00E74084" w:rsidP="00E74084"/>
    <w:p w:rsidR="00E74084" w:rsidRDefault="00E74084" w:rsidP="00E74084">
      <w:pPr>
        <w:ind w:firstLine="709"/>
        <w:contextualSpacing/>
      </w:pPr>
      <w:r>
        <w:t>Проголосовали «за» - единогласно.</w:t>
      </w:r>
    </w:p>
    <w:p w:rsidR="00E74084" w:rsidRDefault="00E74084" w:rsidP="00E74084">
      <w:pPr>
        <w:rPr>
          <w:sz w:val="26"/>
          <w:szCs w:val="26"/>
        </w:rPr>
      </w:pPr>
    </w:p>
    <w:p w:rsidR="00E74084" w:rsidRPr="00122925" w:rsidRDefault="00E74084" w:rsidP="00E74084">
      <w:pPr>
        <w:spacing w:line="228" w:lineRule="auto"/>
        <w:contextualSpacing/>
        <w:jc w:val="center"/>
        <w:rPr>
          <w:b/>
        </w:rPr>
      </w:pPr>
      <w:r>
        <w:rPr>
          <w:b/>
        </w:rPr>
        <w:t>2</w:t>
      </w:r>
      <w:r w:rsidRPr="00122925">
        <w:rPr>
          <w:b/>
        </w:rPr>
        <w:t>. Об оказании государственной поддержки субъектам м</w:t>
      </w:r>
      <w:r w:rsidRPr="00122925">
        <w:rPr>
          <w:b/>
        </w:rPr>
        <w:t>а</w:t>
      </w:r>
      <w:r w:rsidRPr="00122925">
        <w:rPr>
          <w:b/>
        </w:rPr>
        <w:t>лого и среднего</w:t>
      </w:r>
    </w:p>
    <w:p w:rsidR="00E74084" w:rsidRDefault="00E74084" w:rsidP="00E74084">
      <w:pPr>
        <w:pBdr>
          <w:bottom w:val="single" w:sz="12" w:space="1" w:color="auto"/>
        </w:pBdr>
        <w:spacing w:line="228" w:lineRule="auto"/>
        <w:ind w:firstLine="720"/>
        <w:contextualSpacing/>
        <w:jc w:val="center"/>
        <w:rPr>
          <w:b/>
        </w:rPr>
      </w:pPr>
      <w:r w:rsidRPr="00122925">
        <w:rPr>
          <w:b/>
        </w:rPr>
        <w:t>предпринимательства в форме возмещения части затрат, связанных с прои</w:t>
      </w:r>
      <w:r w:rsidRPr="00122925">
        <w:rPr>
          <w:b/>
        </w:rPr>
        <w:t>з</w:t>
      </w:r>
      <w:r w:rsidRPr="00122925">
        <w:rPr>
          <w:b/>
        </w:rPr>
        <w:t>водством и реализацией товаров, работ, услуг, предназначенных для экспорта, в том числе выполнением обязательных требований законодательс</w:t>
      </w:r>
      <w:r w:rsidRPr="00122925">
        <w:rPr>
          <w:b/>
        </w:rPr>
        <w:t>т</w:t>
      </w:r>
      <w:r w:rsidRPr="00122925">
        <w:rPr>
          <w:b/>
        </w:rPr>
        <w:t>ва Российской Федерации и (или) страны-</w:t>
      </w:r>
      <w:r w:rsidRPr="00CC2E3C">
        <w:rPr>
          <w:b/>
        </w:rPr>
        <w:t>импортера, являющихся необходимыми для экспорта т</w:t>
      </w:r>
      <w:r w:rsidRPr="00CC2E3C">
        <w:rPr>
          <w:b/>
        </w:rPr>
        <w:t>о</w:t>
      </w:r>
      <w:r w:rsidRPr="00CC2E3C">
        <w:rPr>
          <w:b/>
        </w:rPr>
        <w:t>варов (работ, услуг)</w:t>
      </w:r>
    </w:p>
    <w:p w:rsidR="00E74084" w:rsidRPr="00122925" w:rsidRDefault="00E74084" w:rsidP="00E74084">
      <w:pPr>
        <w:contextualSpacing/>
        <w:jc w:val="center"/>
      </w:pPr>
      <w:r w:rsidRPr="00122925">
        <w:t>(</w:t>
      </w:r>
      <w:proofErr w:type="spellStart"/>
      <w:r w:rsidRPr="00122925">
        <w:t>Быченков</w:t>
      </w:r>
      <w:proofErr w:type="spellEnd"/>
      <w:r w:rsidRPr="00122925">
        <w:t xml:space="preserve">, Сергеева, </w:t>
      </w:r>
      <w:proofErr w:type="spellStart"/>
      <w:r>
        <w:t>Буторова</w:t>
      </w:r>
      <w:proofErr w:type="spellEnd"/>
      <w:r>
        <w:t>, Дмитриева, Иванов, Михайлова, Рябинина</w:t>
      </w:r>
      <w:r w:rsidRPr="00122925">
        <w:t>)</w:t>
      </w:r>
    </w:p>
    <w:p w:rsidR="00E74084" w:rsidRPr="004118BA" w:rsidRDefault="00E74084" w:rsidP="00E74084">
      <w:pPr>
        <w:jc w:val="center"/>
        <w:rPr>
          <w:b/>
        </w:rPr>
      </w:pPr>
    </w:p>
    <w:p w:rsidR="00E74084" w:rsidRDefault="00E74084" w:rsidP="00E74084">
      <w:pPr>
        <w:ind w:firstLine="567"/>
        <w:jc w:val="both"/>
      </w:pPr>
      <w:proofErr w:type="gramStart"/>
      <w:r w:rsidRPr="004118BA">
        <w:t xml:space="preserve">В соответствии </w:t>
      </w:r>
      <w:r w:rsidRPr="00671220">
        <w:rPr>
          <w:color w:val="000000"/>
        </w:rPr>
        <w:t>с пунктом 6.6.</w:t>
      </w:r>
      <w:r>
        <w:t xml:space="preserve"> мероприятий Республиканской программы развития субъектов малого и среднего предпринимательства в Чувашской Республике на 201-2020 годы, утвержденной постановлением Кабинета Министров Чувашской Респу</w:t>
      </w:r>
      <w:r>
        <w:t>б</w:t>
      </w:r>
      <w:r>
        <w:t xml:space="preserve">лики от 31 марта 2009 г. № 105, и </w:t>
      </w:r>
      <w:r w:rsidRPr="004118BA">
        <w:t>Порядком возмещения субъектам малого и среднего предпринимательства части затрат, связанных с производством и реализацией</w:t>
      </w:r>
      <w:r w:rsidRPr="00122925">
        <w:t xml:space="preserve"> тов</w:t>
      </w:r>
      <w:r w:rsidRPr="00122925">
        <w:t>а</w:t>
      </w:r>
      <w:r w:rsidRPr="00122925">
        <w:t>ров, работ, услуг, предназначенных для экспорта, в том числе выполнением обязательных требований з</w:t>
      </w:r>
      <w:r w:rsidRPr="00122925">
        <w:t>а</w:t>
      </w:r>
      <w:r w:rsidRPr="00122925">
        <w:t>конодательства</w:t>
      </w:r>
      <w:proofErr w:type="gramEnd"/>
      <w:r w:rsidRPr="00122925">
        <w:t xml:space="preserve"> Российской Федерации и (или) страны-импортера, являющихся необходимыми для экспорта товаров (работ, услуг), утвержденным постано</w:t>
      </w:r>
      <w:r w:rsidRPr="00122925">
        <w:t>в</w:t>
      </w:r>
      <w:r w:rsidRPr="00122925">
        <w:t xml:space="preserve">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122925">
          <w:t>2006 г</w:t>
        </w:r>
      </w:smartTag>
      <w:r w:rsidRPr="00122925">
        <w:t>. № 100, оказать государственную поддержку</w:t>
      </w:r>
      <w:r>
        <w:t xml:space="preserve"> следующим субъектам малого предпринимательства</w:t>
      </w:r>
      <w:r w:rsidRPr="000D60B1">
        <w:t>:</w:t>
      </w:r>
      <w:r>
        <w:t xml:space="preserve"> </w:t>
      </w:r>
    </w:p>
    <w:p w:rsidR="00E74084" w:rsidRDefault="00E74084" w:rsidP="00E74084">
      <w:pPr>
        <w:ind w:firstLine="567"/>
        <w:jc w:val="both"/>
      </w:pPr>
    </w:p>
    <w:p w:rsidR="00E74084" w:rsidRDefault="00E74084" w:rsidP="00E74084">
      <w:pPr>
        <w:ind w:firstLine="567"/>
        <w:jc w:val="both"/>
      </w:pPr>
      <w:r>
        <w:t>ООО «</w:t>
      </w:r>
      <w:proofErr w:type="spellStart"/>
      <w:r>
        <w:t>Реон-Техно</w:t>
      </w:r>
      <w:proofErr w:type="spellEnd"/>
      <w:r>
        <w:t>» (г</w:t>
      </w:r>
      <w:proofErr w:type="gramStart"/>
      <w:r>
        <w:t>.Ч</w:t>
      </w:r>
      <w:proofErr w:type="gramEnd"/>
      <w:r>
        <w:t>ебоксары, ИНН 2127306226) в сумме 94836,24 рублей.</w:t>
      </w:r>
    </w:p>
    <w:p w:rsidR="00E74084" w:rsidRPr="004A470E" w:rsidRDefault="00E74084" w:rsidP="00E74084">
      <w:pPr>
        <w:ind w:firstLine="567"/>
        <w:jc w:val="both"/>
      </w:pPr>
    </w:p>
    <w:p w:rsidR="00E74084" w:rsidRDefault="00E74084" w:rsidP="00E74084">
      <w:pPr>
        <w:ind w:firstLine="567"/>
        <w:contextualSpacing/>
      </w:pPr>
      <w:r>
        <w:t>Проголосовали «за» - единогласно.</w:t>
      </w:r>
    </w:p>
    <w:p w:rsidR="00E74084" w:rsidRDefault="00E74084" w:rsidP="00E74084">
      <w:pPr>
        <w:ind w:firstLine="567"/>
        <w:contextualSpacing/>
      </w:pPr>
    </w:p>
    <w:p w:rsidR="00E74084" w:rsidRDefault="00E74084" w:rsidP="00E74084">
      <w:pPr>
        <w:ind w:firstLine="567"/>
      </w:pPr>
      <w:r w:rsidRPr="00BB6C7A">
        <w:t>ООО «</w:t>
      </w:r>
      <w:r>
        <w:t>ОК Паркет</w:t>
      </w:r>
      <w:r w:rsidRPr="00BB6C7A">
        <w:t>»</w:t>
      </w:r>
      <w:r>
        <w:t xml:space="preserve"> (</w:t>
      </w:r>
      <w:r w:rsidRPr="00BB6C7A">
        <w:t>г</w:t>
      </w:r>
      <w:proofErr w:type="gramStart"/>
      <w:r w:rsidRPr="00BB6C7A">
        <w:t>.Ч</w:t>
      </w:r>
      <w:proofErr w:type="gramEnd"/>
      <w:r w:rsidRPr="00BB6C7A">
        <w:t xml:space="preserve">ебоксары, ИНН </w:t>
      </w:r>
      <w:r>
        <w:t>2129035187) в сумме 1433501,59 рублей.</w:t>
      </w:r>
    </w:p>
    <w:p w:rsidR="00E74084" w:rsidRDefault="00E74084" w:rsidP="00E74084">
      <w:pPr>
        <w:ind w:firstLine="567"/>
      </w:pPr>
    </w:p>
    <w:p w:rsidR="00E74084" w:rsidRDefault="00E74084" w:rsidP="00E74084">
      <w:pPr>
        <w:ind w:firstLine="567"/>
        <w:contextualSpacing/>
      </w:pPr>
      <w:r>
        <w:t>Проголосовали</w:t>
      </w:r>
      <w:r w:rsidRPr="00E74084">
        <w:t>:</w:t>
      </w:r>
      <w:r>
        <w:t xml:space="preserve"> «за» - 7 членов комиссии</w:t>
      </w:r>
      <w:r w:rsidRPr="00E74084">
        <w:t>;</w:t>
      </w:r>
    </w:p>
    <w:p w:rsidR="00E74084" w:rsidRPr="006E56B0" w:rsidRDefault="00E74084" w:rsidP="00E74084">
      <w:pPr>
        <w:ind w:firstLine="567"/>
        <w:contextualSpacing/>
      </w:pPr>
      <w:r>
        <w:t xml:space="preserve">                            «воздержался» - 1 член комиссии.  </w:t>
      </w:r>
    </w:p>
    <w:p w:rsidR="00E74084" w:rsidRDefault="00E74084" w:rsidP="00E74084">
      <w:pPr>
        <w:ind w:firstLine="567"/>
        <w:contextualSpacing/>
      </w:pPr>
      <w:r>
        <w:t>.</w:t>
      </w:r>
    </w:p>
    <w:p w:rsidR="00E74084" w:rsidRDefault="00E74084" w:rsidP="00E74084">
      <w:pPr>
        <w:ind w:firstLine="720"/>
        <w:contextualSpacing/>
      </w:pPr>
    </w:p>
    <w:p w:rsidR="00E74084" w:rsidRPr="004118BA" w:rsidRDefault="00E74084" w:rsidP="00E74084">
      <w:pPr>
        <w:contextualSpacing/>
      </w:pPr>
      <w:r>
        <w:t xml:space="preserve">Член комиссии                                        </w:t>
      </w:r>
      <w:r w:rsidRPr="004118BA">
        <w:t xml:space="preserve">                                                           </w:t>
      </w:r>
      <w:r>
        <w:t xml:space="preserve">  </w:t>
      </w:r>
      <w:r w:rsidRPr="004118BA">
        <w:t xml:space="preserve"> </w:t>
      </w:r>
      <w:r>
        <w:t xml:space="preserve"> </w:t>
      </w:r>
      <w:proofErr w:type="spellStart"/>
      <w:r>
        <w:t>А.А.Быченков</w:t>
      </w:r>
      <w:proofErr w:type="spellEnd"/>
    </w:p>
    <w:p w:rsidR="00E74084" w:rsidRPr="004118BA" w:rsidRDefault="00E74084" w:rsidP="00E74084">
      <w:pPr>
        <w:contextualSpacing/>
        <w:jc w:val="both"/>
      </w:pPr>
    </w:p>
    <w:p w:rsidR="00E74084" w:rsidRPr="004118BA" w:rsidRDefault="00E74084" w:rsidP="00E74084">
      <w:pPr>
        <w:contextualSpacing/>
        <w:jc w:val="both"/>
      </w:pPr>
      <w:r w:rsidRPr="004118BA">
        <w:t>Секретарь комиссии                                                                                              Е.Е. Сергеева</w:t>
      </w:r>
    </w:p>
    <w:p w:rsidR="00905EB5" w:rsidRDefault="00905EB5"/>
    <w:sectPr w:rsidR="00905EB5" w:rsidSect="00483F37">
      <w:headerReference w:type="even" r:id="rId5"/>
      <w:headerReference w:type="default" r:id="rId6"/>
      <w:pgSz w:w="11906" w:h="16838"/>
      <w:pgMar w:top="1134" w:right="964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7F" w:rsidRDefault="00E74084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287F" w:rsidRDefault="00E74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7F" w:rsidRDefault="00E74084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1287F" w:rsidRDefault="00E74084" w:rsidP="00C552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9FD"/>
    <w:multiLevelType w:val="multilevel"/>
    <w:tmpl w:val="3952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084"/>
    <w:rsid w:val="00905EB5"/>
    <w:rsid w:val="00E7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408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74084"/>
    <w:pPr>
      <w:jc w:val="both"/>
    </w:pPr>
  </w:style>
  <w:style w:type="character" w:customStyle="1" w:styleId="a4">
    <w:name w:val="Основной текст Знак"/>
    <w:basedOn w:val="a0"/>
    <w:link w:val="a3"/>
    <w:rsid w:val="00E74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740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74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74084"/>
  </w:style>
  <w:style w:type="paragraph" w:customStyle="1" w:styleId="consplusnormal">
    <w:name w:val="consplusnormal"/>
    <w:basedOn w:val="a"/>
    <w:rsid w:val="00E740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2018-12-17T06:36:00Z</dcterms:created>
  <dcterms:modified xsi:type="dcterms:W3CDTF">2018-12-17T06:36:00Z</dcterms:modified>
</cp:coreProperties>
</file>