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87" w:rsidRDefault="00115C87" w:rsidP="00115C8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5C87" w:rsidRDefault="00115C87" w:rsidP="00115C8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5C87" w:rsidRDefault="00115C87" w:rsidP="00115C87">
      <w:pPr>
        <w:pStyle w:val="11"/>
        <w:widowControl w:val="0"/>
        <w:shd w:val="clear" w:color="auto" w:fill="auto"/>
        <w:tabs>
          <w:tab w:val="left" w:pos="0"/>
          <w:tab w:val="left" w:pos="315"/>
        </w:tabs>
        <w:spacing w:after="0" w:line="240" w:lineRule="auto"/>
        <w:ind w:right="2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15C87" w:rsidRPr="00637561" w:rsidRDefault="00115C87" w:rsidP="00115C87">
      <w:pPr>
        <w:ind w:right="5527"/>
        <w:jc w:val="right"/>
        <w:rPr>
          <w:b/>
          <w:sz w:val="22"/>
          <w:szCs w:val="22"/>
        </w:rPr>
      </w:pPr>
    </w:p>
    <w:p w:rsidR="00115C87" w:rsidRPr="00637561" w:rsidRDefault="00115C87" w:rsidP="00115C87">
      <w:pPr>
        <w:widowControl w:val="0"/>
        <w:autoSpaceDE w:val="0"/>
        <w:autoSpaceDN w:val="0"/>
        <w:adjustRightInd w:val="0"/>
        <w:jc w:val="right"/>
      </w:pPr>
      <w:r w:rsidRPr="0063756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-314960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115C87" w:rsidRPr="00637561" w:rsidTr="0038730C">
        <w:trPr>
          <w:cantSplit/>
          <w:trHeight w:val="3023"/>
        </w:trPr>
        <w:tc>
          <w:tcPr>
            <w:tcW w:w="9696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115C87" w:rsidRPr="00637561" w:rsidTr="0038730C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115C87" w:rsidRPr="00637561" w:rsidRDefault="00115C87" w:rsidP="0038730C">
                  <w:pPr>
                    <w:jc w:val="center"/>
                  </w:pPr>
                  <w:r w:rsidRPr="00637561">
                    <w:t xml:space="preserve">                                                                                                                      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  <w:hideMark/>
                </w:tcPr>
                <w:p w:rsidR="00115C87" w:rsidRPr="00637561" w:rsidRDefault="00115C87" w:rsidP="0038730C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115C87" w:rsidRPr="00637561" w:rsidRDefault="00115C87" w:rsidP="0038730C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115C87" w:rsidRPr="00637561" w:rsidRDefault="00115C87" w:rsidP="0038730C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:rsidR="00115C87" w:rsidRPr="00637561" w:rsidRDefault="00115C87" w:rsidP="0038730C">
                  <w:pPr>
                    <w:jc w:val="center"/>
                  </w:pP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115C87" w:rsidRPr="00637561" w:rsidTr="0038730C">
              <w:trPr>
                <w:trHeight w:val="1272"/>
                <w:tblCellSpacing w:w="0" w:type="dxa"/>
              </w:trPr>
              <w:tc>
                <w:tcPr>
                  <w:tcW w:w="4060" w:type="dxa"/>
                  <w:hideMark/>
                </w:tcPr>
                <w:p w:rsidR="00115C87" w:rsidRPr="00637561" w:rsidRDefault="00115C87" w:rsidP="0038730C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</w:t>
                  </w:r>
                  <w:proofErr w:type="gramStart"/>
                  <w:r w:rsidRPr="00637561">
                    <w:rPr>
                      <w:b/>
                      <w:bCs/>
                    </w:rPr>
                    <w:t>В</w:t>
                  </w:r>
                  <w:proofErr w:type="gramEnd"/>
                  <w:r w:rsidRPr="00637561">
                    <w:rPr>
                      <w:b/>
                      <w:bCs/>
                    </w:rPr>
                    <w:t>Ě</w:t>
                  </w:r>
                </w:p>
                <w:p w:rsidR="00115C87" w:rsidRPr="00637561" w:rsidRDefault="00115C87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115C87" w:rsidRPr="00637561" w:rsidRDefault="00115C87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115C87" w:rsidRPr="00637561" w:rsidRDefault="00115C87" w:rsidP="0038730C">
                  <w:pPr>
                    <w:jc w:val="center"/>
                    <w:rPr>
                      <w:rFonts w:ascii="Arial Cyr Chuv" w:hAnsi="Arial Cyr Chuv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=у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14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</w:t>
                  </w:r>
                  <w:proofErr w:type="spellEnd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71</w:t>
                  </w:r>
                </w:p>
                <w:p w:rsidR="00115C87" w:rsidRPr="00637561" w:rsidRDefault="00115C87" w:rsidP="0038730C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115C87" w:rsidRPr="00637561" w:rsidRDefault="00115C87" w:rsidP="0038730C">
                  <w:pPr>
                    <w:ind w:firstLine="567"/>
                  </w:pPr>
                </w:p>
              </w:tc>
              <w:tc>
                <w:tcPr>
                  <w:tcW w:w="4076" w:type="dxa"/>
                  <w:hideMark/>
                </w:tcPr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115C87" w:rsidRPr="00637561" w:rsidRDefault="00115C87" w:rsidP="0038730C">
                  <w:pPr>
                    <w:jc w:val="center"/>
                  </w:pPr>
                </w:p>
                <w:p w:rsidR="00115C87" w:rsidRPr="00637561" w:rsidRDefault="00115C87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115C87" w:rsidRPr="00637561" w:rsidRDefault="00115C87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Cs/>
                    </w:rPr>
                    <w:t xml:space="preserve">    </w:t>
                  </w:r>
                  <w:r>
                    <w:rPr>
                      <w:bCs/>
                    </w:rPr>
                    <w:t xml:space="preserve">  14 мая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71 </w:t>
                  </w:r>
                </w:p>
                <w:p w:rsidR="00115C87" w:rsidRPr="00637561" w:rsidRDefault="00115C87" w:rsidP="0038730C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115C87" w:rsidRPr="00637561" w:rsidRDefault="00115C87" w:rsidP="003873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115C87" w:rsidRPr="00B919AA" w:rsidRDefault="00115C87" w:rsidP="00115C87">
      <w:pPr>
        <w:pStyle w:val="1"/>
        <w:ind w:right="4819"/>
        <w:jc w:val="both"/>
        <w:rPr>
          <w:bCs/>
          <w:sz w:val="24"/>
          <w:szCs w:val="24"/>
          <w:u w:val="none"/>
        </w:rPr>
      </w:pPr>
      <w:r w:rsidRPr="00B919AA">
        <w:rPr>
          <w:bCs/>
          <w:sz w:val="24"/>
          <w:szCs w:val="24"/>
          <w:u w:val="none"/>
        </w:rPr>
        <w:t xml:space="preserve">О  внесении изменений в решение Собрания депутатов Кульгешского сельского поселения от </w:t>
      </w:r>
      <w:r w:rsidRPr="00B919AA">
        <w:rPr>
          <w:sz w:val="24"/>
          <w:szCs w:val="24"/>
          <w:u w:val="none"/>
        </w:rPr>
        <w:t>17.01.2018 № 61</w:t>
      </w:r>
      <w:r>
        <w:rPr>
          <w:sz w:val="24"/>
          <w:szCs w:val="24"/>
          <w:u w:val="none"/>
        </w:rPr>
        <w:t xml:space="preserve"> </w:t>
      </w:r>
      <w:r w:rsidRPr="00B919AA">
        <w:rPr>
          <w:sz w:val="24"/>
          <w:szCs w:val="24"/>
          <w:u w:val="none"/>
        </w:rPr>
        <w:t>«Об утверждении Правил благоустройства территории</w:t>
      </w:r>
      <w:r>
        <w:rPr>
          <w:sz w:val="24"/>
          <w:szCs w:val="24"/>
          <w:u w:val="none"/>
        </w:rPr>
        <w:t xml:space="preserve"> </w:t>
      </w:r>
      <w:r w:rsidRPr="00B919AA">
        <w:rPr>
          <w:sz w:val="24"/>
          <w:szCs w:val="24"/>
          <w:u w:val="none"/>
        </w:rPr>
        <w:t>Кульгешского сельского поселения Урмарского района</w:t>
      </w:r>
      <w:r>
        <w:rPr>
          <w:sz w:val="24"/>
          <w:szCs w:val="24"/>
          <w:u w:val="none"/>
        </w:rPr>
        <w:t xml:space="preserve"> </w:t>
      </w:r>
      <w:r w:rsidRPr="00B919AA">
        <w:rPr>
          <w:sz w:val="24"/>
          <w:szCs w:val="24"/>
          <w:u w:val="none"/>
        </w:rPr>
        <w:t>Чувашской Республики»</w:t>
      </w:r>
    </w:p>
    <w:p w:rsidR="00115C87" w:rsidRPr="00B919AA" w:rsidRDefault="00115C87" w:rsidP="00115C87"/>
    <w:p w:rsidR="00115C87" w:rsidRPr="00B919AA" w:rsidRDefault="00115C87" w:rsidP="00115C87">
      <w:pPr>
        <w:ind w:firstLine="709"/>
        <w:jc w:val="both"/>
        <w:rPr>
          <w:b/>
          <w:color w:val="000000" w:themeColor="text1"/>
        </w:rPr>
      </w:pPr>
      <w:r w:rsidRPr="00B919AA">
        <w:t xml:space="preserve">В соответствии с Федеральным законом от </w:t>
      </w:r>
      <w:hyperlink r:id="rId5" w:history="1">
        <w:r w:rsidRPr="00B919AA">
          <w:rPr>
            <w:rStyle w:val="a4"/>
            <w:bCs/>
            <w:color w:val="000000" w:themeColor="text1"/>
          </w:rPr>
          <w:t xml:space="preserve"> 29.12. 2017 № 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</w:t>
        </w:r>
      </w:hyperlink>
      <w:r w:rsidRPr="00B919AA">
        <w:rPr>
          <w:b/>
          <w:color w:val="000000" w:themeColor="text1"/>
        </w:rPr>
        <w:t>»,</w:t>
      </w:r>
    </w:p>
    <w:p w:rsidR="00115C87" w:rsidRPr="00B919AA" w:rsidRDefault="00115C87" w:rsidP="00115C87">
      <w:pPr>
        <w:ind w:firstLine="709"/>
        <w:jc w:val="both"/>
      </w:pPr>
      <w:r w:rsidRPr="00B919AA">
        <w:t xml:space="preserve"> </w:t>
      </w:r>
    </w:p>
    <w:p w:rsidR="00115C87" w:rsidRPr="00B919AA" w:rsidRDefault="00115C87" w:rsidP="00115C87">
      <w:pPr>
        <w:ind w:firstLine="709"/>
        <w:jc w:val="both"/>
      </w:pPr>
      <w:r w:rsidRPr="00B919AA">
        <w:t xml:space="preserve">Собрание депутатов Кульгешского сельского поселения Урмарского района Чувашской Республики </w:t>
      </w:r>
    </w:p>
    <w:p w:rsidR="00115C87" w:rsidRPr="00B919AA" w:rsidRDefault="00115C87" w:rsidP="00115C87">
      <w:pPr>
        <w:ind w:firstLine="709"/>
        <w:jc w:val="both"/>
        <w:rPr>
          <w:b/>
        </w:rPr>
      </w:pPr>
      <w:r w:rsidRPr="00B919AA">
        <w:rPr>
          <w:b/>
        </w:rPr>
        <w:t>РЕШИЛО:</w:t>
      </w:r>
    </w:p>
    <w:p w:rsidR="00115C87" w:rsidRPr="00B919AA" w:rsidRDefault="00115C87" w:rsidP="00115C87">
      <w:pPr>
        <w:ind w:firstLine="709"/>
        <w:jc w:val="both"/>
      </w:pPr>
      <w:r w:rsidRPr="00B919AA">
        <w:t>1. 1. Внести в Правила благоустройства территории Кульгешского сельского поселения Урмарского района Чувашской Республики, утвержденные решением Собрания депутатов Кульгешского сельского поселения Урмарского района Чувашской Республики от 17.01.2018 № 61, следующие изменения:</w:t>
      </w:r>
    </w:p>
    <w:p w:rsidR="00115C87" w:rsidRPr="00B919AA" w:rsidRDefault="00115C87" w:rsidP="00115C87">
      <w:pPr>
        <w:ind w:firstLine="709"/>
        <w:jc w:val="both"/>
      </w:pPr>
      <w:r w:rsidRPr="00B919AA">
        <w:t>1.1. Абзац 2 и 3 пункта 1.6 изложить соответственно в следующей редакции:</w:t>
      </w:r>
    </w:p>
    <w:p w:rsidR="00115C87" w:rsidRPr="00B919AA" w:rsidRDefault="00115C87" w:rsidP="00115C87">
      <w:pPr>
        <w:ind w:firstLine="709"/>
        <w:jc w:val="both"/>
      </w:pPr>
      <w:proofErr w:type="gramStart"/>
      <w:r w:rsidRPr="00B919AA">
        <w:rPr>
          <w:b/>
          <w:bCs/>
        </w:rPr>
        <w:t>«благоустройство территории</w:t>
      </w:r>
      <w:r w:rsidRPr="00B919AA"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15C87" w:rsidRPr="00B919AA" w:rsidRDefault="00115C87" w:rsidP="00115C87">
      <w:pPr>
        <w:ind w:firstLine="709"/>
        <w:jc w:val="both"/>
      </w:pPr>
      <w:proofErr w:type="gramStart"/>
      <w:r w:rsidRPr="00B919AA">
        <w:rPr>
          <w:b/>
        </w:rPr>
        <w:t>элементы благоустройства</w:t>
      </w:r>
      <w:r w:rsidRPr="00B919AA"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территории;».</w:t>
      </w:r>
      <w:proofErr w:type="gramEnd"/>
    </w:p>
    <w:p w:rsidR="00115C87" w:rsidRPr="00B919AA" w:rsidRDefault="00115C87" w:rsidP="00115C87">
      <w:pPr>
        <w:ind w:firstLine="709"/>
        <w:jc w:val="both"/>
      </w:pPr>
      <w:r w:rsidRPr="00B919AA">
        <w:t>1.2. Пункт 1.6 дополнить абзацем следующего содержания:</w:t>
      </w:r>
    </w:p>
    <w:p w:rsidR="00115C87" w:rsidRPr="00B919AA" w:rsidRDefault="00115C87" w:rsidP="00115C87">
      <w:pPr>
        <w:ind w:firstLine="709"/>
        <w:jc w:val="both"/>
      </w:pPr>
      <w:r w:rsidRPr="00B919AA">
        <w:rPr>
          <w:b/>
        </w:rPr>
        <w:lastRenderedPageBreak/>
        <w:t>«прилегающая территория</w:t>
      </w:r>
      <w:r w:rsidRPr="00B919AA"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919AA">
        <w:t>границы</w:t>
      </w:r>
      <w:proofErr w:type="gramEnd"/>
      <w:r w:rsidRPr="00B919AA">
        <w:t xml:space="preserve"> которой определены настоящими Правилами в соответствии с порядком, установленным законом Чувашской Республики.».</w:t>
      </w:r>
    </w:p>
    <w:p w:rsidR="00115C87" w:rsidRPr="00B919AA" w:rsidRDefault="00115C87" w:rsidP="00115C87">
      <w:pPr>
        <w:ind w:firstLine="709"/>
        <w:jc w:val="both"/>
      </w:pPr>
      <w:r w:rsidRPr="00B919AA">
        <w:t>1.3. Дополнить пунктом 5.4.3 следующего содержания:</w:t>
      </w:r>
    </w:p>
    <w:p w:rsidR="00115C87" w:rsidRPr="00B919AA" w:rsidRDefault="00115C87" w:rsidP="00115C87">
      <w:pPr>
        <w:ind w:firstLine="709"/>
        <w:jc w:val="both"/>
      </w:pPr>
      <w:r w:rsidRPr="00B919AA">
        <w:t>«5.4.3. Лицо, ответственное за эксплуатацию здания, строения, сооружени</w:t>
      </w:r>
      <w:proofErr w:type="gramStart"/>
      <w:r w:rsidRPr="00B919AA">
        <w:t>я(</w:t>
      </w:r>
      <w:proofErr w:type="gramEnd"/>
      <w:r w:rsidRPr="00B919AA">
        <w:t>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в порядке, которые определяются настоящими Правилами.».</w:t>
      </w:r>
    </w:p>
    <w:p w:rsidR="00115C87" w:rsidRPr="00B919AA" w:rsidRDefault="00115C87" w:rsidP="00115C87">
      <w:pPr>
        <w:ind w:firstLine="709"/>
        <w:jc w:val="both"/>
      </w:pPr>
      <w:r w:rsidRPr="00B919AA">
        <w:t>2. Настоящее решение вступает в силу после его официального опубликования, за исключением пунктов 1.2 и 1.3, вступающих в силу с 28 июня 2018 года.</w:t>
      </w:r>
    </w:p>
    <w:p w:rsidR="00115C87" w:rsidRPr="00B919AA" w:rsidRDefault="00115C87" w:rsidP="00115C87"/>
    <w:p w:rsidR="00115C87" w:rsidRPr="00B919AA" w:rsidRDefault="00115C87" w:rsidP="00115C87"/>
    <w:p w:rsidR="00115C87" w:rsidRDefault="00115C87" w:rsidP="00115C87">
      <w:pPr>
        <w:ind w:firstLine="45"/>
        <w:jc w:val="both"/>
        <w:rPr>
          <w:bCs/>
        </w:rPr>
      </w:pPr>
      <w:r>
        <w:rPr>
          <w:bCs/>
        </w:rPr>
        <w:t xml:space="preserve">Председатель Собрания депутатов </w:t>
      </w:r>
    </w:p>
    <w:p w:rsidR="00115C87" w:rsidRDefault="00115C87" w:rsidP="00115C87">
      <w:pPr>
        <w:ind w:firstLine="45"/>
        <w:jc w:val="both"/>
        <w:rPr>
          <w:bCs/>
        </w:rPr>
      </w:pPr>
      <w:r>
        <w:rPr>
          <w:bCs/>
        </w:rPr>
        <w:t xml:space="preserve">Кульгешского сельского поселения </w:t>
      </w:r>
    </w:p>
    <w:p w:rsidR="00115C87" w:rsidRDefault="00115C87" w:rsidP="00115C8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Урмарского района Чувашской Республики                                                           В.Н. Борцов                          </w:t>
      </w:r>
    </w:p>
    <w:p w:rsidR="00115C87" w:rsidRDefault="00115C87" w:rsidP="00115C8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5C87" w:rsidRDefault="00115C87" w:rsidP="00115C8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5C87" w:rsidRDefault="00115C87" w:rsidP="00115C8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5C87" w:rsidRDefault="00115C87" w:rsidP="00115C87">
      <w:pPr>
        <w:pStyle w:val="11"/>
        <w:widowControl w:val="0"/>
        <w:shd w:val="clear" w:color="auto" w:fill="auto"/>
        <w:tabs>
          <w:tab w:val="left" w:pos="0"/>
          <w:tab w:val="left" w:pos="315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C87"/>
    <w:rsid w:val="00115C87"/>
    <w:rsid w:val="005D2BA4"/>
    <w:rsid w:val="008D6041"/>
    <w:rsid w:val="00ED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8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115C87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115C8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No Spacing"/>
    <w:qFormat/>
    <w:rsid w:val="00115C87"/>
    <w:pPr>
      <w:jc w:val="left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115C87"/>
    <w:rPr>
      <w:b/>
      <w:color w:val="008000"/>
      <w:sz w:val="16"/>
    </w:rPr>
  </w:style>
  <w:style w:type="paragraph" w:customStyle="1" w:styleId="11">
    <w:name w:val="Основной текст1"/>
    <w:basedOn w:val="a"/>
    <w:rsid w:val="00115C87"/>
    <w:pPr>
      <w:shd w:val="clear" w:color="auto" w:fill="FFFFFF"/>
      <w:suppressAutoHyphens w:val="0"/>
      <w:spacing w:after="240" w:line="322" w:lineRule="exact"/>
      <w:jc w:val="center"/>
    </w:pPr>
    <w:rPr>
      <w:rFonts w:ascii="Batang" w:eastAsia="Batang" w:hAnsi="Batang" w:cs="Batang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748726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2018-07-10T11:40:00Z</dcterms:created>
  <dcterms:modified xsi:type="dcterms:W3CDTF">2018-07-10T11:40:00Z</dcterms:modified>
</cp:coreProperties>
</file>