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03" w:rsidRPr="00410A03" w:rsidRDefault="00410A03" w:rsidP="00410A03">
      <w:pPr>
        <w:spacing w:before="240" w:after="150" w:line="240" w:lineRule="auto"/>
        <w:outlineLvl w:val="1"/>
        <w:rPr>
          <w:rFonts w:ascii="Arial" w:eastAsia="Times New Roman" w:hAnsi="Arial" w:cs="Arial"/>
          <w:b/>
          <w:bCs/>
          <w:color w:val="4475BA"/>
          <w:sz w:val="36"/>
          <w:szCs w:val="36"/>
          <w:lang w:eastAsia="ru-RU"/>
        </w:rPr>
      </w:pPr>
      <w:r w:rsidRPr="00410A03">
        <w:rPr>
          <w:rFonts w:ascii="Arial" w:eastAsia="Times New Roman" w:hAnsi="Arial" w:cs="Arial"/>
          <w:b/>
          <w:bCs/>
          <w:color w:val="4475BA"/>
          <w:sz w:val="36"/>
          <w:szCs w:val="36"/>
          <w:lang w:eastAsia="ru-RU"/>
        </w:rPr>
        <w:t>Закон о запрете курения</w:t>
      </w:r>
    </w:p>
    <w:p w:rsidR="00410A03" w:rsidRPr="00F941A4" w:rsidRDefault="00103586" w:rsidP="00F94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F941A4">
          <w:rPr>
            <w:rFonts w:ascii="Times New Roman" w:eastAsia="Times New Roman" w:hAnsi="Times New Roman" w:cs="Times New Roman"/>
            <w:color w:val="0066FF"/>
            <w:sz w:val="24"/>
            <w:szCs w:val="24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www.polismed.com/upfiles/other/artgen/92/280421001408905835.jpg" style="width:24pt;height:24pt" o:button="t"/>
          </w:pict>
        </w:r>
      </w:hyperlink>
      <w:r w:rsidR="00410A03" w:rsidRPr="00F94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23.02.2013 был принят Федеральный закон N 15-ФЗ "Об охране здоровья граждан от воздействия окружающего табачного дыма и последствий потребления табака". Он призван:</w:t>
      </w:r>
      <w:r w:rsidR="00410A03" w:rsidRPr="00F94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10A03" w:rsidRPr="00F941A4" w:rsidRDefault="00410A03" w:rsidP="00F941A4">
      <w:pPr>
        <w:numPr>
          <w:ilvl w:val="0"/>
          <w:numId w:val="1"/>
        </w:numPr>
        <w:spacing w:after="0" w:line="315" w:lineRule="atLeast"/>
        <w:ind w:lef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защитить некурящих граждан от последствий пассивного курения;</w:t>
      </w:r>
    </w:p>
    <w:p w:rsidR="00410A03" w:rsidRPr="00F941A4" w:rsidRDefault="00410A03" w:rsidP="00F941A4">
      <w:pPr>
        <w:numPr>
          <w:ilvl w:val="0"/>
          <w:numId w:val="1"/>
        </w:numPr>
        <w:spacing w:after="0" w:line="315" w:lineRule="atLeast"/>
        <w:ind w:lef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защитить молодежь от соблазна пополнить ряды курильщиков;</w:t>
      </w:r>
    </w:p>
    <w:p w:rsidR="00410A03" w:rsidRPr="00F941A4" w:rsidRDefault="00410A03" w:rsidP="00F941A4">
      <w:pPr>
        <w:numPr>
          <w:ilvl w:val="0"/>
          <w:numId w:val="1"/>
        </w:numPr>
        <w:spacing w:after="0" w:line="315" w:lineRule="atLeast"/>
        <w:ind w:lef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избавиться от пагубной привычки, тем, кто уже курит.</w:t>
      </w:r>
    </w:p>
    <w:p w:rsidR="00410A03" w:rsidRPr="00F941A4" w:rsidRDefault="00410A03" w:rsidP="00F94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закон успешно выполняет свою миссию. Потребление сигарет уже снизилось на 8%. Эксперты утверждают, что документ позволит спасать 200 тысяч жизней в год. А это, согласитесь, существенная цифра.</w:t>
      </w:r>
      <w:r w:rsidRPr="00F94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Какими же методами ведется борьба с курением, согласно закону?</w:t>
      </w:r>
      <w:r w:rsidRPr="00F94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10A03" w:rsidRPr="00410A03" w:rsidRDefault="00410A03" w:rsidP="00F941A4">
      <w:pPr>
        <w:numPr>
          <w:ilvl w:val="0"/>
          <w:numId w:val="2"/>
        </w:numPr>
        <w:spacing w:after="0" w:line="315" w:lineRule="atLeast"/>
        <w:ind w:left="210"/>
        <w:jc w:val="both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410A03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Запрет на курение в общественных местах</w:t>
      </w:r>
      <w:r w:rsidRPr="00410A03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, который вступил в силу с 1 июня 2014 года. Курить нельзя на рабочих местах, в помещениях, где учат, лечат и оказывают разнообразные услуги. </w:t>
      </w:r>
      <w:proofErr w:type="gramStart"/>
      <w:r w:rsidRPr="00410A03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Запрет распространяется на поезда, перроны, вокзалы, аэропорты, рестораны, клубы, пляжи, детские площадки, лестничные клетки многоквартирных домов, места торговли.</w:t>
      </w:r>
      <w:proofErr w:type="gramEnd"/>
      <w:r w:rsidRPr="00410A03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Выкурить сигарету разрешается только на специально отведенных территориях или оборудованных вентиляцией помещениях. Хотя такие ограничения и вызвали бурю негодования у курящей части населения, но все же помогли значительно снизить количество выкуриваемых сигарет.</w:t>
      </w:r>
    </w:p>
    <w:p w:rsidR="00410A03" w:rsidRPr="00410A03" w:rsidRDefault="00410A03" w:rsidP="00F941A4">
      <w:pPr>
        <w:numPr>
          <w:ilvl w:val="0"/>
          <w:numId w:val="2"/>
        </w:numPr>
        <w:spacing w:after="0" w:line="315" w:lineRule="atLeast"/>
        <w:ind w:left="210"/>
        <w:jc w:val="both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410A03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Рост цен на сигареты.</w:t>
      </w:r>
      <w:r w:rsidRPr="00410A03">
        <w:rPr>
          <w:rFonts w:ascii="inherit" w:eastAsia="Times New Roman" w:hAnsi="inherit" w:cs="Arial"/>
          <w:color w:val="000000"/>
          <w:sz w:val="21"/>
          <w:lang w:eastAsia="ru-RU"/>
        </w:rPr>
        <w:t> </w:t>
      </w:r>
      <w:r w:rsidRPr="00410A03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Установлены минимальные цены на сигареты и выросли акцизы на табачные изделия. В правительстве считают, что стандартная пачка сигарет должна стоить не меньше 55 рублей, чтобы спрос на них существенно снизился.</w:t>
      </w:r>
    </w:p>
    <w:p w:rsidR="00410A03" w:rsidRPr="00410A03" w:rsidRDefault="00410A03" w:rsidP="00F941A4">
      <w:pPr>
        <w:numPr>
          <w:ilvl w:val="0"/>
          <w:numId w:val="2"/>
        </w:numPr>
        <w:spacing w:after="0" w:line="315" w:lineRule="atLeast"/>
        <w:ind w:left="210"/>
        <w:jc w:val="both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410A03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Маркировка на пачке сигарет.</w:t>
      </w:r>
      <w:r w:rsidRPr="00410A03">
        <w:rPr>
          <w:rFonts w:ascii="inherit" w:eastAsia="Times New Roman" w:hAnsi="inherit" w:cs="Arial"/>
          <w:color w:val="000000"/>
          <w:sz w:val="21"/>
          <w:lang w:eastAsia="ru-RU"/>
        </w:rPr>
        <w:t> </w:t>
      </w:r>
      <w:r w:rsidRPr="00410A03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На каждой пачке должна быть правдивая информация о содержании никотина и других вредных веществ, а также одна из предупредительных надписей о вреде курения. Они размещаются на лицевой стороне и занимают 50% площади. Надпись на обратной стороне пачки должна занимать не менее 30%.</w:t>
      </w:r>
    </w:p>
    <w:p w:rsidR="00410A03" w:rsidRPr="00410A03" w:rsidRDefault="00410A03" w:rsidP="00F941A4">
      <w:pPr>
        <w:numPr>
          <w:ilvl w:val="0"/>
          <w:numId w:val="2"/>
        </w:numPr>
        <w:spacing w:after="0" w:line="315" w:lineRule="atLeast"/>
        <w:ind w:left="210"/>
        <w:jc w:val="both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410A03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Информационная борьба с курением.</w:t>
      </w:r>
      <w:r w:rsidRPr="00410A03">
        <w:rPr>
          <w:rFonts w:ascii="inherit" w:eastAsia="Times New Roman" w:hAnsi="inherit" w:cs="Arial"/>
          <w:color w:val="000000"/>
          <w:sz w:val="21"/>
          <w:lang w:eastAsia="ru-RU"/>
        </w:rPr>
        <w:t> </w:t>
      </w:r>
      <w:r w:rsidRPr="00410A03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Просвещение должно вестись в семье, на учебе и на работе, а также в СМИ. Цель – научить людей бережно относиться к своему здоровью и предоставить исчерпывающую информацию о вреде курения.</w:t>
      </w:r>
    </w:p>
    <w:p w:rsidR="00410A03" w:rsidRPr="00410A03" w:rsidRDefault="00410A03" w:rsidP="00F941A4">
      <w:pPr>
        <w:numPr>
          <w:ilvl w:val="0"/>
          <w:numId w:val="2"/>
        </w:numPr>
        <w:spacing w:after="0" w:line="315" w:lineRule="atLeast"/>
        <w:ind w:left="210"/>
        <w:jc w:val="both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410A03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Запрет на рекламу табака.</w:t>
      </w:r>
      <w:r w:rsidRPr="00410A03">
        <w:rPr>
          <w:rFonts w:ascii="inherit" w:eastAsia="Times New Roman" w:hAnsi="inherit" w:cs="Arial"/>
          <w:color w:val="000000"/>
          <w:sz w:val="21"/>
          <w:lang w:eastAsia="ru-RU"/>
        </w:rPr>
        <w:t> </w:t>
      </w:r>
      <w:r w:rsidRPr="00410A03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Запрещены рекламные ролики, и акции которые направлены на популяризацию курения или какой-либо марки табачных изделий. В фильмах и передачах для детей курение показывать запрещено. А вот в передачах для взрослой аудитории, сцены курения должны сопровождаться титрами с антирекламой.</w:t>
      </w:r>
    </w:p>
    <w:p w:rsidR="00410A03" w:rsidRPr="00410A03" w:rsidRDefault="00410A03" w:rsidP="00F941A4">
      <w:pPr>
        <w:numPr>
          <w:ilvl w:val="0"/>
          <w:numId w:val="2"/>
        </w:numPr>
        <w:spacing w:after="0" w:line="315" w:lineRule="atLeast"/>
        <w:ind w:left="210"/>
        <w:jc w:val="both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410A03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Медицинская помощь, направленная на борьбу с никотиновой зависимостью.</w:t>
      </w:r>
      <w:r w:rsidRPr="00410A03">
        <w:rPr>
          <w:rFonts w:ascii="inherit" w:eastAsia="Times New Roman" w:hAnsi="inherit" w:cs="Arial"/>
          <w:color w:val="000000"/>
          <w:sz w:val="21"/>
          <w:lang w:eastAsia="ru-RU"/>
        </w:rPr>
        <w:t> </w:t>
      </w:r>
      <w:r w:rsidRPr="00410A03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Врачи обязаны диагностировать у курильщика психологическую и физическую зависимость от никотина. Обязанность медработника объяснить человеку, каким рискам он подвергается, и помочь избавиться от вредной привычки. </w:t>
      </w:r>
    </w:p>
    <w:p w:rsidR="00410A03" w:rsidRPr="00410A03" w:rsidRDefault="00410A03" w:rsidP="00F941A4">
      <w:pPr>
        <w:numPr>
          <w:ilvl w:val="0"/>
          <w:numId w:val="2"/>
        </w:numPr>
        <w:spacing w:after="0" w:line="315" w:lineRule="atLeast"/>
        <w:ind w:left="210"/>
        <w:jc w:val="both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410A03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Ограничение торговли табачными изделиями и запрет незаконной торговли.</w:t>
      </w:r>
      <w:r w:rsidRPr="00410A03">
        <w:rPr>
          <w:rFonts w:ascii="inherit" w:eastAsia="Times New Roman" w:hAnsi="inherit" w:cs="Arial"/>
          <w:color w:val="000000"/>
          <w:sz w:val="21"/>
          <w:lang w:eastAsia="ru-RU"/>
        </w:rPr>
        <w:t> </w:t>
      </w:r>
      <w:r w:rsidRPr="00410A03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Продавать табачные изделия теперь можно только в магазинах или торговых павильонах. Выкладывать пачки сигарет на витрину запрещено. Вместо них должен быть алфавитный список с указанием цен, но без логотипов продукции и других элементов рекламы. Запрещено продавать сигареты за сто метров от учебных заведений. Запрещена торговля на вокзалах, предприятиях сферы обслуживания, в помещениях занимаемых органами власти и организациями по работе с молодежью.</w:t>
      </w:r>
    </w:p>
    <w:p w:rsidR="00410A03" w:rsidRPr="00F941A4" w:rsidRDefault="00410A03" w:rsidP="00F941A4">
      <w:pPr>
        <w:numPr>
          <w:ilvl w:val="0"/>
          <w:numId w:val="2"/>
        </w:numPr>
        <w:spacing w:after="0" w:line="315" w:lineRule="atLeast"/>
        <w:ind w:lef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03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lastRenderedPageBreak/>
        <w:t>Защита детей от потребления табака.</w:t>
      </w:r>
      <w:r w:rsidRPr="00410A03">
        <w:rPr>
          <w:rFonts w:ascii="inherit" w:eastAsia="Times New Roman" w:hAnsi="inherit" w:cs="Arial"/>
          <w:color w:val="000000"/>
          <w:sz w:val="21"/>
          <w:lang w:eastAsia="ru-RU"/>
        </w:rPr>
        <w:t> </w:t>
      </w:r>
      <w:r w:rsidRPr="00410A03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Запрещено продавать сигареты несовершеннолетним. </w:t>
      </w:r>
      <w:r w:rsidRPr="00F94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продавец имеет право потребовать паспорт, чтобы удостовериться, что он не совершает преступления.</w:t>
      </w:r>
    </w:p>
    <w:p w:rsidR="00804573" w:rsidRPr="00F941A4" w:rsidRDefault="00410A03" w:rsidP="00F941A4">
      <w:pPr>
        <w:jc w:val="both"/>
        <w:rPr>
          <w:rFonts w:ascii="Times New Roman" w:hAnsi="Times New Roman" w:cs="Times New Roman"/>
          <w:sz w:val="24"/>
          <w:szCs w:val="24"/>
        </w:rPr>
      </w:pPr>
      <w:r w:rsidRPr="00F94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данного закона предусмотрены различные виды ответственности. Например, за курение в неположенном месте придется заплатить штраф до 50 тыс. рублей. Но если вашему здоровью был нанесен вред из-за несоблюдения норм закона, то есть возможность потребовать от виновника возмещения вреда.</w:t>
      </w:r>
    </w:p>
    <w:sectPr w:rsidR="00804573" w:rsidRPr="00F941A4" w:rsidSect="0080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5E89"/>
    <w:multiLevelType w:val="multilevel"/>
    <w:tmpl w:val="0D20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901C0"/>
    <w:multiLevelType w:val="multilevel"/>
    <w:tmpl w:val="ECBE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A03"/>
    <w:rsid w:val="00103586"/>
    <w:rsid w:val="00410A03"/>
    <w:rsid w:val="00804573"/>
    <w:rsid w:val="00F9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73"/>
  </w:style>
  <w:style w:type="paragraph" w:styleId="2">
    <w:name w:val="heading 2"/>
    <w:basedOn w:val="a"/>
    <w:link w:val="20"/>
    <w:uiPriority w:val="9"/>
    <w:qFormat/>
    <w:rsid w:val="00410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0A03"/>
    <w:rPr>
      <w:b/>
      <w:bCs/>
    </w:rPr>
  </w:style>
  <w:style w:type="character" w:customStyle="1" w:styleId="apple-converted-space">
    <w:name w:val="apple-converted-space"/>
    <w:basedOn w:val="a0"/>
    <w:rsid w:val="00410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lismed.com/upfiles/other/artgen/92/28042100140890583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2018-07-25T08:50:00Z</dcterms:created>
  <dcterms:modified xsi:type="dcterms:W3CDTF">2018-07-26T08:33:00Z</dcterms:modified>
</cp:coreProperties>
</file>