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04" w:rsidRPr="002C010F" w:rsidRDefault="00E26304" w:rsidP="002C010F">
      <w:pPr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0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бросить курить?</w:t>
      </w:r>
    </w:p>
    <w:p w:rsidR="00E26304" w:rsidRPr="002C010F" w:rsidRDefault="00E26304" w:rsidP="002C010F">
      <w:pPr>
        <w:spacing w:before="210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сигареты</w:t>
      </w:r>
    </w:p>
    <w:p w:rsidR="00E26304" w:rsidRPr="002C010F" w:rsidRDefault="00D16DE5" w:rsidP="00E2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C010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polismed.com/upfiles/other/artgen/92/170723001408905847.jpg" style="width:24pt;height:24pt" o:button="t"/>
          </w:pict>
        </w:r>
      </w:hyperlink>
      <w:r w:rsidR="00E26304" w:rsidRPr="002C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сигарета</w:t>
      </w:r>
      <w:r w:rsidR="00E26304"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высокотехнологическое устройство, имитирующее процесс курения. Ее основные части:</w:t>
      </w:r>
      <w:r w:rsidR="00E26304"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6304" w:rsidRPr="002C010F" w:rsidRDefault="00E26304" w:rsidP="00E26304">
      <w:pPr>
        <w:numPr>
          <w:ilvl w:val="0"/>
          <w:numId w:val="1"/>
        </w:numPr>
        <w:spacing w:after="0" w:line="315" w:lineRule="atLeast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индикатор – имитирует огонь сигареты;</w:t>
      </w:r>
    </w:p>
    <w:p w:rsidR="00E26304" w:rsidRPr="002C010F" w:rsidRDefault="00E26304" w:rsidP="00E26304">
      <w:pPr>
        <w:numPr>
          <w:ilvl w:val="0"/>
          <w:numId w:val="1"/>
        </w:numPr>
        <w:spacing w:after="0" w:line="315" w:lineRule="atLeast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аккумулятор, обеспечивающий работу сигареты;</w:t>
      </w:r>
    </w:p>
    <w:p w:rsidR="00E26304" w:rsidRPr="002C010F" w:rsidRDefault="00E26304" w:rsidP="00E26304">
      <w:pPr>
        <w:numPr>
          <w:ilvl w:val="0"/>
          <w:numId w:val="1"/>
        </w:numPr>
        <w:spacing w:after="0" w:line="315" w:lineRule="atLeast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парогенератор – распыляющее устройство, создающее пар;</w:t>
      </w:r>
    </w:p>
    <w:p w:rsidR="00E26304" w:rsidRPr="002C010F" w:rsidRDefault="00E26304" w:rsidP="00E26304">
      <w:pPr>
        <w:numPr>
          <w:ilvl w:val="0"/>
          <w:numId w:val="1"/>
        </w:numPr>
        <w:spacing w:after="0" w:line="315" w:lineRule="atLeast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картридж, в котором содержится жидкость определяющая вкус пара. Один картридж заменяет пачку обычных сигарет.</w:t>
      </w:r>
    </w:p>
    <w:p w:rsidR="00E26304" w:rsidRPr="002C010F" w:rsidRDefault="00E26304" w:rsidP="00E2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делаете затяжку, поток воздуха проходит через парогенератор и образуется ароматный пар, состоящий из мельчайших частиц жидкости для курения. Ее преимущество перед обычной сигаретой в отсутствии продуктов сгорания табака: смол, канцерогенов. К тому же окружающие не страдают от табачного дыма.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сигареты рассматриваются некоторыми, как средство помогающее бросить курить. С его помощью можно снизить физическую зависимость от никотина. На начальных этапах используют жидкость для электронной сигареты с высоким содержанием никотина. Через некоторое время ее </w:t>
      </w:r>
      <w:proofErr w:type="gramStart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 на</w:t>
      </w:r>
      <w:proofErr w:type="gramEnd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жидкость с более низким содержанием никотина. Таким образом, постепенно переходят на </w:t>
      </w:r>
      <w:proofErr w:type="spellStart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безникотиновый</w:t>
      </w:r>
      <w:proofErr w:type="spellEnd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наполнитель.</w:t>
      </w: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010F" w:rsidRDefault="00E26304" w:rsidP="002C01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Негативные стороны электронных сигарет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утверждают, что эти приспособления ничуть не менее вредны, чем традиционные табачные изделия. Возможно, что они гораздо опаснее, чем предполагалось.</w:t>
      </w: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Факты, говорящие о вреде электронных сигарет: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жидкостей используются синтетические компоненты и </w:t>
      </w:r>
      <w:proofErr w:type="spellStart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проникают глубоко в легкие. Регулярные ингаляции таких веществ могут привести к бронхиальной астме и другим нежелательным последствиям.</w:t>
      </w: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Доказано, что пар содержит глицерин и его эфиры, </w:t>
      </w:r>
      <w:proofErr w:type="spellStart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продукты сгорания </w:t>
      </w:r>
      <w:proofErr w:type="spellStart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вещества, выделяемые материалами из которых изготовлена сигарета. Эти компоненты вредны для здоровья, они оказывают токсическое действие на организм и вызывают патологии почек.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содержание никотина человек рефлекторно компенсирует сильной затяжкой и частым использованием сигареты. Поэтому курильщик электронных сигарет ощущает на себе такое же негативное воздействие от этого яда, что и люди, предпочитающие традиционные табачные изделия.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Курение является плохим примером для детей. Им все равно, что именно курят родители. Поэтому высок риск, что дети пристрастятся к этой плохой привычке.</w:t>
      </w:r>
    </w:p>
    <w:p w:rsid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ВОЗ предлагают запретить использование электронных сигарет, пока не будет проведено серьезных клинических испытаний и не будет отработан закон, регулирующий их производство.</w:t>
      </w:r>
    </w:p>
    <w:p w:rsidR="003A5A80" w:rsidRPr="002C010F" w:rsidRDefault="00E26304" w:rsidP="002C01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 1 июня 2013 года запрещена продажа электронных сигарет согласно закону о запрете курения. Эти устройства подходят под описание «товары, имитирующие табачные изделия», поэтому на них распространяется запрет.</w:t>
      </w:r>
    </w:p>
    <w:p w:rsidR="008D3C01" w:rsidRPr="002C010F" w:rsidRDefault="008D3C01" w:rsidP="002C010F">
      <w:pPr>
        <w:pStyle w:val="3"/>
        <w:spacing w:before="210" w:beforeAutospacing="0" w:after="105" w:afterAutospacing="0"/>
        <w:jc w:val="center"/>
        <w:rPr>
          <w:sz w:val="24"/>
          <w:szCs w:val="24"/>
        </w:rPr>
      </w:pPr>
      <w:r w:rsidRPr="002C010F">
        <w:rPr>
          <w:sz w:val="24"/>
          <w:szCs w:val="24"/>
        </w:rPr>
        <w:t>Лекарства, помогающие бросить курить</w:t>
      </w:r>
    </w:p>
    <w:p w:rsidR="008D3C01" w:rsidRPr="002C010F" w:rsidRDefault="008D3C01" w:rsidP="008D3C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CED9DF"/>
          <w:left w:val="single" w:sz="6" w:space="0" w:color="CED9DF"/>
          <w:bottom w:val="single" w:sz="6" w:space="0" w:color="CED9DF"/>
          <w:right w:val="single" w:sz="6" w:space="0" w:color="CED9DF"/>
        </w:tblBorders>
        <w:shd w:val="clear" w:color="auto" w:fill="F5F7FA"/>
        <w:tblCellMar>
          <w:left w:w="0" w:type="dxa"/>
          <w:right w:w="0" w:type="dxa"/>
        </w:tblCellMar>
        <w:tblLook w:val="04A0"/>
      </w:tblPr>
      <w:tblGrid>
        <w:gridCol w:w="2069"/>
        <w:gridCol w:w="3757"/>
        <w:gridCol w:w="3739"/>
      </w:tblGrid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474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  <w:tc>
          <w:tcPr>
            <w:tcW w:w="474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Схема приема</w:t>
            </w:r>
          </w:p>
        </w:tc>
      </w:tr>
      <w:tr w:rsidR="008D3C01" w:rsidRPr="002C010F" w:rsidTr="008D3C01">
        <w:tc>
          <w:tcPr>
            <w:tcW w:w="9570" w:type="dxa"/>
            <w:gridSpan w:val="3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Никотиноподобные</w:t>
            </w:r>
            <w:proofErr w:type="spellEnd"/>
            <w:r w:rsidRPr="002C010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препараты для лечения стойкой физиологической никотиновой зависимости</w:t>
            </w:r>
          </w:p>
        </w:tc>
      </w:tr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Табекс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Цитизин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 содержит вещество растительного происхождения –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цитизин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. Оно активирует дыхательный центр, повышает уровень адреналина и возбуждает нервную систему.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Табекс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никотиноподобным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эффектом. Это позволяет облегчить неприятные симптомы после отказа от курения, добиться улучшения концентрации внимания и повышения работоспособности без сигарет.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Цитизин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связывается с теми же рецепторами, что и никотин. Поэтому если курить во время приема препарата, то никотин остается в крови в несвязанном состоянии и вызывает неприятные ощущения: тошноту, головокружение. Это вызывает желание полностью отказаться от курения.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Первые три дня принимают по 1 таблетке 6 раз в сутки, каждые 2 часа в дневное время. На ночь делают перерыв. Чем меньше курить в этот период, тем лучше самочувствие.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4-12 день лечения - 5 таблеток в сутки. По одной каждые 2,5 часа.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13-16 день – 4 таблетки, с перерывом в 3 часа.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17-20 – 3 таблетки в день. По одной с интервалом в 5 часов.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21-25 день по 1-2 таблетки в сутки.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Если не удалось снизить тягу к курению, то лечение приостанавливают и повторяют через 2-3 месяца.</w:t>
            </w:r>
          </w:p>
        </w:tc>
      </w:tr>
      <w:tr w:rsidR="008D3C01" w:rsidRPr="002C010F" w:rsidTr="002C010F">
        <w:trPr>
          <w:trHeight w:val="5125"/>
        </w:trPr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Лобелин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Лобелин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– алкалоид растительного происхождения, получаемый из листьев индийского табака. Он обладает теми же стимулирующими свойствами, что и никотин, но при этом не имеет вредных свойств.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Лобелин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связывается с рецепторами чувствительными к никотину и ослабляет абстинентный синдром, возникающий после отказа от сигарет. Он ослабляет раздражительность, головную боль повышает работоспособность. 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Принимают по 10-15 капель или по 1 таблетке 4-5 раз в день. Курс лечения 7-10 дней, в некоторых случаях может быть продлен до 3-х недель. При длительном лечении препарат применяют 2-3 раза в день.</w:t>
            </w:r>
          </w:p>
        </w:tc>
      </w:tr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Гамибазин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(Анабазин)</w:t>
            </w:r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растительного происхождения сходное по свойствам с никотином. Стимулирует дыхательный и сосудодвигательный центры в мозгу. Действующее вещество - анабазин содержится в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ежовнике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безлистном</w:t>
            </w:r>
            <w:proofErr w:type="gram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. Оно соединяется с рецепторами, чувствительными к никотину. Поэтому, чтобы не вызвать отравления, необходимо прекратить курение на время лечения.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Таблетки. 1-5 день – 8 таблеток в сутки. Рассасывать под языком.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6-12 день – 6 таблеток в сутки. В дальнейшем, каждые 3 дня дозу уменьшают на одну таблетку. Общая продолжительность лечения 25 дней.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Жевательная резинка. Эту форму можно использовать, если вы решили сразу отказаться от курения или чтобы уменьшить количество выкуренных сигарет. Первые 5 дней лечения по 1 резинке 4 раза в сутки. Ее необходимо разжевать и заложить за щеку. Когда пройдет ощущение горечи и покалывания, немного пожуйте резинку и снова поместите за щеку. Таким </w:t>
            </w:r>
            <w:proofErr w:type="gram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никотин будет выделяться небольшими порциями. Каждые 3-4 дня дозу уменьшают на 1 резинку. Курс лечения 12 дней.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Пленка. Пленку приклеивают на десну или внутреннюю поверхность щеки. Первые 3-5 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используют по 4-8 пленок в сутки. С 5-го по 8-й день 3 раза в сутки. Далее дозу уменьшают каждые 4 дня. Курс лечения 15 дней.</w:t>
            </w:r>
          </w:p>
        </w:tc>
      </w:tr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Никотиновый пластырь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Никоретте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Аналоги: никотиновые пластыри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Никодерм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Никотрол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Хабитрол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Никвитин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Пластырь состоит из полупрозрачного синтетического материала и содержит никотин. Его применение позволяет избавиться от синдрома отмены. Устраняет нарушение сна, повышение аппетита, раздражительность, снижение внимания.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Для того чтобы избавиться от зависимости необходимо постепенно снижать дозу никотина. Для этого выпускаются 3 вида пластырей с высоким, средним и низким содержанием никотина.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Для людей с высокой никотиновой зависимостью (до 2 пачек сигарет в день) рекомендована такая схема: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D3C01" w:rsidRPr="002C010F" w:rsidRDefault="008D3C01" w:rsidP="008D3C01">
            <w:pPr>
              <w:numPr>
                <w:ilvl w:val="0"/>
                <w:numId w:val="2"/>
              </w:num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Никоретте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25 мг – 8 недель.</w:t>
            </w:r>
          </w:p>
          <w:p w:rsidR="008D3C01" w:rsidRPr="002C010F" w:rsidRDefault="008D3C01" w:rsidP="008D3C01">
            <w:pPr>
              <w:numPr>
                <w:ilvl w:val="0"/>
                <w:numId w:val="2"/>
              </w:num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Никоретте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15 мг – 2 недели.</w:t>
            </w:r>
          </w:p>
          <w:p w:rsidR="008D3C01" w:rsidRPr="002C010F" w:rsidRDefault="008D3C01" w:rsidP="008D3C01">
            <w:pPr>
              <w:numPr>
                <w:ilvl w:val="0"/>
                <w:numId w:val="2"/>
              </w:num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Никоретте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 xml:space="preserve"> 10 мг – 2 недели.</w:t>
            </w:r>
          </w:p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Тем, кто выкуривал 1 пачку в день, рекомендуют начать лечение сразу со 2-го шага. У пластырей других производителей схема лечения аналогична.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Пластырь наклеивают на чистую сухую кожу утром и снимают вечером. Чтобы никотин беспрепятственно впитывался на коже не должно быть густого волосяного покрова.</w:t>
            </w:r>
          </w:p>
        </w:tc>
      </w:tr>
      <w:tr w:rsidR="008D3C01" w:rsidRPr="002C010F" w:rsidTr="008D3C01">
        <w:tc>
          <w:tcPr>
            <w:tcW w:w="9570" w:type="dxa"/>
            <w:gridSpan w:val="3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Безникотиновые</w:t>
            </w:r>
            <w:proofErr w:type="spellEnd"/>
            <w:r w:rsidRPr="002C010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препараты применяют у людей с опытом курения менее 5 лет</w:t>
            </w:r>
          </w:p>
        </w:tc>
      </w:tr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Чампикс</w:t>
            </w:r>
            <w:proofErr w:type="spellEnd"/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Действующее вещество блокирует рецепторы, делая их нечувствительными к никотину. В результате человек перестает получать удовольствие от курения. Появляются неприятные ощущения, связанные с интоксикацией организма.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1-3-й день по 1 таблетке в дозировке 0,5 мг.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4-7 день по 2 таблетки по 0,5 мг.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С 8 дня необходимо отказаться от курения. С этого момента принимают по 2 таблетки (по 1 мг каждая) на протяжении 11 недель.</w:t>
            </w:r>
          </w:p>
        </w:tc>
      </w:tr>
      <w:tr w:rsidR="008D3C01" w:rsidRPr="002C010F" w:rsidTr="008D3C01">
        <w:tc>
          <w:tcPr>
            <w:tcW w:w="2370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Велбутрин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Бупропион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Зибан</w:t>
            </w:r>
            <w:proofErr w:type="spellEnd"/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t>Антидепрессант, применяемый для борьбы с никотиновой зависимостью.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оказывает стимулирующее действие на психику, ускоряет 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 энергии в клетках, повышает половое влечение, способствует похудению. Кроме того избавляет от тревоги и депрессии, которые могут сопровождать отказ от курения.</w:t>
            </w:r>
          </w:p>
        </w:tc>
        <w:tc>
          <w:tcPr>
            <w:tcW w:w="3195" w:type="dxa"/>
            <w:tcBorders>
              <w:top w:val="single" w:sz="6" w:space="0" w:color="CED9DF"/>
              <w:left w:val="single" w:sz="6" w:space="0" w:color="CED9DF"/>
              <w:bottom w:val="single" w:sz="6" w:space="0" w:color="CED9DF"/>
              <w:right w:val="single" w:sz="6" w:space="0" w:color="CED9DF"/>
            </w:tcBorders>
            <w:shd w:val="clear" w:color="auto" w:fill="F5F7F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3C01" w:rsidRPr="002C010F" w:rsidRDefault="008D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1-го по 7-й день по 1 таблетке после еды. После этого принимают по 2 таблетки в день.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лечения 7-9 </w:t>
            </w:r>
            <w:r w:rsidRPr="002C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недель.</w:t>
            </w:r>
          </w:p>
        </w:tc>
      </w:tr>
    </w:tbl>
    <w:p w:rsidR="008D3C01" w:rsidRP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lastRenderedPageBreak/>
        <w:br/>
        <w:t>Помните, что все перечисленные препараты являются лекарственными средствами, имеют противопоказания и могут вызвать побочные эффекты. Поэтому обязательно посоветуйтесь с врачом, какое средство и в какой дозировке подойдет именно вам.</w:t>
      </w:r>
      <w:r w:rsidRPr="002C010F">
        <w:rPr>
          <w:rFonts w:ascii="Times New Roman" w:hAnsi="Times New Roman" w:cs="Times New Roman"/>
          <w:sz w:val="24"/>
          <w:szCs w:val="24"/>
        </w:rPr>
        <w:br/>
      </w:r>
    </w:p>
    <w:p w:rsidR="008D3C01" w:rsidRPr="002C010F" w:rsidRDefault="008D3C01" w:rsidP="008D3C01">
      <w:pPr>
        <w:pStyle w:val="3"/>
        <w:spacing w:before="210" w:beforeAutospacing="0" w:after="105" w:afterAutospacing="0"/>
        <w:rPr>
          <w:sz w:val="24"/>
          <w:szCs w:val="24"/>
        </w:rPr>
      </w:pPr>
      <w:r w:rsidRPr="002C010F">
        <w:rPr>
          <w:sz w:val="24"/>
          <w:szCs w:val="24"/>
        </w:rPr>
        <w:t>Психологическая помощь чтобы бросить курить</w:t>
      </w:r>
    </w:p>
    <w:p w:rsidR="008D3C01" w:rsidRPr="002C010F" w:rsidRDefault="008D3C01" w:rsidP="008D3C01">
      <w:pPr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90% курильщиков пытаются избавиться от никотиновой зависимости самостоятельно. Для этого достаточно принять твердое решение и создать себе устойчивую мотивацию.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>Задумайтесь, какие из последствий курения вас страшат больше всего. Их очень много:</w:t>
      </w:r>
    </w:p>
    <w:p w:rsidR="008D3C01" w:rsidRPr="002C010F" w:rsidRDefault="00D16DE5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3C01" w:rsidRPr="002C010F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Гангрена</w:t>
        </w:r>
      </w:hyperlink>
      <w:r w:rsidR="008D3C01"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D3C01" w:rsidRPr="002C010F">
        <w:rPr>
          <w:rFonts w:ascii="Times New Roman" w:hAnsi="Times New Roman" w:cs="Times New Roman"/>
          <w:sz w:val="24"/>
          <w:szCs w:val="24"/>
        </w:rPr>
        <w:t>и ампутация ног;</w:t>
      </w:r>
    </w:p>
    <w:p w:rsidR="008D3C01" w:rsidRPr="002C010F" w:rsidRDefault="008D3C01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Раковые опухоли;</w:t>
      </w:r>
    </w:p>
    <w:p w:rsidR="008D3C01" w:rsidRPr="002C010F" w:rsidRDefault="008D3C01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Разложение легких;</w:t>
      </w:r>
    </w:p>
    <w:p w:rsidR="008D3C01" w:rsidRPr="002C010F" w:rsidRDefault="00D16DE5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3C01" w:rsidRPr="002C010F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Импотенция</w:t>
        </w:r>
      </w:hyperlink>
      <w:r w:rsidR="008D3C01"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D3C01" w:rsidRPr="002C010F">
        <w:rPr>
          <w:rFonts w:ascii="Times New Roman" w:hAnsi="Times New Roman" w:cs="Times New Roman"/>
          <w:sz w:val="24"/>
          <w:szCs w:val="24"/>
        </w:rPr>
        <w:t>и</w:t>
      </w:r>
      <w:r w:rsidR="008D3C01"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8D3C01" w:rsidRPr="002C010F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бесплодие</w:t>
        </w:r>
      </w:hyperlink>
      <w:r w:rsidR="008D3C01" w:rsidRPr="002C010F">
        <w:rPr>
          <w:rFonts w:ascii="Times New Roman" w:hAnsi="Times New Roman" w:cs="Times New Roman"/>
          <w:sz w:val="24"/>
          <w:szCs w:val="24"/>
        </w:rPr>
        <w:t>;</w:t>
      </w:r>
    </w:p>
    <w:p w:rsidR="008D3C01" w:rsidRPr="002C010F" w:rsidRDefault="008D3C01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Внезапная смерть из-за инсульта или инфаркта;</w:t>
      </w:r>
    </w:p>
    <w:p w:rsidR="008D3C01" w:rsidRPr="002C010F" w:rsidRDefault="008D3C01" w:rsidP="008D3C01">
      <w:pPr>
        <w:numPr>
          <w:ilvl w:val="0"/>
          <w:numId w:val="3"/>
        </w:numPr>
        <w:spacing w:after="0" w:line="315" w:lineRule="atLeast"/>
        <w:ind w:left="21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Астма и</w:t>
      </w:r>
      <w:r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2C010F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бронхиты</w:t>
        </w:r>
      </w:hyperlink>
      <w:r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0F">
        <w:rPr>
          <w:rFonts w:ascii="Times New Roman" w:hAnsi="Times New Roman" w:cs="Times New Roman"/>
          <w:sz w:val="24"/>
          <w:szCs w:val="24"/>
        </w:rPr>
        <w:t>у детей, которые становятся жертвами пассивного курения.</w:t>
      </w:r>
      <w:r w:rsidRPr="002C010F">
        <w:rPr>
          <w:rFonts w:ascii="Times New Roman" w:hAnsi="Times New Roman" w:cs="Times New Roman"/>
          <w:sz w:val="24"/>
          <w:szCs w:val="24"/>
        </w:rPr>
        <w:br/>
        <w:t> </w:t>
      </w:r>
    </w:p>
    <w:p w:rsid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Напишите на одной половине листа список неприятных последствий, которые ждут курильщика. На другой половине – список «бонусов», которые вы получите отказавшись от курения: красивая кожа, белые зубы, свежее дыхание, здоровые легкие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>оместите этот листок так, чтобы он постоянно был на виду и поддерживал вашу мотивацию.</w:t>
      </w:r>
      <w:r w:rsidRPr="002C010F">
        <w:rPr>
          <w:rFonts w:ascii="Times New Roman" w:hAnsi="Times New Roman" w:cs="Times New Roman"/>
          <w:sz w:val="24"/>
          <w:szCs w:val="24"/>
        </w:rPr>
        <w:br/>
        <w:t>Заведите себе копилку. Ежедневно откладывайте в нее сумму, которую вы тратили на курение. Периодически делайте себе приятные подарки на сэкономленные деньги.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>Не ищите у себя признаков синдрома отмены. Проведенные исследования показали, что вероятность развития синдрома отмены не так уж велика. Если вы все же заметили, что память ухудшилась, и стало сложнее сосредоточиться, то принимайте настойку женьшеня или элеутерококка. Эти природные стимуляторы не хуже никотина активизируют деятельность нервной системы и обменные процессы, а кроме того помогут быстрее очистить организм от токсинов.</w:t>
      </w:r>
    </w:p>
    <w:p w:rsidR="002C010F" w:rsidRDefault="008D3C01" w:rsidP="002C010F">
      <w:pPr>
        <w:spacing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Кто может помочь в борьбе с никотиновой зависимостью?</w:t>
      </w:r>
    </w:p>
    <w:p w:rsid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br/>
        <w:t>За индивидуальной или групповой психотерапией можно обратиться в наркологический диспансер или психологу, специализирующемуся на избавлении от зависимостей. Статистика утверждает, что психотерапевтическая помощь повышает шансы на успех в 1,5 раза.</w:t>
      </w:r>
    </w:p>
    <w:p w:rsid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lastRenderedPageBreak/>
        <w:t>Бесплатно получить помощь врача-психотерапевта</w:t>
      </w:r>
      <w:r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0F">
        <w:rPr>
          <w:rFonts w:ascii="Times New Roman" w:hAnsi="Times New Roman" w:cs="Times New Roman"/>
          <w:sz w:val="24"/>
          <w:szCs w:val="24"/>
        </w:rPr>
        <w:t>можно в государственных и муниципальных медицинских учреждениях. Необходимым условием является направление вашего лечащего врача из поликлиники. Кроме того бесплатные консультации можно получить в реабилитационных центрах.</w:t>
      </w:r>
    </w:p>
    <w:p w:rsid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t>Платные консультации</w:t>
      </w:r>
      <w:r w:rsidRPr="002C01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0F">
        <w:rPr>
          <w:rFonts w:ascii="Times New Roman" w:hAnsi="Times New Roman" w:cs="Times New Roman"/>
          <w:sz w:val="24"/>
          <w:szCs w:val="24"/>
        </w:rPr>
        <w:t>можно получить в государственных медицинских учреждениях без направления. А также в негосударственных психиатрических и психоневрологических учреждениях и у частнопрактикующего врача-психотерапевта.</w:t>
      </w:r>
    </w:p>
    <w:p w:rsidR="008D3C01" w:rsidRPr="002C010F" w:rsidRDefault="008D3C01" w:rsidP="002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 xml:space="preserve">В помощь 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t>бросающим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 xml:space="preserve"> курить разработано множество эффективных психологических методик.</w:t>
      </w:r>
      <w:r w:rsidRPr="002C010F">
        <w:rPr>
          <w:rFonts w:ascii="Times New Roman" w:hAnsi="Times New Roman" w:cs="Times New Roman"/>
          <w:sz w:val="24"/>
          <w:szCs w:val="24"/>
        </w:rPr>
        <w:br/>
      </w:r>
    </w:p>
    <w:p w:rsidR="002C010F" w:rsidRPr="002C010F" w:rsidRDefault="008D3C01" w:rsidP="002C010F">
      <w:pPr>
        <w:numPr>
          <w:ilvl w:val="0"/>
          <w:numId w:val="4"/>
        </w:numPr>
        <w:spacing w:after="0" w:line="315" w:lineRule="atLeast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t>Методика Владимира Жданова</w:t>
      </w:r>
      <w:r w:rsidRPr="002C010F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2C010F" w:rsidRP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br/>
        <w:t xml:space="preserve">Методика известна под названием «Четыре 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t>вонючих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 xml:space="preserve"> вдоха». Ее цель – вызвать стойкое отвращение к курению. Для этого необходимо попробовать табачный дым на вкус, пожевать его.</w:t>
      </w:r>
    </w:p>
    <w:p w:rsid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Когда вам захочется курить, не вдыхайте дым в легкие, а задержите его во рту. Запрокиньте голову, закройте нос, и интенсивно пережевывайте дым с закрытым ртом. Через 20 секунд во рту появится противный привкус. Продолжайте жевать еще 10 секунд, а потом протолкните дым в легкие. Появятся неприятные ощущения и позывы на кашель – это заработали рецепторы, которые призваны защищать вас от табачного дыма. Чтобы закрепить результат, сделайте еще 2 затяжки «пережеванным» дымом.</w:t>
      </w:r>
      <w:r w:rsidRPr="002C010F">
        <w:rPr>
          <w:rFonts w:ascii="Times New Roman" w:hAnsi="Times New Roman" w:cs="Times New Roman"/>
          <w:sz w:val="24"/>
          <w:szCs w:val="24"/>
        </w:rPr>
        <w:br/>
        <w:t xml:space="preserve">Четвертый вдох – затянитесь на полные легкие. После этого выкашливайте дым, напрягая мышцы брюшного пресса. После этого запишите на пачке дату и время, когда вы сделали 4 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t>вонючих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 xml:space="preserve"> вдоха. После этого курить нельзя. Если желание затянуться станет непреодолимым, то повторите прием жевания дыма.</w:t>
      </w:r>
    </w:p>
    <w:p w:rsid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 xml:space="preserve">Укрепить мотивацию помогают </w:t>
      </w:r>
      <w:proofErr w:type="spellStart"/>
      <w:r w:rsidRPr="002C010F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2C010F">
        <w:rPr>
          <w:rFonts w:ascii="Times New Roman" w:hAnsi="Times New Roman" w:cs="Times New Roman"/>
          <w:sz w:val="24"/>
          <w:szCs w:val="24"/>
        </w:rPr>
        <w:t xml:space="preserve"> профессора Жданова. Они воздействуют в двух направлениях: наглядно демонстрируют вред от курения и создают необходимый психологический настрой.</w:t>
      </w:r>
    </w:p>
    <w:p w:rsidR="008D3C01" w:rsidRP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10F" w:rsidRPr="002C010F" w:rsidRDefault="008D3C01" w:rsidP="002C010F">
      <w:pPr>
        <w:numPr>
          <w:ilvl w:val="0"/>
          <w:numId w:val="4"/>
        </w:numPr>
        <w:spacing w:after="0" w:line="315" w:lineRule="atLeast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t xml:space="preserve">Аллен </w:t>
      </w:r>
      <w:proofErr w:type="spellStart"/>
      <w:r w:rsidRPr="002C010F">
        <w:rPr>
          <w:rStyle w:val="a4"/>
          <w:rFonts w:ascii="Times New Roman" w:hAnsi="Times New Roman" w:cs="Times New Roman"/>
          <w:sz w:val="24"/>
          <w:szCs w:val="24"/>
        </w:rPr>
        <w:t>Карр</w:t>
      </w:r>
      <w:proofErr w:type="spellEnd"/>
      <w:r w:rsidRPr="002C010F">
        <w:rPr>
          <w:rStyle w:val="a4"/>
          <w:rFonts w:ascii="Times New Roman" w:hAnsi="Times New Roman" w:cs="Times New Roman"/>
          <w:sz w:val="24"/>
          <w:szCs w:val="24"/>
        </w:rPr>
        <w:t xml:space="preserve"> «Легкий способ бросить курить»</w:t>
      </w:r>
    </w:p>
    <w:p w:rsidR="008D3C01" w:rsidRP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D16DE5" w:rsidRPr="002C010F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pict>
            <v:shape id="_x0000_i1026" type="#_x0000_t75" alt="" href="https://www.polismed.com/upfiles/other/artgen/92/355108001408905883.jpg" style="width:24pt;height:24pt" o:button="t"/>
          </w:pict>
        </w:r>
      </w:hyperlink>
      <w:r w:rsidRPr="002C010F">
        <w:rPr>
          <w:rFonts w:ascii="Times New Roman" w:hAnsi="Times New Roman" w:cs="Times New Roman"/>
          <w:sz w:val="24"/>
          <w:szCs w:val="24"/>
        </w:rPr>
        <w:t>Методика разработана более 30-ти лет назад. Статистика утверждает, что каждый год благодаря ней курить бросает 1 миллион человек. Цель методики – помочь человеку бросить курить без напряжения силы воли, лекарств или других вспомогательных средств.</w:t>
      </w:r>
      <w:r w:rsidRPr="002C010F">
        <w:rPr>
          <w:rFonts w:ascii="Times New Roman" w:hAnsi="Times New Roman" w:cs="Times New Roman"/>
          <w:sz w:val="24"/>
          <w:szCs w:val="24"/>
        </w:rPr>
        <w:br/>
        <w:t>Суть методики изложена в одноименной книге. Коротко описать этот метод можно 2 пунктами.</w:t>
      </w:r>
    </w:p>
    <w:p w:rsidR="008D3C01" w:rsidRPr="002C010F" w:rsidRDefault="008D3C01" w:rsidP="002C010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15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Примите твердое осознанное решение, что вы больше никогда не будете курить.</w:t>
      </w:r>
    </w:p>
    <w:p w:rsidR="008D3C01" w:rsidRPr="002C010F" w:rsidRDefault="008D3C01" w:rsidP="002C010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15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Радуйтесь вашей новой жизни и не впадайте в депрессию.</w:t>
      </w:r>
    </w:p>
    <w:p w:rsidR="008D3C01" w:rsidRDefault="008D3C01" w:rsidP="002C010F">
      <w:pPr>
        <w:spacing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Книга очень аргументировано показывает, почему стоит отказаться от курения, и какие преимущества вы получаете, сделав выбор в пользу здорового образа жизни. Это помогает избавиться от сомнений и соблазнов выкурить «последнюю сигарету».</w:t>
      </w:r>
      <w:r w:rsidRPr="002C010F">
        <w:rPr>
          <w:rFonts w:ascii="Times New Roman" w:hAnsi="Times New Roman" w:cs="Times New Roman"/>
          <w:sz w:val="24"/>
          <w:szCs w:val="24"/>
        </w:rPr>
        <w:br w:type="textWrapping" w:clear="all"/>
        <w:t> </w:t>
      </w:r>
    </w:p>
    <w:p w:rsidR="002C010F" w:rsidRPr="002C010F" w:rsidRDefault="002C010F" w:rsidP="002C010F">
      <w:pPr>
        <w:spacing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10F" w:rsidRDefault="008D3C01" w:rsidP="002C010F">
      <w:pPr>
        <w:numPr>
          <w:ilvl w:val="0"/>
          <w:numId w:val="4"/>
        </w:numPr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lastRenderedPageBreak/>
        <w:t>Кодирование от курения</w:t>
      </w:r>
      <w:r w:rsidRPr="002C010F">
        <w:rPr>
          <w:rFonts w:ascii="Times New Roman" w:hAnsi="Times New Roman" w:cs="Times New Roman"/>
          <w:sz w:val="24"/>
          <w:szCs w:val="24"/>
        </w:rPr>
        <w:br/>
      </w:r>
    </w:p>
    <w:p w:rsid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 xml:space="preserve">Этот метод основан на гипнотическом внушении и </w:t>
      </w:r>
      <w:proofErr w:type="spellStart"/>
      <w:proofErr w:type="gramStart"/>
      <w:r w:rsidRPr="002C010F">
        <w:rPr>
          <w:rFonts w:ascii="Times New Roman" w:hAnsi="Times New Roman" w:cs="Times New Roman"/>
          <w:sz w:val="24"/>
          <w:szCs w:val="24"/>
        </w:rPr>
        <w:t>био-электрическом</w:t>
      </w:r>
      <w:proofErr w:type="spellEnd"/>
      <w:proofErr w:type="gramEnd"/>
      <w:r w:rsidRPr="002C010F">
        <w:rPr>
          <w:rFonts w:ascii="Times New Roman" w:hAnsi="Times New Roman" w:cs="Times New Roman"/>
          <w:sz w:val="24"/>
          <w:szCs w:val="24"/>
        </w:rPr>
        <w:t xml:space="preserve"> воздействии на подсознание. Кодирование помогает выработать условный рефлекс, направленный против курения.</w:t>
      </w:r>
      <w:r w:rsidRPr="002C010F">
        <w:rPr>
          <w:rFonts w:ascii="Times New Roman" w:hAnsi="Times New Roman" w:cs="Times New Roman"/>
          <w:sz w:val="24"/>
          <w:szCs w:val="24"/>
        </w:rPr>
        <w:br/>
        <w:t>Цель кодирования – внушить человеку, отвращение к курению. Кодирование проводят психологи и психотерапевты. В некоторых случаях этим методом владеют священники и народные целители.</w:t>
      </w:r>
    </w:p>
    <w:p w:rsid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Кодировать можно только человека, который уже принял решение бросить курить. В том случае, если он пришел следуя уговорам родственников, то эффект от кодирования будет кратковременный. Еще одно условие успешного кодирования – квалификация специалиста.</w:t>
      </w:r>
      <w:r w:rsidRPr="002C010F">
        <w:rPr>
          <w:rFonts w:ascii="Times New Roman" w:hAnsi="Times New Roman" w:cs="Times New Roman"/>
          <w:sz w:val="24"/>
          <w:szCs w:val="24"/>
        </w:rPr>
        <w:br/>
        <w:t xml:space="preserve">Усилить эффект на психику помогает гипноз и иглоукалывание. Некоторые успешно используют эффект плацебо. Пациенту внушают, что после того, как он принял </w:t>
      </w:r>
      <w:proofErr w:type="spellStart"/>
      <w:r w:rsidRPr="002C010F">
        <w:rPr>
          <w:rFonts w:ascii="Times New Roman" w:hAnsi="Times New Roman" w:cs="Times New Roman"/>
          <w:sz w:val="24"/>
          <w:szCs w:val="24"/>
        </w:rPr>
        <w:t>мегаэффективный</w:t>
      </w:r>
      <w:proofErr w:type="spellEnd"/>
      <w:r w:rsidRPr="002C010F">
        <w:rPr>
          <w:rFonts w:ascii="Times New Roman" w:hAnsi="Times New Roman" w:cs="Times New Roman"/>
          <w:sz w:val="24"/>
          <w:szCs w:val="24"/>
        </w:rPr>
        <w:t xml:space="preserve"> препарат, у него больше никогда не возникнет желания курить. И хотя под видом лекарства в капсуле может быть обычный сахар, но в сознании прочно укореняется идея, что влечения к табаку больше нет.</w:t>
      </w:r>
    </w:p>
    <w:p w:rsidR="008D3C01" w:rsidRPr="002C010F" w:rsidRDefault="008D3C01" w:rsidP="002C010F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3C01" w:rsidRPr="002C010F" w:rsidRDefault="008D3C01" w:rsidP="002C010F">
      <w:pPr>
        <w:numPr>
          <w:ilvl w:val="0"/>
          <w:numId w:val="4"/>
        </w:numPr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t>Нейролингвистическое программирование. Техника взмах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>Данная методика основана на перепрограммировании подсознания. Ее цель создать в подсознании яркий образ того, каким вы хотите стать. Она подходит практически всем людям и помогает одновременно избавиться от разных видов зависимости. НЛП используют психологи, но можно избавиться от вредных привычек и самостоятельно.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>Техника взмах состоит из пяти этапов.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 этап. Ответить на вопросы.</w:t>
      </w:r>
    </w:p>
    <w:p w:rsidR="008D3C01" w:rsidRPr="002C010F" w:rsidRDefault="008D3C01" w:rsidP="002C010F">
      <w:pPr>
        <w:numPr>
          <w:ilvl w:val="1"/>
          <w:numId w:val="5"/>
        </w:numPr>
        <w:tabs>
          <w:tab w:val="clear" w:pos="1440"/>
          <w:tab w:val="num" w:pos="567"/>
        </w:tabs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Зачем я курю?</w:t>
      </w:r>
    </w:p>
    <w:p w:rsidR="008D3C01" w:rsidRPr="002C010F" w:rsidRDefault="008D3C01" w:rsidP="002C010F">
      <w:pPr>
        <w:numPr>
          <w:ilvl w:val="1"/>
          <w:numId w:val="5"/>
        </w:numPr>
        <w:tabs>
          <w:tab w:val="clear" w:pos="1440"/>
          <w:tab w:val="num" w:pos="567"/>
        </w:tabs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Как это меняет мою жизнь?</w:t>
      </w:r>
    </w:p>
    <w:p w:rsidR="008D3C01" w:rsidRPr="002C010F" w:rsidRDefault="008D3C01" w:rsidP="002C010F">
      <w:pPr>
        <w:numPr>
          <w:ilvl w:val="1"/>
          <w:numId w:val="5"/>
        </w:numPr>
        <w:tabs>
          <w:tab w:val="clear" w:pos="1440"/>
          <w:tab w:val="num" w:pos="567"/>
        </w:tabs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Какие выгоды приносит мне курение?</w:t>
      </w:r>
    </w:p>
    <w:p w:rsidR="008D3C01" w:rsidRPr="002C010F" w:rsidRDefault="008D3C01" w:rsidP="002C010F">
      <w:pPr>
        <w:spacing w:line="315" w:lineRule="atLeast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2 этап. Определить мотив отказа от курения.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</w:r>
    </w:p>
    <w:p w:rsidR="008D3C01" w:rsidRPr="002C010F" w:rsidRDefault="008D3C01" w:rsidP="002C010F">
      <w:pPr>
        <w:numPr>
          <w:ilvl w:val="1"/>
          <w:numId w:val="5"/>
        </w:numPr>
        <w:tabs>
          <w:tab w:val="clear" w:pos="1440"/>
          <w:tab w:val="num" w:pos="567"/>
        </w:tabs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Чего я добьюсь, отказавшись от курения?</w:t>
      </w:r>
    </w:p>
    <w:p w:rsidR="008D3C01" w:rsidRPr="002C010F" w:rsidRDefault="008D3C01" w:rsidP="002C010F">
      <w:pPr>
        <w:numPr>
          <w:ilvl w:val="1"/>
          <w:numId w:val="5"/>
        </w:numPr>
        <w:tabs>
          <w:tab w:val="clear" w:pos="1440"/>
          <w:tab w:val="num" w:pos="567"/>
        </w:tabs>
        <w:spacing w:after="0" w:line="315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Какие выгоды мне принесет, если я брошу курить?</w:t>
      </w:r>
      <w:r w:rsidRPr="002C010F">
        <w:rPr>
          <w:rFonts w:ascii="Times New Roman" w:hAnsi="Times New Roman" w:cs="Times New Roman"/>
          <w:sz w:val="24"/>
          <w:szCs w:val="24"/>
        </w:rPr>
        <w:br/>
        <w:t> </w:t>
      </w:r>
    </w:p>
    <w:p w:rsidR="008D3C01" w:rsidRPr="002C010F" w:rsidRDefault="008D3C01" w:rsidP="002C010F">
      <w:pPr>
        <w:spacing w:line="315" w:lineRule="atLeast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3 этап. Формирование негативного образа «пускового ключа»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>Представьте не слишком приятную картинку, связанную с курением. Например, желтая костлявая рука, держащая сигарету.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4 этап. Формирование «позитивного образа»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lastRenderedPageBreak/>
        <w:t>Представьте позитивную картинку, как вы с гордым видом, сообщаете знакомым, что вам удалось побороть свою зависимость.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5 этап. Смена образов.</w:t>
      </w:r>
      <w:r w:rsidRPr="002C010F">
        <w:rPr>
          <w:rFonts w:ascii="Times New Roman" w:hAnsi="Times New Roman" w:cs="Times New Roman"/>
          <w:sz w:val="24"/>
          <w:szCs w:val="24"/>
        </w:rPr>
        <w:br/>
      </w:r>
      <w:r w:rsidRPr="002C010F">
        <w:rPr>
          <w:rFonts w:ascii="Times New Roman" w:hAnsi="Times New Roman" w:cs="Times New Roman"/>
          <w:sz w:val="24"/>
          <w:szCs w:val="24"/>
        </w:rPr>
        <w:br/>
        <w:t xml:space="preserve">Представьте себе негативный образ, а потом замените его 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 xml:space="preserve"> позитивный. Сделайте небольшую паузу и повторите упражнение. Постепенно наращивайте темп смены картинок. Можно сопровождать их взмахом руки или щелчком пальцами. Позитивный образ должен становиться в вашем сознании все более ярким, а негативный затуманиваться, пока полностью не исчезнет.</w:t>
      </w:r>
      <w:r w:rsidRPr="002C010F">
        <w:rPr>
          <w:rFonts w:ascii="Times New Roman" w:hAnsi="Times New Roman" w:cs="Times New Roman"/>
          <w:sz w:val="24"/>
          <w:szCs w:val="24"/>
        </w:rPr>
        <w:br/>
        <w:t> </w:t>
      </w:r>
    </w:p>
    <w:p w:rsidR="002C010F" w:rsidRDefault="008D3C01" w:rsidP="002C010F">
      <w:pPr>
        <w:numPr>
          <w:ilvl w:val="0"/>
          <w:numId w:val="5"/>
        </w:numPr>
        <w:spacing w:after="0" w:line="315" w:lineRule="atLeast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Style w:val="a4"/>
          <w:rFonts w:ascii="Times New Roman" w:hAnsi="Times New Roman" w:cs="Times New Roman"/>
          <w:sz w:val="24"/>
          <w:szCs w:val="24"/>
        </w:rPr>
        <w:t>Иглоукалывание</w:t>
      </w:r>
      <w:proofErr w:type="gramStart"/>
      <w:r w:rsidRPr="002C010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2C010F">
        <w:rPr>
          <w:rFonts w:ascii="Times New Roman" w:hAnsi="Times New Roman" w:cs="Times New Roman"/>
          <w:sz w:val="24"/>
          <w:szCs w:val="24"/>
        </w:rPr>
        <w:t>та методика борьбы с курением разработана более 40 лет назад китайским нейрохирургом Х.Л. Веном. Она основывается на том, что курение это условный рефлекс – путь который проходит нервный импульс в мозгу. Когда нервное возбуждение в очередной раз проходит по этой дорожке, возникает желание курить.</w:t>
      </w:r>
      <w:r w:rsidRPr="002C010F">
        <w:rPr>
          <w:rFonts w:ascii="Times New Roman" w:hAnsi="Times New Roman" w:cs="Times New Roman"/>
          <w:sz w:val="24"/>
          <w:szCs w:val="24"/>
        </w:rPr>
        <w:br/>
        <w:t>Цель иглорефлексотерапии – искоренить этот рефлекс. Воздействуя на рефлекторные точки на ушной раковине или запястье, специалист прерывает прохождение импульсов по рефлекторному пути.</w:t>
      </w:r>
    </w:p>
    <w:p w:rsidR="002C010F" w:rsidRDefault="008D3C01" w:rsidP="002C010F">
      <w:pPr>
        <w:spacing w:after="0" w:line="315" w:lineRule="atLeast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 xml:space="preserve">Проводить сеансы должен опытный </w:t>
      </w:r>
      <w:proofErr w:type="spellStart"/>
      <w:r w:rsidRPr="002C010F">
        <w:rPr>
          <w:rFonts w:ascii="Times New Roman" w:hAnsi="Times New Roman" w:cs="Times New Roman"/>
          <w:sz w:val="24"/>
          <w:szCs w:val="24"/>
        </w:rPr>
        <w:t>врач-рефлексотерапевт</w:t>
      </w:r>
      <w:proofErr w:type="spellEnd"/>
      <w:r w:rsidRPr="002C010F">
        <w:rPr>
          <w:rFonts w:ascii="Times New Roman" w:hAnsi="Times New Roman" w:cs="Times New Roman"/>
          <w:sz w:val="24"/>
          <w:szCs w:val="24"/>
        </w:rPr>
        <w:t>. Длительность сеансов 20-80 минут. Для получения стойкого результата одним достаточно 2-х сеансов, а другим требуется 10-20.</w:t>
      </w:r>
    </w:p>
    <w:p w:rsidR="008D3C01" w:rsidRPr="002C010F" w:rsidRDefault="008D3C01" w:rsidP="008D3C01">
      <w:pPr>
        <w:rPr>
          <w:rFonts w:ascii="Times New Roman" w:hAnsi="Times New Roman" w:cs="Times New Roman"/>
          <w:sz w:val="24"/>
          <w:szCs w:val="24"/>
        </w:rPr>
      </w:pPr>
      <w:r w:rsidRPr="002C010F">
        <w:rPr>
          <w:rFonts w:ascii="Times New Roman" w:hAnsi="Times New Roman" w:cs="Times New Roman"/>
          <w:sz w:val="24"/>
          <w:szCs w:val="24"/>
        </w:rPr>
        <w:t>Помните, что единственное условие, которое позволит вам бросить курить раз и навсегда  – это ваше твердое и осознанное желание избавиться от этой вредной привычки. Если вы твердо решили избавиться от зависимости, то вас обязательно ждет успех!</w:t>
      </w:r>
    </w:p>
    <w:sectPr w:rsidR="008D3C01" w:rsidRPr="002C010F" w:rsidSect="003A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D1F"/>
    <w:multiLevelType w:val="multilevel"/>
    <w:tmpl w:val="571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659B2"/>
    <w:multiLevelType w:val="multilevel"/>
    <w:tmpl w:val="5CE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E26CD"/>
    <w:multiLevelType w:val="multilevel"/>
    <w:tmpl w:val="99CA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B6522"/>
    <w:multiLevelType w:val="multilevel"/>
    <w:tmpl w:val="21DA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04"/>
    <w:rsid w:val="00273D19"/>
    <w:rsid w:val="002C010F"/>
    <w:rsid w:val="003A5A80"/>
    <w:rsid w:val="008D3C01"/>
    <w:rsid w:val="00D16DE5"/>
    <w:rsid w:val="00E2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80"/>
  </w:style>
  <w:style w:type="paragraph" w:styleId="2">
    <w:name w:val="heading 2"/>
    <w:basedOn w:val="a"/>
    <w:link w:val="20"/>
    <w:uiPriority w:val="9"/>
    <w:qFormat/>
    <w:rsid w:val="00E26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6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6304"/>
    <w:rPr>
      <w:color w:val="0000FF"/>
      <w:u w:val="single"/>
    </w:rPr>
  </w:style>
  <w:style w:type="character" w:styleId="a4">
    <w:name w:val="Strong"/>
    <w:basedOn w:val="a0"/>
    <w:uiPriority w:val="22"/>
    <w:qFormat/>
    <w:rsid w:val="00E26304"/>
    <w:rPr>
      <w:b/>
      <w:bCs/>
    </w:rPr>
  </w:style>
  <w:style w:type="character" w:customStyle="1" w:styleId="apple-converted-space">
    <w:name w:val="apple-converted-space"/>
    <w:basedOn w:val="a0"/>
    <w:rsid w:val="00E26304"/>
  </w:style>
  <w:style w:type="paragraph" w:styleId="a5">
    <w:name w:val="Balloon Text"/>
    <w:basedOn w:val="a"/>
    <w:link w:val="a6"/>
    <w:uiPriority w:val="99"/>
    <w:semiHidden/>
    <w:unhideWhenUsed/>
    <w:rsid w:val="00E2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0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D3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subject-besplod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smed.com/subject-impotencij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smed.com/subject-gangren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lismed.com/upfiles/other/artgen/92/170723001408905847.jpg" TargetMode="External"/><Relationship Id="rId10" Type="http://schemas.openxmlformats.org/officeDocument/2006/relationships/hyperlink" Target="https://www.polismed.com/upfiles/other/artgen/92/35510800140890588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smed.com/subject-bronkh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2372</Words>
  <Characters>13526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2018-07-25T08:52:00Z</dcterms:created>
  <dcterms:modified xsi:type="dcterms:W3CDTF">2018-07-25T10:38:00Z</dcterms:modified>
</cp:coreProperties>
</file>