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DD" w:rsidRDefault="00C95ADD" w:rsidP="00C95ADD">
      <w:pPr>
        <w:pStyle w:val="a3"/>
        <w:shd w:val="clear" w:color="auto" w:fill="F9F6F1"/>
        <w:ind w:firstLine="24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РАСПОРЯЖЕНИЕ</w:t>
      </w:r>
    </w:p>
    <w:p w:rsidR="00C95ADD" w:rsidRDefault="00C95ADD" w:rsidP="00C95ADD">
      <w:pPr>
        <w:pStyle w:val="a3"/>
        <w:shd w:val="clear" w:color="auto" w:fill="F9F6F1"/>
        <w:ind w:firstLine="24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ПРЕЗИДЕНТА ЧУВАШСКОЙ РЕСПУБЛИКИ</w:t>
      </w:r>
    </w:p>
    <w:p w:rsidR="00C95ADD" w:rsidRDefault="00C95ADD" w:rsidP="00C95ADD">
      <w:pPr>
        <w:pStyle w:val="a3"/>
        <w:shd w:val="clear" w:color="auto" w:fill="F9F6F1"/>
        <w:ind w:firstLine="24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Список изменяющих документов</w:t>
      </w:r>
    </w:p>
    <w:p w:rsidR="00C95ADD" w:rsidRDefault="00C95ADD" w:rsidP="00C95ADD">
      <w:pPr>
        <w:pStyle w:val="a3"/>
        <w:shd w:val="clear" w:color="auto" w:fill="F9F6F1"/>
        <w:ind w:firstLine="240"/>
        <w:jc w:val="center"/>
        <w:rPr>
          <w:rFonts w:ascii="Verdana" w:hAnsi="Verdana"/>
          <w:color w:val="000000"/>
          <w:sz w:val="13"/>
          <w:szCs w:val="13"/>
        </w:rPr>
      </w:pPr>
      <w:proofErr w:type="gramStart"/>
      <w:r>
        <w:rPr>
          <w:rFonts w:ascii="Verdana" w:hAnsi="Verdana"/>
          <w:color w:val="000000"/>
          <w:sz w:val="13"/>
          <w:szCs w:val="13"/>
        </w:rPr>
        <w:t>(в ред. Распоряжений Президента ЧР</w:t>
      </w:r>
      <w:proofErr w:type="gramEnd"/>
    </w:p>
    <w:p w:rsidR="00C95ADD" w:rsidRDefault="00C95ADD" w:rsidP="00C95ADD">
      <w:pPr>
        <w:pStyle w:val="a3"/>
        <w:shd w:val="clear" w:color="auto" w:fill="F9F6F1"/>
        <w:ind w:firstLine="24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от 26.05.2006 N 48-рп, от 03.11.2006 N 113-рп, от 19.03.2007 N 26-рп,</w:t>
      </w:r>
    </w:p>
    <w:p w:rsidR="00C95ADD" w:rsidRDefault="00C95ADD" w:rsidP="00C95ADD">
      <w:pPr>
        <w:pStyle w:val="a3"/>
        <w:shd w:val="clear" w:color="auto" w:fill="F9F6F1"/>
        <w:ind w:firstLine="24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от 15.10.2007 N 109-рп, от 27.05.2008 N 65-рп, от 15.08.2008 N 111-рп,</w:t>
      </w:r>
    </w:p>
    <w:p w:rsidR="00C95ADD" w:rsidRDefault="00C95ADD" w:rsidP="00C95ADD">
      <w:pPr>
        <w:pStyle w:val="a3"/>
        <w:shd w:val="clear" w:color="auto" w:fill="F9F6F1"/>
        <w:ind w:firstLine="24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от 03.02.2010 N 15-рп, от 10.12.2010 N 192-рп, от 10.03.2011 N 38-рп,</w:t>
      </w:r>
    </w:p>
    <w:p w:rsidR="00C95ADD" w:rsidRDefault="00C95ADD" w:rsidP="00C95ADD">
      <w:pPr>
        <w:pStyle w:val="a3"/>
        <w:shd w:val="clear" w:color="auto" w:fill="F9F6F1"/>
        <w:ind w:firstLine="24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от 28.06.2011 N 98-рп,</w:t>
      </w:r>
    </w:p>
    <w:p w:rsidR="00C95ADD" w:rsidRDefault="00C95ADD" w:rsidP="00C95ADD">
      <w:pPr>
        <w:pStyle w:val="a3"/>
        <w:shd w:val="clear" w:color="auto" w:fill="F9F6F1"/>
        <w:ind w:firstLine="24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Указа Президента ЧР от 14.12.2011 N 115,</w:t>
      </w:r>
    </w:p>
    <w:p w:rsidR="00C95ADD" w:rsidRDefault="00C95ADD" w:rsidP="00C95ADD">
      <w:pPr>
        <w:pStyle w:val="a3"/>
        <w:shd w:val="clear" w:color="auto" w:fill="F9F6F1"/>
        <w:ind w:firstLine="24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Распоряжений Главы ЧР от 07.02.2012 N 33-рг,</w:t>
      </w:r>
    </w:p>
    <w:p w:rsidR="00C95ADD" w:rsidRDefault="00C95ADD" w:rsidP="00C95ADD">
      <w:pPr>
        <w:pStyle w:val="a3"/>
        <w:shd w:val="clear" w:color="auto" w:fill="F9F6F1"/>
        <w:ind w:firstLine="24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от 25.06.2012 N 143-рг, от 18.10.2012 N 253-рг, от 08.02.2013 N 24-рг,</w:t>
      </w:r>
    </w:p>
    <w:p w:rsidR="00C95ADD" w:rsidRDefault="00C95ADD" w:rsidP="00C95ADD">
      <w:pPr>
        <w:pStyle w:val="a3"/>
        <w:shd w:val="clear" w:color="auto" w:fill="F9F6F1"/>
        <w:ind w:firstLine="24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от 01.03.2013 N 52-рг, от 14.10.2013 N 247-рг, от 31.10.2013 N 262-рг,</w:t>
      </w:r>
    </w:p>
    <w:p w:rsidR="00C95ADD" w:rsidRDefault="00C95ADD" w:rsidP="00C95ADD">
      <w:pPr>
        <w:pStyle w:val="a3"/>
        <w:shd w:val="clear" w:color="auto" w:fill="F9F6F1"/>
        <w:ind w:firstLine="24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от 13.01.2014 N 10-рг, от 21.06.2014 N 247-рг, от 17.09.2014 N 318-рг,</w:t>
      </w:r>
    </w:p>
    <w:p w:rsidR="00C95ADD" w:rsidRDefault="00C95ADD" w:rsidP="00C95ADD">
      <w:pPr>
        <w:pStyle w:val="a3"/>
        <w:shd w:val="clear" w:color="auto" w:fill="F9F6F1"/>
        <w:ind w:firstLine="24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от 15.12.2014 N 436-рг, от 27.01.2015 N 25-рг, от 03.04.2015 N 143-рг,</w:t>
      </w:r>
    </w:p>
    <w:p w:rsidR="00C95ADD" w:rsidRDefault="00C95ADD" w:rsidP="00C95ADD">
      <w:pPr>
        <w:pStyle w:val="a3"/>
        <w:shd w:val="clear" w:color="auto" w:fill="F9F6F1"/>
        <w:ind w:firstLine="24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от 06.08.2015 N 375-рг, от 10.11.2015 N 523-рг, от 30.06.2016 N 221-рг,</w:t>
      </w:r>
    </w:p>
    <w:p w:rsidR="00C95ADD" w:rsidRDefault="00C95ADD" w:rsidP="00C95ADD">
      <w:pPr>
        <w:pStyle w:val="a3"/>
        <w:shd w:val="clear" w:color="auto" w:fill="F9F6F1"/>
        <w:ind w:firstLine="24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от 07.09.2016 N 320-рг)</w:t>
      </w:r>
    </w:p>
    <w:p w:rsidR="00C95ADD" w:rsidRDefault="00C95ADD" w:rsidP="00C95ADD">
      <w:pPr>
        <w:pStyle w:val="a3"/>
        <w:shd w:val="clear" w:color="auto" w:fill="F9F6F1"/>
        <w:ind w:firstLine="240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C95ADD" w:rsidRDefault="00C95ADD" w:rsidP="00C95ADD">
      <w:pPr>
        <w:pStyle w:val="a3"/>
        <w:shd w:val="clear" w:color="auto" w:fill="F9F6F1"/>
        <w:ind w:firstLine="24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1. Руководствуясь Указом Президента Российской Федерации от 2 июля 2005 г. N 773 "Вопросы взаимодействия и координации </w:t>
      </w:r>
      <w:proofErr w:type="gramStart"/>
      <w:r>
        <w:rPr>
          <w:rFonts w:ascii="Verdana" w:hAnsi="Verdana"/>
          <w:color w:val="000000"/>
          <w:sz w:val="13"/>
          <w:szCs w:val="13"/>
        </w:rPr>
        <w:t>деятельности органов исполнительной власти субъектов Российской Федерации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и территориальных органов федеральных органов исполнительной власти", образовать Комиссию по профилактике правонарушений в Чувашской Республике.</w:t>
      </w:r>
    </w:p>
    <w:p w:rsidR="00C95ADD" w:rsidRDefault="00C95ADD" w:rsidP="00C95ADD">
      <w:pPr>
        <w:pStyle w:val="a3"/>
        <w:shd w:val="clear" w:color="auto" w:fill="F9F6F1"/>
        <w:ind w:firstLine="24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2. Утвердить:</w:t>
      </w:r>
    </w:p>
    <w:p w:rsidR="00C95ADD" w:rsidRDefault="00C95ADD" w:rsidP="00C95ADD">
      <w:pPr>
        <w:pStyle w:val="a3"/>
        <w:shd w:val="clear" w:color="auto" w:fill="F9F6F1"/>
        <w:ind w:firstLine="24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Положение о Комиссии по профилактике правонарушений в Чувашской Республике (приложение N 1);</w:t>
      </w:r>
    </w:p>
    <w:p w:rsidR="00C95ADD" w:rsidRDefault="00C95ADD" w:rsidP="00C95ADD">
      <w:pPr>
        <w:pStyle w:val="a3"/>
        <w:shd w:val="clear" w:color="auto" w:fill="F9F6F1"/>
        <w:ind w:firstLine="24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абзац утратил силу. - Распоряжение Главы ЧР от 30.06.2016 N 221-рг.</w:t>
      </w:r>
    </w:p>
    <w:p w:rsidR="00C95ADD" w:rsidRDefault="00C95ADD" w:rsidP="00C95ADD">
      <w:pPr>
        <w:pStyle w:val="a3"/>
        <w:shd w:val="clear" w:color="auto" w:fill="F9F6F1"/>
        <w:ind w:firstLine="24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3. Кабинету Министров Чувашской Республики внести предложения по приведению законодательных актов Чувашской Республики в соответствие с настоящим распоряжением.</w:t>
      </w:r>
    </w:p>
    <w:p w:rsidR="00C95ADD" w:rsidRDefault="00C95ADD" w:rsidP="00C95ADD">
      <w:pPr>
        <w:pStyle w:val="a3"/>
        <w:shd w:val="clear" w:color="auto" w:fill="F9F6F1"/>
        <w:ind w:firstLine="240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C95ADD" w:rsidRDefault="00C95ADD" w:rsidP="00C95ADD">
      <w:pPr>
        <w:pStyle w:val="a3"/>
        <w:shd w:val="clear" w:color="auto" w:fill="F9F6F1"/>
        <w:ind w:firstLine="240"/>
        <w:jc w:val="righ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Президент</w:t>
      </w:r>
    </w:p>
    <w:p w:rsidR="00C95ADD" w:rsidRDefault="00C95ADD" w:rsidP="00C95ADD">
      <w:pPr>
        <w:pStyle w:val="a3"/>
        <w:shd w:val="clear" w:color="auto" w:fill="F9F6F1"/>
        <w:ind w:firstLine="240"/>
        <w:jc w:val="righ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Чувашской Республики</w:t>
      </w:r>
    </w:p>
    <w:p w:rsidR="00C95ADD" w:rsidRDefault="00C95ADD" w:rsidP="00C95ADD">
      <w:pPr>
        <w:pStyle w:val="a3"/>
        <w:shd w:val="clear" w:color="auto" w:fill="F9F6F1"/>
        <w:ind w:firstLine="240"/>
        <w:jc w:val="righ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Н.ФЕДОРОВ</w:t>
      </w:r>
    </w:p>
    <w:p w:rsidR="00C95ADD" w:rsidRDefault="00C95ADD" w:rsidP="00C95ADD">
      <w:pPr>
        <w:pStyle w:val="a3"/>
        <w:shd w:val="clear" w:color="auto" w:fill="F9F6F1"/>
        <w:ind w:firstLine="240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г. Чебоксары</w:t>
      </w:r>
    </w:p>
    <w:p w:rsidR="00C95ADD" w:rsidRDefault="00C95ADD" w:rsidP="00C95ADD">
      <w:pPr>
        <w:pStyle w:val="a3"/>
        <w:shd w:val="clear" w:color="auto" w:fill="F9F6F1"/>
        <w:ind w:firstLine="240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16 ноября 2005 года</w:t>
      </w:r>
    </w:p>
    <w:p w:rsidR="00C95ADD" w:rsidRDefault="00C95ADD" w:rsidP="00C95ADD">
      <w:pPr>
        <w:pStyle w:val="a3"/>
        <w:shd w:val="clear" w:color="auto" w:fill="F9F6F1"/>
        <w:ind w:firstLine="240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N 149-рп </w:t>
      </w:r>
    </w:p>
    <w:p w:rsidR="00FA7CB2" w:rsidRDefault="00FA7CB2"/>
    <w:sectPr w:rsidR="00FA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ADD"/>
    <w:rsid w:val="00C95ADD"/>
    <w:rsid w:val="00FA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2018-09-26T10:24:00Z</dcterms:created>
  <dcterms:modified xsi:type="dcterms:W3CDTF">2018-09-26T10:25:00Z</dcterms:modified>
</cp:coreProperties>
</file>