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71" w:rsidRDefault="00881371" w:rsidP="008E2324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881371" w:rsidRDefault="00881371" w:rsidP="0088137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tbl>
      <w:tblPr>
        <w:tblW w:w="0" w:type="auto"/>
        <w:tblLook w:val="0000"/>
      </w:tblPr>
      <w:tblGrid>
        <w:gridCol w:w="4057"/>
        <w:gridCol w:w="1113"/>
        <w:gridCol w:w="4118"/>
      </w:tblGrid>
      <w:tr w:rsidR="00881371" w:rsidTr="00F80DF9">
        <w:trPr>
          <w:cantSplit/>
          <w:trHeight w:val="420"/>
        </w:trPr>
        <w:tc>
          <w:tcPr>
            <w:tcW w:w="4057" w:type="dxa"/>
            <w:vAlign w:val="center"/>
          </w:tcPr>
          <w:p w:rsidR="00881371" w:rsidRDefault="00881371" w:rsidP="00803D7C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78105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</w:rPr>
              <w:t xml:space="preserve">                                                          </w:t>
            </w:r>
            <w:r w:rsidR="00F80DF9">
              <w:rPr>
                <w:sz w:val="22"/>
                <w:szCs w:val="22"/>
              </w:rPr>
              <w:t xml:space="preserve">                          </w:t>
            </w: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881371" w:rsidRDefault="00881371" w:rsidP="00803D7C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881371" w:rsidRDefault="00881371" w:rsidP="00803D7C">
            <w:pPr>
              <w:jc w:val="center"/>
              <w:rPr>
                <w:b/>
                <w:bCs/>
                <w:caps/>
                <w:noProof/>
              </w:rPr>
            </w:pPr>
          </w:p>
          <w:p w:rsidR="00881371" w:rsidRDefault="00881371" w:rsidP="00803D7C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ман этмен ЯЛ </w:t>
            </w:r>
            <w:r>
              <w:rPr>
                <w:b/>
                <w:bCs/>
                <w:color w:val="000000"/>
                <w:sz w:val="22"/>
              </w:rPr>
              <w:t xml:space="preserve">ПОСЕЛЕНИЙĚН </w:t>
            </w:r>
          </w:p>
          <w:p w:rsidR="00881371" w:rsidRDefault="00881371" w:rsidP="00803D7C">
            <w:pPr>
              <w:spacing w:before="20" w:line="192" w:lineRule="auto"/>
              <w:jc w:val="center"/>
              <w:rPr>
                <w:rStyle w:val="affa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ПУХĂВĚ</w:t>
            </w:r>
            <w:r>
              <w:rPr>
                <w:rStyle w:val="affa"/>
                <w:color w:val="000000"/>
                <w:sz w:val="26"/>
              </w:rPr>
              <w:t xml:space="preserve"> </w:t>
            </w:r>
          </w:p>
          <w:p w:rsidR="00881371" w:rsidRDefault="00881371" w:rsidP="00803D7C">
            <w:pPr>
              <w:jc w:val="center"/>
              <w:rPr>
                <w:b/>
                <w:bCs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881371" w:rsidRDefault="00881371" w:rsidP="00803D7C">
            <w:pPr>
              <w:jc w:val="center"/>
              <w:rPr>
                <w:b/>
                <w:bCs/>
              </w:rPr>
            </w:pPr>
          </w:p>
        </w:tc>
        <w:tc>
          <w:tcPr>
            <w:tcW w:w="4118" w:type="dxa"/>
            <w:vAlign w:val="center"/>
          </w:tcPr>
          <w:p w:rsidR="00881371" w:rsidRDefault="00881371" w:rsidP="00803D7C">
            <w:pPr>
              <w:jc w:val="center"/>
              <w:rPr>
                <w:rStyle w:val="affa"/>
                <w:b w:val="0"/>
                <w:bCs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ffa"/>
                <w:b w:val="0"/>
                <w:bCs/>
                <w:noProof/>
                <w:color w:val="000000"/>
                <w:sz w:val="22"/>
                <w:szCs w:val="22"/>
              </w:rPr>
              <w:t xml:space="preserve"> </w:t>
            </w:r>
          </w:p>
          <w:p w:rsidR="00881371" w:rsidRDefault="00881371" w:rsidP="00803D7C">
            <w:pPr>
              <w:jc w:val="center"/>
              <w:rPr>
                <w:rStyle w:val="affa"/>
                <w:bCs/>
                <w:noProof/>
                <w:color w:val="000000"/>
              </w:rPr>
            </w:pPr>
            <w:r>
              <w:rPr>
                <w:rStyle w:val="affa"/>
                <w:bCs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881371" w:rsidRDefault="00881371" w:rsidP="00803D7C">
            <w:pPr>
              <w:jc w:val="center"/>
              <w:rPr>
                <w:rStyle w:val="affa"/>
                <w:noProof/>
                <w:color w:val="000000"/>
              </w:rPr>
            </w:pPr>
          </w:p>
          <w:p w:rsidR="00881371" w:rsidRDefault="00881371" w:rsidP="00803D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СОБРАНИЕ ДЕПУТАТОВ БОЛЬШЕАТМЕНСКОГО СЕЛЬСКОГО ПОСЕЛЕНИЯ </w:t>
            </w:r>
          </w:p>
        </w:tc>
      </w:tr>
      <w:tr w:rsidR="00881371" w:rsidTr="00F80DF9">
        <w:trPr>
          <w:cantSplit/>
          <w:trHeight w:val="1399"/>
        </w:trPr>
        <w:tc>
          <w:tcPr>
            <w:tcW w:w="4057" w:type="dxa"/>
          </w:tcPr>
          <w:p w:rsidR="00881371" w:rsidRDefault="00881371" w:rsidP="00803D7C">
            <w:pPr>
              <w:spacing w:line="192" w:lineRule="auto"/>
            </w:pPr>
          </w:p>
          <w:p w:rsidR="00881371" w:rsidRDefault="00881371" w:rsidP="00803D7C">
            <w:pPr>
              <w:pStyle w:val="affb"/>
              <w:tabs>
                <w:tab w:val="left" w:pos="4285"/>
              </w:tabs>
              <w:spacing w:line="192" w:lineRule="auto"/>
              <w:jc w:val="center"/>
              <w:rPr>
                <w:rStyle w:val="affa"/>
                <w:noProof/>
                <w:color w:val="000000"/>
                <w:sz w:val="28"/>
                <w:szCs w:val="28"/>
              </w:rPr>
            </w:pPr>
            <w:r>
              <w:rPr>
                <w:rStyle w:val="affa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881371" w:rsidRDefault="00881371" w:rsidP="00803D7C"/>
          <w:p w:rsidR="00881371" w:rsidRDefault="00F80DF9" w:rsidP="00803D7C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23</w:t>
            </w:r>
            <w:r w:rsidR="00881371">
              <w:rPr>
                <w:rFonts w:ascii="Times New Roman" w:hAnsi="Times New Roman" w:cs="Times New Roman"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03</w:t>
            </w:r>
            <w:r w:rsidR="00881371">
              <w:rPr>
                <w:rFonts w:ascii="Times New Roman" w:hAnsi="Times New Roman" w:cs="Times New Roman"/>
                <w:noProof/>
                <w:sz w:val="22"/>
                <w:szCs w:val="22"/>
              </w:rPr>
              <w:t>.2018г.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 xml:space="preserve">  3</w:t>
            </w:r>
            <w:r w:rsidR="00881371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№ </w:t>
            </w:r>
          </w:p>
          <w:p w:rsidR="00881371" w:rsidRDefault="00881371" w:rsidP="00803D7C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Ман Этмен  ялĕ</w:t>
            </w:r>
          </w:p>
        </w:tc>
        <w:tc>
          <w:tcPr>
            <w:tcW w:w="1113" w:type="dxa"/>
            <w:vMerge/>
          </w:tcPr>
          <w:p w:rsidR="00881371" w:rsidRDefault="00881371" w:rsidP="00803D7C">
            <w:pPr>
              <w:jc w:val="center"/>
            </w:pPr>
          </w:p>
        </w:tc>
        <w:tc>
          <w:tcPr>
            <w:tcW w:w="4118" w:type="dxa"/>
          </w:tcPr>
          <w:p w:rsidR="00881371" w:rsidRDefault="00881371" w:rsidP="00803D7C">
            <w:pPr>
              <w:pStyle w:val="affb"/>
              <w:spacing w:line="192" w:lineRule="auto"/>
              <w:jc w:val="center"/>
              <w:rPr>
                <w:rStyle w:val="affa"/>
                <w:noProof/>
                <w:color w:val="000000"/>
                <w:sz w:val="22"/>
                <w:szCs w:val="22"/>
              </w:rPr>
            </w:pPr>
          </w:p>
          <w:p w:rsidR="00881371" w:rsidRDefault="00881371" w:rsidP="00803D7C">
            <w:pPr>
              <w:pStyle w:val="affb"/>
              <w:spacing w:line="192" w:lineRule="auto"/>
              <w:jc w:val="center"/>
              <w:rPr>
                <w:rStyle w:val="affa"/>
                <w:noProof/>
                <w:color w:val="000000"/>
                <w:sz w:val="28"/>
                <w:szCs w:val="28"/>
              </w:rPr>
            </w:pPr>
            <w:r>
              <w:rPr>
                <w:rStyle w:val="affa"/>
                <w:noProof/>
                <w:color w:val="000000"/>
                <w:sz w:val="28"/>
                <w:szCs w:val="28"/>
              </w:rPr>
              <w:t>РЕШЕНИЕ</w:t>
            </w:r>
          </w:p>
          <w:p w:rsidR="00881371" w:rsidRDefault="00881371" w:rsidP="00803D7C"/>
          <w:p w:rsidR="00881371" w:rsidRPr="00F80DF9" w:rsidRDefault="00F80DF9" w:rsidP="00803D7C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23</w:t>
            </w:r>
            <w:r w:rsidR="00881371">
              <w:rPr>
                <w:rFonts w:ascii="Times New Roman" w:hAnsi="Times New Roman" w:cs="Times New Roman"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03</w:t>
            </w:r>
            <w:r w:rsidR="00881371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.2018г. №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3</w:t>
            </w:r>
          </w:p>
          <w:p w:rsidR="00881371" w:rsidRDefault="00881371" w:rsidP="00803D7C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д. Большие Атмени</w:t>
            </w:r>
          </w:p>
        </w:tc>
      </w:tr>
    </w:tbl>
    <w:p w:rsidR="00881371" w:rsidRDefault="00881371" w:rsidP="00881371"/>
    <w:p w:rsidR="00881371" w:rsidRDefault="00881371" w:rsidP="00881371">
      <w:pPr>
        <w:pStyle w:val="western"/>
        <w:shd w:val="clear" w:color="auto" w:fill="FFFFFF"/>
        <w:ind w:right="3974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</w:rPr>
        <w:t>Об утверждении местных нормативов градостроительного проектирования Большеатменского сельского поселения Красночетайского района Чувашской Республики</w:t>
      </w:r>
    </w:p>
    <w:p w:rsidR="00881371" w:rsidRDefault="00881371" w:rsidP="00881371">
      <w:pPr>
        <w:pStyle w:val="western"/>
        <w:shd w:val="clear" w:color="auto" w:fill="FFFFFF"/>
        <w:ind w:right="3974"/>
        <w:rPr>
          <w:rFonts w:ascii="yandex-sans" w:hAnsi="yandex-sans"/>
          <w:color w:val="000000"/>
          <w:sz w:val="20"/>
          <w:szCs w:val="20"/>
        </w:rPr>
      </w:pPr>
    </w:p>
    <w:p w:rsidR="00881371" w:rsidRDefault="00881371" w:rsidP="00881371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</w:rPr>
        <w:t>В соответствии со статьями 29.2 Градостроительного Кодекса Российской Федерации, Закона Чувашской Республики от 4 июня 2007 г. № 11 «О регулировании градостроительной деятельности в Чувашской Республике» Собрание депутатов Большеатменского сельского поселения Решило:</w:t>
      </w:r>
    </w:p>
    <w:p w:rsidR="00881371" w:rsidRDefault="00881371" w:rsidP="00881371">
      <w:pPr>
        <w:pStyle w:val="western"/>
        <w:numPr>
          <w:ilvl w:val="0"/>
          <w:numId w:val="4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</w:rPr>
        <w:t>Утвердить местные нормативы градостроительного проектирования Большеатменского сельского поселения Красночетайского района Чувашской Республики».</w:t>
      </w:r>
    </w:p>
    <w:p w:rsidR="00881371" w:rsidRDefault="00881371" w:rsidP="00881371">
      <w:pPr>
        <w:pStyle w:val="western"/>
        <w:numPr>
          <w:ilvl w:val="0"/>
          <w:numId w:val="4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</w:rPr>
        <w:t>Опубликовать настоящее решение в периодическом печатном издании «Вестник Большеатменского сельского поселения»</w:t>
      </w:r>
    </w:p>
    <w:p w:rsidR="00881371" w:rsidRDefault="00881371" w:rsidP="00881371">
      <w:pPr>
        <w:pStyle w:val="western"/>
        <w:numPr>
          <w:ilvl w:val="0"/>
          <w:numId w:val="4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</w:rPr>
        <w:t>Контроль за исполнением настоящего решения оставляю за собой.</w:t>
      </w:r>
    </w:p>
    <w:p w:rsidR="00881371" w:rsidRDefault="00881371" w:rsidP="00881371">
      <w:pPr>
        <w:pStyle w:val="western"/>
        <w:shd w:val="clear" w:color="auto" w:fill="FFFFFF"/>
        <w:rPr>
          <w:rFonts w:ascii="yandex-sans" w:hAnsi="yandex-sans"/>
          <w:color w:val="000000"/>
          <w:sz w:val="20"/>
          <w:szCs w:val="20"/>
        </w:rPr>
      </w:pPr>
    </w:p>
    <w:p w:rsidR="00881371" w:rsidRPr="00C512E9" w:rsidRDefault="00881371" w:rsidP="00881371"/>
    <w:p w:rsidR="00881371" w:rsidRDefault="00881371" w:rsidP="008E2324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A57FA9" w:rsidRDefault="00A57FA9" w:rsidP="00A57FA9">
      <w:pPr>
        <w:ind w:right="-1"/>
        <w:jc w:val="both"/>
        <w:rPr>
          <w:sz w:val="26"/>
        </w:rPr>
      </w:pPr>
      <w:r>
        <w:rPr>
          <w:sz w:val="26"/>
        </w:rPr>
        <w:t xml:space="preserve">Председатель Собрания депутатов   </w:t>
      </w:r>
    </w:p>
    <w:p w:rsidR="00A57FA9" w:rsidRPr="00FC69AD" w:rsidRDefault="00A57FA9" w:rsidP="00A57FA9">
      <w:pPr>
        <w:ind w:right="-1"/>
        <w:jc w:val="both"/>
        <w:rPr>
          <w:sz w:val="26"/>
        </w:rPr>
      </w:pPr>
      <w:r>
        <w:rPr>
          <w:sz w:val="26"/>
        </w:rPr>
        <w:t xml:space="preserve">Большеатменского сельского поселения                                   </w:t>
      </w:r>
      <w:proofErr w:type="spellStart"/>
      <w:r>
        <w:rPr>
          <w:sz w:val="26"/>
        </w:rPr>
        <w:t>М.И.Ярадаева</w:t>
      </w:r>
      <w:proofErr w:type="spellEnd"/>
      <w:r>
        <w:rPr>
          <w:sz w:val="26"/>
        </w:rPr>
        <w:t xml:space="preserve">                 </w:t>
      </w:r>
    </w:p>
    <w:p w:rsidR="00A57FA9" w:rsidRDefault="00A57FA9" w:rsidP="00A57FA9">
      <w:pPr>
        <w:ind w:left="6521"/>
        <w:jc w:val="right"/>
        <w:rPr>
          <w:sz w:val="20"/>
          <w:szCs w:val="20"/>
        </w:rPr>
      </w:pPr>
    </w:p>
    <w:p w:rsidR="00881371" w:rsidRDefault="00881371" w:rsidP="008E2324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881371" w:rsidRDefault="00881371" w:rsidP="008E2324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881371" w:rsidRDefault="00881371" w:rsidP="008E2324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881371" w:rsidRDefault="00881371" w:rsidP="008E2324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881371" w:rsidRDefault="00881371" w:rsidP="008E2324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881371" w:rsidRDefault="00881371" w:rsidP="008E2324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881371" w:rsidRDefault="00881371" w:rsidP="008E2324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881371" w:rsidRDefault="00881371" w:rsidP="008E2324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881371" w:rsidRDefault="00881371" w:rsidP="008E2324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7515A1" w:rsidRPr="009C5A3F" w:rsidRDefault="00881371" w:rsidP="008E2324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lastRenderedPageBreak/>
        <w:t>У</w:t>
      </w:r>
      <w:r w:rsidR="007515A1" w:rsidRPr="009C5A3F">
        <w:rPr>
          <w:caps/>
          <w:sz w:val="26"/>
          <w:szCs w:val="26"/>
        </w:rPr>
        <w:t>твержденЫ</w:t>
      </w:r>
    </w:p>
    <w:p w:rsidR="007515A1" w:rsidRDefault="007515A1" w:rsidP="008E2324">
      <w:pPr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Решением собрания депутатов </w:t>
      </w:r>
    </w:p>
    <w:p w:rsidR="007515A1" w:rsidRPr="009C5A3F" w:rsidRDefault="00F80DF9" w:rsidP="008E2324">
      <w:pPr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>
        <w:rPr>
          <w:sz w:val="26"/>
          <w:szCs w:val="26"/>
        </w:rPr>
        <w:t>Большеатменского сельского поселения</w:t>
      </w:r>
    </w:p>
    <w:p w:rsidR="007515A1" w:rsidRPr="009C5A3F" w:rsidRDefault="00F80DF9" w:rsidP="008E2324">
      <w:pPr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>
        <w:rPr>
          <w:sz w:val="26"/>
          <w:szCs w:val="26"/>
        </w:rPr>
        <w:t>от «23» марта 2018 г.   №3</w:t>
      </w:r>
    </w:p>
    <w:p w:rsidR="007515A1" w:rsidRPr="009C5A3F" w:rsidRDefault="007515A1" w:rsidP="008E2324">
      <w:pPr>
        <w:jc w:val="center"/>
        <w:rPr>
          <w:b/>
          <w:sz w:val="26"/>
          <w:szCs w:val="26"/>
        </w:rPr>
      </w:pPr>
    </w:p>
    <w:p w:rsidR="007515A1" w:rsidRDefault="007515A1" w:rsidP="008E2324">
      <w:pPr>
        <w:jc w:val="center"/>
        <w:rPr>
          <w:b/>
          <w:sz w:val="26"/>
          <w:szCs w:val="26"/>
        </w:rPr>
      </w:pPr>
    </w:p>
    <w:p w:rsidR="007515A1" w:rsidRDefault="007515A1" w:rsidP="008E2324">
      <w:pPr>
        <w:jc w:val="center"/>
        <w:rPr>
          <w:b/>
          <w:sz w:val="26"/>
          <w:szCs w:val="26"/>
        </w:rPr>
      </w:pPr>
    </w:p>
    <w:p w:rsidR="007515A1" w:rsidRPr="009C5A3F" w:rsidRDefault="007515A1" w:rsidP="008E2324">
      <w:pPr>
        <w:jc w:val="center"/>
        <w:rPr>
          <w:b/>
          <w:sz w:val="26"/>
          <w:szCs w:val="26"/>
        </w:rPr>
      </w:pPr>
    </w:p>
    <w:p w:rsidR="007515A1" w:rsidRPr="009C5A3F" w:rsidRDefault="007515A1" w:rsidP="008E23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МЕСТНЫЕ </w:t>
      </w:r>
      <w:r w:rsidRPr="009C5A3F">
        <w:rPr>
          <w:b/>
          <w:sz w:val="26"/>
          <w:szCs w:val="26"/>
        </w:rPr>
        <w:t>НОРМАТИВЫ</w:t>
      </w:r>
    </w:p>
    <w:p w:rsidR="007515A1" w:rsidRDefault="007515A1" w:rsidP="008E2324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градостроительного проектирования</w:t>
      </w:r>
    </w:p>
    <w:p w:rsidR="007515A1" w:rsidRPr="007A5B79" w:rsidRDefault="007A5B79" w:rsidP="008E23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Большеатменского сельского поселения</w:t>
      </w:r>
    </w:p>
    <w:p w:rsidR="007515A1" w:rsidRDefault="007515A1" w:rsidP="008E2324">
      <w:pPr>
        <w:jc w:val="center"/>
        <w:rPr>
          <w:sz w:val="16"/>
          <w:szCs w:val="16"/>
        </w:rPr>
      </w:pPr>
      <w:r w:rsidRPr="003E0553">
        <w:rPr>
          <w:sz w:val="16"/>
          <w:szCs w:val="16"/>
        </w:rPr>
        <w:t>(наименование поселения)</w:t>
      </w:r>
    </w:p>
    <w:p w:rsidR="007515A1" w:rsidRPr="003E0553" w:rsidRDefault="007515A1" w:rsidP="008E2324">
      <w:pPr>
        <w:jc w:val="center"/>
        <w:rPr>
          <w:b/>
          <w:sz w:val="16"/>
          <w:szCs w:val="16"/>
        </w:rPr>
      </w:pPr>
    </w:p>
    <w:p w:rsidR="007515A1" w:rsidRPr="003E0553" w:rsidRDefault="007515A1" w:rsidP="008E2324">
      <w:pPr>
        <w:jc w:val="center"/>
        <w:rPr>
          <w:b/>
          <w:sz w:val="26"/>
          <w:szCs w:val="26"/>
        </w:rPr>
      </w:pPr>
      <w:r w:rsidRPr="003E0553">
        <w:rPr>
          <w:b/>
          <w:sz w:val="26"/>
          <w:szCs w:val="26"/>
        </w:rPr>
        <w:t>Чувашской Республики</w:t>
      </w:r>
    </w:p>
    <w:p w:rsidR="007515A1" w:rsidRDefault="007515A1" w:rsidP="008E2324">
      <w:pPr>
        <w:rPr>
          <w:sz w:val="26"/>
          <w:szCs w:val="26"/>
        </w:rPr>
      </w:pPr>
    </w:p>
    <w:p w:rsidR="007515A1" w:rsidRDefault="007515A1" w:rsidP="008E2324">
      <w:pPr>
        <w:rPr>
          <w:sz w:val="26"/>
          <w:szCs w:val="26"/>
        </w:rPr>
      </w:pPr>
    </w:p>
    <w:p w:rsidR="007515A1" w:rsidRPr="009C5A3F" w:rsidRDefault="007515A1" w:rsidP="008E2324">
      <w:pPr>
        <w:rPr>
          <w:sz w:val="26"/>
          <w:szCs w:val="26"/>
        </w:rPr>
      </w:pPr>
    </w:p>
    <w:p w:rsidR="007515A1" w:rsidRPr="009C5A3F" w:rsidRDefault="007515A1" w:rsidP="008E2324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 Основная часть</w:t>
      </w:r>
    </w:p>
    <w:p w:rsidR="007515A1" w:rsidRPr="009C5A3F" w:rsidRDefault="007515A1" w:rsidP="008E2324">
      <w:pPr>
        <w:jc w:val="both"/>
        <w:rPr>
          <w:b/>
          <w:sz w:val="26"/>
          <w:szCs w:val="26"/>
        </w:rPr>
      </w:pPr>
    </w:p>
    <w:p w:rsidR="007515A1" w:rsidRPr="009C5A3F" w:rsidRDefault="007515A1" w:rsidP="008E2324">
      <w:pPr>
        <w:ind w:firstLine="709"/>
        <w:jc w:val="both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1.</w:t>
      </w:r>
      <w:r w:rsidRPr="009C5A3F">
        <w:rPr>
          <w:b/>
          <w:sz w:val="26"/>
          <w:szCs w:val="26"/>
        </w:rPr>
        <w:t xml:space="preserve"> Предельные значения расчетных показателей минимально допустимого уровня обеспеченности населения </w:t>
      </w:r>
      <w:r w:rsidR="007A5B79">
        <w:rPr>
          <w:b/>
          <w:sz w:val="26"/>
          <w:szCs w:val="26"/>
        </w:rPr>
        <w:t>Большеатменского сельского поселения Красночетайского района</w:t>
      </w:r>
      <w:r w:rsidRPr="009C5A3F">
        <w:rPr>
          <w:b/>
          <w:sz w:val="26"/>
          <w:szCs w:val="26"/>
        </w:rPr>
        <w:t xml:space="preserve"> 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 Чувашской Республики</w:t>
      </w:r>
    </w:p>
    <w:p w:rsidR="007515A1" w:rsidRPr="009C5A3F" w:rsidRDefault="007515A1" w:rsidP="008E2324">
      <w:pPr>
        <w:ind w:firstLine="851"/>
        <w:jc w:val="both"/>
        <w:rPr>
          <w:sz w:val="26"/>
          <w:szCs w:val="26"/>
        </w:rPr>
      </w:pPr>
    </w:p>
    <w:p w:rsidR="007515A1" w:rsidRPr="009C5A3F" w:rsidRDefault="007515A1" w:rsidP="008E2324">
      <w:pPr>
        <w:ind w:firstLine="720"/>
        <w:jc w:val="both"/>
        <w:rPr>
          <w:sz w:val="26"/>
          <w:szCs w:val="26"/>
        </w:rPr>
      </w:pPr>
      <w:r w:rsidRPr="009C5A3F">
        <w:rPr>
          <w:sz w:val="26"/>
          <w:szCs w:val="26"/>
        </w:rPr>
        <w:t xml:space="preserve">Предельные значения расчетных показателей минимально допустимого уровня обеспеченности населения </w:t>
      </w:r>
      <w:r w:rsidR="007A5B79">
        <w:rPr>
          <w:b/>
          <w:sz w:val="26"/>
          <w:szCs w:val="26"/>
        </w:rPr>
        <w:t>Большеатменского сельского поселения Красночетайского района</w:t>
      </w:r>
      <w:r w:rsidRPr="009C5A3F">
        <w:rPr>
          <w:sz w:val="26"/>
          <w:szCs w:val="26"/>
        </w:rPr>
        <w:t xml:space="preserve"> 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7A5B79">
        <w:rPr>
          <w:b/>
          <w:sz w:val="26"/>
          <w:szCs w:val="26"/>
        </w:rPr>
        <w:t>Большеатменского сельского поселения Красночетайского района</w:t>
      </w:r>
      <w:r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Чувашской Республики установлены</w:t>
      </w:r>
      <w:r w:rsidR="007A5B79" w:rsidRPr="007A5B79">
        <w:rPr>
          <w:b/>
          <w:sz w:val="26"/>
          <w:szCs w:val="26"/>
        </w:rPr>
        <w:t xml:space="preserve"> </w:t>
      </w:r>
      <w:r w:rsidR="007A5B79">
        <w:rPr>
          <w:b/>
          <w:sz w:val="26"/>
          <w:szCs w:val="26"/>
        </w:rPr>
        <w:t>Большеатменского сельского поселения Красночетайского района</w:t>
      </w:r>
      <w:r w:rsidRPr="009C5A3F">
        <w:rPr>
          <w:sz w:val="26"/>
          <w:szCs w:val="26"/>
        </w:rPr>
        <w:t xml:space="preserve"> исходя из текущей обеспеченности  Чувашской Республики объектами местного значения, фактической потребности населения в тех или иных услугах и объектах, с учетом динамики социально-экономичес</w:t>
      </w:r>
      <w:r w:rsidRPr="009C5A3F">
        <w:rPr>
          <w:sz w:val="26"/>
          <w:szCs w:val="26"/>
        </w:rPr>
        <w:softHyphen/>
        <w:t xml:space="preserve">кого развития, приоритетов градостроительного развития </w:t>
      </w:r>
      <w:r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 xml:space="preserve">Чувашской Республики, </w:t>
      </w:r>
      <w:proofErr w:type="spellStart"/>
      <w:r w:rsidRPr="009C5A3F">
        <w:rPr>
          <w:sz w:val="26"/>
          <w:szCs w:val="26"/>
        </w:rPr>
        <w:t>демогр</w:t>
      </w:r>
      <w:proofErr w:type="spellEnd"/>
      <w:r w:rsidR="007A5B79" w:rsidRPr="007A5B79">
        <w:rPr>
          <w:b/>
          <w:sz w:val="26"/>
          <w:szCs w:val="26"/>
        </w:rPr>
        <w:t xml:space="preserve"> </w:t>
      </w:r>
      <w:r w:rsidR="007A5B79">
        <w:rPr>
          <w:b/>
          <w:sz w:val="26"/>
          <w:szCs w:val="26"/>
        </w:rPr>
        <w:t>Большеатменского сельского поселения Красночетайского района</w:t>
      </w:r>
      <w:r w:rsidR="007A5B79" w:rsidRPr="009C5A3F">
        <w:rPr>
          <w:sz w:val="26"/>
          <w:szCs w:val="26"/>
        </w:rPr>
        <w:t xml:space="preserve"> </w:t>
      </w:r>
      <w:proofErr w:type="spellStart"/>
      <w:r w:rsidRPr="009C5A3F">
        <w:rPr>
          <w:sz w:val="26"/>
          <w:szCs w:val="26"/>
        </w:rPr>
        <w:t>афической</w:t>
      </w:r>
      <w:proofErr w:type="spellEnd"/>
      <w:r w:rsidRPr="009C5A3F">
        <w:rPr>
          <w:sz w:val="26"/>
          <w:szCs w:val="26"/>
        </w:rPr>
        <w:t xml:space="preserve"> ситуации и уровня жизни населения.</w:t>
      </w:r>
    </w:p>
    <w:p w:rsidR="007515A1" w:rsidRPr="009C5A3F" w:rsidRDefault="007515A1" w:rsidP="008E2324">
      <w:pPr>
        <w:ind w:firstLine="720"/>
        <w:jc w:val="both"/>
        <w:rPr>
          <w:sz w:val="26"/>
          <w:szCs w:val="26"/>
        </w:rPr>
      </w:pPr>
      <w:r w:rsidRPr="009C5A3F">
        <w:rPr>
          <w:sz w:val="26"/>
          <w:szCs w:val="26"/>
        </w:rPr>
        <w:t xml:space="preserve">Обоснование предельных значений расчетных показателей, определенных в настоящем подразделе, приведено в разделе 2 настоящих </w:t>
      </w:r>
      <w:r>
        <w:rPr>
          <w:sz w:val="26"/>
          <w:szCs w:val="26"/>
        </w:rPr>
        <w:t xml:space="preserve">местных </w:t>
      </w:r>
      <w:r w:rsidRPr="009C5A3F">
        <w:rPr>
          <w:sz w:val="26"/>
          <w:szCs w:val="26"/>
        </w:rPr>
        <w:t xml:space="preserve">нормативов градостроительного проектирования </w:t>
      </w:r>
      <w:r w:rsidR="007A5B79">
        <w:rPr>
          <w:b/>
          <w:sz w:val="26"/>
          <w:szCs w:val="26"/>
        </w:rPr>
        <w:t>Большеатменского сельского поселения Красночетайского района</w:t>
      </w:r>
      <w:r w:rsidR="007A5B79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 xml:space="preserve"> </w:t>
      </w:r>
      <w:r>
        <w:rPr>
          <w:bCs/>
          <w:spacing w:val="-2"/>
          <w:sz w:val="26"/>
          <w:szCs w:val="26"/>
        </w:rPr>
        <w:t xml:space="preserve">(далее также – </w:t>
      </w:r>
      <w:r>
        <w:rPr>
          <w:bCs/>
          <w:sz w:val="26"/>
          <w:szCs w:val="26"/>
        </w:rPr>
        <w:t>местные</w:t>
      </w:r>
      <w:r w:rsidRPr="009C5A3F">
        <w:rPr>
          <w:bCs/>
          <w:sz w:val="26"/>
          <w:szCs w:val="26"/>
        </w:rPr>
        <w:t xml:space="preserve"> нормати</w:t>
      </w:r>
      <w:r>
        <w:rPr>
          <w:bCs/>
          <w:sz w:val="26"/>
          <w:szCs w:val="26"/>
        </w:rPr>
        <w:t>вы)</w:t>
      </w:r>
      <w:r w:rsidRPr="009C5A3F">
        <w:rPr>
          <w:sz w:val="26"/>
          <w:szCs w:val="26"/>
        </w:rPr>
        <w:t>.</w:t>
      </w:r>
    </w:p>
    <w:p w:rsidR="007515A1" w:rsidRDefault="007515A1" w:rsidP="008E2324">
      <w:pPr>
        <w:ind w:firstLine="720"/>
        <w:jc w:val="both"/>
        <w:rPr>
          <w:sz w:val="26"/>
          <w:szCs w:val="26"/>
        </w:rPr>
      </w:pPr>
    </w:p>
    <w:p w:rsidR="007515A1" w:rsidRDefault="007515A1" w:rsidP="008E2324">
      <w:pPr>
        <w:ind w:firstLine="720"/>
        <w:jc w:val="both"/>
        <w:rPr>
          <w:sz w:val="26"/>
          <w:szCs w:val="26"/>
        </w:rPr>
      </w:pPr>
    </w:p>
    <w:p w:rsidR="007515A1" w:rsidRDefault="007515A1" w:rsidP="008E2324">
      <w:pPr>
        <w:ind w:firstLine="720"/>
        <w:jc w:val="both"/>
        <w:rPr>
          <w:sz w:val="26"/>
          <w:szCs w:val="26"/>
        </w:rPr>
      </w:pPr>
    </w:p>
    <w:p w:rsidR="007515A1" w:rsidRDefault="007515A1" w:rsidP="008E2324">
      <w:pPr>
        <w:ind w:firstLine="720"/>
        <w:jc w:val="both"/>
        <w:rPr>
          <w:sz w:val="26"/>
          <w:szCs w:val="26"/>
        </w:rPr>
      </w:pPr>
    </w:p>
    <w:p w:rsidR="007515A1" w:rsidRDefault="007515A1" w:rsidP="008E2324">
      <w:pPr>
        <w:ind w:firstLine="720"/>
        <w:jc w:val="both"/>
        <w:rPr>
          <w:sz w:val="26"/>
          <w:szCs w:val="26"/>
        </w:rPr>
      </w:pPr>
    </w:p>
    <w:p w:rsidR="007515A1" w:rsidRPr="009C5A3F" w:rsidRDefault="007515A1" w:rsidP="008E2324">
      <w:pPr>
        <w:ind w:firstLine="720"/>
        <w:jc w:val="both"/>
        <w:rPr>
          <w:sz w:val="26"/>
          <w:szCs w:val="26"/>
        </w:rPr>
      </w:pPr>
    </w:p>
    <w:p w:rsidR="007515A1" w:rsidRPr="007A5B79" w:rsidRDefault="007515A1" w:rsidP="007A5B79">
      <w:pPr>
        <w:pStyle w:val="5"/>
        <w:spacing w:before="0" w:after="0"/>
        <w:ind w:firstLine="709"/>
        <w:jc w:val="both"/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>.1</w:t>
      </w:r>
      <w:r w:rsidRPr="00255106">
        <w:rPr>
          <w:rFonts w:ascii="Times New Roman" w:hAnsi="Times New Roman"/>
          <w:i w:val="0"/>
        </w:rPr>
        <w:t xml:space="preserve">. Предельные значения расчетных показателей минимально допустимого уровня обеспеченности населения </w:t>
      </w:r>
      <w:r w:rsidR="007A5B79" w:rsidRPr="00255106">
        <w:rPr>
          <w:i w:val="0"/>
        </w:rPr>
        <w:t>Большеатменского сельского поселения Красночетайского района</w:t>
      </w:r>
      <w:r w:rsidR="007A5B79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 xml:space="preserve">Чувашской Республики объектами местного значения в области </w:t>
      </w:r>
      <w:proofErr w:type="spellStart"/>
      <w:r w:rsidRPr="009C5A3F">
        <w:rPr>
          <w:rFonts w:ascii="Times New Roman" w:hAnsi="Times New Roman"/>
          <w:i w:val="0"/>
        </w:rPr>
        <w:t>электро</w:t>
      </w:r>
      <w:proofErr w:type="spellEnd"/>
      <w:r w:rsidRPr="009C5A3F">
        <w:rPr>
          <w:rFonts w:ascii="Times New Roman" w:hAnsi="Times New Roman"/>
          <w:i w:val="0"/>
        </w:rPr>
        <w:t xml:space="preserve">-, тепло-, </w:t>
      </w:r>
      <w:proofErr w:type="spellStart"/>
      <w:r w:rsidRPr="009C5A3F">
        <w:rPr>
          <w:rFonts w:ascii="Times New Roman" w:hAnsi="Times New Roman"/>
          <w:i w:val="0"/>
        </w:rPr>
        <w:t>газо</w:t>
      </w:r>
      <w:proofErr w:type="spellEnd"/>
      <w:r w:rsidRPr="009C5A3F">
        <w:rPr>
          <w:rFonts w:ascii="Times New Roman" w:hAnsi="Times New Roman"/>
          <w:i w:val="0"/>
        </w:rPr>
        <w:t xml:space="preserve">-, водоснабжения и водоотведения </w:t>
      </w:r>
    </w:p>
    <w:p w:rsidR="007515A1" w:rsidRPr="009C5A3F" w:rsidRDefault="007515A1" w:rsidP="008E2324"/>
    <w:p w:rsidR="007515A1" w:rsidRPr="009C5A3F" w:rsidRDefault="007515A1" w:rsidP="008E2324">
      <w:pPr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.1 (1)</w:t>
      </w:r>
    </w:p>
    <w:p w:rsidR="007515A1" w:rsidRPr="009C5A3F" w:rsidRDefault="007515A1" w:rsidP="008E2324">
      <w:pPr>
        <w:ind w:firstLine="851"/>
        <w:jc w:val="right"/>
        <w:rPr>
          <w:sz w:val="26"/>
          <w:szCs w:val="26"/>
        </w:rPr>
      </w:pPr>
    </w:p>
    <w:p w:rsidR="007515A1" w:rsidRPr="009C5A3F" w:rsidRDefault="007515A1" w:rsidP="008E2324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Предельные значения расчетных показателей минимально допустимого </w:t>
      </w:r>
    </w:p>
    <w:p w:rsidR="007515A1" w:rsidRPr="009C5A3F" w:rsidRDefault="007515A1" w:rsidP="008E2324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уровня обеспеченности населения </w:t>
      </w:r>
      <w:r w:rsidR="007A5B79">
        <w:rPr>
          <w:b/>
          <w:sz w:val="26"/>
          <w:szCs w:val="26"/>
        </w:rPr>
        <w:t xml:space="preserve">Большеатменского сельского поселения Красночетайского района                           </w:t>
      </w:r>
    </w:p>
    <w:p w:rsidR="007515A1" w:rsidRPr="009C5A3F" w:rsidRDefault="007515A1" w:rsidP="008E2324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Чувашской Республики объектами местного значения </w:t>
      </w:r>
    </w:p>
    <w:p w:rsidR="007515A1" w:rsidRPr="009C5A3F" w:rsidRDefault="007515A1" w:rsidP="008E2324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в области электроснабжения</w:t>
      </w:r>
    </w:p>
    <w:p w:rsidR="007515A1" w:rsidRPr="009C5A3F" w:rsidRDefault="007515A1" w:rsidP="008E2324">
      <w:pPr>
        <w:jc w:val="center"/>
        <w:rPr>
          <w:sz w:val="26"/>
          <w:szCs w:val="26"/>
        </w:rPr>
      </w:pPr>
    </w:p>
    <w:tbl>
      <w:tblPr>
        <w:tblW w:w="492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1908"/>
        <w:gridCol w:w="2508"/>
        <w:gridCol w:w="1272"/>
        <w:gridCol w:w="3451"/>
      </w:tblGrid>
      <w:tr w:rsidR="007515A1" w:rsidRPr="009C5A3F" w:rsidTr="004363A0">
        <w:tc>
          <w:tcPr>
            <w:tcW w:w="104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Наименование объекта местного значения</w:t>
            </w:r>
          </w:p>
        </w:tc>
        <w:tc>
          <w:tcPr>
            <w:tcW w:w="3956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color w:val="000000"/>
                <w:sz w:val="22"/>
                <w:szCs w:val="22"/>
              </w:rPr>
              <w:t>Расчетный показатель минимально допустимого уровня обеспеченности</w:t>
            </w:r>
            <w:r w:rsidRPr="009C5A3F">
              <w:rPr>
                <w:sz w:val="22"/>
                <w:szCs w:val="22"/>
              </w:rPr>
              <w:t xml:space="preserve"> </w:t>
            </w:r>
          </w:p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sz w:val="22"/>
                <w:szCs w:val="22"/>
              </w:rPr>
              <w:t>(норматив потребления коммунальных услуг по электроснабжению)</w:t>
            </w:r>
          </w:p>
        </w:tc>
      </w:tr>
      <w:tr w:rsidR="007515A1" w:rsidRPr="009C5A3F" w:rsidTr="004363A0">
        <w:tc>
          <w:tcPr>
            <w:tcW w:w="1044" w:type="pct"/>
            <w:vMerge/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72" w:type="pct"/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категория жилых помещений</w:t>
            </w:r>
          </w:p>
        </w:tc>
        <w:tc>
          <w:tcPr>
            <w:tcW w:w="696" w:type="pct"/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измерения</w:t>
            </w:r>
            <w:r w:rsidRPr="009C5A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8" w:type="pct"/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величина</w:t>
            </w:r>
          </w:p>
        </w:tc>
      </w:tr>
    </w:tbl>
    <w:p w:rsidR="007515A1" w:rsidRPr="009C5A3F" w:rsidRDefault="007515A1" w:rsidP="008E2324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Look w:val="00A0"/>
      </w:tblPr>
      <w:tblGrid>
        <w:gridCol w:w="1908"/>
        <w:gridCol w:w="2521"/>
        <w:gridCol w:w="1259"/>
        <w:gridCol w:w="970"/>
        <w:gridCol w:w="84"/>
        <w:gridCol w:w="568"/>
        <w:gridCol w:w="680"/>
        <w:gridCol w:w="559"/>
        <w:gridCol w:w="739"/>
      </w:tblGrid>
      <w:tr w:rsidR="007515A1" w:rsidRPr="009C5A3F" w:rsidTr="004363A0">
        <w:trPr>
          <w:tblHeader/>
        </w:trPr>
        <w:tc>
          <w:tcPr>
            <w:tcW w:w="102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7515A1" w:rsidRPr="009C5A3F" w:rsidTr="004363A0">
        <w:tc>
          <w:tcPr>
            <w:tcW w:w="102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jc w:val="both"/>
              <w:rPr>
                <w:color w:val="000000"/>
              </w:rPr>
            </w:pPr>
            <w:r w:rsidRPr="009C5A3F">
              <w:rPr>
                <w:sz w:val="22"/>
                <w:szCs w:val="22"/>
              </w:rPr>
              <w:t xml:space="preserve">Электростанции, подстанции, </w:t>
            </w:r>
            <w:proofErr w:type="spellStart"/>
            <w:r w:rsidRPr="009C5A3F">
              <w:rPr>
                <w:sz w:val="22"/>
                <w:szCs w:val="22"/>
              </w:rPr>
              <w:t>переключатель</w:t>
            </w:r>
            <w:r>
              <w:rPr>
                <w:sz w:val="22"/>
                <w:szCs w:val="22"/>
              </w:rPr>
              <w:t>-</w:t>
            </w:r>
            <w:r w:rsidRPr="009C5A3F">
              <w:rPr>
                <w:sz w:val="22"/>
                <w:szCs w:val="22"/>
              </w:rPr>
              <w:t>ные</w:t>
            </w:r>
            <w:proofErr w:type="spellEnd"/>
            <w:r w:rsidRPr="009C5A3F">
              <w:rPr>
                <w:sz w:val="22"/>
                <w:szCs w:val="22"/>
              </w:rPr>
              <w:t xml:space="preserve"> пункты, трансформаторные подстанции, линии электропередачи</w:t>
            </w: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 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При количестве проживающих, </w:t>
            </w:r>
          </w:p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человек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36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29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25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59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37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33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108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67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52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42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37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117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73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56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40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2. Многоквартирные дома, жилые дома, общежития квартирного типа, оборудованные в установленном порядке стационарными электроплитами для </w:t>
            </w:r>
            <w:r w:rsidRPr="009C5A3F">
              <w:rPr>
                <w:color w:val="000000"/>
                <w:sz w:val="22"/>
                <w:szCs w:val="22"/>
              </w:rPr>
              <w:lastRenderedPageBreak/>
              <w:t>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lastRenderedPageBreak/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При количестве проживающих, человек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106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66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51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41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36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137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85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66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53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47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155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61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53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168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81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65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57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3. 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При количестве проживающих, человек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168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57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217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135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85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246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152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118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84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266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165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128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90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4. 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</w:t>
            </w:r>
            <w:r w:rsidRPr="009C5A3F">
              <w:rPr>
                <w:color w:val="000000"/>
                <w:sz w:val="22"/>
                <w:szCs w:val="22"/>
              </w:rPr>
              <w:lastRenderedPageBreak/>
              <w:t>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lastRenderedPageBreak/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При количестве проживающих,</w:t>
            </w:r>
          </w:p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 человек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61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47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38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33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127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78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49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43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143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89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69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56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49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155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53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5. 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При количестве проживающих, </w:t>
            </w:r>
          </w:p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человек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298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185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143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116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101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384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238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185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150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131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435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270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209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170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148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471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292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226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184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160</w:t>
            </w:r>
          </w:p>
        </w:tc>
      </w:tr>
    </w:tbl>
    <w:p w:rsidR="007515A1" w:rsidRPr="009C5A3F" w:rsidRDefault="007515A1" w:rsidP="008E2324">
      <w:pPr>
        <w:spacing w:line="235" w:lineRule="auto"/>
        <w:contextualSpacing/>
        <w:jc w:val="both"/>
        <w:rPr>
          <w:b/>
          <w:i/>
          <w:sz w:val="16"/>
          <w:szCs w:val="16"/>
        </w:rPr>
      </w:pPr>
    </w:p>
    <w:p w:rsidR="007515A1" w:rsidRPr="009C5A3F" w:rsidRDefault="007515A1" w:rsidP="008E2324">
      <w:pPr>
        <w:spacing w:line="235" w:lineRule="auto"/>
        <w:ind w:left="1284" w:hanging="1284"/>
        <w:contextualSpacing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Примечание.</w:t>
      </w:r>
      <w:r w:rsidRPr="009C5A3F">
        <w:rPr>
          <w:sz w:val="22"/>
          <w:szCs w:val="22"/>
        </w:rPr>
        <w:tab/>
        <w:t>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электропотребления.</w:t>
      </w:r>
    </w:p>
    <w:p w:rsidR="007515A1" w:rsidRPr="009C5A3F" w:rsidRDefault="007515A1" w:rsidP="008E2324">
      <w:pPr>
        <w:spacing w:line="235" w:lineRule="auto"/>
        <w:ind w:right="-1"/>
        <w:jc w:val="right"/>
        <w:rPr>
          <w:color w:val="000000"/>
          <w:sz w:val="26"/>
          <w:szCs w:val="26"/>
        </w:rPr>
      </w:pPr>
    </w:p>
    <w:p w:rsidR="007515A1" w:rsidRPr="009C5A3F" w:rsidRDefault="007515A1" w:rsidP="008E2324">
      <w:pPr>
        <w:spacing w:line="235" w:lineRule="auto"/>
        <w:ind w:right="-1"/>
        <w:jc w:val="right"/>
        <w:rPr>
          <w:color w:val="000000"/>
          <w:sz w:val="26"/>
          <w:szCs w:val="26"/>
        </w:rPr>
      </w:pPr>
      <w:r w:rsidRPr="009C5A3F">
        <w:rPr>
          <w:color w:val="000000"/>
          <w:sz w:val="26"/>
          <w:szCs w:val="26"/>
        </w:rPr>
        <w:t>Таблица 1.</w:t>
      </w:r>
      <w:r>
        <w:rPr>
          <w:color w:val="000000"/>
          <w:sz w:val="26"/>
          <w:szCs w:val="26"/>
        </w:rPr>
        <w:t>1</w:t>
      </w:r>
      <w:r w:rsidRPr="009C5A3F">
        <w:rPr>
          <w:color w:val="000000"/>
          <w:sz w:val="26"/>
          <w:szCs w:val="26"/>
        </w:rPr>
        <w:t>.1 (2)</w:t>
      </w:r>
    </w:p>
    <w:p w:rsidR="007515A1" w:rsidRPr="009C5A3F" w:rsidRDefault="007515A1" w:rsidP="008E2324">
      <w:pPr>
        <w:spacing w:line="235" w:lineRule="auto"/>
        <w:ind w:right="-1"/>
        <w:jc w:val="right"/>
        <w:rPr>
          <w:color w:val="000000"/>
          <w:sz w:val="26"/>
          <w:szCs w:val="26"/>
        </w:rPr>
      </w:pPr>
    </w:p>
    <w:p w:rsidR="007515A1" w:rsidRPr="009C5A3F" w:rsidRDefault="007515A1" w:rsidP="008E2324">
      <w:pPr>
        <w:spacing w:line="235" w:lineRule="auto"/>
        <w:ind w:right="-1"/>
        <w:jc w:val="center"/>
        <w:rPr>
          <w:b/>
          <w:color w:val="000000"/>
          <w:sz w:val="26"/>
          <w:szCs w:val="26"/>
        </w:rPr>
      </w:pPr>
      <w:r w:rsidRPr="009C5A3F">
        <w:rPr>
          <w:b/>
          <w:color w:val="000000"/>
          <w:sz w:val="26"/>
          <w:szCs w:val="26"/>
        </w:rPr>
        <w:t>Размеры охранных зон</w:t>
      </w:r>
      <w:r w:rsidRPr="009C5A3F">
        <w:rPr>
          <w:b/>
          <w:sz w:val="26"/>
          <w:szCs w:val="26"/>
        </w:rPr>
        <w:t xml:space="preserve"> </w:t>
      </w:r>
      <w:r w:rsidRPr="009C5A3F">
        <w:rPr>
          <w:b/>
          <w:color w:val="000000"/>
          <w:sz w:val="26"/>
          <w:szCs w:val="26"/>
        </w:rPr>
        <w:t xml:space="preserve">объектов местного значения </w:t>
      </w:r>
    </w:p>
    <w:p w:rsidR="007515A1" w:rsidRPr="009C5A3F" w:rsidRDefault="007515A1" w:rsidP="008E2324">
      <w:pPr>
        <w:spacing w:line="235" w:lineRule="auto"/>
        <w:ind w:right="-1"/>
        <w:jc w:val="center"/>
        <w:rPr>
          <w:b/>
          <w:color w:val="000000"/>
          <w:sz w:val="26"/>
          <w:szCs w:val="26"/>
        </w:rPr>
      </w:pPr>
      <w:r w:rsidRPr="009C5A3F">
        <w:rPr>
          <w:b/>
          <w:color w:val="000000"/>
          <w:sz w:val="26"/>
          <w:szCs w:val="26"/>
        </w:rPr>
        <w:t>в области электроснабжения</w:t>
      </w:r>
    </w:p>
    <w:p w:rsidR="007515A1" w:rsidRPr="009C5A3F" w:rsidRDefault="007515A1" w:rsidP="008E2324">
      <w:pPr>
        <w:spacing w:line="235" w:lineRule="auto"/>
        <w:ind w:right="-1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609"/>
        <w:gridCol w:w="4973"/>
        <w:gridCol w:w="2053"/>
        <w:gridCol w:w="1653"/>
      </w:tblGrid>
      <w:tr w:rsidR="007515A1" w:rsidRPr="009C5A3F" w:rsidTr="003E0553">
        <w:tc>
          <w:tcPr>
            <w:tcW w:w="328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№</w:t>
            </w:r>
          </w:p>
          <w:p w:rsidR="007515A1" w:rsidRPr="009C5A3F" w:rsidRDefault="007515A1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  <w:proofErr w:type="spellStart"/>
            <w:r w:rsidRPr="009C5A3F">
              <w:rPr>
                <w:color w:val="000000"/>
                <w:sz w:val="22"/>
                <w:szCs w:val="16"/>
              </w:rPr>
              <w:t>пп</w:t>
            </w:r>
            <w:proofErr w:type="spellEnd"/>
          </w:p>
        </w:tc>
        <w:tc>
          <w:tcPr>
            <w:tcW w:w="267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Наименование объекта местного значения</w:t>
            </w:r>
          </w:p>
          <w:p w:rsidR="007515A1" w:rsidRPr="009C5A3F" w:rsidRDefault="007515A1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(наименование ресурса)*</w:t>
            </w:r>
          </w:p>
        </w:tc>
        <w:tc>
          <w:tcPr>
            <w:tcW w:w="199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Размер охранной зоны</w:t>
            </w:r>
          </w:p>
        </w:tc>
      </w:tr>
      <w:tr w:rsidR="007515A1" w:rsidRPr="009C5A3F" w:rsidTr="003E0553">
        <w:tc>
          <w:tcPr>
            <w:tcW w:w="32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7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величина</w:t>
            </w:r>
          </w:p>
        </w:tc>
      </w:tr>
      <w:tr w:rsidR="007515A1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 электропередачи, ВЛ до 1кВ*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515A1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 электропередачи, ВЛ 1–20 кВ**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7515A1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 электропередачи, ВЛ 35кВ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7515A1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 электропередачи, ВЛ 110кВ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515A1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 электропередачи, ВЛ 150–220 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25</w:t>
            </w:r>
          </w:p>
        </w:tc>
      </w:tr>
      <w:tr w:rsidR="007515A1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 электропередачи, ВЛ 330, 500 +/- 400 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30</w:t>
            </w:r>
          </w:p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b/>
          <w:sz w:val="16"/>
          <w:szCs w:val="16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rPr>
          <w:b/>
          <w:sz w:val="22"/>
          <w:szCs w:val="22"/>
        </w:rPr>
      </w:pPr>
      <w:r w:rsidRPr="009C5A3F">
        <w:rPr>
          <w:b/>
          <w:sz w:val="22"/>
          <w:szCs w:val="22"/>
        </w:rPr>
        <w:t>_______________</w:t>
      </w:r>
    </w:p>
    <w:p w:rsidR="007515A1" w:rsidRPr="009C5A3F" w:rsidRDefault="007515A1" w:rsidP="008E2324">
      <w:pPr>
        <w:spacing w:line="235" w:lineRule="auto"/>
        <w:ind w:left="264" w:hanging="264"/>
        <w:jc w:val="both"/>
        <w:rPr>
          <w:b/>
          <w:sz w:val="22"/>
          <w:szCs w:val="22"/>
        </w:rPr>
      </w:pPr>
      <w:r w:rsidRPr="009C5A3F">
        <w:rPr>
          <w:sz w:val="22"/>
          <w:szCs w:val="22"/>
        </w:rPr>
        <w:t xml:space="preserve">  *</w:t>
      </w:r>
      <w:r w:rsidRPr="009C5A3F">
        <w:rPr>
          <w:sz w:val="22"/>
          <w:szCs w:val="22"/>
        </w:rPr>
        <w:tab/>
        <w:t>Для линий с самонесущими или изолированными проводами, проложенных по стенам зданий, конструкциям и т.д., охранная зона определяется в соответствии с установленными нормативными правовыми актами минимальными допустимыми расстояниями от таких линий.</w:t>
      </w:r>
    </w:p>
    <w:p w:rsidR="007515A1" w:rsidRPr="009C5A3F" w:rsidRDefault="007515A1" w:rsidP="008E2324">
      <w:pPr>
        <w:spacing w:line="235" w:lineRule="auto"/>
        <w:ind w:left="264" w:hanging="264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**</w:t>
      </w:r>
      <w:r w:rsidRPr="009C5A3F">
        <w:rPr>
          <w:sz w:val="22"/>
          <w:szCs w:val="22"/>
        </w:rPr>
        <w:tab/>
        <w:t xml:space="preserve">Охранная зона ВЛ напряжения 1–20 кВ составляет </w:t>
      </w:r>
      <w:smartTag w:uri="urn:schemas-microsoft-com:office:smarttags" w:element="metricconverter">
        <w:smartTagPr>
          <w:attr w:name="ProductID" w:val="5 м"/>
        </w:smartTagPr>
        <w:r w:rsidRPr="009C5A3F">
          <w:rPr>
            <w:sz w:val="22"/>
            <w:szCs w:val="22"/>
          </w:rPr>
          <w:t>5 м</w:t>
        </w:r>
      </w:smartTag>
      <w:r w:rsidRPr="009C5A3F">
        <w:rPr>
          <w:sz w:val="22"/>
          <w:szCs w:val="22"/>
        </w:rPr>
        <w:t xml:space="preserve"> для линий с самонесущими или изолированными проводами, размещенных в границах населенных пунктов.</w:t>
      </w:r>
    </w:p>
    <w:p w:rsidR="007515A1" w:rsidRDefault="007515A1" w:rsidP="008E2324">
      <w:pPr>
        <w:spacing w:line="235" w:lineRule="auto"/>
        <w:ind w:firstLine="851"/>
        <w:jc w:val="right"/>
        <w:rPr>
          <w:sz w:val="26"/>
          <w:szCs w:val="26"/>
        </w:rPr>
      </w:pPr>
    </w:p>
    <w:p w:rsidR="007515A1" w:rsidRDefault="007515A1" w:rsidP="008E2324">
      <w:pPr>
        <w:spacing w:line="235" w:lineRule="auto"/>
        <w:ind w:firstLine="851"/>
        <w:jc w:val="right"/>
        <w:rPr>
          <w:sz w:val="26"/>
          <w:szCs w:val="26"/>
        </w:rPr>
      </w:pPr>
    </w:p>
    <w:p w:rsidR="007515A1" w:rsidRPr="009C5A3F" w:rsidRDefault="007515A1" w:rsidP="008E2324">
      <w:pPr>
        <w:spacing w:line="235" w:lineRule="auto"/>
        <w:ind w:firstLine="851"/>
        <w:jc w:val="right"/>
        <w:rPr>
          <w:sz w:val="26"/>
          <w:szCs w:val="26"/>
        </w:rPr>
      </w:pPr>
    </w:p>
    <w:p w:rsidR="007515A1" w:rsidRPr="009C5A3F" w:rsidRDefault="007515A1" w:rsidP="008E2324">
      <w:pPr>
        <w:spacing w:line="235" w:lineRule="auto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.1 (3)</w:t>
      </w:r>
    </w:p>
    <w:p w:rsidR="007515A1" w:rsidRPr="009C5A3F" w:rsidRDefault="007515A1" w:rsidP="008E2324">
      <w:pPr>
        <w:spacing w:line="235" w:lineRule="auto"/>
        <w:ind w:firstLine="851"/>
        <w:jc w:val="right"/>
        <w:rPr>
          <w:sz w:val="26"/>
          <w:szCs w:val="26"/>
        </w:rPr>
      </w:pPr>
    </w:p>
    <w:p w:rsidR="007515A1" w:rsidRPr="009C5A3F" w:rsidRDefault="007515A1" w:rsidP="008E2324">
      <w:pPr>
        <w:spacing w:line="235" w:lineRule="auto"/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Предельные значения расчетных показателей минимально допустимого</w:t>
      </w:r>
    </w:p>
    <w:p w:rsidR="007515A1" w:rsidRPr="009C5A3F" w:rsidRDefault="007515A1" w:rsidP="008E2324">
      <w:pPr>
        <w:spacing w:line="235" w:lineRule="auto"/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уровня обеспеченности населения </w:t>
      </w:r>
      <w:r w:rsidR="007A5B79">
        <w:rPr>
          <w:b/>
          <w:sz w:val="26"/>
          <w:szCs w:val="26"/>
        </w:rPr>
        <w:t>Большеатменского сельского поселения Красночетайского района</w:t>
      </w:r>
    </w:p>
    <w:p w:rsidR="007515A1" w:rsidRPr="009C5A3F" w:rsidRDefault="007515A1" w:rsidP="008E2324">
      <w:pPr>
        <w:spacing w:line="235" w:lineRule="auto"/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Чувашской Республики объектами местного значения </w:t>
      </w:r>
    </w:p>
    <w:p w:rsidR="007515A1" w:rsidRPr="009C5A3F" w:rsidRDefault="007515A1" w:rsidP="008E2324">
      <w:pPr>
        <w:spacing w:line="235" w:lineRule="auto"/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в области газоснабжения</w:t>
      </w:r>
    </w:p>
    <w:p w:rsidR="007515A1" w:rsidRPr="009C5A3F" w:rsidRDefault="007515A1" w:rsidP="008E2324">
      <w:pPr>
        <w:spacing w:line="235" w:lineRule="auto"/>
        <w:ind w:firstLine="851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3099"/>
        <w:gridCol w:w="2738"/>
        <w:gridCol w:w="1904"/>
        <w:gridCol w:w="1547"/>
      </w:tblGrid>
      <w:tr w:rsidR="007515A1" w:rsidRPr="009C5A3F" w:rsidTr="003E0553">
        <w:tc>
          <w:tcPr>
            <w:tcW w:w="166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Наименование объекта</w:t>
            </w:r>
          </w:p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 местного значения</w:t>
            </w:r>
          </w:p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47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Направление использования природного газа*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color w:val="000000"/>
                <w:sz w:val="22"/>
                <w:szCs w:val="22"/>
              </w:rPr>
              <w:t xml:space="preserve">Расчетный показатель минимально допустимого уровня обеспеченности </w:t>
            </w:r>
            <w:r w:rsidRPr="009C5A3F">
              <w:rPr>
                <w:sz w:val="22"/>
                <w:szCs w:val="22"/>
              </w:rPr>
              <w:t>(норматив потребления коммунальных услуг по газоснабжению)</w:t>
            </w:r>
          </w:p>
        </w:tc>
      </w:tr>
      <w:tr w:rsidR="007515A1" w:rsidRPr="009C5A3F" w:rsidTr="003E0553">
        <w:tc>
          <w:tcPr>
            <w:tcW w:w="1668" w:type="pct"/>
            <w:vMerge/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474" w:type="pct"/>
            <w:vMerge/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025" w:type="pct"/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833" w:type="pct"/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7515A1" w:rsidRPr="009C5A3F" w:rsidRDefault="007515A1" w:rsidP="008E2324">
      <w:pPr>
        <w:widowControl w:val="0"/>
        <w:suppressAutoHyphens/>
        <w:spacing w:line="235" w:lineRule="auto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3099"/>
        <w:gridCol w:w="2738"/>
        <w:gridCol w:w="1904"/>
        <w:gridCol w:w="1547"/>
      </w:tblGrid>
      <w:tr w:rsidR="007515A1" w:rsidRPr="009C5A3F" w:rsidTr="003E0553">
        <w:trPr>
          <w:tblHeader/>
        </w:trPr>
        <w:tc>
          <w:tcPr>
            <w:tcW w:w="166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4</w:t>
            </w:r>
          </w:p>
        </w:tc>
      </w:tr>
      <w:tr w:rsidR="007515A1" w:rsidRPr="009C5A3F" w:rsidTr="003E0553">
        <w:tc>
          <w:tcPr>
            <w:tcW w:w="1668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Пункты редуцирования газа, резервуарные установки сжиженных углеводородных газов, газонаполнительные станции, газораспределительные пункты, газопровод распределительный</w:t>
            </w: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при наличии централизованного горячего водоснабжения **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  <w:vertAlign w:val="superscript"/>
              </w:rPr>
              <w:t xml:space="preserve">3 </w:t>
            </w:r>
            <w:r w:rsidRPr="009C5A3F">
              <w:rPr>
                <w:sz w:val="22"/>
                <w:szCs w:val="22"/>
              </w:rPr>
              <w:t>/ мес.</w:t>
            </w:r>
          </w:p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12</w:t>
            </w:r>
          </w:p>
        </w:tc>
      </w:tr>
      <w:tr w:rsidR="007515A1" w:rsidRPr="009C5A3F" w:rsidTr="003E0553">
        <w:tc>
          <w:tcPr>
            <w:tcW w:w="166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при горячем водоснабжении от газовых водонагревателей **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  <w:vertAlign w:val="superscript"/>
              </w:rPr>
              <w:t xml:space="preserve">3 </w:t>
            </w:r>
            <w:r w:rsidRPr="009C5A3F">
              <w:rPr>
                <w:sz w:val="22"/>
                <w:szCs w:val="22"/>
              </w:rPr>
              <w:t>/ мес.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31</w:t>
            </w:r>
          </w:p>
        </w:tc>
      </w:tr>
      <w:tr w:rsidR="007515A1" w:rsidRPr="009C5A3F" w:rsidTr="003E0553">
        <w:tc>
          <w:tcPr>
            <w:tcW w:w="166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при отсутствии всяких видов горячего водоснабжения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  <w:vertAlign w:val="superscript"/>
              </w:rPr>
              <w:t xml:space="preserve">3 </w:t>
            </w:r>
            <w:r w:rsidRPr="009C5A3F">
              <w:rPr>
                <w:sz w:val="22"/>
                <w:szCs w:val="22"/>
              </w:rPr>
              <w:t>/ мес.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20</w:t>
            </w:r>
          </w:p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16"/>
          <w:szCs w:val="16"/>
        </w:rPr>
      </w:pPr>
    </w:p>
    <w:p w:rsidR="007515A1" w:rsidRPr="009C5A3F" w:rsidRDefault="007515A1" w:rsidP="008E2324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1512"/>
        <w:jc w:val="both"/>
        <w:rPr>
          <w:sz w:val="22"/>
          <w:szCs w:val="22"/>
        </w:rPr>
      </w:pPr>
    </w:p>
    <w:p w:rsidR="007515A1" w:rsidRPr="009C5A3F" w:rsidRDefault="007515A1" w:rsidP="008E2324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151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Примечания: 1.</w:t>
      </w:r>
      <w:r w:rsidRPr="009C5A3F">
        <w:rPr>
          <w:sz w:val="22"/>
          <w:szCs w:val="22"/>
        </w:rPr>
        <w:tab/>
        <w:t>* Для определения в целях градостроительного проектирования мини</w:t>
      </w:r>
      <w:r w:rsidRPr="009C5A3F">
        <w:rPr>
          <w:sz w:val="22"/>
          <w:szCs w:val="22"/>
        </w:rPr>
        <w:softHyphen/>
        <w:t>мально допустимого уровня обеспеченности объектами местного значения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7515A1" w:rsidRPr="009C5A3F" w:rsidRDefault="007515A1" w:rsidP="008E2324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228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2. ** Нормы расхода природного газа следует использовать в целях градо</w:t>
      </w:r>
      <w:r w:rsidRPr="009C5A3F">
        <w:rPr>
          <w:sz w:val="22"/>
          <w:szCs w:val="22"/>
        </w:rPr>
        <w:softHyphen/>
        <w:t>строительного проектирования в качестве укрупненных показателей расхода (потребления) газа при расчетной теплоте сгорания 34 МДж/м</w:t>
      </w:r>
      <w:r w:rsidRPr="009C5A3F">
        <w:rPr>
          <w:sz w:val="22"/>
          <w:szCs w:val="22"/>
          <w:vertAlign w:val="superscript"/>
        </w:rPr>
        <w:t>3</w:t>
      </w:r>
      <w:r w:rsidRPr="009C5A3F">
        <w:rPr>
          <w:sz w:val="22"/>
          <w:szCs w:val="22"/>
        </w:rPr>
        <w:t xml:space="preserve"> (8000 ккал/м</w:t>
      </w:r>
      <w:r w:rsidRPr="009C5A3F">
        <w:rPr>
          <w:sz w:val="22"/>
          <w:szCs w:val="22"/>
          <w:vertAlign w:val="superscript"/>
        </w:rPr>
        <w:t>3</w:t>
      </w:r>
      <w:r w:rsidRPr="009C5A3F">
        <w:rPr>
          <w:sz w:val="22"/>
          <w:szCs w:val="22"/>
        </w:rPr>
        <w:t>).</w:t>
      </w:r>
    </w:p>
    <w:p w:rsidR="007515A1" w:rsidRPr="009C5A3F" w:rsidRDefault="007515A1" w:rsidP="008E2324">
      <w:pPr>
        <w:pStyle w:val="1"/>
        <w:shd w:val="clear" w:color="auto" w:fill="FFFFFF"/>
        <w:tabs>
          <w:tab w:val="left" w:pos="1764"/>
        </w:tabs>
        <w:spacing w:before="0" w:after="0"/>
        <w:ind w:left="1812" w:hanging="528"/>
        <w:jc w:val="both"/>
        <w:textAlignment w:val="baseline"/>
        <w:rPr>
          <w:b w:val="0"/>
          <w:sz w:val="22"/>
          <w:szCs w:val="22"/>
        </w:rPr>
      </w:pPr>
      <w:r w:rsidRPr="009C5A3F">
        <w:rPr>
          <w:b w:val="0"/>
          <w:sz w:val="22"/>
          <w:szCs w:val="22"/>
        </w:rPr>
        <w:t xml:space="preserve">3. Указанные нормы следует применять с учетом требований СП 62.13330.2011. </w:t>
      </w:r>
    </w:p>
    <w:p w:rsidR="007515A1" w:rsidRDefault="007515A1" w:rsidP="008E23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15A1" w:rsidRDefault="007515A1" w:rsidP="008E23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15A1" w:rsidRDefault="007515A1" w:rsidP="008E23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15A1" w:rsidRPr="009C5A3F" w:rsidRDefault="007515A1" w:rsidP="008E2324">
      <w:pPr>
        <w:jc w:val="right"/>
        <w:rPr>
          <w:color w:val="000000"/>
          <w:sz w:val="26"/>
          <w:szCs w:val="26"/>
        </w:rPr>
      </w:pPr>
      <w:r w:rsidRPr="009C5A3F">
        <w:rPr>
          <w:color w:val="000000"/>
          <w:sz w:val="26"/>
          <w:szCs w:val="26"/>
        </w:rPr>
        <w:t>Таблица 1.</w:t>
      </w:r>
      <w:r>
        <w:rPr>
          <w:color w:val="000000"/>
          <w:sz w:val="26"/>
          <w:szCs w:val="26"/>
        </w:rPr>
        <w:t>1</w:t>
      </w:r>
      <w:r w:rsidRPr="009C5A3F">
        <w:rPr>
          <w:color w:val="000000"/>
          <w:sz w:val="26"/>
          <w:szCs w:val="26"/>
        </w:rPr>
        <w:t>.1 (4)</w:t>
      </w:r>
    </w:p>
    <w:p w:rsidR="007515A1" w:rsidRPr="009C5A3F" w:rsidRDefault="007515A1" w:rsidP="008E2324">
      <w:pPr>
        <w:jc w:val="right"/>
        <w:rPr>
          <w:color w:val="000000"/>
          <w:sz w:val="26"/>
          <w:szCs w:val="26"/>
        </w:rPr>
      </w:pPr>
    </w:p>
    <w:p w:rsidR="007515A1" w:rsidRPr="009C5A3F" w:rsidRDefault="007515A1" w:rsidP="008E2324">
      <w:pPr>
        <w:jc w:val="center"/>
        <w:rPr>
          <w:b/>
          <w:color w:val="000000"/>
          <w:sz w:val="26"/>
          <w:szCs w:val="26"/>
        </w:rPr>
      </w:pPr>
      <w:r w:rsidRPr="009C5A3F">
        <w:rPr>
          <w:b/>
          <w:color w:val="000000"/>
          <w:sz w:val="26"/>
          <w:szCs w:val="26"/>
        </w:rPr>
        <w:t>Размеры охранных зон</w:t>
      </w:r>
      <w:r w:rsidRPr="009C5A3F">
        <w:rPr>
          <w:b/>
          <w:sz w:val="26"/>
          <w:szCs w:val="26"/>
        </w:rPr>
        <w:t xml:space="preserve"> </w:t>
      </w:r>
      <w:r w:rsidRPr="009C5A3F">
        <w:rPr>
          <w:b/>
          <w:color w:val="000000"/>
          <w:sz w:val="26"/>
          <w:szCs w:val="26"/>
        </w:rPr>
        <w:t xml:space="preserve">объектов местного значения </w:t>
      </w:r>
    </w:p>
    <w:p w:rsidR="007515A1" w:rsidRPr="009C5A3F" w:rsidRDefault="007515A1" w:rsidP="008E2324">
      <w:pPr>
        <w:jc w:val="center"/>
        <w:rPr>
          <w:b/>
          <w:color w:val="000000"/>
          <w:sz w:val="26"/>
          <w:szCs w:val="26"/>
        </w:rPr>
      </w:pPr>
      <w:r w:rsidRPr="009C5A3F">
        <w:rPr>
          <w:b/>
          <w:color w:val="000000"/>
          <w:sz w:val="26"/>
          <w:szCs w:val="26"/>
        </w:rPr>
        <w:t>в области газоснабжения</w:t>
      </w:r>
    </w:p>
    <w:p w:rsidR="007515A1" w:rsidRPr="009C5A3F" w:rsidRDefault="007515A1" w:rsidP="008E2324">
      <w:pPr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605"/>
        <w:gridCol w:w="4632"/>
        <w:gridCol w:w="2372"/>
        <w:gridCol w:w="1679"/>
      </w:tblGrid>
      <w:tr w:rsidR="007515A1" w:rsidRPr="009C5A3F" w:rsidTr="003E0553">
        <w:tc>
          <w:tcPr>
            <w:tcW w:w="3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№</w:t>
            </w:r>
          </w:p>
          <w:p w:rsidR="007515A1" w:rsidRPr="009C5A3F" w:rsidRDefault="007515A1" w:rsidP="003E0553">
            <w:pPr>
              <w:rPr>
                <w:color w:val="000000"/>
              </w:rPr>
            </w:pPr>
            <w:proofErr w:type="spellStart"/>
            <w:r w:rsidRPr="009C5A3F"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49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Тип газопровода</w:t>
            </w:r>
          </w:p>
        </w:tc>
        <w:tc>
          <w:tcPr>
            <w:tcW w:w="218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Размер охранной зоны</w:t>
            </w:r>
          </w:p>
        </w:tc>
      </w:tr>
      <w:tr w:rsidR="007515A1" w:rsidRPr="009C5A3F" w:rsidTr="003E0553">
        <w:tc>
          <w:tcPr>
            <w:tcW w:w="3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величина</w:t>
            </w:r>
          </w:p>
        </w:tc>
      </w:tr>
      <w:tr w:rsidR="007515A1" w:rsidRPr="009C5A3F" w:rsidTr="003E0553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Вдоль трасс </w:t>
            </w:r>
            <w:r w:rsidRPr="009C5A3F">
              <w:rPr>
                <w:bCs/>
                <w:sz w:val="22"/>
                <w:szCs w:val="22"/>
              </w:rPr>
              <w:t>наружных газопроводов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7515A1" w:rsidRPr="009C5A3F" w:rsidTr="003E0553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Вдоль трасс </w:t>
            </w:r>
            <w:r w:rsidRPr="009C5A3F">
              <w:rPr>
                <w:bCs/>
                <w:sz w:val="22"/>
                <w:szCs w:val="22"/>
              </w:rPr>
              <w:t xml:space="preserve">подземных газопроводов </w:t>
            </w:r>
            <w:r w:rsidRPr="009C5A3F">
              <w:rPr>
                <w:iCs/>
                <w:sz w:val="22"/>
                <w:szCs w:val="22"/>
              </w:rPr>
              <w:t>из полиэтиленовых труб при использовании медного провода для обозначения трассы газопровода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bCs/>
                <w:color w:val="000000"/>
                <w:sz w:val="22"/>
                <w:szCs w:val="22"/>
              </w:rPr>
              <w:t>5*</w:t>
            </w:r>
          </w:p>
        </w:tc>
      </w:tr>
      <w:tr w:rsidR="007515A1" w:rsidRPr="009C5A3F" w:rsidTr="003E0553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Вдоль трасс </w:t>
            </w:r>
            <w:r w:rsidRPr="009C5A3F">
              <w:rPr>
                <w:bCs/>
                <w:sz w:val="22"/>
                <w:szCs w:val="22"/>
              </w:rPr>
              <w:t>межпоселковых газопроводов</w:t>
            </w:r>
            <w:r w:rsidRPr="009C5A3F">
              <w:rPr>
                <w:sz w:val="22"/>
                <w:szCs w:val="22"/>
              </w:rPr>
              <w:t>, проходящих по лесам и древесно-кустар</w:t>
            </w:r>
            <w:r w:rsidRPr="009C5A3F">
              <w:rPr>
                <w:sz w:val="22"/>
                <w:szCs w:val="22"/>
              </w:rPr>
              <w:softHyphen/>
              <w:t>ни</w:t>
            </w:r>
            <w:r w:rsidRPr="009C5A3F">
              <w:rPr>
                <w:sz w:val="22"/>
                <w:szCs w:val="22"/>
              </w:rPr>
              <w:softHyphen/>
              <w:t>ко</w:t>
            </w:r>
            <w:r w:rsidRPr="009C5A3F">
              <w:rPr>
                <w:sz w:val="22"/>
                <w:szCs w:val="22"/>
              </w:rPr>
              <w:softHyphen/>
              <w:t>вой растительности, – в виде просек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6**</w:t>
            </w:r>
          </w:p>
        </w:tc>
      </w:tr>
    </w:tbl>
    <w:p w:rsidR="007515A1" w:rsidRPr="009C5A3F" w:rsidRDefault="007515A1" w:rsidP="008E2324">
      <w:pPr>
        <w:autoSpaceDE w:val="0"/>
        <w:jc w:val="both"/>
        <w:rPr>
          <w:b/>
          <w:sz w:val="16"/>
          <w:szCs w:val="16"/>
        </w:rPr>
      </w:pPr>
    </w:p>
    <w:p w:rsidR="007515A1" w:rsidRPr="009C5A3F" w:rsidRDefault="007515A1" w:rsidP="008E2324">
      <w:pPr>
        <w:autoSpaceDE w:val="0"/>
        <w:ind w:left="1542" w:hanging="1542"/>
        <w:jc w:val="both"/>
        <w:rPr>
          <w:sz w:val="22"/>
          <w:szCs w:val="22"/>
        </w:rPr>
      </w:pPr>
    </w:p>
    <w:p w:rsidR="007515A1" w:rsidRPr="009C5A3F" w:rsidRDefault="007515A1" w:rsidP="008E2324">
      <w:pPr>
        <w:autoSpaceDE w:val="0"/>
        <w:ind w:left="1542" w:hanging="1542"/>
        <w:jc w:val="both"/>
        <w:rPr>
          <w:iCs/>
          <w:sz w:val="22"/>
          <w:szCs w:val="22"/>
        </w:rPr>
      </w:pPr>
      <w:r w:rsidRPr="009C5A3F">
        <w:rPr>
          <w:sz w:val="22"/>
          <w:szCs w:val="22"/>
        </w:rPr>
        <w:t>Примечания: 1.</w:t>
      </w:r>
      <w:r w:rsidRPr="009C5A3F">
        <w:rPr>
          <w:sz w:val="22"/>
          <w:szCs w:val="22"/>
        </w:rPr>
        <w:tab/>
      </w:r>
      <w:r w:rsidRPr="009C5A3F">
        <w:rPr>
          <w:iCs/>
          <w:sz w:val="22"/>
          <w:szCs w:val="22"/>
        </w:rPr>
        <w:t>Отсчет расстояний при определении охранных зон газопроводов производится от оси газопровода – для однониточных газопроводов и от осей крайних ниток газопроводов – для многониточных.</w:t>
      </w:r>
    </w:p>
    <w:p w:rsidR="007515A1" w:rsidRPr="009C5A3F" w:rsidRDefault="007515A1" w:rsidP="008E2324">
      <w:pPr>
        <w:autoSpaceDE w:val="0"/>
        <w:ind w:left="1542" w:hanging="228"/>
        <w:jc w:val="both"/>
        <w:rPr>
          <w:sz w:val="22"/>
          <w:szCs w:val="22"/>
        </w:rPr>
      </w:pPr>
      <w:r w:rsidRPr="009C5A3F">
        <w:rPr>
          <w:iCs/>
          <w:sz w:val="22"/>
          <w:szCs w:val="22"/>
        </w:rPr>
        <w:t>2.</w:t>
      </w:r>
      <w:r w:rsidRPr="009C5A3F">
        <w:rPr>
          <w:i/>
          <w:iCs/>
          <w:color w:val="000000"/>
          <w:sz w:val="22"/>
          <w:szCs w:val="22"/>
          <w:shd w:val="clear" w:color="auto" w:fill="FFFFFF"/>
        </w:rPr>
        <w:tab/>
      </w:r>
      <w:r w:rsidRPr="009C5A3F">
        <w:rPr>
          <w:iCs/>
          <w:sz w:val="22"/>
          <w:szCs w:val="22"/>
        </w:rPr>
        <w:t>Нормативные расстояния устанавливаются с учетом значимости объектов, условий прокладки газопровода, давления газа и других факторов, но не менее указанных в таблице.</w:t>
      </w:r>
    </w:p>
    <w:p w:rsidR="007515A1" w:rsidRPr="009C5A3F" w:rsidRDefault="007515A1" w:rsidP="008E2324">
      <w:pPr>
        <w:autoSpaceDE w:val="0"/>
        <w:ind w:left="1542" w:hanging="228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3.</w:t>
      </w:r>
      <w:r w:rsidRPr="009C5A3F">
        <w:rPr>
          <w:sz w:val="22"/>
          <w:szCs w:val="22"/>
        </w:rPr>
        <w:tab/>
        <w:t xml:space="preserve">* </w:t>
      </w:r>
      <w:r w:rsidRPr="009C5A3F">
        <w:rPr>
          <w:bCs/>
          <w:sz w:val="22"/>
          <w:szCs w:val="22"/>
        </w:rPr>
        <w:t>3 м</w:t>
      </w:r>
      <w:r w:rsidRPr="009C5A3F">
        <w:rPr>
          <w:sz w:val="22"/>
          <w:szCs w:val="22"/>
        </w:rPr>
        <w:t xml:space="preserve"> от газопровода со стороны провода и </w:t>
      </w:r>
      <w:r w:rsidRPr="009C5A3F">
        <w:rPr>
          <w:bCs/>
          <w:sz w:val="22"/>
          <w:szCs w:val="22"/>
        </w:rPr>
        <w:t>2 м</w:t>
      </w:r>
      <w:r w:rsidRPr="009C5A3F">
        <w:rPr>
          <w:sz w:val="22"/>
          <w:szCs w:val="22"/>
        </w:rPr>
        <w:t xml:space="preserve"> – с противоположной стороны.</w:t>
      </w:r>
    </w:p>
    <w:p w:rsidR="007515A1" w:rsidRPr="009C5A3F" w:rsidRDefault="007515A1" w:rsidP="008E2324">
      <w:pPr>
        <w:autoSpaceDE w:val="0"/>
        <w:ind w:left="1542" w:hanging="228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4.</w:t>
      </w:r>
      <w:r w:rsidRPr="009C5A3F">
        <w:rPr>
          <w:sz w:val="22"/>
          <w:szCs w:val="22"/>
        </w:rPr>
        <w:tab/>
        <w:t xml:space="preserve">** Для </w:t>
      </w:r>
      <w:r w:rsidRPr="009C5A3F">
        <w:rPr>
          <w:iCs/>
          <w:sz w:val="22"/>
          <w:szCs w:val="22"/>
        </w:rPr>
        <w:t>надземных участков газопроводов</w:t>
      </w:r>
      <w:r w:rsidRPr="009C5A3F">
        <w:rPr>
          <w:sz w:val="22"/>
          <w:szCs w:val="22"/>
        </w:rPr>
        <w:t xml:space="preserve"> расстояние от деревьев до трубопровода должно быть не менее высоты деревьев.</w:t>
      </w:r>
    </w:p>
    <w:p w:rsidR="007515A1" w:rsidRPr="009C5A3F" w:rsidRDefault="007515A1" w:rsidP="008E2324">
      <w:pPr>
        <w:autoSpaceDE w:val="0"/>
        <w:ind w:firstLine="851"/>
        <w:jc w:val="right"/>
        <w:rPr>
          <w:sz w:val="20"/>
          <w:szCs w:val="20"/>
        </w:rPr>
      </w:pPr>
    </w:p>
    <w:p w:rsidR="007515A1" w:rsidRPr="00DE6B69" w:rsidRDefault="007515A1" w:rsidP="008E2324">
      <w:pPr>
        <w:spacing w:line="230" w:lineRule="auto"/>
        <w:ind w:right="-1"/>
        <w:jc w:val="right"/>
        <w:rPr>
          <w:color w:val="000000"/>
          <w:sz w:val="26"/>
          <w:szCs w:val="26"/>
        </w:rPr>
      </w:pPr>
      <w:r w:rsidRPr="00DE6B69">
        <w:rPr>
          <w:color w:val="000000"/>
          <w:sz w:val="26"/>
          <w:szCs w:val="26"/>
        </w:rPr>
        <w:t>Таблица 1.</w:t>
      </w:r>
      <w:r>
        <w:rPr>
          <w:color w:val="000000"/>
          <w:sz w:val="26"/>
          <w:szCs w:val="26"/>
        </w:rPr>
        <w:t>1</w:t>
      </w:r>
      <w:r w:rsidRPr="00DE6B69">
        <w:rPr>
          <w:color w:val="000000"/>
          <w:sz w:val="26"/>
          <w:szCs w:val="26"/>
        </w:rPr>
        <w:t>.1 (5)</w:t>
      </w:r>
    </w:p>
    <w:p w:rsidR="007515A1" w:rsidRPr="00DE6B69" w:rsidRDefault="007515A1" w:rsidP="008E2324">
      <w:pPr>
        <w:spacing w:line="230" w:lineRule="auto"/>
        <w:ind w:right="-1"/>
        <w:jc w:val="right"/>
        <w:rPr>
          <w:color w:val="000000"/>
          <w:sz w:val="26"/>
          <w:szCs w:val="26"/>
        </w:rPr>
      </w:pPr>
    </w:p>
    <w:p w:rsidR="007515A1" w:rsidRPr="00DE6B69" w:rsidRDefault="007515A1" w:rsidP="008E2324">
      <w:pPr>
        <w:spacing w:line="230" w:lineRule="auto"/>
        <w:jc w:val="center"/>
        <w:rPr>
          <w:b/>
          <w:sz w:val="26"/>
          <w:szCs w:val="26"/>
        </w:rPr>
      </w:pPr>
      <w:r w:rsidRPr="00DE6B69">
        <w:rPr>
          <w:b/>
          <w:sz w:val="26"/>
          <w:szCs w:val="26"/>
        </w:rPr>
        <w:t xml:space="preserve">Предельные значения расчетных показателей минимально допустимого </w:t>
      </w:r>
    </w:p>
    <w:p w:rsidR="007515A1" w:rsidRPr="00DE6B69" w:rsidRDefault="007515A1" w:rsidP="008E2324">
      <w:pPr>
        <w:spacing w:line="230" w:lineRule="auto"/>
        <w:jc w:val="center"/>
        <w:rPr>
          <w:b/>
          <w:bCs/>
          <w:color w:val="000000"/>
          <w:sz w:val="26"/>
          <w:szCs w:val="26"/>
        </w:rPr>
      </w:pPr>
      <w:r w:rsidRPr="00DE6B69">
        <w:rPr>
          <w:b/>
          <w:sz w:val="26"/>
          <w:szCs w:val="26"/>
        </w:rPr>
        <w:t xml:space="preserve">уровня обеспеченности населения </w:t>
      </w:r>
      <w:r w:rsidR="007A5B79">
        <w:rPr>
          <w:b/>
          <w:sz w:val="26"/>
          <w:szCs w:val="26"/>
        </w:rPr>
        <w:t>Большеатменского сельского поселения Красночетайского района</w:t>
      </w:r>
      <w:r w:rsidRPr="00DE6B69">
        <w:rPr>
          <w:b/>
          <w:sz w:val="26"/>
          <w:szCs w:val="26"/>
        </w:rPr>
        <w:t xml:space="preserve"> Чувашской Республики объектами местного значения в области теплоснабжения для</w:t>
      </w:r>
      <w:r w:rsidRPr="00DE6B69">
        <w:rPr>
          <w:b/>
          <w:bCs/>
          <w:color w:val="000000"/>
        </w:rPr>
        <w:t xml:space="preserve"> </w:t>
      </w:r>
      <w:r w:rsidRPr="00DE6B69">
        <w:rPr>
          <w:b/>
          <w:bCs/>
          <w:color w:val="000000"/>
          <w:sz w:val="26"/>
          <w:szCs w:val="26"/>
        </w:rPr>
        <w:t>жилых домов одноквартирных отдельно стоящих и блокированных</w:t>
      </w:r>
    </w:p>
    <w:p w:rsidR="007515A1" w:rsidRPr="00DE6B69" w:rsidRDefault="007515A1" w:rsidP="008E2324">
      <w:pPr>
        <w:spacing w:line="230" w:lineRule="auto"/>
        <w:jc w:val="center"/>
        <w:rPr>
          <w:b/>
          <w:sz w:val="26"/>
          <w:szCs w:val="26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24"/>
        <w:gridCol w:w="2619"/>
        <w:gridCol w:w="916"/>
        <w:gridCol w:w="916"/>
        <w:gridCol w:w="983"/>
        <w:gridCol w:w="1047"/>
      </w:tblGrid>
      <w:tr w:rsidR="007515A1" w:rsidRPr="00DE6B69" w:rsidTr="003E0553">
        <w:trPr>
          <w:tblHeader/>
          <w:jc w:val="center"/>
        </w:trPr>
        <w:tc>
          <w:tcPr>
            <w:tcW w:w="144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Наименование объекта</w:t>
            </w:r>
          </w:p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 xml:space="preserve"> местного значения</w:t>
            </w:r>
          </w:p>
        </w:tc>
        <w:tc>
          <w:tcPr>
            <w:tcW w:w="355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 xml:space="preserve">Расчетный показатель минимально допустимого уровня </w:t>
            </w:r>
          </w:p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обеспеченности (удельная характеристика расхода</w:t>
            </w:r>
          </w:p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тепловой энергии на отопление и вентиляцию</w:t>
            </w:r>
          </w:p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малоэтажных жилых одноквартирных зданий, Вт/(м</w:t>
            </w:r>
            <w:r w:rsidRPr="00DE6B69">
              <w:rPr>
                <w:sz w:val="22"/>
                <w:szCs w:val="22"/>
                <w:vertAlign w:val="superscript"/>
              </w:rPr>
              <w:t>3</w:t>
            </w:r>
            <w:r w:rsidRPr="00DE6B69">
              <w:rPr>
                <w:sz w:val="22"/>
                <w:szCs w:val="22"/>
              </w:rPr>
              <w:sym w:font="Symbol" w:char="F0D7"/>
            </w:r>
            <w:r w:rsidRPr="00DE6B69">
              <w:rPr>
                <w:sz w:val="22"/>
                <w:szCs w:val="22"/>
              </w:rPr>
              <w:t>°C)</w:t>
            </w:r>
          </w:p>
        </w:tc>
      </w:tr>
      <w:tr w:rsidR="007515A1" w:rsidRPr="00DE6B69" w:rsidTr="003E0553">
        <w:trPr>
          <w:tblHeader/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</w:p>
        </w:tc>
        <w:tc>
          <w:tcPr>
            <w:tcW w:w="143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bookmarkStart w:id="0" w:name="i222626"/>
            <w:r w:rsidRPr="00DE6B69">
              <w:rPr>
                <w:sz w:val="22"/>
                <w:szCs w:val="22"/>
              </w:rPr>
              <w:t>отапливаемая площадь домов, м</w:t>
            </w:r>
            <w:r w:rsidRPr="00DE6B69">
              <w:rPr>
                <w:sz w:val="22"/>
                <w:szCs w:val="22"/>
                <w:vertAlign w:val="superscript"/>
              </w:rPr>
              <w:t>2</w:t>
            </w:r>
            <w:bookmarkEnd w:id="0"/>
          </w:p>
        </w:tc>
        <w:tc>
          <w:tcPr>
            <w:tcW w:w="2121" w:type="pct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с числом этажей</w:t>
            </w:r>
          </w:p>
        </w:tc>
      </w:tr>
      <w:tr w:rsidR="007515A1" w:rsidRPr="00DE6B69" w:rsidTr="003E0553">
        <w:trPr>
          <w:tblHeader/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pacing w:line="230" w:lineRule="auto"/>
            </w:pPr>
          </w:p>
        </w:tc>
        <w:tc>
          <w:tcPr>
            <w:tcW w:w="143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pacing w:line="230" w:lineRule="auto"/>
            </w:pP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1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2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3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4</w:t>
            </w:r>
          </w:p>
        </w:tc>
      </w:tr>
      <w:tr w:rsidR="007515A1" w:rsidRPr="00DE6B69" w:rsidTr="003E0553">
        <w:trPr>
          <w:jc w:val="center"/>
        </w:trPr>
        <w:tc>
          <w:tcPr>
            <w:tcW w:w="144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pacing w:line="230" w:lineRule="auto"/>
              <w:ind w:left="125" w:right="97"/>
              <w:jc w:val="both"/>
            </w:pPr>
            <w:r w:rsidRPr="00DE6B69">
              <w:rPr>
                <w:sz w:val="22"/>
                <w:szCs w:val="22"/>
              </w:rPr>
              <w:t>Котельные, тепловые перекачивающие насосные станции, центральные тепловые пункты, теплопровод магистральный</w:t>
            </w: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 xml:space="preserve">50 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0,579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-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-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7515A1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100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0,517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0,558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-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7515A1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150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0,455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0,496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0,538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7515A1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250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0,414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0,434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0,455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0,476</w:t>
            </w:r>
          </w:p>
        </w:tc>
      </w:tr>
      <w:tr w:rsidR="007515A1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400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0,372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0,372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0,393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0,414</w:t>
            </w:r>
          </w:p>
        </w:tc>
      </w:tr>
      <w:tr w:rsidR="007515A1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600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0,359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0,359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0,359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0,372</w:t>
            </w:r>
          </w:p>
        </w:tc>
      </w:tr>
      <w:tr w:rsidR="007515A1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ind w:firstLine="283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1000 и более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0,336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0,336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0,336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0,336</w:t>
            </w:r>
          </w:p>
        </w:tc>
      </w:tr>
    </w:tbl>
    <w:p w:rsidR="007515A1" w:rsidRPr="00DE6B69" w:rsidRDefault="007515A1" w:rsidP="008E2324">
      <w:pPr>
        <w:spacing w:line="230" w:lineRule="auto"/>
        <w:ind w:right="-1"/>
        <w:jc w:val="right"/>
        <w:rPr>
          <w:color w:val="000000"/>
          <w:sz w:val="20"/>
          <w:szCs w:val="20"/>
        </w:rPr>
      </w:pPr>
    </w:p>
    <w:p w:rsidR="007515A1" w:rsidRDefault="007515A1" w:rsidP="008E2324">
      <w:pPr>
        <w:spacing w:line="230" w:lineRule="auto"/>
        <w:ind w:right="-1"/>
        <w:jc w:val="right"/>
        <w:rPr>
          <w:color w:val="000000"/>
          <w:sz w:val="26"/>
          <w:szCs w:val="26"/>
        </w:rPr>
      </w:pPr>
    </w:p>
    <w:p w:rsidR="007515A1" w:rsidRDefault="007515A1" w:rsidP="008E2324">
      <w:pPr>
        <w:spacing w:line="230" w:lineRule="auto"/>
        <w:ind w:right="-1"/>
        <w:jc w:val="right"/>
        <w:rPr>
          <w:color w:val="000000"/>
          <w:sz w:val="26"/>
          <w:szCs w:val="26"/>
        </w:rPr>
      </w:pPr>
    </w:p>
    <w:p w:rsidR="007515A1" w:rsidRDefault="007515A1" w:rsidP="008E2324">
      <w:pPr>
        <w:spacing w:line="230" w:lineRule="auto"/>
        <w:ind w:right="-1"/>
        <w:jc w:val="right"/>
        <w:rPr>
          <w:color w:val="000000"/>
          <w:sz w:val="26"/>
          <w:szCs w:val="26"/>
        </w:rPr>
      </w:pPr>
    </w:p>
    <w:p w:rsidR="007515A1" w:rsidRDefault="007515A1" w:rsidP="008E2324">
      <w:pPr>
        <w:spacing w:line="230" w:lineRule="auto"/>
        <w:ind w:right="-1"/>
        <w:jc w:val="right"/>
        <w:rPr>
          <w:color w:val="000000"/>
          <w:sz w:val="26"/>
          <w:szCs w:val="26"/>
        </w:rPr>
      </w:pPr>
    </w:p>
    <w:p w:rsidR="007515A1" w:rsidRDefault="007515A1" w:rsidP="008E2324">
      <w:pPr>
        <w:spacing w:line="230" w:lineRule="auto"/>
        <w:ind w:right="-1"/>
        <w:jc w:val="right"/>
        <w:rPr>
          <w:color w:val="000000"/>
          <w:sz w:val="26"/>
          <w:szCs w:val="26"/>
        </w:rPr>
      </w:pPr>
    </w:p>
    <w:p w:rsidR="007515A1" w:rsidRPr="00DE6B69" w:rsidRDefault="007515A1" w:rsidP="008E2324">
      <w:pPr>
        <w:spacing w:line="230" w:lineRule="auto"/>
        <w:ind w:right="-1"/>
        <w:jc w:val="right"/>
        <w:rPr>
          <w:color w:val="000000"/>
          <w:sz w:val="26"/>
          <w:szCs w:val="26"/>
        </w:rPr>
      </w:pPr>
      <w:r w:rsidRPr="00DE6B69">
        <w:rPr>
          <w:color w:val="000000"/>
          <w:sz w:val="26"/>
          <w:szCs w:val="26"/>
        </w:rPr>
        <w:t>Таблица 1.</w:t>
      </w:r>
      <w:r>
        <w:rPr>
          <w:color w:val="000000"/>
          <w:sz w:val="26"/>
          <w:szCs w:val="26"/>
        </w:rPr>
        <w:t>1</w:t>
      </w:r>
      <w:r w:rsidRPr="00DE6B69">
        <w:rPr>
          <w:color w:val="000000"/>
          <w:sz w:val="26"/>
          <w:szCs w:val="26"/>
        </w:rPr>
        <w:t>.1 (6)</w:t>
      </w:r>
    </w:p>
    <w:p w:rsidR="007515A1" w:rsidRPr="00DE6B69" w:rsidRDefault="007515A1" w:rsidP="008E2324">
      <w:pPr>
        <w:spacing w:line="230" w:lineRule="auto"/>
        <w:ind w:right="-1"/>
        <w:jc w:val="right"/>
        <w:rPr>
          <w:color w:val="000000"/>
          <w:sz w:val="20"/>
          <w:szCs w:val="20"/>
        </w:rPr>
      </w:pPr>
    </w:p>
    <w:p w:rsidR="007515A1" w:rsidRPr="00DE6B69" w:rsidRDefault="007515A1" w:rsidP="008E2324">
      <w:pPr>
        <w:spacing w:line="230" w:lineRule="auto"/>
        <w:jc w:val="center"/>
        <w:rPr>
          <w:b/>
          <w:sz w:val="26"/>
          <w:szCs w:val="26"/>
        </w:rPr>
      </w:pPr>
      <w:r w:rsidRPr="00DE6B69">
        <w:rPr>
          <w:b/>
          <w:sz w:val="26"/>
          <w:szCs w:val="26"/>
        </w:rPr>
        <w:t xml:space="preserve">Предельные значения расчетных показателей минимально допустимого </w:t>
      </w:r>
    </w:p>
    <w:p w:rsidR="007515A1" w:rsidRPr="00DE6B69" w:rsidRDefault="007515A1" w:rsidP="008E2324">
      <w:pPr>
        <w:spacing w:line="230" w:lineRule="auto"/>
        <w:jc w:val="center"/>
        <w:rPr>
          <w:b/>
          <w:sz w:val="26"/>
          <w:szCs w:val="26"/>
        </w:rPr>
      </w:pPr>
      <w:r w:rsidRPr="00DE6B69">
        <w:rPr>
          <w:b/>
          <w:sz w:val="26"/>
          <w:szCs w:val="26"/>
        </w:rPr>
        <w:t xml:space="preserve">уровня обеспеченности населения </w:t>
      </w:r>
      <w:r w:rsidR="007A5B79">
        <w:rPr>
          <w:b/>
          <w:sz w:val="26"/>
          <w:szCs w:val="26"/>
        </w:rPr>
        <w:t>Большеатменского сельского поселения Красночетайского района</w:t>
      </w:r>
      <w:r w:rsidRPr="00DE6B69">
        <w:rPr>
          <w:b/>
          <w:sz w:val="26"/>
          <w:szCs w:val="26"/>
        </w:rPr>
        <w:t xml:space="preserve"> Чувашской Республики объектами местного значения в области теплоснабжения для многоквартирных жилых домов и общественных зданий</w:t>
      </w:r>
    </w:p>
    <w:p w:rsidR="007515A1" w:rsidRPr="00DE6B69" w:rsidRDefault="007515A1" w:rsidP="008E2324">
      <w:pPr>
        <w:spacing w:line="230" w:lineRule="auto"/>
        <w:jc w:val="center"/>
        <w:rPr>
          <w:b/>
          <w:sz w:val="20"/>
          <w:szCs w:val="20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126"/>
        <w:gridCol w:w="706"/>
        <w:gridCol w:w="708"/>
        <w:gridCol w:w="710"/>
        <w:gridCol w:w="710"/>
        <w:gridCol w:w="710"/>
        <w:gridCol w:w="710"/>
        <w:gridCol w:w="710"/>
        <w:gridCol w:w="708"/>
      </w:tblGrid>
      <w:tr w:rsidR="007515A1" w:rsidRPr="00DE6B69" w:rsidTr="003E0553">
        <w:tc>
          <w:tcPr>
            <w:tcW w:w="881" w:type="pct"/>
            <w:vMerge w:val="restart"/>
            <w:tcBorders>
              <w:left w:val="nil"/>
            </w:tcBorders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Наименование объекта</w:t>
            </w:r>
          </w:p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4119" w:type="pct"/>
            <w:gridSpan w:val="9"/>
            <w:tcBorders>
              <w:right w:val="nil"/>
            </w:tcBorders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rPr>
                <w:sz w:val="22"/>
                <w:szCs w:val="22"/>
              </w:rPr>
              <w:t xml:space="preserve">Расчетный показатель минимально допустимого уровня обеспеченности </w:t>
            </w:r>
          </w:p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rPr>
                <w:sz w:val="22"/>
                <w:szCs w:val="22"/>
              </w:rPr>
              <w:t>(удельная характеристика расхода тепловой энергии на отопление и вентиляцию зданий, Вт/(м3</w:t>
            </w:r>
            <w:r w:rsidRPr="00DE6B69">
              <w:rPr>
                <w:sz w:val="22"/>
                <w:szCs w:val="22"/>
              </w:rPr>
              <w:sym w:font="Symbol" w:char="F0D7"/>
            </w:r>
            <w:r w:rsidRPr="00DE6B69">
              <w:rPr>
                <w:sz w:val="22"/>
                <w:szCs w:val="22"/>
              </w:rPr>
              <w:t>°C)</w:t>
            </w:r>
          </w:p>
        </w:tc>
      </w:tr>
      <w:tr w:rsidR="007515A1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DE6B69" w:rsidRDefault="007515A1" w:rsidP="003E0553">
            <w:pPr>
              <w:spacing w:line="230" w:lineRule="auto"/>
            </w:pPr>
          </w:p>
        </w:tc>
        <w:tc>
          <w:tcPr>
            <w:tcW w:w="1123" w:type="pct"/>
            <w:vMerge w:val="restar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rPr>
                <w:sz w:val="22"/>
                <w:szCs w:val="22"/>
              </w:rPr>
              <w:t>Тип здания</w:t>
            </w:r>
          </w:p>
        </w:tc>
        <w:tc>
          <w:tcPr>
            <w:tcW w:w="2997" w:type="pct"/>
            <w:gridSpan w:val="8"/>
            <w:tcBorders>
              <w:right w:val="nil"/>
            </w:tcBorders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Этажность здания</w:t>
            </w:r>
          </w:p>
        </w:tc>
      </w:tr>
      <w:tr w:rsidR="007515A1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DE6B69" w:rsidRDefault="007515A1" w:rsidP="003E0553">
            <w:pPr>
              <w:spacing w:line="230" w:lineRule="auto"/>
            </w:pPr>
          </w:p>
        </w:tc>
        <w:tc>
          <w:tcPr>
            <w:tcW w:w="1123" w:type="pct"/>
            <w:vMerge/>
          </w:tcPr>
          <w:p w:rsidR="007515A1" w:rsidRPr="00DE6B69" w:rsidRDefault="007515A1" w:rsidP="003E0553">
            <w:pPr>
              <w:spacing w:line="230" w:lineRule="auto"/>
            </w:pPr>
          </w:p>
        </w:tc>
        <w:tc>
          <w:tcPr>
            <w:tcW w:w="373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2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3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4, 5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6, 7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8, 9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10, 11</w:t>
            </w:r>
          </w:p>
        </w:tc>
        <w:tc>
          <w:tcPr>
            <w:tcW w:w="374" w:type="pct"/>
            <w:tcBorders>
              <w:right w:val="nil"/>
            </w:tcBorders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12 и выше</w:t>
            </w:r>
          </w:p>
        </w:tc>
      </w:tr>
      <w:tr w:rsidR="007515A1" w:rsidRPr="00DE6B69" w:rsidTr="003E0553">
        <w:tc>
          <w:tcPr>
            <w:tcW w:w="881" w:type="pct"/>
            <w:vMerge w:val="restart"/>
            <w:tcBorders>
              <w:left w:val="nil"/>
            </w:tcBorders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Котельные, тепловые перекачивающие насосные станции, центральные тепловые пункты, теплопровод</w:t>
            </w:r>
          </w:p>
        </w:tc>
        <w:tc>
          <w:tcPr>
            <w:tcW w:w="1123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1. Жилые многоквартирные, гостиницы, общежития</w:t>
            </w:r>
          </w:p>
        </w:tc>
        <w:tc>
          <w:tcPr>
            <w:tcW w:w="373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0,455</w:t>
            </w:r>
          </w:p>
        </w:tc>
        <w:tc>
          <w:tcPr>
            <w:tcW w:w="374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0,414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0,372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0,336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0,319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0,301</w:t>
            </w:r>
          </w:p>
        </w:tc>
        <w:tc>
          <w:tcPr>
            <w:tcW w:w="374" w:type="pct"/>
            <w:tcBorders>
              <w:right w:val="nil"/>
            </w:tcBorders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0,290</w:t>
            </w:r>
          </w:p>
        </w:tc>
      </w:tr>
      <w:tr w:rsidR="007515A1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DE6B69" w:rsidRDefault="007515A1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 xml:space="preserve">2. Общественные, кроме перечисленных в строках </w:t>
            </w:r>
            <w:hyperlink w:anchor="Par28" w:history="1">
              <w:r w:rsidRPr="00DE6B69">
                <w:rPr>
                  <w:sz w:val="22"/>
                  <w:szCs w:val="22"/>
                </w:rPr>
                <w:t>3</w:t>
              </w:r>
            </w:hyperlink>
            <w:r w:rsidRPr="00DE6B69">
              <w:rPr>
                <w:sz w:val="22"/>
                <w:szCs w:val="22"/>
              </w:rPr>
              <w:t>–</w:t>
            </w:r>
            <w:hyperlink w:anchor="Par53" w:history="1">
              <w:r w:rsidRPr="00DE6B69">
                <w:rPr>
                  <w:sz w:val="22"/>
                  <w:szCs w:val="22"/>
                </w:rPr>
                <w:t>6</w:t>
              </w:r>
            </w:hyperlink>
          </w:p>
        </w:tc>
        <w:tc>
          <w:tcPr>
            <w:tcW w:w="373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0,487</w:t>
            </w:r>
          </w:p>
        </w:tc>
        <w:tc>
          <w:tcPr>
            <w:tcW w:w="374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0,440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0,417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0,371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0,342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0,324</w:t>
            </w:r>
          </w:p>
        </w:tc>
        <w:tc>
          <w:tcPr>
            <w:tcW w:w="374" w:type="pct"/>
            <w:tcBorders>
              <w:right w:val="nil"/>
            </w:tcBorders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0,311</w:t>
            </w:r>
          </w:p>
        </w:tc>
      </w:tr>
      <w:tr w:rsidR="007515A1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DE6B69" w:rsidRDefault="007515A1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3. Лечебно-профи</w:t>
            </w:r>
            <w:r w:rsidRPr="00DE6B69">
              <w:rPr>
                <w:sz w:val="22"/>
                <w:szCs w:val="22"/>
              </w:rPr>
              <w:softHyphen/>
              <w:t>лак</w:t>
            </w:r>
            <w:r w:rsidRPr="00DE6B69">
              <w:rPr>
                <w:sz w:val="22"/>
                <w:szCs w:val="22"/>
              </w:rPr>
              <w:softHyphen/>
              <w:t>тические медицинские организации, дома-интерна</w:t>
            </w:r>
            <w:r w:rsidRPr="00DE6B69">
              <w:rPr>
                <w:sz w:val="22"/>
                <w:szCs w:val="22"/>
              </w:rPr>
              <w:softHyphen/>
              <w:t>ты</w:t>
            </w:r>
          </w:p>
        </w:tc>
        <w:tc>
          <w:tcPr>
            <w:tcW w:w="373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0,394</w:t>
            </w:r>
          </w:p>
        </w:tc>
        <w:tc>
          <w:tcPr>
            <w:tcW w:w="374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0,382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0,371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0,348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0,336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0,324</w:t>
            </w:r>
          </w:p>
        </w:tc>
        <w:tc>
          <w:tcPr>
            <w:tcW w:w="374" w:type="pct"/>
            <w:tcBorders>
              <w:right w:val="nil"/>
            </w:tcBorders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0,311</w:t>
            </w:r>
          </w:p>
        </w:tc>
      </w:tr>
      <w:tr w:rsidR="007515A1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DE6B69" w:rsidRDefault="007515A1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4. Дошкольные образовательные организации, хосписы</w:t>
            </w:r>
          </w:p>
        </w:tc>
        <w:tc>
          <w:tcPr>
            <w:tcW w:w="373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0,521</w:t>
            </w:r>
          </w:p>
        </w:tc>
        <w:tc>
          <w:tcPr>
            <w:tcW w:w="374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0,521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0,521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tcBorders>
              <w:right w:val="nil"/>
            </w:tcBorders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7515A1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DE6B69" w:rsidRDefault="007515A1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 xml:space="preserve">5. Сервисного обслуживания, </w:t>
            </w:r>
            <w:proofErr w:type="spellStart"/>
            <w:r w:rsidRPr="00DE6B69">
              <w:rPr>
                <w:sz w:val="22"/>
                <w:szCs w:val="22"/>
              </w:rPr>
              <w:t>культурно-досуговой</w:t>
            </w:r>
            <w:proofErr w:type="spellEnd"/>
            <w:r w:rsidRPr="00DE6B69">
              <w:rPr>
                <w:sz w:val="22"/>
                <w:szCs w:val="22"/>
              </w:rPr>
              <w:t xml:space="preserve"> деятельности, технопарки, склады</w:t>
            </w:r>
          </w:p>
        </w:tc>
        <w:tc>
          <w:tcPr>
            <w:tcW w:w="373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0,266</w:t>
            </w:r>
          </w:p>
        </w:tc>
        <w:tc>
          <w:tcPr>
            <w:tcW w:w="374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0,255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0,243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  <w:tc>
          <w:tcPr>
            <w:tcW w:w="1124" w:type="pct"/>
            <w:gridSpan w:val="3"/>
            <w:tcBorders>
              <w:right w:val="nil"/>
            </w:tcBorders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7515A1" w:rsidRPr="009C5A3F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DE6B69" w:rsidRDefault="007515A1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6. Административ</w:t>
            </w:r>
            <w:r w:rsidRPr="00DE6B69">
              <w:rPr>
                <w:sz w:val="22"/>
                <w:szCs w:val="22"/>
              </w:rPr>
              <w:softHyphen/>
              <w:t>ного назначения (офи</w:t>
            </w:r>
            <w:r w:rsidRPr="00DE6B69">
              <w:rPr>
                <w:sz w:val="22"/>
                <w:szCs w:val="22"/>
              </w:rPr>
              <w:softHyphen/>
            </w:r>
            <w:r w:rsidRPr="00DE6B69">
              <w:rPr>
                <w:sz w:val="22"/>
                <w:szCs w:val="22"/>
              </w:rPr>
              <w:softHyphen/>
              <w:t>сы)</w:t>
            </w:r>
          </w:p>
        </w:tc>
        <w:tc>
          <w:tcPr>
            <w:tcW w:w="373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0,417</w:t>
            </w:r>
          </w:p>
        </w:tc>
        <w:tc>
          <w:tcPr>
            <w:tcW w:w="374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0,394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0,382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0,313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0,278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0,255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  <w:tc>
          <w:tcPr>
            <w:tcW w:w="374" w:type="pct"/>
            <w:tcBorders>
              <w:right w:val="nil"/>
            </w:tcBorders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</w:tr>
    </w:tbl>
    <w:p w:rsidR="007515A1" w:rsidRPr="009C5A3F" w:rsidRDefault="007515A1" w:rsidP="008E2324">
      <w:pPr>
        <w:spacing w:line="235" w:lineRule="auto"/>
        <w:rPr>
          <w:sz w:val="2"/>
          <w:szCs w:val="2"/>
        </w:rPr>
      </w:pPr>
    </w:p>
    <w:p w:rsidR="007515A1" w:rsidRDefault="007515A1" w:rsidP="008E2324">
      <w:pPr>
        <w:jc w:val="right"/>
        <w:rPr>
          <w:sz w:val="26"/>
          <w:szCs w:val="26"/>
        </w:rPr>
      </w:pPr>
    </w:p>
    <w:p w:rsidR="007515A1" w:rsidRPr="009C5A3F" w:rsidRDefault="007515A1" w:rsidP="008E2324">
      <w:pPr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 xml:space="preserve">.1 (7) </w:t>
      </w:r>
    </w:p>
    <w:p w:rsidR="007515A1" w:rsidRPr="009C5A3F" w:rsidRDefault="007515A1" w:rsidP="008E2324">
      <w:pPr>
        <w:jc w:val="right"/>
        <w:rPr>
          <w:sz w:val="26"/>
          <w:szCs w:val="26"/>
        </w:rPr>
      </w:pPr>
    </w:p>
    <w:p w:rsidR="007515A1" w:rsidRDefault="007515A1" w:rsidP="008E2324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Предельные значения расчетных показателей минимально допустимого уровня обеспеченности населения</w:t>
      </w:r>
      <w:r w:rsidR="007A5B79" w:rsidRPr="007A5B79">
        <w:rPr>
          <w:b/>
          <w:sz w:val="26"/>
          <w:szCs w:val="26"/>
        </w:rPr>
        <w:t xml:space="preserve"> </w:t>
      </w:r>
      <w:r w:rsidR="007A5B79">
        <w:rPr>
          <w:b/>
          <w:sz w:val="26"/>
          <w:szCs w:val="26"/>
        </w:rPr>
        <w:t xml:space="preserve">Большеатменского сельского поселения Красночетайского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C5A3F">
        <w:rPr>
          <w:b/>
          <w:sz w:val="26"/>
          <w:szCs w:val="26"/>
        </w:rPr>
        <w:t xml:space="preserve">  Чувашской Республики объектами местного значения в области водоснабжения и водоотведения </w:t>
      </w:r>
    </w:p>
    <w:p w:rsidR="007515A1" w:rsidRDefault="007515A1" w:rsidP="008E2324">
      <w:pPr>
        <w:jc w:val="center"/>
        <w:rPr>
          <w:b/>
          <w:sz w:val="26"/>
          <w:szCs w:val="26"/>
          <w:lang w:val="en-US"/>
        </w:rPr>
      </w:pPr>
    </w:p>
    <w:p w:rsidR="00255106" w:rsidRPr="00255106" w:rsidRDefault="00255106" w:rsidP="008E2324">
      <w:pPr>
        <w:jc w:val="center"/>
        <w:rPr>
          <w:b/>
          <w:sz w:val="26"/>
          <w:szCs w:val="26"/>
          <w:lang w:val="en-US"/>
        </w:rPr>
      </w:pPr>
    </w:p>
    <w:p w:rsidR="007515A1" w:rsidRPr="009C5A3F" w:rsidRDefault="007515A1" w:rsidP="008E2324">
      <w:pPr>
        <w:ind w:firstLine="851"/>
        <w:jc w:val="center"/>
        <w:rPr>
          <w:sz w:val="26"/>
          <w:szCs w:val="26"/>
        </w:rPr>
      </w:pPr>
    </w:p>
    <w:tbl>
      <w:tblPr>
        <w:tblW w:w="5123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1682"/>
        <w:gridCol w:w="3599"/>
        <w:gridCol w:w="1082"/>
        <w:gridCol w:w="1080"/>
        <w:gridCol w:w="899"/>
        <w:gridCol w:w="1080"/>
      </w:tblGrid>
      <w:tr w:rsidR="007515A1" w:rsidRPr="009C5A3F" w:rsidTr="004363A0">
        <w:tc>
          <w:tcPr>
            <w:tcW w:w="893" w:type="pct"/>
            <w:vMerge w:val="restart"/>
            <w:tcBorders>
              <w:top w:val="single" w:sz="4" w:space="0" w:color="auto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lastRenderedPageBreak/>
              <w:t xml:space="preserve">Наименование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объекта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 местного значения</w:t>
            </w:r>
          </w:p>
        </w:tc>
        <w:tc>
          <w:tcPr>
            <w:tcW w:w="4107" w:type="pct"/>
            <w:gridSpan w:val="5"/>
            <w:tcBorders>
              <w:top w:val="single" w:sz="4" w:space="0" w:color="auto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Расчетный показатель минимально допустимого уровня </w:t>
            </w:r>
          </w:p>
          <w:p w:rsidR="007515A1" w:rsidRPr="009C5A3F" w:rsidRDefault="007515A1" w:rsidP="003E0553">
            <w:r w:rsidRPr="009C5A3F">
              <w:rPr>
                <w:color w:val="000000"/>
                <w:sz w:val="22"/>
                <w:szCs w:val="22"/>
              </w:rPr>
              <w:t xml:space="preserve">обеспеченности </w:t>
            </w:r>
            <w:r w:rsidRPr="009C5A3F">
              <w:rPr>
                <w:sz w:val="22"/>
                <w:szCs w:val="22"/>
              </w:rPr>
              <w:t xml:space="preserve">(норматив потребления коммунальной услуги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в жилых помещениях, м</w:t>
            </w:r>
            <w:r w:rsidRPr="009C5A3F">
              <w:rPr>
                <w:sz w:val="22"/>
                <w:szCs w:val="22"/>
                <w:vertAlign w:val="superscript"/>
              </w:rPr>
              <w:t>3</w:t>
            </w:r>
            <w:r w:rsidRPr="009C5A3F">
              <w:rPr>
                <w:sz w:val="22"/>
                <w:szCs w:val="22"/>
              </w:rPr>
              <w:t xml:space="preserve"> в месяц на 1 человека)</w:t>
            </w:r>
          </w:p>
        </w:tc>
      </w:tr>
      <w:tr w:rsidR="007515A1" w:rsidRPr="009C5A3F" w:rsidTr="004363A0">
        <w:tc>
          <w:tcPr>
            <w:tcW w:w="893" w:type="pct"/>
            <w:vMerge/>
          </w:tcPr>
          <w:p w:rsidR="007515A1" w:rsidRPr="009C5A3F" w:rsidRDefault="007515A1" w:rsidP="003E0553"/>
        </w:tc>
        <w:tc>
          <w:tcPr>
            <w:tcW w:w="1910" w:type="pct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степень благоустройства многоквартирного дома</w:t>
            </w:r>
          </w:p>
        </w:tc>
        <w:tc>
          <w:tcPr>
            <w:tcW w:w="574" w:type="pct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этажность многоквартирных домов или жилых домов</w:t>
            </w:r>
          </w:p>
        </w:tc>
        <w:tc>
          <w:tcPr>
            <w:tcW w:w="573" w:type="pct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холодное водоснабжение (ХВС)</w:t>
            </w:r>
          </w:p>
        </w:tc>
        <w:tc>
          <w:tcPr>
            <w:tcW w:w="477" w:type="pct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горячее водоснабжение (ГВС)</w:t>
            </w:r>
          </w:p>
        </w:tc>
        <w:tc>
          <w:tcPr>
            <w:tcW w:w="573" w:type="pct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водоотведение</w:t>
            </w:r>
          </w:p>
        </w:tc>
      </w:tr>
    </w:tbl>
    <w:p w:rsidR="007515A1" w:rsidRPr="009C5A3F" w:rsidRDefault="007A5B79" w:rsidP="008E2324">
      <w:pPr>
        <w:widowControl w:val="0"/>
        <w:suppressAutoHyphens/>
        <w:rPr>
          <w:sz w:val="2"/>
        </w:rPr>
      </w:pPr>
      <w:r>
        <w:rPr>
          <w:sz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12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62" w:type="dxa"/>
          <w:right w:w="62" w:type="dxa"/>
        </w:tblCellMar>
        <w:tblLook w:val="00A0"/>
      </w:tblPr>
      <w:tblGrid>
        <w:gridCol w:w="1685"/>
        <w:gridCol w:w="3599"/>
        <w:gridCol w:w="1080"/>
        <w:gridCol w:w="1078"/>
        <w:gridCol w:w="929"/>
        <w:gridCol w:w="950"/>
        <w:gridCol w:w="11"/>
        <w:gridCol w:w="90"/>
      </w:tblGrid>
      <w:tr w:rsidR="007515A1" w:rsidRPr="009C5A3F" w:rsidTr="004363A0">
        <w:trPr>
          <w:tblHeader/>
        </w:trPr>
        <w:tc>
          <w:tcPr>
            <w:tcW w:w="8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9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58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6</w:t>
            </w:r>
          </w:p>
        </w:tc>
      </w:tr>
      <w:tr w:rsidR="007515A1" w:rsidRPr="009C5A3F" w:rsidTr="004363A0">
        <w:trPr>
          <w:gridAfter w:val="2"/>
          <w:wAfter w:w="54" w:type="pct"/>
        </w:trPr>
        <w:tc>
          <w:tcPr>
            <w:tcW w:w="8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1515"/>
              </w:tabs>
              <w:jc w:val="both"/>
            </w:pPr>
            <w:r w:rsidRPr="009C5A3F">
              <w:rPr>
                <w:sz w:val="22"/>
                <w:szCs w:val="22"/>
              </w:rPr>
              <w:t>Водозаборы, станции водоподготовки (водопроводные очистные сооружения), насосные станции, резервуары, водонапорные башни, водопровод</w:t>
            </w:r>
          </w:p>
        </w:tc>
        <w:tc>
          <w:tcPr>
            <w:tcW w:w="4052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FF4E15" w:rsidRDefault="007515A1" w:rsidP="003E0553">
            <w:pPr>
              <w:ind w:left="28" w:right="28"/>
            </w:pPr>
            <w:r w:rsidRPr="00FF4E15">
              <w:rPr>
                <w:sz w:val="22"/>
                <w:szCs w:val="22"/>
              </w:rPr>
              <w:t xml:space="preserve">Климатическая зона «Чебоксары» (гг. Чебоксары, Новочебоксарск, Красноармейский, </w:t>
            </w:r>
            <w:proofErr w:type="spellStart"/>
            <w:r w:rsidRPr="00FF4E15">
              <w:rPr>
                <w:sz w:val="22"/>
                <w:szCs w:val="22"/>
              </w:rPr>
              <w:t>Красночетайский</w:t>
            </w:r>
            <w:proofErr w:type="spellEnd"/>
            <w:r w:rsidRPr="00FF4E15">
              <w:rPr>
                <w:sz w:val="22"/>
                <w:szCs w:val="22"/>
              </w:rPr>
              <w:t xml:space="preserve">, </w:t>
            </w:r>
            <w:proofErr w:type="spellStart"/>
            <w:r w:rsidRPr="00FF4E15">
              <w:rPr>
                <w:sz w:val="22"/>
                <w:szCs w:val="22"/>
              </w:rPr>
              <w:t>Мариинско-Посадский</w:t>
            </w:r>
            <w:proofErr w:type="spellEnd"/>
            <w:r w:rsidRPr="00FF4E15">
              <w:rPr>
                <w:sz w:val="22"/>
                <w:szCs w:val="22"/>
              </w:rPr>
              <w:t xml:space="preserve">, </w:t>
            </w:r>
          </w:p>
          <w:p w:rsidR="007515A1" w:rsidRPr="009C5A3F" w:rsidRDefault="007515A1" w:rsidP="003E0553">
            <w:pPr>
              <w:ind w:left="28" w:right="28"/>
            </w:pPr>
            <w:proofErr w:type="spellStart"/>
            <w:r w:rsidRPr="00FF4E15">
              <w:rPr>
                <w:sz w:val="22"/>
                <w:szCs w:val="22"/>
              </w:rPr>
              <w:t>Моргаушский</w:t>
            </w:r>
            <w:proofErr w:type="spellEnd"/>
            <w:r w:rsidRPr="00FF4E15">
              <w:rPr>
                <w:sz w:val="22"/>
                <w:szCs w:val="22"/>
              </w:rPr>
              <w:t xml:space="preserve">, </w:t>
            </w:r>
            <w:proofErr w:type="spellStart"/>
            <w:r w:rsidRPr="00FF4E15">
              <w:rPr>
                <w:sz w:val="22"/>
                <w:szCs w:val="22"/>
              </w:rPr>
              <w:t>Цивильский</w:t>
            </w:r>
            <w:proofErr w:type="spellEnd"/>
            <w:r w:rsidRPr="00FF4E15">
              <w:rPr>
                <w:sz w:val="22"/>
                <w:szCs w:val="22"/>
              </w:rPr>
              <w:t xml:space="preserve">, </w:t>
            </w:r>
            <w:proofErr w:type="spellStart"/>
            <w:r w:rsidRPr="00FF4E15">
              <w:rPr>
                <w:sz w:val="22"/>
                <w:szCs w:val="22"/>
              </w:rPr>
              <w:t>Чебоксарский</w:t>
            </w:r>
            <w:proofErr w:type="spellEnd"/>
            <w:r w:rsidRPr="00FF4E15">
              <w:rPr>
                <w:sz w:val="22"/>
                <w:szCs w:val="22"/>
              </w:rPr>
              <w:t xml:space="preserve"> и </w:t>
            </w:r>
            <w:proofErr w:type="spellStart"/>
            <w:r w:rsidRPr="00FF4E15">
              <w:rPr>
                <w:sz w:val="22"/>
                <w:szCs w:val="22"/>
              </w:rPr>
              <w:t>Ядринский</w:t>
            </w:r>
            <w:proofErr w:type="spellEnd"/>
            <w:r w:rsidRPr="00FF4E15">
              <w:rPr>
                <w:sz w:val="22"/>
                <w:szCs w:val="22"/>
              </w:rPr>
              <w:t xml:space="preserve"> районы)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1. В жилых домах и многоквартирных домах с водопроводом, без ванн, без канализации (ХВС без ванн, с мойкой кухонной, раковиной, без канализации)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2,614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2,614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2,614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2. В жилых домах и многоквартирных домах с водопроводом, без ванн, с выгребными ямами (ХВС без ванн, с мойкой кухонной, раковиной, местным выгребом, без канализации)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3,248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3,248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3. В жилых домах и многоквартирных домах с водопроводом, без ванн, с канализацией (ХВС без ванн, с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 xml:space="preserve">4. В жилых домах и многоквартирных домах с водопроводом, без ванн, с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 (ХВС без ванн, с мойкой кухонной, раковиной,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 xml:space="preserve">5. В жилых домах и многоквартирных домах с водопроводом, при наличии ванн, с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 (ХВС с ванной, мойкой кухонной, раковиной,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6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8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10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16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17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18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6. В жилых домах и многоквартирных домах с водопроводом, централизованным ГВС, душами без ванн, с канализацией (ХВС и ГВС, с душем без ванн,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6,764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6,764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6,764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6,764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6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6,764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8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6,764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6,764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10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6,764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6,764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6,764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17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6,764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 xml:space="preserve">7. В жилых домах и многоквартирных домах с водопроводом, душами без ванн, с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 (ХВС, с душем без ванн, мойкой кухонной, раковиной,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6,764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6,764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6,764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6,764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6,764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6,764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8. В жилых домах и многоквартирных домах с водопроводом, централизованным ГВС, при наличии ванн, с канализацией (ХВС и ГВС, с ванной,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6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7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8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10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11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12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13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14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15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16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17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18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9. В многоквартирных домах коммунального типа с водопроводом, без душевых, с канализацией (ХВС без душевых, с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2,600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2,600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2,600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2,600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 xml:space="preserve">10. В многоквартирных домах коммунального типа с водопроводом, централизованным ГВС, общими душевыми, с канализацией (ХВС и ГВС, с общими душевыми, мойкой </w:t>
            </w:r>
            <w:r w:rsidRPr="009C5A3F">
              <w:rPr>
                <w:sz w:val="22"/>
                <w:szCs w:val="22"/>
              </w:rPr>
              <w:lastRenderedPageBreak/>
              <w:t>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2,886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1,685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4,571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2,886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1,685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4,571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2,886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1,685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4,571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 xml:space="preserve">11. В многоквартирных домах коммунального типа с водопроводом, общими душевыми, с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 (ХВС, с общими душевыми, мойкой кухонной, раковиной,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4,571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4,571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12. В многоквартирных домах коммунального типа с водопроводом, централизованным ГВС, общими душевыми, столовыми и прачечными,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2,923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1,741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4,664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13. В многоквартирных домах коммунального типа с водопроводом, централизованным ГВС, с общими кухнями и общими душевыми,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3,355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1,944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5,299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3,355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1,944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5,299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3,355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1,944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5,299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3,355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1,944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5,299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3,355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1,944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5,299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 xml:space="preserve">14. В многоквартирных домах коммунального типа с водопроводом, с общими кухнями и общими душевыми, с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 (ХВС, с общими душевыми, мойкой кухонной, раковиной,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5,298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5,298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5,298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5,298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15. В многоквартирных домах коммунального типа с водопроводом, централизованным ГВС, с общими кухнями, блоками душевых на этажах при жилых комнатах в каждой секции, с канализацией (ХВС и ГВС, с блоками душевых на этажах при жилых комнатах в каждой секции, с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2,546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2,546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2,546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2,546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2,546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 xml:space="preserve">16. В многоквартирных домах коммунального типа с водопроводом, с общими кухнями, блоками душевых на этажах при жилых комнатах в каждой секции, с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 (ХВС, с блоками душевых на этажах при жилых комнатах в каждой секции, с </w:t>
            </w:r>
            <w:r w:rsidRPr="009C5A3F">
              <w:rPr>
                <w:sz w:val="22"/>
                <w:szCs w:val="22"/>
              </w:rPr>
              <w:lastRenderedPageBreak/>
              <w:t xml:space="preserve">мойкой кухонной, раковиной,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6,671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6,671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6,671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6,671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6,671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17. В многоквартирных домах коммунального типа с водопроводом, централизованным ГВС, с общими кухнями, с душевыми при всех жилых комнатах, с канализацией (ХВС и ГВС, с душевыми при всех жилых комнатах, с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2,546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spacing w:line="230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2,546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spacing w:line="230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 xml:space="preserve">18. В многоквартирных домах коммунального типа с водопроводом, с общими кухнями, с душевыми при всех жилых комнатах, с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 (ХВС, с душевыми при всех жилых комнатах, с мойкой кухонной, раковиной, с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6,671</w:t>
            </w:r>
          </w:p>
        </w:tc>
        <w:tc>
          <w:tcPr>
            <w:tcW w:w="49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spacing w:line="230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6,671</w:t>
            </w:r>
          </w:p>
        </w:tc>
        <w:tc>
          <w:tcPr>
            <w:tcW w:w="49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</w:p>
        </w:tc>
      </w:tr>
    </w:tbl>
    <w:p w:rsidR="007515A1" w:rsidRPr="009C5A3F" w:rsidRDefault="007515A1" w:rsidP="008E2324">
      <w:pPr>
        <w:spacing w:line="230" w:lineRule="auto"/>
        <w:rPr>
          <w:sz w:val="16"/>
          <w:szCs w:val="16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sz w:val="22"/>
          <w:szCs w:val="22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Примечание.</w:t>
      </w:r>
      <w:r w:rsidRPr="009C5A3F">
        <w:rPr>
          <w:sz w:val="22"/>
          <w:szCs w:val="22"/>
        </w:rPr>
        <w:tab/>
        <w:t>Указанные нормы следует применять с учетом требований табл. 1 СП 31.13330. 2012.</w:t>
      </w:r>
    </w:p>
    <w:p w:rsidR="007515A1" w:rsidRDefault="007515A1" w:rsidP="008E2324">
      <w:pPr>
        <w:spacing w:line="230" w:lineRule="auto"/>
        <w:ind w:right="-142"/>
        <w:contextualSpacing/>
        <w:jc w:val="right"/>
        <w:rPr>
          <w:color w:val="000000"/>
          <w:sz w:val="26"/>
          <w:szCs w:val="26"/>
        </w:rPr>
      </w:pPr>
    </w:p>
    <w:p w:rsidR="007515A1" w:rsidRDefault="007515A1" w:rsidP="008E2324">
      <w:pPr>
        <w:spacing w:line="230" w:lineRule="auto"/>
        <w:ind w:right="-142"/>
        <w:contextualSpacing/>
        <w:jc w:val="right"/>
        <w:rPr>
          <w:color w:val="000000"/>
          <w:sz w:val="26"/>
          <w:szCs w:val="26"/>
        </w:rPr>
      </w:pPr>
    </w:p>
    <w:p w:rsidR="007515A1" w:rsidRDefault="007515A1" w:rsidP="008E2324">
      <w:pPr>
        <w:spacing w:line="230" w:lineRule="auto"/>
        <w:ind w:right="-142"/>
        <w:contextualSpacing/>
        <w:jc w:val="right"/>
        <w:rPr>
          <w:color w:val="000000"/>
          <w:sz w:val="26"/>
          <w:szCs w:val="26"/>
        </w:rPr>
      </w:pPr>
    </w:p>
    <w:p w:rsidR="007515A1" w:rsidRPr="009C5A3F" w:rsidRDefault="007515A1" w:rsidP="008E2324">
      <w:pPr>
        <w:spacing w:line="230" w:lineRule="auto"/>
        <w:ind w:right="-142"/>
        <w:contextualSpacing/>
        <w:jc w:val="right"/>
        <w:rPr>
          <w:color w:val="000000"/>
          <w:sz w:val="26"/>
          <w:szCs w:val="26"/>
        </w:rPr>
      </w:pPr>
    </w:p>
    <w:p w:rsidR="007515A1" w:rsidRDefault="007515A1" w:rsidP="008E2324">
      <w:pPr>
        <w:pStyle w:val="5"/>
        <w:spacing w:before="0" w:after="0" w:line="230" w:lineRule="auto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>.2. Предельные значения расчетных показателей минимально допустимого уровня обеспеченности</w:t>
      </w:r>
      <w:r w:rsidRPr="009C5A3F">
        <w:rPr>
          <w:rFonts w:ascii="Times New Roman" w:hAnsi="Times New Roman"/>
        </w:rPr>
        <w:t xml:space="preserve"> </w:t>
      </w:r>
      <w:r w:rsidRPr="009C5A3F">
        <w:rPr>
          <w:rFonts w:ascii="Times New Roman" w:hAnsi="Times New Roman"/>
          <w:i w:val="0"/>
        </w:rPr>
        <w:t xml:space="preserve">населения </w:t>
      </w:r>
      <w:r w:rsidR="007A5B79">
        <w:rPr>
          <w:b w:val="0"/>
        </w:rPr>
        <w:t>Большеатменского сельского поселения Красночетайского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255106">
        <w:rPr>
          <w:rFonts w:ascii="Times New Roman" w:hAnsi="Times New Roman"/>
          <w:i w:val="0"/>
          <w:lang w:val="en-US"/>
        </w:rPr>
        <w:t xml:space="preserve"> </w:t>
      </w:r>
      <w:r w:rsidR="00255106">
        <w:rPr>
          <w:b w:val="0"/>
        </w:rPr>
        <w:t>Большеатменского сельского поселения Красночетайского района</w:t>
      </w:r>
      <w:r w:rsidR="00255106">
        <w:rPr>
          <w:b w:val="0"/>
          <w:lang w:val="en-US"/>
        </w:rPr>
        <w:t xml:space="preserve"> </w:t>
      </w:r>
      <w:r w:rsidRPr="009C5A3F">
        <w:rPr>
          <w:rFonts w:ascii="Times New Roman" w:hAnsi="Times New Roman"/>
          <w:i w:val="0"/>
        </w:rPr>
        <w:t>Чувашской Республики</w:t>
      </w:r>
    </w:p>
    <w:p w:rsidR="007515A1" w:rsidRDefault="007515A1" w:rsidP="008E2324">
      <w:pPr>
        <w:spacing w:line="230" w:lineRule="auto"/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.2 (1)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Предельные значения расчетных показателей</w:t>
      </w:r>
      <w:r w:rsidRPr="009C5A3F">
        <w:rPr>
          <w:b/>
          <w:i/>
        </w:rPr>
        <w:t xml:space="preserve"> </w:t>
      </w:r>
      <w:r w:rsidRPr="009C5A3F">
        <w:rPr>
          <w:b/>
          <w:sz w:val="26"/>
          <w:szCs w:val="26"/>
        </w:rPr>
        <w:t xml:space="preserve">минимально допустимого </w:t>
      </w:r>
    </w:p>
    <w:p w:rsidR="007515A1" w:rsidRPr="009C5A3F" w:rsidRDefault="007A5B79" w:rsidP="008E2324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уровня обеспеченности населения</w:t>
      </w:r>
      <w:r w:rsidRPr="007A5B7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Большеатменского сельского поселения Красночетайского района</w:t>
      </w:r>
      <w:r w:rsidR="007515A1" w:rsidRPr="009C5A3F">
        <w:rPr>
          <w:b/>
          <w:sz w:val="26"/>
          <w:szCs w:val="26"/>
        </w:rPr>
        <w:t xml:space="preserve"> Чувашской Республики</w:t>
      </w:r>
      <w:r w:rsidR="007515A1" w:rsidRPr="009C5A3F">
        <w:rPr>
          <w:b/>
          <w:i/>
        </w:rPr>
        <w:t xml:space="preserve"> </w:t>
      </w:r>
      <w:r w:rsidR="007515A1" w:rsidRPr="009C5A3F">
        <w:rPr>
          <w:b/>
          <w:sz w:val="26"/>
          <w:szCs w:val="26"/>
        </w:rPr>
        <w:t xml:space="preserve">местами хранения личного автотранспорта населения </w:t>
      </w:r>
      <w:r>
        <w:rPr>
          <w:b/>
          <w:sz w:val="26"/>
          <w:szCs w:val="26"/>
        </w:rPr>
        <w:t>Большеатменского сельского поселения Красночетайского района</w:t>
      </w:r>
      <w:r w:rsidR="007515A1" w:rsidRPr="009C5A3F">
        <w:rPr>
          <w:b/>
          <w:sz w:val="26"/>
          <w:szCs w:val="26"/>
        </w:rPr>
        <w:t xml:space="preserve"> Чувашской Республики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Чувашской Республики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center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419"/>
        <w:gridCol w:w="1441"/>
        <w:gridCol w:w="1080"/>
        <w:gridCol w:w="1619"/>
        <w:gridCol w:w="1223"/>
      </w:tblGrid>
      <w:tr w:rsidR="007515A1" w:rsidRPr="009C5A3F" w:rsidTr="004363A0">
        <w:trPr>
          <w:jc w:val="center"/>
        </w:trPr>
        <w:tc>
          <w:tcPr>
            <w:tcW w:w="23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№ </w:t>
            </w:r>
            <w:r w:rsidRPr="009C5A3F">
              <w:rPr>
                <w:sz w:val="22"/>
                <w:szCs w:val="22"/>
              </w:rPr>
              <w:br/>
            </w:r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85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Наименование объекта 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7515A1" w:rsidRPr="009C5A3F" w:rsidTr="004363A0">
        <w:trPr>
          <w:jc w:val="center"/>
        </w:trPr>
        <w:tc>
          <w:tcPr>
            <w:tcW w:w="233" w:type="pct"/>
            <w:vMerge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  <w:rPr>
                <w:color w:val="404040"/>
              </w:rPr>
            </w:pPr>
          </w:p>
        </w:tc>
        <w:tc>
          <w:tcPr>
            <w:tcW w:w="1856" w:type="pct"/>
            <w:vMerge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  <w:rPr>
                <w:color w:val="404040"/>
              </w:rPr>
            </w:pPr>
          </w:p>
        </w:tc>
        <w:tc>
          <w:tcPr>
            <w:tcW w:w="782" w:type="pct"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единица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lastRenderedPageBreak/>
              <w:t>величина</w:t>
            </w:r>
          </w:p>
        </w:tc>
        <w:tc>
          <w:tcPr>
            <w:tcW w:w="879" w:type="pct"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единица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664" w:type="pct"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lastRenderedPageBreak/>
              <w:t>величина</w:t>
            </w:r>
          </w:p>
        </w:tc>
      </w:tr>
    </w:tbl>
    <w:p w:rsidR="007515A1" w:rsidRPr="009C5A3F" w:rsidRDefault="007515A1" w:rsidP="008E2324">
      <w:pPr>
        <w:widowControl w:val="0"/>
        <w:suppressAutoHyphens/>
        <w:spacing w:line="230" w:lineRule="auto"/>
        <w:rPr>
          <w:sz w:val="2"/>
        </w:rPr>
      </w:pPr>
    </w:p>
    <w:tbl>
      <w:tblPr>
        <w:tblW w:w="5000" w:type="pct"/>
        <w:jc w:val="center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5"/>
        <w:gridCol w:w="1319"/>
        <w:gridCol w:w="2117"/>
        <w:gridCol w:w="1441"/>
        <w:gridCol w:w="1081"/>
        <w:gridCol w:w="1619"/>
        <w:gridCol w:w="1220"/>
      </w:tblGrid>
      <w:tr w:rsidR="007515A1" w:rsidRPr="009C5A3F" w:rsidTr="004363A0">
        <w:trPr>
          <w:tblHeader/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6</w:t>
            </w:r>
          </w:p>
        </w:tc>
      </w:tr>
      <w:tr w:rsidR="007515A1" w:rsidRPr="009C5A3F" w:rsidTr="004363A0">
        <w:trPr>
          <w:jc w:val="center"/>
        </w:trPr>
        <w:tc>
          <w:tcPr>
            <w:tcW w:w="5000" w:type="pct"/>
            <w:gridSpan w:val="7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  <w:rPr>
                <w:b/>
              </w:rPr>
            </w:pPr>
          </w:p>
          <w:p w:rsidR="007515A1" w:rsidRPr="009C5A3F" w:rsidRDefault="007515A1" w:rsidP="003E0553">
            <w:pPr>
              <w:spacing w:line="230" w:lineRule="auto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Стоянки автомобилей для многоквартирных жилых домов</w:t>
            </w:r>
          </w:p>
          <w:p w:rsidR="007515A1" w:rsidRPr="009C5A3F" w:rsidRDefault="007515A1" w:rsidP="003E0553">
            <w:pPr>
              <w:spacing w:line="230" w:lineRule="auto"/>
              <w:rPr>
                <w:b/>
              </w:rPr>
            </w:pP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Стоянки для временного хранения автомобилей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1000 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65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15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71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Стоянка для постоянного хранения</w:t>
            </w:r>
          </w:p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Бизнес-класс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66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800–1000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proofErr w:type="spellStart"/>
            <w:r w:rsidRPr="009C5A3F">
              <w:rPr>
                <w:sz w:val="22"/>
                <w:szCs w:val="22"/>
              </w:rPr>
              <w:t>Экономкласс</w:t>
            </w:r>
            <w:proofErr w:type="spellEnd"/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1,2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66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66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4363A0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Специализирован</w:t>
            </w:r>
            <w:r>
              <w:rPr>
                <w:sz w:val="22"/>
                <w:szCs w:val="22"/>
              </w:rPr>
              <w:t>-</w:t>
            </w:r>
            <w:r w:rsidRPr="009C5A3F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1 квартиру</w:t>
            </w:r>
          </w:p>
          <w:p w:rsidR="007515A1" w:rsidRPr="009C5A3F" w:rsidRDefault="007515A1" w:rsidP="003E0553"/>
          <w:p w:rsidR="007515A1" w:rsidRPr="009C5A3F" w:rsidRDefault="007515A1" w:rsidP="003E0553"/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0,7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66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4363A0">
        <w:trPr>
          <w:jc w:val="center"/>
        </w:trPr>
        <w:tc>
          <w:tcPr>
            <w:tcW w:w="5000" w:type="pct"/>
            <w:gridSpan w:val="7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b/>
              </w:rPr>
            </w:pPr>
          </w:p>
          <w:p w:rsidR="007515A1" w:rsidRPr="009C5A3F" w:rsidRDefault="007515A1" w:rsidP="003E0553">
            <w:pPr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 xml:space="preserve">Открытые </w:t>
            </w:r>
            <w:proofErr w:type="spellStart"/>
            <w:r w:rsidRPr="009C5A3F">
              <w:rPr>
                <w:b/>
                <w:sz w:val="22"/>
                <w:szCs w:val="22"/>
              </w:rPr>
              <w:t>приобъектные</w:t>
            </w:r>
            <w:proofErr w:type="spellEnd"/>
            <w:r w:rsidRPr="009C5A3F">
              <w:rPr>
                <w:b/>
                <w:sz w:val="22"/>
                <w:szCs w:val="22"/>
              </w:rPr>
              <w:t xml:space="preserve"> стоянки у общественных зданий, </w:t>
            </w:r>
          </w:p>
          <w:p w:rsidR="007515A1" w:rsidRPr="009C5A3F" w:rsidRDefault="007515A1" w:rsidP="003E0553">
            <w:pPr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учреждений, предприятий, торговых центров, вокзалов и т.д.</w:t>
            </w:r>
          </w:p>
          <w:p w:rsidR="007515A1" w:rsidRPr="009C5A3F" w:rsidRDefault="007515A1" w:rsidP="003E0553">
            <w:pPr>
              <w:rPr>
                <w:b/>
              </w:rPr>
            </w:pP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Здания органов государственной власти, органов местного самоуправления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200–220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Административно-управ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ческие учреждения, иностран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ные представительства, представительства субъектов Российской Федерации, здания и помещения общественных организаций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100–120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50–60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Банки и банковские учреждения, кредитно-финансовые учреждения:</w:t>
            </w:r>
          </w:p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с операционными залами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Pr="009C5A3F" w:rsidRDefault="007515A1" w:rsidP="003E0553"/>
          <w:p w:rsidR="007515A1" w:rsidRPr="009C5A3F" w:rsidRDefault="007515A1" w:rsidP="003E0553"/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30–35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без операционных залов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55–60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66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5.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Образовательные организации, реализующие программы высшего образования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100 человек </w:t>
            </w:r>
            <w:r w:rsidRPr="009C5A3F">
              <w:rPr>
                <w:sz w:val="22"/>
                <w:szCs w:val="22"/>
              </w:rPr>
              <w:br/>
              <w:t>(преподавате</w:t>
            </w:r>
            <w:r w:rsidRPr="009C5A3F">
              <w:rPr>
                <w:sz w:val="22"/>
                <w:szCs w:val="22"/>
              </w:rPr>
              <w:lastRenderedPageBreak/>
              <w:t>лей, сотрудников, занятых в одну смену)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lastRenderedPageBreak/>
              <w:t>25–50</w:t>
            </w:r>
            <w:r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+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+ 1 </w:t>
            </w:r>
            <w:proofErr w:type="spellStart"/>
            <w:r w:rsidRPr="009C5A3F">
              <w:rPr>
                <w:sz w:val="22"/>
                <w:szCs w:val="22"/>
              </w:rPr>
              <w:t>машино-место</w:t>
            </w:r>
            <w:proofErr w:type="spellEnd"/>
            <w:r w:rsidRPr="009C5A3F">
              <w:rPr>
                <w:sz w:val="22"/>
                <w:szCs w:val="22"/>
              </w:rPr>
              <w:t xml:space="preserve"> на </w:t>
            </w:r>
            <w:r w:rsidRPr="009C5A3F">
              <w:rPr>
                <w:sz w:val="22"/>
                <w:szCs w:val="22"/>
              </w:rPr>
              <w:lastRenderedPageBreak/>
              <w:t>10 студентов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lastRenderedPageBreak/>
              <w:t>Пешеходная доступность, м</w:t>
            </w:r>
          </w:p>
          <w:p w:rsidR="007515A1" w:rsidRPr="009C5A3F" w:rsidRDefault="007515A1" w:rsidP="003E0553"/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100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Профессиональные образовательные организации, образовательные организации дополнительного образования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2</w:t>
            </w:r>
            <w:r>
              <w:rPr>
                <w:sz w:val="22"/>
                <w:szCs w:val="22"/>
              </w:rPr>
              <w:t>-</w:t>
            </w:r>
            <w:r w:rsidRPr="009C5A3F">
              <w:rPr>
                <w:sz w:val="22"/>
                <w:szCs w:val="22"/>
              </w:rPr>
              <w:t>3 преподавателей, занятых в одну смену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20–25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Pr="009C5A3F" w:rsidRDefault="007515A1" w:rsidP="003E0553">
            <w:pPr>
              <w:rPr>
                <w:vertAlign w:val="superscript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8.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Научно-исследовательские и проектные институты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140–170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vertAlign w:val="superscript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9.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Производственные здания, коммунально-складские объекты, размещаемые в составе многофункциональных зон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6–8 работающих в двух смежных сменах, 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keepNext/>
            </w:pPr>
            <w:r w:rsidRPr="009C5A3F">
              <w:rPr>
                <w:sz w:val="22"/>
                <w:szCs w:val="22"/>
              </w:rPr>
              <w:t>10.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keepNext/>
              <w:jc w:val="both"/>
            </w:pPr>
            <w:r w:rsidRPr="009C5A3F">
              <w:rPr>
                <w:sz w:val="22"/>
                <w:szCs w:val="22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keepNext/>
            </w:pPr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1000 человек, работающих в двух смежных сменах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keepNext/>
            </w:pPr>
            <w:r w:rsidRPr="009C5A3F">
              <w:rPr>
                <w:sz w:val="22"/>
                <w:szCs w:val="22"/>
              </w:rPr>
              <w:t>140–160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keepNext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keepNext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11.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roofErr w:type="spellStart"/>
            <w:r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30–35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12.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40–50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13.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книжные и т.п.)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60–70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14.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Рынки постоянные:</w:t>
            </w:r>
          </w:p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универсальные и непродовольственные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30–40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продовольственные и сельскохозяйственные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40–50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15.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на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5 посадочных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16.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Объекты коммунально-быто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softHyphen/>
              <w:t>вого обслуживания:</w:t>
            </w:r>
          </w:p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бани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Pr="009C5A3F" w:rsidRDefault="007515A1" w:rsidP="003E0553"/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5</w:t>
            </w:r>
            <w:r>
              <w:rPr>
                <w:sz w:val="22"/>
                <w:szCs w:val="22"/>
              </w:rPr>
              <w:t>-</w:t>
            </w:r>
            <w:r w:rsidRPr="009C5A3F">
              <w:rPr>
                <w:sz w:val="22"/>
                <w:szCs w:val="22"/>
              </w:rPr>
              <w:t>6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ателье, фотосалоны городского значения, салоны-парикмахерские, салоны красоты, солярии, салоны моды, свадебные салоны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10–15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салоны ритуальных услуг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20–25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рабочее место приемщика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4363A0">
        <w:trPr>
          <w:cantSplit/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17.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Выставочно-музейные комплексы, музеи-заповедники, музеи, галереи, выставочные залы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6–8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18.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Театры, концертные залы:</w:t>
            </w:r>
          </w:p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городского значения (1-й уровень комфорта)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  <w:p w:rsidR="007515A1" w:rsidRPr="009C5A3F" w:rsidRDefault="007515A1" w:rsidP="003E0553">
            <w:pPr>
              <w:spacing w:line="235" w:lineRule="auto"/>
            </w:pPr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4–7 зрительских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другие театры и концертные залы (2-й уровень комфорта) и конференц-залы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15–20 зрительских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19.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Киноцентры и кинотеатры:</w:t>
            </w:r>
          </w:p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городского значения (1-й уровень комфорта)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8–12 зрительских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другие (2-й уровень комфорта)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15–25 зрительских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20.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6–8 постоянных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 xml:space="preserve">Объекты религиозных </w:t>
            </w:r>
            <w:proofErr w:type="spellStart"/>
            <w:r w:rsidRPr="009C5A3F">
              <w:rPr>
                <w:sz w:val="22"/>
                <w:szCs w:val="22"/>
              </w:rPr>
              <w:t>конфессий</w:t>
            </w:r>
            <w:proofErr w:type="spellEnd"/>
            <w:r w:rsidRPr="009C5A3F">
              <w:rPr>
                <w:sz w:val="22"/>
                <w:szCs w:val="22"/>
              </w:rPr>
              <w:t xml:space="preserve"> (церкви, костелы, мечети, синагоги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8–10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1, но не менее 10 на объект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22.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proofErr w:type="spellStart"/>
            <w:r w:rsidRPr="009C5A3F">
              <w:rPr>
                <w:sz w:val="22"/>
                <w:szCs w:val="22"/>
              </w:rPr>
              <w:t>Досугово-развлекательные</w:t>
            </w:r>
            <w:proofErr w:type="spellEnd"/>
            <w:r w:rsidRPr="009C5A3F">
              <w:rPr>
                <w:sz w:val="22"/>
                <w:szCs w:val="22"/>
              </w:rPr>
              <w:t xml:space="preserve"> учреждения: развлекательные центры, дискотеки, залы игровых автоматов, ночные клубы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4–7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23.</w:t>
            </w:r>
          </w:p>
        </w:tc>
        <w:tc>
          <w:tcPr>
            <w:tcW w:w="1864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Медицинские организации регионального, зонального, межрайонного уровня, оказывающие медицинскую помощь в ста</w:t>
            </w:r>
            <w:r w:rsidRPr="009C5A3F">
              <w:rPr>
                <w:sz w:val="22"/>
                <w:szCs w:val="22"/>
              </w:rPr>
              <w:softHyphen/>
              <w:t>ционарных условиях (больницы, диспансеры, перинатальные центры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100 сотрудников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10–20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864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100 коек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10–20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66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24.</w:t>
            </w:r>
          </w:p>
        </w:tc>
        <w:tc>
          <w:tcPr>
            <w:tcW w:w="1864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Медицинские организации городского, районного, участ</w:t>
            </w:r>
            <w:r w:rsidRPr="009C5A3F">
              <w:rPr>
                <w:sz w:val="22"/>
                <w:szCs w:val="22"/>
              </w:rPr>
              <w:softHyphen/>
              <w:t>кового уровня, оказывающие медицинскую помощь в ста</w:t>
            </w:r>
            <w:r w:rsidRPr="009C5A3F">
              <w:rPr>
                <w:sz w:val="22"/>
                <w:szCs w:val="22"/>
              </w:rPr>
              <w:softHyphen/>
              <w:t>ционарных условиях (боль</w:t>
            </w:r>
            <w:r w:rsidRPr="009C5A3F">
              <w:rPr>
                <w:sz w:val="22"/>
                <w:szCs w:val="22"/>
              </w:rPr>
              <w:softHyphen/>
              <w:t>ницы, диспансеры, родильные дома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100 сотрудников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5–7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864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100 коек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66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25.</w:t>
            </w:r>
          </w:p>
        </w:tc>
        <w:tc>
          <w:tcPr>
            <w:tcW w:w="1864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Лечебно-профилактические медицинские организации (поликлиники, в том числе амбулатории)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100 сотрудников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5–7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864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100 посещений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2–3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66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26.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Спортивные комплексы и стадионы с трибунами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25–30 мест на трибунах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27.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Оздоровительные комплексы (</w:t>
            </w:r>
            <w:proofErr w:type="spellStart"/>
            <w:r w:rsidRPr="009C5A3F">
              <w:rPr>
                <w:sz w:val="22"/>
                <w:szCs w:val="22"/>
              </w:rPr>
              <w:t>фитнес-клубы</w:t>
            </w:r>
            <w:proofErr w:type="spellEnd"/>
            <w:r w:rsidRPr="009C5A3F">
              <w:rPr>
                <w:sz w:val="22"/>
                <w:szCs w:val="22"/>
              </w:rPr>
              <w:t>, физкультурно-оздоровительные комплексы, спортивные и тренажерные залы)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25–55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28.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Тренажерные залы площадью 150–500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8–10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29.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Физкультурно-оздоровитель</w:t>
            </w:r>
            <w:r w:rsidRPr="009C5A3F">
              <w:rPr>
                <w:sz w:val="22"/>
                <w:szCs w:val="22"/>
              </w:rPr>
              <w:softHyphen/>
              <w:t>ные комплексы с залом площадью 1000–2000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10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30.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Физкультурно-оздоровитель</w:t>
            </w:r>
            <w:r w:rsidRPr="009C5A3F">
              <w:rPr>
                <w:sz w:val="22"/>
                <w:szCs w:val="22"/>
              </w:rPr>
              <w:softHyphen/>
              <w:t>ные комплексы с залом и бассейном общей площадью 2000–3000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5–7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31.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Специализированные спортивные клубы и комплексы (теннис, конный спорт, горнолыжные центры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3</w:t>
            </w:r>
            <w:r>
              <w:rPr>
                <w:sz w:val="22"/>
                <w:szCs w:val="22"/>
              </w:rPr>
              <w:t>-</w:t>
            </w:r>
            <w:r w:rsidRPr="009C5A3F">
              <w:rPr>
                <w:sz w:val="22"/>
                <w:szCs w:val="22"/>
              </w:rPr>
              <w:t xml:space="preserve">4 единовременных </w:t>
            </w:r>
            <w:r w:rsidRPr="009C5A3F">
              <w:rPr>
                <w:sz w:val="22"/>
                <w:szCs w:val="22"/>
              </w:rPr>
              <w:lastRenderedPageBreak/>
              <w:t>посетителя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Аквапарки, бассейны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5–7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33.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Катки с искусственным покрытием общей площадью более 3000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6</w:t>
            </w:r>
            <w:r>
              <w:rPr>
                <w:sz w:val="22"/>
                <w:szCs w:val="22"/>
              </w:rPr>
              <w:t>-</w:t>
            </w:r>
            <w:r w:rsidRPr="009C5A3F">
              <w:rPr>
                <w:sz w:val="22"/>
                <w:szCs w:val="22"/>
              </w:rPr>
              <w:t>7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34.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Железнодорожные вокзалы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8–10 пассажиров дальнего следования в час пик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35.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Автовокзалы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10–15 пассажиров в час пик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36.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Аэровокзалы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6–8 пассажиров в час пик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37.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Речные порты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7–9 пассажиров в час пик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150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38.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Пляжи и парки в зонах отдыха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100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15–20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39.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Лесопарки и заповедники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100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7–10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100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10–15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41.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Береговые базы маломерного флота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100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10–15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42.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100 человек отдыхающих и обслуживающего персонала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3–5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7515A1" w:rsidRPr="009C5A3F" w:rsidTr="004363A0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lastRenderedPageBreak/>
              <w:t>43.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Предприятия общественного питания, торговли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100 мест в залах или единовременных посетителей и персонала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7–10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</w:tbl>
    <w:p w:rsidR="007515A1" w:rsidRPr="0094285A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b/>
          <w:sz w:val="20"/>
          <w:szCs w:val="20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b/>
          <w:sz w:val="22"/>
          <w:szCs w:val="22"/>
        </w:rPr>
      </w:pPr>
      <w:r w:rsidRPr="009C5A3F">
        <w:rPr>
          <w:sz w:val="22"/>
          <w:szCs w:val="22"/>
        </w:rPr>
        <w:t xml:space="preserve">Примечания: Размещение требуемого количества </w:t>
      </w:r>
      <w:proofErr w:type="spellStart"/>
      <w:r w:rsidRPr="009C5A3F">
        <w:rPr>
          <w:sz w:val="22"/>
          <w:szCs w:val="22"/>
        </w:rPr>
        <w:t>машино-мест</w:t>
      </w:r>
      <w:proofErr w:type="spellEnd"/>
      <w:r w:rsidRPr="009C5A3F">
        <w:rPr>
          <w:sz w:val="22"/>
          <w:szCs w:val="22"/>
        </w:rPr>
        <w:t xml:space="preserve"> может быть обеспечено в подземных охраняемых автостоянках на придомовой территории многоквартирных жилых домов с соблю</w:t>
      </w:r>
      <w:r w:rsidRPr="009C5A3F">
        <w:rPr>
          <w:sz w:val="22"/>
          <w:szCs w:val="22"/>
        </w:rPr>
        <w:softHyphen/>
        <w:t>дением нормативного уровня благоустройства.</w:t>
      </w:r>
    </w:p>
    <w:p w:rsidR="007515A1" w:rsidRPr="009C5A3F" w:rsidRDefault="007515A1" w:rsidP="008E2324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line="230" w:lineRule="auto"/>
        <w:ind w:left="152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В зонах жилой застройки следует предусматривать стоянки для хранения легко</w:t>
      </w:r>
      <w:r w:rsidRPr="009C5A3F">
        <w:rPr>
          <w:sz w:val="22"/>
          <w:szCs w:val="22"/>
        </w:rPr>
        <w:softHyphen/>
        <w:t>вых автомобилей населения при пешеходной доступности не более 800 м, а в районах ре</w:t>
      </w:r>
      <w:r w:rsidRPr="009C5A3F">
        <w:rPr>
          <w:sz w:val="22"/>
          <w:szCs w:val="22"/>
        </w:rPr>
        <w:softHyphen/>
        <w:t>конструкции – не более 1000 м.</w:t>
      </w:r>
    </w:p>
    <w:p w:rsidR="007515A1" w:rsidRPr="009C5A3F" w:rsidRDefault="007515A1" w:rsidP="008E2324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9C5A3F">
        <w:rPr>
          <w:rFonts w:ascii="Times New Roman" w:hAnsi="Times New Roman" w:cs="Times New Roman"/>
          <w:sz w:val="22"/>
          <w:szCs w:val="22"/>
        </w:rPr>
        <w:t>Длина пешеходных подходов от стоянок для временного хранения легковых авто</w:t>
      </w:r>
      <w:r w:rsidRPr="009C5A3F">
        <w:rPr>
          <w:rFonts w:ascii="Times New Roman" w:hAnsi="Times New Roman" w:cs="Times New Roman"/>
          <w:sz w:val="22"/>
          <w:szCs w:val="22"/>
        </w:rPr>
        <w:softHyphen/>
        <w:t xml:space="preserve">мобилей к объектам в зонах массового отдыха не должна превышать </w:t>
      </w:r>
      <w:r w:rsidRPr="009C5A3F">
        <w:rPr>
          <w:rFonts w:ascii="Times New Roman" w:hAnsi="Times New Roman" w:cs="Times New Roman"/>
          <w:sz w:val="22"/>
          <w:szCs w:val="22"/>
        </w:rPr>
        <w:br/>
        <w:t>1000 м.</w:t>
      </w:r>
    </w:p>
    <w:p w:rsidR="007515A1" w:rsidRPr="009C5A3F" w:rsidRDefault="007515A1" w:rsidP="008E2324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9C5A3F">
        <w:rPr>
          <w:rFonts w:ascii="Times New Roman" w:hAnsi="Times New Roman" w:cs="Times New Roman"/>
          <w:sz w:val="22"/>
          <w:szCs w:val="22"/>
        </w:rPr>
        <w:t>В городах – центрах туризма Чувашской Республики следует предусматривать стоянки туристических автобусов и парковочные места для легковых автомобилей, принадлежащих туристам, число которых опре</w:t>
      </w:r>
      <w:r w:rsidRPr="009C5A3F">
        <w:rPr>
          <w:rFonts w:ascii="Times New Roman" w:hAnsi="Times New Roman" w:cs="Times New Roman"/>
          <w:sz w:val="22"/>
          <w:szCs w:val="22"/>
        </w:rPr>
        <w:softHyphen/>
        <w:t>деляется расчетом. Указанные стоянки должны быть размещены с учетом обеспечения удоб</w:t>
      </w:r>
      <w:r w:rsidRPr="009C5A3F">
        <w:rPr>
          <w:rFonts w:ascii="Times New Roman" w:hAnsi="Times New Roman" w:cs="Times New Roman"/>
          <w:sz w:val="22"/>
          <w:szCs w:val="22"/>
        </w:rPr>
        <w:softHyphen/>
        <w:t>ных подходов к объектам туристского осмотра, но не далее 500 м от них, и не нарушать целост</w:t>
      </w:r>
      <w:r w:rsidRPr="009C5A3F">
        <w:rPr>
          <w:rFonts w:ascii="Times New Roman" w:hAnsi="Times New Roman" w:cs="Times New Roman"/>
          <w:sz w:val="22"/>
          <w:szCs w:val="22"/>
        </w:rPr>
        <w:softHyphen/>
        <w:t xml:space="preserve">ный характер исторической среды. </w:t>
      </w:r>
    </w:p>
    <w:p w:rsidR="007515A1" w:rsidRPr="009C5A3F" w:rsidRDefault="007515A1" w:rsidP="008E2324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9C5A3F">
        <w:rPr>
          <w:rFonts w:ascii="Times New Roman" w:hAnsi="Times New Roman" w:cs="Times New Roman"/>
          <w:sz w:val="22"/>
          <w:szCs w:val="22"/>
        </w:rPr>
        <w:t>Вместимость стоянок для парковки туристических автобусов у аэропортов, реч</w:t>
      </w:r>
      <w:r w:rsidRPr="009C5A3F">
        <w:rPr>
          <w:rFonts w:ascii="Times New Roman" w:hAnsi="Times New Roman" w:cs="Times New Roman"/>
          <w:sz w:val="22"/>
          <w:szCs w:val="22"/>
        </w:rPr>
        <w:softHyphen/>
        <w:t xml:space="preserve">ных пассажирских портов, железнодорожных вокзалов следует принимать по норме </w:t>
      </w:r>
      <w:r>
        <w:rPr>
          <w:rFonts w:ascii="Times New Roman" w:hAnsi="Times New Roman" w:cs="Times New Roman"/>
          <w:sz w:val="22"/>
          <w:szCs w:val="22"/>
        </w:rPr>
        <w:t>3-</w:t>
      </w:r>
      <w:r w:rsidRPr="009C5A3F">
        <w:rPr>
          <w:rFonts w:ascii="Times New Roman" w:hAnsi="Times New Roman" w:cs="Times New Roman"/>
          <w:sz w:val="22"/>
          <w:szCs w:val="22"/>
        </w:rPr>
        <w:t xml:space="preserve">4 </w:t>
      </w:r>
      <w:proofErr w:type="spellStart"/>
      <w:r w:rsidRPr="009C5A3F">
        <w:rPr>
          <w:rFonts w:ascii="Times New Roman" w:hAnsi="Times New Roman" w:cs="Times New Roman"/>
          <w:sz w:val="22"/>
          <w:szCs w:val="22"/>
        </w:rPr>
        <w:t>ма</w:t>
      </w:r>
      <w:r w:rsidRPr="009C5A3F">
        <w:rPr>
          <w:rFonts w:ascii="Times New Roman" w:hAnsi="Times New Roman" w:cs="Times New Roman"/>
          <w:sz w:val="22"/>
          <w:szCs w:val="22"/>
        </w:rPr>
        <w:softHyphen/>
        <w:t>шино-места</w:t>
      </w:r>
      <w:proofErr w:type="spellEnd"/>
      <w:r w:rsidRPr="009C5A3F">
        <w:rPr>
          <w:rFonts w:ascii="Times New Roman" w:hAnsi="Times New Roman" w:cs="Times New Roman"/>
          <w:sz w:val="22"/>
          <w:szCs w:val="22"/>
        </w:rPr>
        <w:t xml:space="preserve"> на 100 пассажиров (туристов), прибывающих в часы пик.</w:t>
      </w:r>
    </w:p>
    <w:p w:rsidR="007515A1" w:rsidRPr="009C5A3F" w:rsidRDefault="007515A1" w:rsidP="008E2324">
      <w:pPr>
        <w:pStyle w:val="ConsPlusNormal"/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9C5A3F">
        <w:rPr>
          <w:rFonts w:ascii="Times New Roman" w:hAnsi="Times New Roman" w:cs="Times New Roman"/>
          <w:sz w:val="22"/>
          <w:szCs w:val="22"/>
        </w:rPr>
        <w:tab/>
        <w:t>Параметры парковки должны рассчитываться с учетом класса вместимости автобусов, но не менее 3,0 м ширины, 8,5 м длины, и безопасного прохода пешеходов между гра</w:t>
      </w:r>
      <w:r w:rsidRPr="009C5A3F">
        <w:rPr>
          <w:rFonts w:ascii="Times New Roman" w:hAnsi="Times New Roman" w:cs="Times New Roman"/>
          <w:sz w:val="22"/>
          <w:szCs w:val="22"/>
        </w:rPr>
        <w:softHyphen/>
        <w:t>ницами парковочных мест шириной не менее 0,75 м.</w:t>
      </w:r>
    </w:p>
    <w:p w:rsidR="007515A1" w:rsidRPr="009C5A3F" w:rsidRDefault="007515A1" w:rsidP="008E2324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9C5A3F">
        <w:rPr>
          <w:rFonts w:ascii="Times New Roman" w:hAnsi="Times New Roman" w:cs="Times New Roman"/>
          <w:sz w:val="22"/>
          <w:szCs w:val="22"/>
        </w:rPr>
        <w:t xml:space="preserve">Число </w:t>
      </w:r>
      <w:proofErr w:type="spellStart"/>
      <w:r w:rsidRPr="009C5A3F">
        <w:rPr>
          <w:rFonts w:ascii="Times New Roman" w:hAnsi="Times New Roman" w:cs="Times New Roman"/>
          <w:sz w:val="22"/>
          <w:szCs w:val="22"/>
        </w:rPr>
        <w:t>машино-мест</w:t>
      </w:r>
      <w:proofErr w:type="spellEnd"/>
      <w:r w:rsidRPr="009C5A3F">
        <w:rPr>
          <w:rFonts w:ascii="Times New Roman" w:hAnsi="Times New Roman" w:cs="Times New Roman"/>
          <w:sz w:val="22"/>
          <w:szCs w:val="22"/>
        </w:rPr>
        <w:t xml:space="preserve"> следует принимать при уровнях автомобилизации, определен</w:t>
      </w:r>
      <w:r w:rsidRPr="009C5A3F">
        <w:rPr>
          <w:rFonts w:ascii="Times New Roman" w:hAnsi="Times New Roman" w:cs="Times New Roman"/>
          <w:sz w:val="22"/>
          <w:szCs w:val="22"/>
        </w:rPr>
        <w:softHyphen/>
        <w:t>ных на расчетный срок.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52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ab/>
        <w:t>Перечень зданий и сооружений уточняется в соответствующих сводах правил, регла</w:t>
      </w:r>
      <w:r w:rsidRPr="009C5A3F">
        <w:rPr>
          <w:sz w:val="22"/>
          <w:szCs w:val="22"/>
        </w:rPr>
        <w:softHyphen/>
        <w:t>ментирующих проектирование зданий и сооружений, площадок и помещений, предназначен</w:t>
      </w:r>
      <w:r w:rsidRPr="009C5A3F">
        <w:rPr>
          <w:sz w:val="22"/>
          <w:szCs w:val="22"/>
        </w:rPr>
        <w:softHyphen/>
        <w:t>ных для стоянок.</w:t>
      </w:r>
    </w:p>
    <w:p w:rsidR="007515A1" w:rsidRPr="0094285A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sz w:val="10"/>
          <w:szCs w:val="10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708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.2 (2)</w:t>
      </w:r>
    </w:p>
    <w:p w:rsidR="007515A1" w:rsidRPr="0094285A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708"/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44"/>
        <w:gridCol w:w="2435"/>
        <w:gridCol w:w="2030"/>
        <w:gridCol w:w="2163"/>
      </w:tblGrid>
      <w:tr w:rsidR="007515A1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 xml:space="preserve">Тип жилого дома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и квартиры по уровню комфорта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 xml:space="preserve">Норма площади квартир в расчете на одного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человека,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 xml:space="preserve">Формула заселения жилого дома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и квартиры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Доля в общем объеме жилищного строительства, %</w:t>
            </w:r>
          </w:p>
        </w:tc>
      </w:tr>
      <w:tr w:rsidR="007515A1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9C5A3F">
              <w:rPr>
                <w:sz w:val="22"/>
                <w:szCs w:val="22"/>
              </w:rPr>
              <w:t>Бизнес-класс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40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proofErr w:type="spellStart"/>
            <w:r w:rsidRPr="009C5A3F">
              <w:rPr>
                <w:sz w:val="22"/>
                <w:szCs w:val="22"/>
              </w:rPr>
              <w:t>k</w:t>
            </w:r>
            <w:proofErr w:type="spellEnd"/>
            <w:r w:rsidRPr="009C5A3F">
              <w:rPr>
                <w:sz w:val="22"/>
                <w:szCs w:val="22"/>
              </w:rPr>
              <w:t xml:space="preserve"> = </w:t>
            </w:r>
            <w:proofErr w:type="spellStart"/>
            <w:r w:rsidRPr="009C5A3F">
              <w:rPr>
                <w:sz w:val="22"/>
                <w:szCs w:val="22"/>
              </w:rPr>
              <w:t>n</w:t>
            </w:r>
            <w:proofErr w:type="spellEnd"/>
            <w:r w:rsidRPr="009C5A3F">
              <w:rPr>
                <w:sz w:val="22"/>
                <w:szCs w:val="22"/>
              </w:rPr>
              <w:t xml:space="preserve"> + 1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proofErr w:type="spellStart"/>
            <w:r w:rsidRPr="009C5A3F">
              <w:rPr>
                <w:sz w:val="22"/>
                <w:szCs w:val="22"/>
              </w:rPr>
              <w:t>k</w:t>
            </w:r>
            <w:proofErr w:type="spellEnd"/>
            <w:r w:rsidRPr="009C5A3F">
              <w:rPr>
                <w:sz w:val="22"/>
                <w:szCs w:val="22"/>
              </w:rPr>
              <w:t xml:space="preserve"> = </w:t>
            </w:r>
            <w:proofErr w:type="spellStart"/>
            <w:r w:rsidRPr="009C5A3F">
              <w:rPr>
                <w:sz w:val="22"/>
                <w:szCs w:val="22"/>
              </w:rPr>
              <w:t>n</w:t>
            </w:r>
            <w:proofErr w:type="spellEnd"/>
            <w:r w:rsidRPr="009C5A3F">
              <w:rPr>
                <w:sz w:val="22"/>
                <w:szCs w:val="22"/>
              </w:rPr>
              <w:t xml:space="preserve"> + 2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10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15</w:t>
            </w:r>
          </w:p>
        </w:tc>
      </w:tr>
      <w:tr w:rsidR="007515A1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proofErr w:type="spellStart"/>
            <w:r w:rsidRPr="009C5A3F">
              <w:rPr>
                <w:sz w:val="22"/>
                <w:szCs w:val="22"/>
              </w:rPr>
              <w:t>Экономкласс</w:t>
            </w:r>
            <w:proofErr w:type="spellEnd"/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30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proofErr w:type="spellStart"/>
            <w:r w:rsidRPr="009C5A3F">
              <w:rPr>
                <w:sz w:val="22"/>
                <w:szCs w:val="22"/>
              </w:rPr>
              <w:t>k</w:t>
            </w:r>
            <w:proofErr w:type="spellEnd"/>
            <w:r w:rsidRPr="009C5A3F">
              <w:rPr>
                <w:sz w:val="22"/>
                <w:szCs w:val="22"/>
              </w:rPr>
              <w:t xml:space="preserve"> = </w:t>
            </w:r>
            <w:proofErr w:type="spellStart"/>
            <w:r w:rsidRPr="009C5A3F">
              <w:rPr>
                <w:sz w:val="22"/>
                <w:szCs w:val="22"/>
              </w:rPr>
              <w:t>n</w:t>
            </w:r>
            <w:proofErr w:type="spellEnd"/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proofErr w:type="spellStart"/>
            <w:r w:rsidRPr="009C5A3F">
              <w:rPr>
                <w:sz w:val="22"/>
                <w:szCs w:val="22"/>
              </w:rPr>
              <w:t>k</w:t>
            </w:r>
            <w:proofErr w:type="spellEnd"/>
            <w:r w:rsidRPr="009C5A3F">
              <w:rPr>
                <w:sz w:val="22"/>
                <w:szCs w:val="22"/>
              </w:rPr>
              <w:t xml:space="preserve"> = </w:t>
            </w:r>
            <w:proofErr w:type="spellStart"/>
            <w:r w:rsidRPr="009C5A3F">
              <w:rPr>
                <w:sz w:val="22"/>
                <w:szCs w:val="22"/>
              </w:rPr>
              <w:t>n</w:t>
            </w:r>
            <w:proofErr w:type="spellEnd"/>
            <w:r w:rsidRPr="009C5A3F">
              <w:rPr>
                <w:sz w:val="22"/>
                <w:szCs w:val="22"/>
              </w:rPr>
              <w:t xml:space="preserve"> + 1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25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50</w:t>
            </w:r>
          </w:p>
        </w:tc>
      </w:tr>
      <w:tr w:rsidR="007515A1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9C5A3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20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proofErr w:type="spellStart"/>
            <w:r w:rsidRPr="009C5A3F">
              <w:rPr>
                <w:sz w:val="22"/>
                <w:szCs w:val="22"/>
              </w:rPr>
              <w:t>k</w:t>
            </w:r>
            <w:proofErr w:type="spellEnd"/>
            <w:r w:rsidRPr="009C5A3F">
              <w:rPr>
                <w:sz w:val="22"/>
                <w:szCs w:val="22"/>
              </w:rPr>
              <w:t xml:space="preserve"> = </w:t>
            </w:r>
            <w:proofErr w:type="spellStart"/>
            <w:r w:rsidRPr="009C5A3F">
              <w:rPr>
                <w:sz w:val="22"/>
                <w:szCs w:val="22"/>
              </w:rPr>
              <w:t>n</w:t>
            </w:r>
            <w:proofErr w:type="spellEnd"/>
            <w:r w:rsidRPr="009C5A3F">
              <w:rPr>
                <w:sz w:val="22"/>
                <w:szCs w:val="22"/>
              </w:rPr>
              <w:t xml:space="preserve"> – 1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proofErr w:type="spellStart"/>
            <w:r w:rsidRPr="009C5A3F">
              <w:rPr>
                <w:sz w:val="22"/>
                <w:szCs w:val="22"/>
              </w:rPr>
              <w:t>k</w:t>
            </w:r>
            <w:proofErr w:type="spellEnd"/>
            <w:r w:rsidRPr="009C5A3F">
              <w:rPr>
                <w:sz w:val="22"/>
                <w:szCs w:val="22"/>
              </w:rPr>
              <w:t xml:space="preserve"> = </w:t>
            </w:r>
            <w:proofErr w:type="spellStart"/>
            <w:r w:rsidRPr="009C5A3F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60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30</w:t>
            </w:r>
          </w:p>
        </w:tc>
      </w:tr>
      <w:tr w:rsidR="007515A1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9C5A3F">
              <w:rPr>
                <w:sz w:val="22"/>
                <w:szCs w:val="22"/>
              </w:rPr>
              <w:t>Специализированный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-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proofErr w:type="spellStart"/>
            <w:r w:rsidRPr="009C5A3F">
              <w:rPr>
                <w:sz w:val="22"/>
                <w:szCs w:val="22"/>
              </w:rPr>
              <w:t>k</w:t>
            </w:r>
            <w:proofErr w:type="spellEnd"/>
            <w:r w:rsidRPr="009C5A3F">
              <w:rPr>
                <w:sz w:val="22"/>
                <w:szCs w:val="22"/>
              </w:rPr>
              <w:t xml:space="preserve"> = </w:t>
            </w:r>
            <w:proofErr w:type="spellStart"/>
            <w:r w:rsidRPr="009C5A3F">
              <w:rPr>
                <w:sz w:val="22"/>
                <w:szCs w:val="22"/>
              </w:rPr>
              <w:t>n</w:t>
            </w:r>
            <w:proofErr w:type="spellEnd"/>
            <w:r w:rsidRPr="009C5A3F">
              <w:rPr>
                <w:sz w:val="22"/>
                <w:szCs w:val="22"/>
              </w:rPr>
              <w:t xml:space="preserve"> – 2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proofErr w:type="spellStart"/>
            <w:r w:rsidRPr="009C5A3F">
              <w:rPr>
                <w:sz w:val="22"/>
                <w:szCs w:val="22"/>
              </w:rPr>
              <w:t>k</w:t>
            </w:r>
            <w:proofErr w:type="spellEnd"/>
            <w:r w:rsidRPr="009C5A3F">
              <w:rPr>
                <w:sz w:val="22"/>
                <w:szCs w:val="22"/>
              </w:rPr>
              <w:t xml:space="preserve"> = </w:t>
            </w:r>
            <w:proofErr w:type="spellStart"/>
            <w:r w:rsidRPr="009C5A3F">
              <w:rPr>
                <w:sz w:val="22"/>
                <w:szCs w:val="22"/>
              </w:rPr>
              <w:t>n</w:t>
            </w:r>
            <w:proofErr w:type="spellEnd"/>
            <w:r w:rsidRPr="009C5A3F">
              <w:rPr>
                <w:sz w:val="22"/>
                <w:szCs w:val="22"/>
              </w:rPr>
              <w:t>- 1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7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5</w:t>
            </w:r>
          </w:p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contextualSpacing/>
        <w:rPr>
          <w:b/>
          <w:bCs/>
          <w:sz w:val="22"/>
          <w:szCs w:val="22"/>
        </w:rPr>
      </w:pPr>
    </w:p>
    <w:p w:rsidR="007515A1" w:rsidRPr="009C5A3F" w:rsidRDefault="007515A1" w:rsidP="008E2324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sz w:val="22"/>
          <w:szCs w:val="22"/>
        </w:rPr>
      </w:pPr>
      <w:r w:rsidRPr="009C5A3F">
        <w:rPr>
          <w:bCs/>
          <w:sz w:val="22"/>
          <w:szCs w:val="22"/>
        </w:rPr>
        <w:t>Примечания:</w:t>
      </w:r>
      <w:r w:rsidRPr="009C5A3F">
        <w:rPr>
          <w:bCs/>
          <w:sz w:val="22"/>
          <w:szCs w:val="22"/>
        </w:rPr>
        <w:tab/>
      </w:r>
      <w:r w:rsidRPr="009C5A3F">
        <w:rPr>
          <w:sz w:val="22"/>
          <w:szCs w:val="22"/>
        </w:rPr>
        <w:t>1.</w:t>
      </w:r>
      <w:r w:rsidRPr="009C5A3F">
        <w:rPr>
          <w:sz w:val="16"/>
          <w:szCs w:val="16"/>
        </w:rPr>
        <w:t xml:space="preserve"> </w:t>
      </w:r>
      <w:r w:rsidRPr="009C5A3F">
        <w:rPr>
          <w:sz w:val="22"/>
          <w:szCs w:val="22"/>
        </w:rPr>
        <w:t>Уровень комфорта многоквартирного жилого дома, используемый при расчете количества стоянок для постоянного хранения автомобилей, устанавливается в соответствии с СП 42.13330.2016.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</w:pPr>
      <w:r w:rsidRPr="009C5A3F">
        <w:rPr>
          <w:sz w:val="22"/>
          <w:szCs w:val="22"/>
        </w:rPr>
        <w:t>2.</w:t>
      </w:r>
      <w:r w:rsidRPr="009C5A3F">
        <w:rPr>
          <w:sz w:val="22"/>
          <w:szCs w:val="22"/>
        </w:rPr>
        <w:tab/>
      </w:r>
      <w:proofErr w:type="spellStart"/>
      <w:r w:rsidRPr="009C5A3F">
        <w:rPr>
          <w:sz w:val="22"/>
          <w:szCs w:val="22"/>
        </w:rPr>
        <w:t>k</w:t>
      </w:r>
      <w:proofErr w:type="spellEnd"/>
      <w:r w:rsidRPr="009C5A3F">
        <w:rPr>
          <w:sz w:val="22"/>
          <w:szCs w:val="22"/>
        </w:rPr>
        <w:t xml:space="preserve"> – общее число жилых комнат в квартире или доме; </w:t>
      </w:r>
      <w:proofErr w:type="spellStart"/>
      <w:r w:rsidRPr="009C5A3F">
        <w:rPr>
          <w:sz w:val="22"/>
          <w:szCs w:val="22"/>
        </w:rPr>
        <w:t>n</w:t>
      </w:r>
      <w:proofErr w:type="spellEnd"/>
      <w:r w:rsidRPr="009C5A3F">
        <w:rPr>
          <w:sz w:val="22"/>
          <w:szCs w:val="22"/>
        </w:rPr>
        <w:t xml:space="preserve"> – численность проживающих людей.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</w:pPr>
      <w:r w:rsidRPr="009C5A3F">
        <w:rPr>
          <w:sz w:val="22"/>
          <w:szCs w:val="22"/>
        </w:rPr>
        <w:t>3. В числителе – на первую очередь, в знаменателе – на расчетный срок.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  <w:rPr>
          <w:sz w:val="14"/>
          <w:szCs w:val="14"/>
        </w:rPr>
      </w:pPr>
      <w:r w:rsidRPr="009C5A3F">
        <w:rPr>
          <w:sz w:val="22"/>
          <w:szCs w:val="22"/>
        </w:rPr>
        <w:t xml:space="preserve">4. Указанные показатели не являются основанием для установления нормы </w:t>
      </w:r>
      <w:r w:rsidRPr="009C5A3F">
        <w:rPr>
          <w:sz w:val="22"/>
          <w:szCs w:val="22"/>
        </w:rPr>
        <w:lastRenderedPageBreak/>
        <w:t>реального заселения.</w:t>
      </w:r>
    </w:p>
    <w:p w:rsidR="007515A1" w:rsidRPr="0094285A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30"/>
          <w:szCs w:val="30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.2 (3)</w:t>
      </w:r>
    </w:p>
    <w:p w:rsidR="007515A1" w:rsidRPr="0094285A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30"/>
          <w:szCs w:val="30"/>
        </w:rPr>
      </w:pPr>
    </w:p>
    <w:p w:rsidR="007515A1" w:rsidRPr="00255106" w:rsidRDefault="007515A1" w:rsidP="008E2324">
      <w:pPr>
        <w:pStyle w:val="5"/>
        <w:spacing w:before="0" w:after="0" w:line="230" w:lineRule="auto"/>
        <w:jc w:val="center"/>
        <w:rPr>
          <w:rFonts w:ascii="Times New Roman" w:hAnsi="Times New Roman"/>
          <w:i w:val="0"/>
        </w:rPr>
      </w:pPr>
      <w:r w:rsidRPr="00255106">
        <w:rPr>
          <w:rFonts w:ascii="Times New Roman" w:hAnsi="Times New Roman"/>
          <w:i w:val="0"/>
        </w:rPr>
        <w:t>Предельные значения расчетных показателей минимально допустимого</w:t>
      </w:r>
    </w:p>
    <w:p w:rsidR="007515A1" w:rsidRPr="00255106" w:rsidRDefault="007515A1" w:rsidP="008E2324">
      <w:pPr>
        <w:pStyle w:val="5"/>
        <w:spacing w:before="0" w:after="0" w:line="230" w:lineRule="auto"/>
        <w:jc w:val="both"/>
        <w:rPr>
          <w:rFonts w:ascii="Times New Roman" w:hAnsi="Times New Roman"/>
          <w:i w:val="0"/>
        </w:rPr>
      </w:pPr>
      <w:r w:rsidRPr="00255106">
        <w:rPr>
          <w:rFonts w:ascii="Times New Roman" w:hAnsi="Times New Roman"/>
          <w:i w:val="0"/>
        </w:rPr>
        <w:t xml:space="preserve">уровня обеспеченности населения </w:t>
      </w:r>
      <w:r w:rsidR="007A5B79" w:rsidRPr="00255106">
        <w:rPr>
          <w:i w:val="0"/>
        </w:rPr>
        <w:t>Большеатменского сельского поселения Красночетайского района</w:t>
      </w:r>
      <w:r w:rsidRPr="00255106">
        <w:rPr>
          <w:rFonts w:ascii="Times New Roman" w:hAnsi="Times New Roman"/>
          <w:i w:val="0"/>
        </w:rPr>
        <w:t xml:space="preserve"> 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7A5B79" w:rsidRPr="00255106">
        <w:rPr>
          <w:rFonts w:ascii="Times New Roman" w:hAnsi="Times New Roman"/>
          <w:i w:val="0"/>
        </w:rPr>
        <w:t xml:space="preserve"> </w:t>
      </w:r>
      <w:r w:rsidR="007A5B79" w:rsidRPr="00255106">
        <w:rPr>
          <w:i w:val="0"/>
        </w:rPr>
        <w:t>Большеатменского сельского поселения Красночетайского района</w:t>
      </w:r>
      <w:r w:rsidRPr="00255106">
        <w:rPr>
          <w:rFonts w:ascii="Times New Roman" w:hAnsi="Times New Roman"/>
          <w:i w:val="0"/>
        </w:rPr>
        <w:t xml:space="preserve"> Чувашской Республики</w:t>
      </w:r>
    </w:p>
    <w:p w:rsidR="007515A1" w:rsidRPr="0094285A" w:rsidRDefault="007515A1" w:rsidP="008E2324">
      <w:pPr>
        <w:widowControl w:val="0"/>
        <w:autoSpaceDE w:val="0"/>
        <w:autoSpaceDN w:val="0"/>
        <w:adjustRightInd w:val="0"/>
        <w:spacing w:line="230" w:lineRule="auto"/>
        <w:contextualSpacing/>
        <w:rPr>
          <w:sz w:val="30"/>
          <w:szCs w:val="30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569"/>
        <w:gridCol w:w="3071"/>
        <w:gridCol w:w="1598"/>
        <w:gridCol w:w="1096"/>
        <w:gridCol w:w="2954"/>
      </w:tblGrid>
      <w:tr w:rsidR="007515A1" w:rsidRPr="009C5A3F" w:rsidTr="003E0553">
        <w:tc>
          <w:tcPr>
            <w:tcW w:w="306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№</w:t>
            </w:r>
          </w:p>
          <w:p w:rsidR="007515A1" w:rsidRPr="009C5A3F" w:rsidRDefault="007515A1" w:rsidP="003E0553">
            <w:pPr>
              <w:spacing w:line="230" w:lineRule="auto"/>
            </w:pPr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65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Наименование объекта 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местного значения</w:t>
            </w:r>
          </w:p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145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59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максимально допустимого уровня территориальной доступности</w:t>
            </w:r>
          </w:p>
        </w:tc>
      </w:tr>
      <w:tr w:rsidR="007515A1" w:rsidRPr="009C5A3F" w:rsidTr="003E0553">
        <w:tc>
          <w:tcPr>
            <w:tcW w:w="306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165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159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</w:p>
        </w:tc>
      </w:tr>
      <w:tr w:rsidR="007515A1" w:rsidRPr="009C5A3F" w:rsidTr="003E0553">
        <w:tc>
          <w:tcPr>
            <w:tcW w:w="30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65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Автозаправочные станции*</w:t>
            </w: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Колонка / 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1200 легковых автомобилей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t>-</w:t>
            </w:r>
          </w:p>
        </w:tc>
      </w:tr>
      <w:tr w:rsidR="007515A1" w:rsidRPr="009C5A3F" w:rsidTr="003E0553">
        <w:tc>
          <w:tcPr>
            <w:tcW w:w="30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65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Станции технического обслуживания*</w:t>
            </w: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Пост на </w:t>
            </w:r>
            <w:r w:rsidRPr="009C5A3F">
              <w:rPr>
                <w:sz w:val="22"/>
                <w:szCs w:val="22"/>
              </w:rPr>
              <w:br/>
              <w:t xml:space="preserve">200 легковых автомобилей 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t>-</w:t>
            </w:r>
          </w:p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____________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62" w:hanging="16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*</w:t>
      </w:r>
      <w:r w:rsidRPr="009C5A3F">
        <w:rPr>
          <w:sz w:val="22"/>
          <w:szCs w:val="22"/>
        </w:rPr>
        <w:tab/>
        <w:t>Размещение указанных объектов дорожного сервиса допускается на территориях, сопряженных с территориями автодорог и улиц городского значения.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62" w:hanging="16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ab/>
        <w:t xml:space="preserve">Классификация приводится в соответствии с санитарной классификацией предприятий, производств и объектов </w:t>
      </w:r>
      <w:proofErr w:type="spellStart"/>
      <w:r w:rsidRPr="009C5A3F">
        <w:rPr>
          <w:sz w:val="22"/>
          <w:szCs w:val="22"/>
        </w:rPr>
        <w:t>СанПиН</w:t>
      </w:r>
      <w:proofErr w:type="spellEnd"/>
      <w:r w:rsidRPr="009C5A3F">
        <w:rPr>
          <w:sz w:val="22"/>
          <w:szCs w:val="22"/>
        </w:rPr>
        <w:t xml:space="preserve"> 2.2.1/2.1.1.1200-03.</w:t>
      </w:r>
    </w:p>
    <w:p w:rsidR="007515A1" w:rsidRDefault="007515A1" w:rsidP="008E2324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7515A1" w:rsidRDefault="007515A1" w:rsidP="008E2324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.2 (4)</w:t>
      </w:r>
    </w:p>
    <w:p w:rsidR="007515A1" w:rsidRPr="0094285A" w:rsidRDefault="007515A1" w:rsidP="008E2324">
      <w:pPr>
        <w:widowControl w:val="0"/>
        <w:autoSpaceDE w:val="0"/>
        <w:autoSpaceDN w:val="0"/>
        <w:adjustRightInd w:val="0"/>
        <w:contextualSpacing/>
        <w:jc w:val="right"/>
        <w:rPr>
          <w:sz w:val="30"/>
          <w:szCs w:val="30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Предельные значения расчетных показателей минимально допустимого 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contextualSpacing/>
        <w:jc w:val="both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уровня обеспеченности населения </w:t>
      </w:r>
      <w:r w:rsidR="002565C3">
        <w:rPr>
          <w:b/>
          <w:sz w:val="26"/>
          <w:szCs w:val="26"/>
        </w:rPr>
        <w:t>Большеатменского сельского поселения Красночетайского района</w:t>
      </w:r>
      <w:r w:rsidRPr="009C5A3F">
        <w:rPr>
          <w:b/>
          <w:sz w:val="26"/>
          <w:szCs w:val="26"/>
        </w:rPr>
        <w:t xml:space="preserve"> Чувашской Республики объектами местного значения, предназначенными для предоставления транспортных услуг и организации транспортного обслуживания населения, и предельные значения расчетных показателей максимально допустимого уровня территориальной доступности таких объектов для населения</w:t>
      </w:r>
      <w:r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 xml:space="preserve"> </w:t>
      </w:r>
      <w:r w:rsidR="002565C3">
        <w:rPr>
          <w:b/>
          <w:sz w:val="26"/>
          <w:szCs w:val="26"/>
        </w:rPr>
        <w:t>Большеатменского сельского поселения Красночетайского района</w:t>
      </w:r>
      <w:r w:rsidRPr="009C5A3F">
        <w:rPr>
          <w:b/>
          <w:sz w:val="26"/>
          <w:szCs w:val="26"/>
        </w:rPr>
        <w:t xml:space="preserve"> Чувашской Республики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tbl>
      <w:tblPr>
        <w:tblW w:w="5097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473"/>
        <w:gridCol w:w="2155"/>
        <w:gridCol w:w="1621"/>
        <w:gridCol w:w="1801"/>
        <w:gridCol w:w="1621"/>
        <w:gridCol w:w="1797"/>
      </w:tblGrid>
      <w:tr w:rsidR="007515A1" w:rsidRPr="009C5A3F" w:rsidTr="0087647F"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</w:rPr>
              <w:t>№</w:t>
            </w:r>
          </w:p>
          <w:p w:rsidR="007515A1" w:rsidRPr="009C5A3F" w:rsidRDefault="007515A1" w:rsidP="003E0553">
            <w:pPr>
              <w:rPr>
                <w:color w:val="000000"/>
              </w:rPr>
            </w:pPr>
            <w:proofErr w:type="spellStart"/>
            <w:r w:rsidRPr="009C5A3F">
              <w:rPr>
                <w:color w:val="000000"/>
              </w:rPr>
              <w:t>пп</w:t>
            </w:r>
            <w:proofErr w:type="spellEnd"/>
          </w:p>
        </w:tc>
        <w:tc>
          <w:tcPr>
            <w:tcW w:w="113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Наименование объекта местного значения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</w:rPr>
              <w:t xml:space="preserve">Расчетный показатель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</w:rPr>
              <w:t>минимально допустимого уровня обеспеченности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7515A1" w:rsidRPr="009C5A3F" w:rsidTr="0087647F">
        <w:tc>
          <w:tcPr>
            <w:tcW w:w="250" w:type="pct"/>
            <w:vMerge/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pct"/>
            <w:vMerge/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  <w:szCs w:val="16"/>
              </w:rPr>
            </w:pPr>
          </w:p>
        </w:tc>
        <w:tc>
          <w:tcPr>
            <w:tcW w:w="856" w:type="pct"/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 xml:space="preserve">единица </w:t>
            </w:r>
          </w:p>
          <w:p w:rsidR="007515A1" w:rsidRPr="009C5A3F" w:rsidRDefault="007515A1" w:rsidP="003E0553">
            <w:pPr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измерения</w:t>
            </w:r>
          </w:p>
        </w:tc>
        <w:tc>
          <w:tcPr>
            <w:tcW w:w="951" w:type="pct"/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 xml:space="preserve">величина </w:t>
            </w:r>
          </w:p>
        </w:tc>
        <w:tc>
          <w:tcPr>
            <w:tcW w:w="856" w:type="pct"/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 xml:space="preserve">единица </w:t>
            </w:r>
          </w:p>
          <w:p w:rsidR="007515A1" w:rsidRPr="009C5A3F" w:rsidRDefault="007515A1" w:rsidP="003E0553">
            <w:pPr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измерения</w:t>
            </w:r>
          </w:p>
        </w:tc>
        <w:tc>
          <w:tcPr>
            <w:tcW w:w="951" w:type="pct"/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 xml:space="preserve">величина </w:t>
            </w:r>
          </w:p>
        </w:tc>
      </w:tr>
    </w:tbl>
    <w:p w:rsidR="007515A1" w:rsidRPr="0056210D" w:rsidRDefault="007515A1" w:rsidP="008E2324">
      <w:pPr>
        <w:widowControl w:val="0"/>
        <w:suppressAutoHyphens/>
        <w:spacing w:line="20" w:lineRule="exact"/>
        <w:rPr>
          <w:sz w:val="2"/>
        </w:rPr>
      </w:pPr>
    </w:p>
    <w:tbl>
      <w:tblPr>
        <w:tblW w:w="5097" w:type="pct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ayout w:type="fixed"/>
        <w:tblLook w:val="00A0"/>
      </w:tblPr>
      <w:tblGrid>
        <w:gridCol w:w="491"/>
        <w:gridCol w:w="2128"/>
        <w:gridCol w:w="1630"/>
        <w:gridCol w:w="1799"/>
        <w:gridCol w:w="1621"/>
        <w:gridCol w:w="1799"/>
      </w:tblGrid>
      <w:tr w:rsidR="007515A1" w:rsidRPr="0056210D" w:rsidTr="0087647F">
        <w:trPr>
          <w:tblHeader/>
        </w:trPr>
        <w:tc>
          <w:tcPr>
            <w:tcW w:w="25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56210D" w:rsidRDefault="007515A1" w:rsidP="003E0553">
            <w:pPr>
              <w:rPr>
                <w:color w:val="000000"/>
              </w:rPr>
            </w:pPr>
            <w:r w:rsidRPr="005621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56210D" w:rsidRDefault="007515A1" w:rsidP="003E0553">
            <w:pPr>
              <w:rPr>
                <w:color w:val="000000"/>
              </w:rPr>
            </w:pPr>
            <w:r w:rsidRPr="005621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56210D" w:rsidRDefault="007515A1" w:rsidP="003E0553">
            <w:pPr>
              <w:rPr>
                <w:color w:val="000000"/>
              </w:rPr>
            </w:pPr>
            <w:r w:rsidRPr="0056210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56210D" w:rsidRDefault="007515A1" w:rsidP="003E0553">
            <w:pPr>
              <w:rPr>
                <w:color w:val="000000"/>
              </w:rPr>
            </w:pPr>
            <w:r w:rsidRPr="0056210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56210D" w:rsidRDefault="007515A1" w:rsidP="003E0553">
            <w:pPr>
              <w:rPr>
                <w:color w:val="000000"/>
              </w:rPr>
            </w:pPr>
            <w:r w:rsidRPr="0056210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56210D" w:rsidRDefault="007515A1" w:rsidP="003E0553">
            <w:pPr>
              <w:rPr>
                <w:color w:val="000000"/>
              </w:rPr>
            </w:pPr>
            <w:r w:rsidRPr="0056210D">
              <w:rPr>
                <w:color w:val="000000"/>
                <w:sz w:val="22"/>
                <w:szCs w:val="22"/>
              </w:rPr>
              <w:t>6</w:t>
            </w:r>
          </w:p>
        </w:tc>
      </w:tr>
      <w:tr w:rsidR="007515A1" w:rsidRPr="009C5A3F" w:rsidTr="0087647F">
        <w:tc>
          <w:tcPr>
            <w:tcW w:w="25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Остановочные пункты транспорта на </w:t>
            </w:r>
            <w:r w:rsidRPr="009C5A3F">
              <w:rPr>
                <w:color w:val="000000"/>
                <w:sz w:val="22"/>
                <w:szCs w:val="22"/>
              </w:rPr>
              <w:lastRenderedPageBreak/>
              <w:t>межмуниципальных маршрутах регулярных перевозок*</w:t>
            </w:r>
          </w:p>
        </w:tc>
        <w:tc>
          <w:tcPr>
            <w:tcW w:w="8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lastRenderedPageBreak/>
              <w:t xml:space="preserve">Количество на населенный пункт </w:t>
            </w:r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На дорогах категорий I – III автобусные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остановки следует назначать не чаще чем через 3000 м, в густонаселенной местности – 1500 м</w:t>
            </w:r>
          </w:p>
        </w:tc>
      </w:tr>
      <w:tr w:rsidR="007515A1" w:rsidRPr="009C5A3F" w:rsidTr="0087647F">
        <w:tc>
          <w:tcPr>
            <w:tcW w:w="25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Остановки общественного транспорта в административных центрах сельских поселений</w:t>
            </w:r>
          </w:p>
        </w:tc>
        <w:tc>
          <w:tcPr>
            <w:tcW w:w="8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Количество на населенный пункт</w:t>
            </w:r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800</w:t>
            </w:r>
          </w:p>
        </w:tc>
      </w:tr>
      <w:tr w:rsidR="007515A1" w:rsidRPr="009C5A3F" w:rsidTr="0087647F">
        <w:tc>
          <w:tcPr>
            <w:tcW w:w="25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Остановки общественного транспорта</w:t>
            </w:r>
          </w:p>
          <w:p w:rsidR="007515A1" w:rsidRPr="009C5A3F" w:rsidRDefault="007515A1" w:rsidP="003E0553">
            <w:pPr>
              <w:ind w:left="231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в жилой зоне (индивидуальная застройка)</w:t>
            </w:r>
          </w:p>
        </w:tc>
        <w:tc>
          <w:tcPr>
            <w:tcW w:w="86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Расстояние между остановочными пунктами на линии общественного транспорта, м</w:t>
            </w:r>
          </w:p>
        </w:tc>
        <w:tc>
          <w:tcPr>
            <w:tcW w:w="95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400–600</w:t>
            </w:r>
          </w:p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(для автобусов, троллейбусов)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От входа в жилое здание, м</w:t>
            </w:r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500</w:t>
            </w:r>
          </w:p>
        </w:tc>
      </w:tr>
      <w:tr w:rsidR="007515A1" w:rsidRPr="009C5A3F" w:rsidTr="0087647F">
        <w:tc>
          <w:tcPr>
            <w:tcW w:w="25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31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в общегородском центре</w:t>
            </w:r>
          </w:p>
        </w:tc>
        <w:tc>
          <w:tcPr>
            <w:tcW w:w="86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95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От объектов массового посещения, м</w:t>
            </w:r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7515A1" w:rsidRPr="009C5A3F" w:rsidTr="0087647F">
        <w:tc>
          <w:tcPr>
            <w:tcW w:w="25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31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в производственной и коммунально-складской зоне</w:t>
            </w:r>
          </w:p>
        </w:tc>
        <w:tc>
          <w:tcPr>
            <w:tcW w:w="86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95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От проходных предприятий, м</w:t>
            </w:r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7515A1" w:rsidRPr="009C5A3F" w:rsidTr="0087647F">
        <w:tc>
          <w:tcPr>
            <w:tcW w:w="25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31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в зонах массового отдыха и спорта</w:t>
            </w:r>
          </w:p>
        </w:tc>
        <w:tc>
          <w:tcPr>
            <w:tcW w:w="86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95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От главного входа, м</w:t>
            </w:r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7515A1" w:rsidRPr="009C5A3F" w:rsidTr="0087647F">
        <w:tc>
          <w:tcPr>
            <w:tcW w:w="25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Станции технического обслуживания общественного транспорта</w:t>
            </w:r>
          </w:p>
        </w:tc>
        <w:tc>
          <w:tcPr>
            <w:tcW w:w="8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Единиц / транспортное</w:t>
            </w:r>
          </w:p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предприятие</w:t>
            </w:r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От конечных остановок общественного транспорта, м</w:t>
            </w:r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2500</w:t>
            </w:r>
          </w:p>
        </w:tc>
      </w:tr>
      <w:tr w:rsidR="007515A1" w:rsidRPr="009C5A3F" w:rsidTr="0087647F">
        <w:tc>
          <w:tcPr>
            <w:tcW w:w="25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Транспортно-эксплуата</w:t>
            </w:r>
            <w:r w:rsidRPr="009C5A3F">
              <w:rPr>
                <w:color w:val="000000"/>
                <w:sz w:val="22"/>
                <w:szCs w:val="22"/>
              </w:rPr>
              <w:softHyphen/>
              <w:t>ционные предприятия общественного транспорта</w:t>
            </w:r>
          </w:p>
        </w:tc>
        <w:tc>
          <w:tcPr>
            <w:tcW w:w="8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Единиц / вид транспорта</w:t>
            </w:r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От конечных остановок общественного транспорта, м</w:t>
            </w:r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2500</w:t>
            </w:r>
          </w:p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contextualSpacing/>
        <w:rPr>
          <w:b/>
          <w:sz w:val="2"/>
          <w:szCs w:val="2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_______________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left="162" w:hanging="16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*</w:t>
      </w:r>
      <w:r w:rsidRPr="009C5A3F">
        <w:rPr>
          <w:sz w:val="22"/>
          <w:szCs w:val="22"/>
        </w:rPr>
        <w:tab/>
        <w:t>За границами населенных пунктов, не примыкающих к автомобильным дорогам регионального и межмуниципального значения.</w:t>
      </w:r>
    </w:p>
    <w:p w:rsidR="007515A1" w:rsidRPr="00255106" w:rsidRDefault="007515A1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lang w:val="en-US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>.3. </w:t>
      </w:r>
      <w:r w:rsidRPr="00255106">
        <w:rPr>
          <w:rFonts w:ascii="Times New Roman" w:hAnsi="Times New Roman"/>
          <w:i w:val="0"/>
        </w:rPr>
        <w:t xml:space="preserve">Предельные значения расчетных показателей минимально допустимого уровня обеспеченности населения </w:t>
      </w:r>
      <w:r w:rsidR="002565C3" w:rsidRPr="00255106">
        <w:rPr>
          <w:i w:val="0"/>
        </w:rPr>
        <w:t>Большеатменского сельского поселения Красночетайского района</w:t>
      </w:r>
      <w:r w:rsidRPr="00255106">
        <w:rPr>
          <w:rFonts w:ascii="Times New Roman" w:hAnsi="Times New Roman"/>
          <w:i w:val="0"/>
        </w:rPr>
        <w:t xml:space="preserve"> Чувашской Республики объектами местного значения в области физической культуры и спорта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2565C3" w:rsidRPr="00255106">
        <w:rPr>
          <w:i w:val="0"/>
        </w:rPr>
        <w:t xml:space="preserve">Большеатменского сельского поселения Красночетайского района                                                                                                                          </w:t>
      </w:r>
      <w:r w:rsidRPr="00255106">
        <w:rPr>
          <w:rFonts w:ascii="Times New Roman" w:hAnsi="Times New Roman"/>
          <w:i w:val="0"/>
        </w:rPr>
        <w:t xml:space="preserve"> Чувашской Республики</w:t>
      </w:r>
      <w:r w:rsidR="00255106">
        <w:rPr>
          <w:rFonts w:ascii="Times New Roman" w:hAnsi="Times New Roman"/>
          <w:i w:val="0"/>
          <w:lang w:val="en-US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.3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541"/>
        <w:gridCol w:w="2562"/>
        <w:gridCol w:w="2365"/>
        <w:gridCol w:w="1090"/>
        <w:gridCol w:w="1640"/>
        <w:gridCol w:w="1090"/>
      </w:tblGrid>
      <w:tr w:rsidR="007515A1" w:rsidRPr="009C5A3F" w:rsidTr="003E0553">
        <w:tc>
          <w:tcPr>
            <w:tcW w:w="291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№</w:t>
            </w:r>
          </w:p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379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Наименование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муниципального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образования </w:t>
            </w:r>
          </w:p>
          <w:p w:rsidR="007515A1" w:rsidRPr="009C5A3F" w:rsidRDefault="007515A1" w:rsidP="003E0553"/>
        </w:tc>
        <w:tc>
          <w:tcPr>
            <w:tcW w:w="1860" w:type="pct"/>
            <w:gridSpan w:val="2"/>
            <w:tcBorders>
              <w:top w:val="single" w:sz="4" w:space="0" w:color="auto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7515A1" w:rsidRPr="009C5A3F" w:rsidTr="003E0553">
        <w:tc>
          <w:tcPr>
            <w:tcW w:w="291" w:type="pct"/>
            <w:vMerge/>
            <w:shd w:val="clear" w:color="auto" w:fill="FFFFFF"/>
          </w:tcPr>
          <w:p w:rsidR="007515A1" w:rsidRPr="009C5A3F" w:rsidRDefault="007515A1" w:rsidP="003E0553"/>
        </w:tc>
        <w:tc>
          <w:tcPr>
            <w:tcW w:w="1379" w:type="pct"/>
            <w:vMerge/>
            <w:shd w:val="clear" w:color="auto" w:fill="FFFFFF"/>
          </w:tcPr>
          <w:p w:rsidR="007515A1" w:rsidRPr="009C5A3F" w:rsidRDefault="007515A1" w:rsidP="003E0553"/>
        </w:tc>
        <w:tc>
          <w:tcPr>
            <w:tcW w:w="1273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883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7515A1" w:rsidRPr="009C5A3F" w:rsidRDefault="007515A1" w:rsidP="008E2324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511"/>
        <w:gridCol w:w="2708"/>
        <w:gridCol w:w="2336"/>
        <w:gridCol w:w="1061"/>
        <w:gridCol w:w="1611"/>
        <w:gridCol w:w="1061"/>
      </w:tblGrid>
      <w:tr w:rsidR="007515A1" w:rsidRPr="009C5A3F" w:rsidTr="003E0553">
        <w:trPr>
          <w:tblHeader/>
        </w:trPr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3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2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6</w:t>
            </w:r>
          </w:p>
        </w:tc>
      </w:tr>
      <w:tr w:rsidR="007515A1" w:rsidRPr="009C5A3F" w:rsidTr="003E0553"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Стадионы, плоскостные спортивные сооружения</w:t>
            </w:r>
          </w:p>
        </w:tc>
      </w:tr>
      <w:tr w:rsidR="007515A1" w:rsidRPr="009C5A3F" w:rsidTr="003E0553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FF4E15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proofErr w:type="spellStart"/>
            <w:r>
              <w:rPr>
                <w:sz w:val="22"/>
                <w:szCs w:val="22"/>
              </w:rPr>
              <w:t>Большеатменское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515A1" w:rsidRPr="0087647F">
              <w:rPr>
                <w:sz w:val="22"/>
                <w:szCs w:val="22"/>
              </w:rPr>
              <w:t>сельское</w:t>
            </w:r>
            <w:r w:rsidR="007515A1" w:rsidRPr="009C5A3F">
              <w:rPr>
                <w:sz w:val="22"/>
                <w:szCs w:val="22"/>
              </w:rPr>
              <w:t xml:space="preserve"> по</w:t>
            </w:r>
            <w:r w:rsidR="007515A1" w:rsidRPr="009C5A3F">
              <w:rPr>
                <w:sz w:val="22"/>
                <w:szCs w:val="22"/>
              </w:rPr>
              <w:softHyphen/>
              <w:t>селение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Количество объектов на административный центр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Транспортная</w:t>
            </w:r>
          </w:p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40</w:t>
            </w:r>
          </w:p>
        </w:tc>
      </w:tr>
      <w:tr w:rsidR="007515A1" w:rsidRPr="009C5A3F" w:rsidTr="003E0553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rPr>
                <w:color w:val="FF0000"/>
              </w:rPr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color w:val="FF0000"/>
              </w:rPr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1500</w:t>
            </w:r>
          </w:p>
        </w:tc>
      </w:tr>
      <w:tr w:rsidR="007515A1" w:rsidRPr="009C5A3F" w:rsidTr="003E0553">
        <w:trPr>
          <w:cantSplit/>
        </w:trPr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837B92" w:rsidRDefault="007515A1" w:rsidP="003E0553">
            <w:pPr>
              <w:spacing w:line="235" w:lineRule="auto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Помещения для занятий физической культурой и спортом (спортивные залы)</w:t>
            </w:r>
          </w:p>
        </w:tc>
      </w:tr>
      <w:tr w:rsidR="007515A1" w:rsidRPr="009C5A3F" w:rsidTr="003E0553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FF4E15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proofErr w:type="spellStart"/>
            <w:r>
              <w:rPr>
                <w:sz w:val="22"/>
                <w:szCs w:val="22"/>
              </w:rPr>
              <w:t>Большеатменское</w:t>
            </w:r>
            <w:r w:rsidR="007515A1" w:rsidRPr="0087647F">
              <w:rPr>
                <w:sz w:val="22"/>
                <w:szCs w:val="22"/>
              </w:rPr>
              <w:t>сельское</w:t>
            </w:r>
            <w:proofErr w:type="spellEnd"/>
            <w:r w:rsidR="007515A1" w:rsidRPr="009C5A3F">
              <w:rPr>
                <w:sz w:val="22"/>
                <w:szCs w:val="22"/>
              </w:rPr>
              <w:t xml:space="preserve"> по</w:t>
            </w:r>
            <w:r w:rsidR="007515A1" w:rsidRPr="009C5A3F">
              <w:rPr>
                <w:sz w:val="22"/>
                <w:szCs w:val="22"/>
              </w:rPr>
              <w:softHyphen/>
              <w:t>селение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Количество объектов на административный центр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Транспортная</w:t>
            </w:r>
          </w:p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20</w:t>
            </w:r>
          </w:p>
        </w:tc>
      </w:tr>
      <w:tr w:rsidR="007515A1" w:rsidRPr="009C5A3F" w:rsidTr="003E0553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500</w:t>
            </w:r>
          </w:p>
        </w:tc>
      </w:tr>
    </w:tbl>
    <w:p w:rsidR="007515A1" w:rsidRDefault="007515A1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7515A1" w:rsidRPr="009C5A3F" w:rsidRDefault="007515A1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 xml:space="preserve">.4. Предельные значения расчетных показателей минимально допустимого уровня обеспеченности населения </w:t>
      </w:r>
      <w:r w:rsidR="002565C3">
        <w:rPr>
          <w:b w:val="0"/>
        </w:rPr>
        <w:t>Большеатменского сельского поселения Красночетайского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 объектами местного значения в области образования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2565C3">
        <w:rPr>
          <w:rFonts w:ascii="Times New Roman" w:hAnsi="Times New Roman"/>
          <w:i w:val="0"/>
        </w:rPr>
        <w:t xml:space="preserve"> </w:t>
      </w:r>
      <w:r w:rsidR="002565C3">
        <w:rPr>
          <w:b w:val="0"/>
        </w:rPr>
        <w:t>Большеатменского сельского поселения Красночетайского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</w:t>
      </w:r>
    </w:p>
    <w:p w:rsidR="007515A1" w:rsidRPr="009C5A3F" w:rsidRDefault="007515A1" w:rsidP="008E2324"/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.4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495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471"/>
        <w:gridCol w:w="2876"/>
        <w:gridCol w:w="1802"/>
        <w:gridCol w:w="1208"/>
        <w:gridCol w:w="1672"/>
        <w:gridCol w:w="1166"/>
      </w:tblGrid>
      <w:tr w:rsidR="007515A1" w:rsidRPr="009C5A3F" w:rsidTr="0087647F">
        <w:tc>
          <w:tcPr>
            <w:tcW w:w="25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№</w:t>
            </w:r>
          </w:p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6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Наименование объекта</w:t>
            </w:r>
          </w:p>
          <w:p w:rsidR="007515A1" w:rsidRPr="009C5A3F" w:rsidRDefault="007515A1" w:rsidP="003E0553">
            <w:r w:rsidRPr="009C5A3F">
              <w:rPr>
                <w:color w:val="000000"/>
                <w:sz w:val="22"/>
                <w:szCs w:val="22"/>
              </w:rPr>
              <w:t>местного значения</w:t>
            </w:r>
          </w:p>
          <w:p w:rsidR="007515A1" w:rsidRPr="009C5A3F" w:rsidRDefault="007515A1" w:rsidP="003E0553"/>
        </w:tc>
        <w:tc>
          <w:tcPr>
            <w:tcW w:w="1637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минимально допустимого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уровня обеспеченности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максимально допустимого уровня территориальной доступности</w:t>
            </w:r>
          </w:p>
        </w:tc>
      </w:tr>
      <w:tr w:rsidR="007515A1" w:rsidRPr="009C5A3F" w:rsidTr="0087647F">
        <w:tc>
          <w:tcPr>
            <w:tcW w:w="256" w:type="pct"/>
            <w:vMerge/>
            <w:shd w:val="clear" w:color="auto" w:fill="FFFFFF"/>
          </w:tcPr>
          <w:p w:rsidR="007515A1" w:rsidRPr="009C5A3F" w:rsidRDefault="007515A1" w:rsidP="003E0553"/>
        </w:tc>
        <w:tc>
          <w:tcPr>
            <w:tcW w:w="1564" w:type="pct"/>
            <w:vMerge/>
            <w:shd w:val="clear" w:color="auto" w:fill="FFFFFF"/>
          </w:tcPr>
          <w:p w:rsidR="007515A1" w:rsidRPr="009C5A3F" w:rsidRDefault="007515A1" w:rsidP="003E0553"/>
        </w:tc>
        <w:tc>
          <w:tcPr>
            <w:tcW w:w="980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657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909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634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7515A1" w:rsidRPr="009C5A3F" w:rsidRDefault="007515A1" w:rsidP="008E2324">
      <w:pPr>
        <w:widowControl w:val="0"/>
        <w:suppressAutoHyphens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Look w:val="00A0"/>
      </w:tblPr>
      <w:tblGrid>
        <w:gridCol w:w="469"/>
        <w:gridCol w:w="2881"/>
        <w:gridCol w:w="1798"/>
        <w:gridCol w:w="1259"/>
        <w:gridCol w:w="1622"/>
        <w:gridCol w:w="1259"/>
      </w:tblGrid>
      <w:tr w:rsidR="007515A1" w:rsidRPr="009C5A3F" w:rsidTr="0087647F">
        <w:trPr>
          <w:tblHeader/>
        </w:trPr>
        <w:tc>
          <w:tcPr>
            <w:tcW w:w="252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6</w:t>
            </w:r>
          </w:p>
        </w:tc>
      </w:tr>
      <w:tr w:rsidR="007515A1" w:rsidRPr="009C5A3F" w:rsidTr="0087647F">
        <w:tc>
          <w:tcPr>
            <w:tcW w:w="25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мест на 100 человек в возрасте от 0 до 7 лет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▼</w:t>
            </w:r>
          </w:p>
        </w:tc>
        <w:tc>
          <w:tcPr>
            <w:tcW w:w="8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Пешеходная 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доступность, м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▼</w:t>
            </w:r>
          </w:p>
        </w:tc>
      </w:tr>
      <w:tr w:rsidR="007515A1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ind w:firstLine="158"/>
              <w:contextualSpacing/>
              <w:jc w:val="both"/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45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500</w:t>
            </w:r>
          </w:p>
        </w:tc>
      </w:tr>
      <w:tr w:rsidR="007515A1" w:rsidRPr="009C5A3F" w:rsidTr="0087647F">
        <w:trPr>
          <w:trHeight w:val="535"/>
        </w:trPr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7515A1" w:rsidRPr="004D77BC" w:rsidRDefault="007515A1" w:rsidP="004D77BC">
            <w:pPr>
              <w:tabs>
                <w:tab w:val="left" w:pos="6780"/>
              </w:tabs>
              <w:ind w:firstLine="158"/>
              <w:contextualSpacing/>
              <w:jc w:val="both"/>
            </w:pP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2A1B75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7515A1" w:rsidRPr="004D77BC" w:rsidRDefault="007515A1" w:rsidP="003E0553">
            <w:pPr>
              <w:rPr>
                <w:highlight w:val="yellow"/>
              </w:rPr>
            </w:pP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E04C6B" w:rsidRDefault="007515A1" w:rsidP="003E0553">
            <w:pPr>
              <w:tabs>
                <w:tab w:val="left" w:pos="6780"/>
              </w:tabs>
              <w:contextualSpacing/>
              <w:rPr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E04C6B" w:rsidRDefault="007515A1" w:rsidP="003E0553">
            <w:pPr>
              <w:rPr>
                <w:highlight w:val="yellow"/>
              </w:rPr>
            </w:pPr>
          </w:p>
        </w:tc>
      </w:tr>
      <w:tr w:rsidR="007515A1" w:rsidRPr="009C5A3F" w:rsidTr="0087647F">
        <w:tc>
          <w:tcPr>
            <w:tcW w:w="25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Общеобразовательные организации 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мест на 100 человек в возрасте от 7 до 18 лет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▼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▼</w:t>
            </w:r>
          </w:p>
        </w:tc>
      </w:tr>
      <w:tr w:rsidR="007515A1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ind w:firstLine="158"/>
              <w:contextualSpacing/>
              <w:jc w:val="both"/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93,7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Транспортная 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30</w:t>
            </w:r>
          </w:p>
        </w:tc>
      </w:tr>
      <w:tr w:rsidR="007515A1" w:rsidRPr="009C5A3F" w:rsidTr="0087647F">
        <w:trPr>
          <w:cantSplit/>
        </w:trPr>
        <w:tc>
          <w:tcPr>
            <w:tcW w:w="25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3.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Количество мест на 100 человек в </w:t>
            </w:r>
            <w:r w:rsidRPr="009C5A3F">
              <w:rPr>
                <w:sz w:val="22"/>
                <w:szCs w:val="22"/>
              </w:rPr>
              <w:lastRenderedPageBreak/>
              <w:t xml:space="preserve">возрасте от 5 до 18 лет, обучающихся в общеобразовательных 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8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Транспортная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30</w:t>
            </w:r>
          </w:p>
        </w:tc>
      </w:tr>
      <w:tr w:rsidR="007515A1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Общеобразовательные организации, реализующие дополнительные общеобразовательные программы 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▼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</w:tr>
      <w:tr w:rsidR="007515A1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ind w:firstLine="300"/>
              <w:contextualSpacing/>
            </w:pPr>
          </w:p>
          <w:p w:rsidR="007515A1" w:rsidRPr="009C5A3F" w:rsidRDefault="007515A1" w:rsidP="003E0553">
            <w:pPr>
              <w:tabs>
                <w:tab w:val="left" w:pos="6780"/>
              </w:tabs>
              <w:ind w:firstLine="300"/>
              <w:contextualSpacing/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65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</w:tr>
      <w:tr w:rsidR="007515A1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Обра</w:t>
            </w:r>
            <w:r w:rsidRPr="009C5A3F">
              <w:rPr>
                <w:sz w:val="22"/>
                <w:szCs w:val="22"/>
              </w:rPr>
              <w:softHyphen/>
              <w:t>зовательные организации, реализующие дополнительные общеобразовательные программы (за исключением общеоб</w:t>
            </w:r>
            <w:r w:rsidRPr="009C5A3F">
              <w:rPr>
                <w:sz w:val="22"/>
                <w:szCs w:val="22"/>
              </w:rPr>
              <w:softHyphen/>
              <w:t>разовательных организа</w:t>
            </w:r>
            <w:r w:rsidRPr="009C5A3F">
              <w:rPr>
                <w:sz w:val="22"/>
                <w:szCs w:val="22"/>
              </w:rPr>
              <w:softHyphen/>
              <w:t>ций)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мест на 100 человек в возрасте от 5 до 18 лет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▼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</w:tr>
      <w:tr w:rsidR="007515A1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ind w:firstLine="300"/>
              <w:contextualSpacing/>
            </w:pPr>
          </w:p>
          <w:p w:rsidR="007515A1" w:rsidRPr="009C5A3F" w:rsidRDefault="007515A1" w:rsidP="003E0553">
            <w:pPr>
              <w:tabs>
                <w:tab w:val="left" w:pos="6780"/>
              </w:tabs>
              <w:ind w:firstLine="300"/>
              <w:contextualSpacing/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10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18"/>
          <w:szCs w:val="18"/>
        </w:rPr>
      </w:pPr>
    </w:p>
    <w:p w:rsidR="007515A1" w:rsidRPr="00E83AEE" w:rsidRDefault="007515A1" w:rsidP="008E2324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bCs/>
          <w:sz w:val="22"/>
          <w:szCs w:val="22"/>
        </w:rPr>
      </w:pPr>
      <w:r w:rsidRPr="00E83AEE">
        <w:rPr>
          <w:bCs/>
          <w:sz w:val="22"/>
          <w:szCs w:val="22"/>
        </w:rPr>
        <w:t>Примечания:</w:t>
      </w:r>
      <w:r w:rsidRPr="00E83AEE">
        <w:rPr>
          <w:bCs/>
          <w:sz w:val="22"/>
          <w:szCs w:val="22"/>
        </w:rPr>
        <w:tab/>
        <w:t>1.</w:t>
      </w:r>
      <w:r w:rsidRPr="00E83AEE">
        <w:rPr>
          <w:bCs/>
          <w:sz w:val="22"/>
          <w:szCs w:val="22"/>
        </w:rPr>
        <w:tab/>
      </w:r>
      <w:r w:rsidRPr="009C5A3F">
        <w:rPr>
          <w:bCs/>
          <w:sz w:val="22"/>
          <w:szCs w:val="22"/>
        </w:rPr>
        <w:t>Д</w:t>
      </w:r>
      <w:r w:rsidRPr="00E83AEE">
        <w:rPr>
          <w:bCs/>
          <w:sz w:val="22"/>
          <w:szCs w:val="22"/>
        </w:rPr>
        <w:t>ошкольными образовательными организациями</w:t>
      </w:r>
      <w:r w:rsidRPr="009C5A3F">
        <w:rPr>
          <w:bCs/>
          <w:sz w:val="22"/>
          <w:szCs w:val="22"/>
        </w:rPr>
        <w:t xml:space="preserve"> должны быть обеспечены 84% чис</w:t>
      </w:r>
      <w:r w:rsidRPr="009C5A3F">
        <w:rPr>
          <w:bCs/>
          <w:sz w:val="22"/>
          <w:szCs w:val="22"/>
        </w:rPr>
        <w:softHyphen/>
        <w:t>ленности детей дошкольного возраста.</w:t>
      </w:r>
    </w:p>
    <w:p w:rsidR="007515A1" w:rsidRPr="00E04C6B" w:rsidRDefault="007515A1" w:rsidP="00E04C6B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E83AEE">
        <w:rPr>
          <w:bCs/>
          <w:sz w:val="22"/>
          <w:szCs w:val="22"/>
        </w:rPr>
        <w:t>2.</w:t>
      </w:r>
      <w:r w:rsidRPr="00E83AEE">
        <w:rPr>
          <w:bCs/>
          <w:sz w:val="22"/>
          <w:szCs w:val="22"/>
        </w:rPr>
        <w:tab/>
        <w:t>В районах одно- и двухэтажной застройки допускается увеличение максимально до</w:t>
      </w:r>
      <w:r w:rsidRPr="00E83AEE">
        <w:rPr>
          <w:bCs/>
          <w:sz w:val="22"/>
          <w:szCs w:val="22"/>
        </w:rPr>
        <w:softHyphen/>
        <w:t xml:space="preserve">пустимого уровня территориальной доступности дошкольных образовательных организаций до 500 м. 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67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3.</w:t>
      </w:r>
      <w:r w:rsidRPr="009C5A3F">
        <w:rPr>
          <w:sz w:val="22"/>
          <w:szCs w:val="22"/>
        </w:rPr>
        <w:tab/>
        <w:t>Для общеобразовательных организаций при малоэтажной застройке допускается уве</w:t>
      </w:r>
      <w:r w:rsidRPr="009C5A3F">
        <w:rPr>
          <w:sz w:val="22"/>
          <w:szCs w:val="22"/>
        </w:rPr>
        <w:softHyphen/>
        <w:t>личение максимально допустимого уровня территориальной доступности до 750 м.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67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4.</w:t>
      </w:r>
      <w:r w:rsidRPr="009C5A3F">
        <w:rPr>
          <w:sz w:val="22"/>
          <w:szCs w:val="22"/>
        </w:rPr>
        <w:tab/>
        <w:t>Размещение общеобразовательных организаций допускается на расстоянии транс</w:t>
      </w:r>
      <w:r w:rsidRPr="009C5A3F">
        <w:rPr>
          <w:sz w:val="22"/>
          <w:szCs w:val="22"/>
        </w:rPr>
        <w:softHyphen/>
        <w:t>портной доступности для учащихся начального общего образования – 15 минут (в одну сто</w:t>
      </w:r>
      <w:r w:rsidRPr="009C5A3F">
        <w:rPr>
          <w:sz w:val="22"/>
          <w:szCs w:val="22"/>
        </w:rPr>
        <w:softHyphen/>
        <w:t>рону), для учащихся основного общего и среднего общего образования – не более 50 минут (в одну сторону).</w:t>
      </w:r>
    </w:p>
    <w:p w:rsidR="007515A1" w:rsidRPr="009C5A3F" w:rsidRDefault="007515A1" w:rsidP="008E2324">
      <w:pPr>
        <w:pStyle w:val="5"/>
        <w:spacing w:before="0" w:after="0" w:line="230" w:lineRule="auto"/>
        <w:rPr>
          <w:rFonts w:ascii="Times New Roman" w:hAnsi="Times New Roman"/>
          <w:i w:val="0"/>
        </w:rPr>
      </w:pPr>
    </w:p>
    <w:p w:rsidR="007515A1" w:rsidRDefault="007515A1" w:rsidP="008E2324">
      <w:pPr>
        <w:pStyle w:val="5"/>
        <w:spacing w:before="0" w:after="0" w:line="230" w:lineRule="auto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 xml:space="preserve">.5. Предельные значения расчетных показателей минимально допустимого уровня обеспеченности населения </w:t>
      </w:r>
      <w:r w:rsidR="002565C3">
        <w:rPr>
          <w:b w:val="0"/>
        </w:rPr>
        <w:t>Большеатменского сельского поселения Красночетайского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 объектами местного значения в области культуры и искусства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2565C3">
        <w:rPr>
          <w:rFonts w:ascii="Times New Roman" w:hAnsi="Times New Roman"/>
          <w:i w:val="0"/>
        </w:rPr>
        <w:t xml:space="preserve"> </w:t>
      </w:r>
      <w:r w:rsidR="002565C3">
        <w:rPr>
          <w:b w:val="0"/>
        </w:rPr>
        <w:t>Большеатменского сельского поселения Красночетайского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</w:t>
      </w:r>
    </w:p>
    <w:p w:rsidR="007515A1" w:rsidRDefault="007515A1" w:rsidP="008E2324">
      <w:pPr>
        <w:spacing w:line="230" w:lineRule="auto"/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.5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4"/>
        <w:gridCol w:w="2976"/>
        <w:gridCol w:w="1811"/>
        <w:gridCol w:w="1589"/>
        <w:gridCol w:w="1418"/>
        <w:gridCol w:w="908"/>
      </w:tblGrid>
      <w:tr w:rsidR="007515A1" w:rsidRPr="009C5A3F" w:rsidTr="005819E8"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№</w:t>
            </w:r>
          </w:p>
          <w:p w:rsidR="007515A1" w:rsidRPr="009C5A3F" w:rsidRDefault="007515A1" w:rsidP="003E0553">
            <w:pPr>
              <w:spacing w:line="230" w:lineRule="auto"/>
            </w:pPr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62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Наименование 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объекта местного значения</w:t>
            </w:r>
          </w:p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1851" w:type="pct"/>
            <w:gridSpan w:val="2"/>
            <w:tcBorders>
              <w:top w:val="single" w:sz="4" w:space="0" w:color="auto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7515A1" w:rsidRPr="009C5A3F" w:rsidTr="005819E8">
        <w:tc>
          <w:tcPr>
            <w:tcW w:w="263" w:type="pct"/>
            <w:vMerge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1620" w:type="pct"/>
            <w:vMerge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986" w:type="pct"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865" w:type="pct"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772" w:type="pct"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494" w:type="pct"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7515A1" w:rsidRPr="009C5A3F" w:rsidRDefault="007515A1" w:rsidP="008E2324">
      <w:pPr>
        <w:widowControl w:val="0"/>
        <w:suppressAutoHyphens/>
        <w:spacing w:line="230" w:lineRule="auto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99"/>
        <w:gridCol w:w="2960"/>
        <w:gridCol w:w="1852"/>
        <w:gridCol w:w="1562"/>
        <w:gridCol w:w="1422"/>
        <w:gridCol w:w="891"/>
      </w:tblGrid>
      <w:tr w:rsidR="007515A1" w:rsidRPr="009C5A3F" w:rsidTr="005819E8">
        <w:trPr>
          <w:tblHeader/>
        </w:trPr>
        <w:tc>
          <w:tcPr>
            <w:tcW w:w="272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7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4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6</w:t>
            </w:r>
          </w:p>
        </w:tc>
      </w:tr>
      <w:tr w:rsidR="007515A1" w:rsidRPr="009C5A3F" w:rsidTr="005819E8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1. Библиотеки</w:t>
            </w:r>
          </w:p>
        </w:tc>
      </w:tr>
      <w:tr w:rsidR="007515A1" w:rsidRPr="009C5A3F" w:rsidTr="005819E8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5819E8">
            <w:pPr>
              <w:rPr>
                <w:color w:val="FF0000"/>
              </w:rPr>
            </w:pPr>
            <w:r w:rsidRPr="009C5A3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15–30</w:t>
            </w:r>
          </w:p>
        </w:tc>
      </w:tr>
      <w:tr w:rsidR="007515A1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Общедоступная библиотека с детским отделением</w:t>
            </w:r>
          </w:p>
        </w:tc>
        <w:tc>
          <w:tcPr>
            <w:tcW w:w="100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на административный центр сельского поселения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Точка доступа к полнотекстовым </w:t>
            </w:r>
            <w:r w:rsidRPr="009C5A3F">
              <w:rPr>
                <w:sz w:val="22"/>
                <w:szCs w:val="22"/>
              </w:rPr>
              <w:lastRenderedPageBreak/>
              <w:t>информационным ресурсам</w:t>
            </w:r>
          </w:p>
        </w:tc>
        <w:tc>
          <w:tcPr>
            <w:tcW w:w="100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Филиал общедоступных библиотек с детским отделением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Количество 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на 1000 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5819E8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5819E8">
            <w:r>
              <w:rPr>
                <w:sz w:val="22"/>
                <w:szCs w:val="22"/>
              </w:rPr>
              <w:t>4</w:t>
            </w:r>
            <w:r w:rsidRPr="009C5A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15–30</w:t>
            </w:r>
          </w:p>
        </w:tc>
      </w:tr>
      <w:tr w:rsidR="007515A1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Кинозал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Население от 3000 человек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Количество на 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3000 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5819E8">
        <w:trPr>
          <w:cantSplit/>
        </w:trPr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9C5A3F">
              <w:rPr>
                <w:b/>
                <w:sz w:val="22"/>
                <w:szCs w:val="22"/>
              </w:rPr>
              <w:t>. Учреждения клубного типа</w:t>
            </w:r>
          </w:p>
        </w:tc>
      </w:tr>
      <w:tr w:rsidR="007515A1" w:rsidRPr="009C5A3F" w:rsidTr="005819E8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>
              <w:rPr>
                <w:sz w:val="22"/>
                <w:szCs w:val="22"/>
              </w:rPr>
              <w:t>5.2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15–30</w:t>
            </w:r>
          </w:p>
        </w:tc>
      </w:tr>
      <w:tr w:rsidR="007515A1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61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Дом культуры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Филиал сельского дома культуры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на административный центр сельского поселения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61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Количество 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на 1000 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15A1" w:rsidRPr="009C5A3F" w:rsidRDefault="007515A1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 xml:space="preserve">.6. Предельные значения расчетных показателей минимально допустимого уровня обеспеченности населения </w:t>
      </w:r>
      <w:r w:rsidR="002565C3">
        <w:rPr>
          <w:b w:val="0"/>
        </w:rPr>
        <w:t>Большеатменского сельского поселения Красночетайского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 объектами местного значения в области обеспечения деятельности органов местного самоуправления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2565C3">
        <w:rPr>
          <w:rFonts w:ascii="Times New Roman" w:hAnsi="Times New Roman"/>
          <w:i w:val="0"/>
        </w:rPr>
        <w:t xml:space="preserve"> </w:t>
      </w:r>
      <w:r w:rsidR="002565C3">
        <w:rPr>
          <w:b w:val="0"/>
        </w:rPr>
        <w:t>Большеатменского сельского поселения Красночетайского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 xml:space="preserve">.6 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493"/>
        <w:gridCol w:w="13"/>
        <w:gridCol w:w="3212"/>
        <w:gridCol w:w="7"/>
        <w:gridCol w:w="1594"/>
        <w:gridCol w:w="1089"/>
        <w:gridCol w:w="1791"/>
        <w:gridCol w:w="1089"/>
      </w:tblGrid>
      <w:tr w:rsidR="007515A1" w:rsidRPr="009C5A3F" w:rsidTr="00B478A6">
        <w:tc>
          <w:tcPr>
            <w:tcW w:w="272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№</w:t>
            </w:r>
          </w:p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33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Наименование объекта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местного значения</w:t>
            </w:r>
          </w:p>
          <w:p w:rsidR="007515A1" w:rsidRPr="009C5A3F" w:rsidRDefault="007515A1" w:rsidP="003E0553"/>
        </w:tc>
        <w:tc>
          <w:tcPr>
            <w:tcW w:w="1444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минимально допустимого уровня обеспеченности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7515A1" w:rsidRPr="009C5A3F" w:rsidTr="00B478A6">
        <w:tc>
          <w:tcPr>
            <w:tcW w:w="272" w:type="pct"/>
            <w:gridSpan w:val="2"/>
            <w:vMerge/>
            <w:shd w:val="clear" w:color="auto" w:fill="FFFFFF"/>
          </w:tcPr>
          <w:p w:rsidR="007515A1" w:rsidRPr="009C5A3F" w:rsidRDefault="007515A1" w:rsidP="003E0553"/>
        </w:tc>
        <w:tc>
          <w:tcPr>
            <w:tcW w:w="1733" w:type="pct"/>
            <w:gridSpan w:val="2"/>
            <w:vMerge/>
            <w:shd w:val="clear" w:color="auto" w:fill="FFFFFF"/>
          </w:tcPr>
          <w:p w:rsidR="007515A1" w:rsidRPr="009C5A3F" w:rsidRDefault="007515A1" w:rsidP="003E0553"/>
        </w:tc>
        <w:tc>
          <w:tcPr>
            <w:tcW w:w="858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964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величина</w:t>
            </w:r>
          </w:p>
        </w:tc>
      </w:tr>
      <w:tr w:rsidR="007515A1" w:rsidRPr="009C5A3F" w:rsidTr="00B478A6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</w:tblPrEx>
        <w:trPr>
          <w:trHeight w:val="2785"/>
        </w:trPr>
        <w:tc>
          <w:tcPr>
            <w:tcW w:w="26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Помещения администрации муниципального образования Чувашской Республики. </w:t>
            </w:r>
          </w:p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Для сельского поселения:</w:t>
            </w:r>
          </w:p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при этажности 2–3 этажа</w:t>
            </w:r>
          </w:p>
        </w:tc>
        <w:tc>
          <w:tcPr>
            <w:tcW w:w="86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Площадь помещений,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на сотрудника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Default="007515A1" w:rsidP="003E0553"/>
          <w:p w:rsidR="007515A1" w:rsidRDefault="007515A1" w:rsidP="003E0553"/>
          <w:p w:rsidR="007515A1" w:rsidRPr="009C5A3F" w:rsidRDefault="007515A1" w:rsidP="003E0553"/>
          <w:p w:rsidR="007515A1" w:rsidRPr="009C5A3F" w:rsidRDefault="007515A1" w:rsidP="003E0553"/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40–60</w:t>
            </w:r>
          </w:p>
        </w:tc>
        <w:tc>
          <w:tcPr>
            <w:tcW w:w="964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Транспортная доступность в пределах населенных пунктов, км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1,5</w:t>
            </w:r>
          </w:p>
        </w:tc>
      </w:tr>
      <w:tr w:rsidR="007515A1" w:rsidRPr="009C5A3F" w:rsidTr="00837B92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</w:tblPrEx>
        <w:trPr>
          <w:trHeight w:val="1260"/>
        </w:trPr>
        <w:tc>
          <w:tcPr>
            <w:tcW w:w="26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Муниципальный архив*:</w:t>
            </w:r>
          </w:p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Читальный зал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Рабочее помещение</w:t>
            </w:r>
          </w:p>
        </w:tc>
        <w:tc>
          <w:tcPr>
            <w:tcW w:w="86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Площадь помещений,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на 1 место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2,7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964" w:type="pct"/>
            <w:tcBorders>
              <w:top w:val="single" w:sz="4" w:space="0" w:color="404040"/>
              <w:left w:val="single" w:sz="4" w:space="0" w:color="404040"/>
              <w:bottom w:val="single" w:sz="12" w:space="0" w:color="595959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Транспортная доступность в пределах населенных пунктов, км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12" w:space="0" w:color="595959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1,5</w:t>
            </w:r>
          </w:p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7515A1" w:rsidRPr="009C5A3F" w:rsidRDefault="007515A1" w:rsidP="00B478A6">
      <w:pPr>
        <w:widowControl w:val="0"/>
        <w:autoSpaceDE w:val="0"/>
        <w:autoSpaceDN w:val="0"/>
        <w:adjustRightInd w:val="0"/>
        <w:ind w:left="1524" w:hanging="1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Примечания: </w:t>
      </w:r>
      <w:r w:rsidRPr="009C5A3F">
        <w:rPr>
          <w:sz w:val="22"/>
          <w:szCs w:val="22"/>
        </w:rPr>
        <w:t>* Площадь хранилища документов определяется в задании на проектирование.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15A1" w:rsidRPr="009C5A3F" w:rsidRDefault="007515A1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>.</w:t>
      </w:r>
      <w:r>
        <w:rPr>
          <w:rFonts w:ascii="Times New Roman" w:hAnsi="Times New Roman"/>
          <w:i w:val="0"/>
        </w:rPr>
        <w:t>7</w:t>
      </w:r>
      <w:r w:rsidRPr="009C5A3F">
        <w:rPr>
          <w:rFonts w:ascii="Times New Roman" w:hAnsi="Times New Roman"/>
          <w:i w:val="0"/>
        </w:rPr>
        <w:t xml:space="preserve">. Предельные значения расчетных показателей минимально допустимого уровня обеспеченности населения </w:t>
      </w:r>
      <w:r w:rsidR="002565C3">
        <w:rPr>
          <w:b w:val="0"/>
        </w:rPr>
        <w:t>Большеатменского сельского поселения Красночетайского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 объектами местного значения в области организации ритуальных услуг и содержания мест захоронения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2565C3">
        <w:rPr>
          <w:rFonts w:ascii="Times New Roman" w:hAnsi="Times New Roman"/>
          <w:i w:val="0"/>
        </w:rPr>
        <w:t xml:space="preserve"> </w:t>
      </w:r>
      <w:r w:rsidR="002565C3">
        <w:rPr>
          <w:b w:val="0"/>
        </w:rPr>
        <w:t>Большеатменского сельского поселения Красночетайского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</w:t>
      </w:r>
      <w:r>
        <w:rPr>
          <w:sz w:val="26"/>
          <w:szCs w:val="26"/>
        </w:rPr>
        <w:t>7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546"/>
        <w:gridCol w:w="2792"/>
        <w:gridCol w:w="1648"/>
        <w:gridCol w:w="1092"/>
        <w:gridCol w:w="2118"/>
        <w:gridCol w:w="1092"/>
      </w:tblGrid>
      <w:tr w:rsidR="007515A1" w:rsidRPr="009C5A3F" w:rsidTr="003E0553">
        <w:tc>
          <w:tcPr>
            <w:tcW w:w="29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№</w:t>
            </w:r>
          </w:p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0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Наименование объекта местного значения</w:t>
            </w:r>
          </w:p>
          <w:p w:rsidR="007515A1" w:rsidRPr="009C5A3F" w:rsidRDefault="007515A1" w:rsidP="003E0553"/>
        </w:tc>
        <w:tc>
          <w:tcPr>
            <w:tcW w:w="1475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минимально допустимого уровня обеспеченности</w:t>
            </w:r>
          </w:p>
        </w:tc>
        <w:tc>
          <w:tcPr>
            <w:tcW w:w="172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7515A1" w:rsidRPr="009C5A3F" w:rsidTr="003E0553">
        <w:tc>
          <w:tcPr>
            <w:tcW w:w="294" w:type="pct"/>
            <w:vMerge/>
            <w:shd w:val="clear" w:color="auto" w:fill="FFFFFF"/>
          </w:tcPr>
          <w:p w:rsidR="007515A1" w:rsidRPr="009C5A3F" w:rsidRDefault="007515A1" w:rsidP="003E0553"/>
        </w:tc>
        <w:tc>
          <w:tcPr>
            <w:tcW w:w="1503" w:type="pct"/>
            <w:vMerge/>
            <w:shd w:val="clear" w:color="auto" w:fill="FFFFFF"/>
          </w:tcPr>
          <w:p w:rsidR="007515A1" w:rsidRPr="009C5A3F" w:rsidRDefault="007515A1" w:rsidP="003E0553"/>
        </w:tc>
        <w:tc>
          <w:tcPr>
            <w:tcW w:w="887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1140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7515A1" w:rsidRPr="00A24EA4" w:rsidRDefault="007515A1" w:rsidP="008E2324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546"/>
        <w:gridCol w:w="2792"/>
        <w:gridCol w:w="1648"/>
        <w:gridCol w:w="1092"/>
        <w:gridCol w:w="2118"/>
        <w:gridCol w:w="1092"/>
      </w:tblGrid>
      <w:tr w:rsidR="007515A1" w:rsidRPr="009C5A3F" w:rsidTr="003E0553">
        <w:trPr>
          <w:tblHeader/>
        </w:trPr>
        <w:tc>
          <w:tcPr>
            <w:tcW w:w="2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>
              <w:rPr>
                <w:sz w:val="22"/>
              </w:rPr>
              <w:t>1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>
              <w:rPr>
                <w:sz w:val="22"/>
              </w:rPr>
              <w:t>2</w:t>
            </w:r>
          </w:p>
        </w:tc>
        <w:tc>
          <w:tcPr>
            <w:tcW w:w="8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>
              <w:rPr>
                <w:sz w:val="22"/>
                <w:szCs w:val="22"/>
              </w:rPr>
              <w:t>3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>
              <w:rPr>
                <w:sz w:val="22"/>
                <w:szCs w:val="22"/>
              </w:rPr>
              <w:t>4</w:t>
            </w: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>
              <w:rPr>
                <w:sz w:val="22"/>
                <w:szCs w:val="22"/>
              </w:rPr>
              <w:t>5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r>
              <w:rPr>
                <w:sz w:val="22"/>
                <w:szCs w:val="22"/>
              </w:rPr>
              <w:t>6</w:t>
            </w:r>
          </w:p>
        </w:tc>
      </w:tr>
      <w:tr w:rsidR="007515A1" w:rsidRPr="009C5A3F" w:rsidTr="003E0553">
        <w:tc>
          <w:tcPr>
            <w:tcW w:w="2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>1.</w:t>
            </w:r>
          </w:p>
        </w:tc>
        <w:tc>
          <w:tcPr>
            <w:tcW w:w="150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Организации похоронного обслуживания населения</w:t>
            </w:r>
          </w:p>
        </w:tc>
        <w:tc>
          <w:tcPr>
            <w:tcW w:w="8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 xml:space="preserve">Количество (объект) на 150000 </w:t>
            </w:r>
            <w:r w:rsidRPr="009C5A3F">
              <w:rPr>
                <w:sz w:val="22"/>
                <w:szCs w:val="22"/>
              </w:rPr>
              <w:t>человек</w:t>
            </w:r>
          </w:p>
        </w:tc>
        <w:tc>
          <w:tcPr>
            <w:tcW w:w="58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>1</w:t>
            </w: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>100</w:t>
            </w:r>
          </w:p>
        </w:tc>
      </w:tr>
      <w:tr w:rsidR="007515A1" w:rsidRPr="009C5A3F" w:rsidTr="003E0553">
        <w:tc>
          <w:tcPr>
            <w:tcW w:w="2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50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8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8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Транспортная доступность, мин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>30</w:t>
            </w:r>
          </w:p>
        </w:tc>
      </w:tr>
      <w:tr w:rsidR="007515A1" w:rsidRPr="009C5A3F" w:rsidTr="003E0553">
        <w:tc>
          <w:tcPr>
            <w:tcW w:w="2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>2.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Кладбища традиционного захоронения:</w:t>
            </w:r>
          </w:p>
          <w:p w:rsidR="007515A1" w:rsidRPr="009C5A3F" w:rsidRDefault="007515A1" w:rsidP="005819E8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кладбища смешанного и традиционного захоронения площадью от 20 до</w:t>
            </w:r>
            <w:r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40 га</w:t>
            </w:r>
          </w:p>
        </w:tc>
        <w:tc>
          <w:tcPr>
            <w:tcW w:w="8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Площадь, га на 1000 человек</w:t>
            </w:r>
          </w:p>
        </w:tc>
        <w:tc>
          <w:tcPr>
            <w:tcW w:w="58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>0,24</w:t>
            </w:r>
          </w:p>
        </w:tc>
        <w:tc>
          <w:tcPr>
            <w:tcW w:w="114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Допустимый уровень территориальной доступности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>-</w:t>
            </w:r>
          </w:p>
        </w:tc>
      </w:tr>
      <w:tr w:rsidR="007515A1" w:rsidRPr="009C5A3F" w:rsidTr="003E0553">
        <w:tc>
          <w:tcPr>
            <w:tcW w:w="2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5819E8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кладбища смешанного и традиционного захоронения площадью от 10 до</w:t>
            </w:r>
            <w:r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20 га</w:t>
            </w:r>
          </w:p>
        </w:tc>
        <w:tc>
          <w:tcPr>
            <w:tcW w:w="8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58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1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>-</w:t>
            </w:r>
          </w:p>
        </w:tc>
      </w:tr>
      <w:tr w:rsidR="007515A1" w:rsidRPr="009C5A3F" w:rsidTr="003E0553">
        <w:tc>
          <w:tcPr>
            <w:tcW w:w="2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>3.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Закрытые кладбища и мемориальные комплексы, кладбища с погребением после кремации, колумбарии, сельские кладбища</w:t>
            </w:r>
          </w:p>
        </w:tc>
        <w:tc>
          <w:tcPr>
            <w:tcW w:w="8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</w:rPr>
              <w:t xml:space="preserve">Площадь, га на 1000 </w:t>
            </w:r>
            <w:r w:rsidRPr="009C5A3F">
              <w:rPr>
                <w:sz w:val="22"/>
                <w:szCs w:val="22"/>
              </w:rPr>
              <w:t>человек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>0,02</w:t>
            </w:r>
          </w:p>
        </w:tc>
        <w:tc>
          <w:tcPr>
            <w:tcW w:w="11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>-</w:t>
            </w:r>
          </w:p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2"/>
          <w:szCs w:val="22"/>
        </w:rPr>
      </w:pPr>
    </w:p>
    <w:p w:rsidR="007515A1" w:rsidRPr="009C5A3F" w:rsidRDefault="007515A1" w:rsidP="008E2324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br w:type="page"/>
      </w:r>
      <w:r w:rsidRPr="009C5A3F">
        <w:rPr>
          <w:rFonts w:ascii="Times New Roman" w:hAnsi="Times New Roman"/>
          <w:i w:val="0"/>
        </w:rPr>
        <w:lastRenderedPageBreak/>
        <w:t xml:space="preserve">2. Материалы по обоснованию расчетных показателей, </w:t>
      </w:r>
    </w:p>
    <w:p w:rsidR="007515A1" w:rsidRPr="009C5A3F" w:rsidRDefault="007515A1" w:rsidP="008E2324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 xml:space="preserve">содержащихся в основной части </w:t>
      </w:r>
      <w:r>
        <w:rPr>
          <w:rFonts w:ascii="Times New Roman" w:hAnsi="Times New Roman"/>
          <w:i w:val="0"/>
        </w:rPr>
        <w:t xml:space="preserve">местных </w:t>
      </w:r>
      <w:r w:rsidRPr="009C5A3F">
        <w:rPr>
          <w:rFonts w:ascii="Times New Roman" w:hAnsi="Times New Roman"/>
          <w:i w:val="0"/>
        </w:rPr>
        <w:t xml:space="preserve">нормативов </w:t>
      </w:r>
    </w:p>
    <w:p w:rsidR="007515A1" w:rsidRPr="009C5A3F" w:rsidRDefault="007515A1" w:rsidP="008E2324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  <w:lang w:eastAsia="en-US"/>
        </w:rPr>
      </w:pPr>
      <w:r w:rsidRPr="009C5A3F">
        <w:rPr>
          <w:rFonts w:ascii="Times New Roman" w:hAnsi="Times New Roman"/>
          <w:i w:val="0"/>
        </w:rPr>
        <w:t>градостроительного проектирования</w:t>
      </w:r>
      <w:r>
        <w:rPr>
          <w:rFonts w:ascii="Times New Roman" w:hAnsi="Times New Roman"/>
          <w:i w:val="0"/>
        </w:rPr>
        <w:t xml:space="preserve"> </w:t>
      </w:r>
      <w:r w:rsidR="002565C3">
        <w:rPr>
          <w:b w:val="0"/>
        </w:rPr>
        <w:t>Большеатменского сельского поселения Красночетайского района</w:t>
      </w:r>
      <w:r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Чувашской Республики</w:t>
      </w:r>
    </w:p>
    <w:p w:rsidR="007515A1" w:rsidRPr="008908B8" w:rsidRDefault="007515A1" w:rsidP="008E2324">
      <w:pPr>
        <w:ind w:firstLine="851"/>
        <w:jc w:val="both"/>
        <w:rPr>
          <w:sz w:val="28"/>
          <w:szCs w:val="28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Обоснование предельных значений расчетных показателей мини</w:t>
      </w:r>
      <w:r w:rsidRPr="009C5A3F">
        <w:rPr>
          <w:b/>
          <w:sz w:val="26"/>
          <w:szCs w:val="26"/>
        </w:rPr>
        <w:softHyphen/>
        <w:t xml:space="preserve">мально допустимого уровня обеспеченности населения </w:t>
      </w:r>
      <w:r w:rsidR="002565C3">
        <w:rPr>
          <w:b/>
          <w:sz w:val="26"/>
          <w:szCs w:val="26"/>
        </w:rPr>
        <w:t>Большеатменского сельского поселения Красночетайского района</w:t>
      </w:r>
      <w:r w:rsidRPr="009C5A3F">
        <w:rPr>
          <w:b/>
          <w:sz w:val="26"/>
          <w:szCs w:val="26"/>
        </w:rPr>
        <w:t xml:space="preserve"> 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таких объек</w:t>
      </w:r>
      <w:r w:rsidRPr="009C5A3F">
        <w:rPr>
          <w:b/>
          <w:sz w:val="26"/>
          <w:szCs w:val="26"/>
        </w:rPr>
        <w:softHyphen/>
        <w:t>тов для населения</w:t>
      </w:r>
      <w:r w:rsidR="002565C3" w:rsidRPr="002565C3">
        <w:rPr>
          <w:b/>
          <w:sz w:val="26"/>
          <w:szCs w:val="26"/>
        </w:rPr>
        <w:t xml:space="preserve"> </w:t>
      </w:r>
      <w:r w:rsidR="002565C3">
        <w:rPr>
          <w:b/>
          <w:sz w:val="26"/>
          <w:szCs w:val="26"/>
        </w:rPr>
        <w:t>Большеатменского сельского поселения Красночетайского района</w:t>
      </w:r>
      <w:r w:rsidRPr="009C5A3F">
        <w:rPr>
          <w:b/>
          <w:sz w:val="26"/>
          <w:szCs w:val="26"/>
        </w:rPr>
        <w:t xml:space="preserve">  Чувашской Республики</w:t>
      </w:r>
    </w:p>
    <w:p w:rsidR="007515A1" w:rsidRPr="005E6E10" w:rsidRDefault="007515A1" w:rsidP="008E2324">
      <w:pPr>
        <w:widowControl w:val="0"/>
        <w:autoSpaceDE w:val="0"/>
        <w:autoSpaceDN w:val="0"/>
        <w:adjustRightInd w:val="0"/>
        <w:spacing w:line="247" w:lineRule="auto"/>
        <w:rPr>
          <w:b/>
          <w:sz w:val="30"/>
          <w:szCs w:val="30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bCs/>
          <w:sz w:val="26"/>
          <w:szCs w:val="26"/>
        </w:rPr>
      </w:pPr>
      <w:r w:rsidRPr="009C5A3F">
        <w:rPr>
          <w:bCs/>
          <w:sz w:val="26"/>
          <w:szCs w:val="26"/>
        </w:rPr>
        <w:t>Обоснование предельных значений расчетных показателей мини</w:t>
      </w:r>
      <w:r w:rsidRPr="009C5A3F">
        <w:rPr>
          <w:bCs/>
          <w:sz w:val="26"/>
          <w:szCs w:val="26"/>
        </w:rPr>
        <w:softHyphen/>
        <w:t xml:space="preserve">мально допустимого уровня обеспеченности населения </w:t>
      </w:r>
      <w:r w:rsidR="002565C3">
        <w:rPr>
          <w:b/>
          <w:sz w:val="26"/>
          <w:szCs w:val="26"/>
        </w:rPr>
        <w:t>Большеатменского сельского поселения Красночетайского района</w:t>
      </w:r>
      <w:r w:rsidRPr="009C5A3F">
        <w:rPr>
          <w:bCs/>
          <w:sz w:val="26"/>
          <w:szCs w:val="26"/>
        </w:rPr>
        <w:t xml:space="preserve"> 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таких объек</w:t>
      </w:r>
      <w:r w:rsidRPr="009C5A3F">
        <w:rPr>
          <w:bCs/>
          <w:sz w:val="26"/>
          <w:szCs w:val="26"/>
        </w:rPr>
        <w:softHyphen/>
        <w:t xml:space="preserve">тов для населения </w:t>
      </w:r>
      <w:r w:rsidR="002565C3">
        <w:rPr>
          <w:b/>
          <w:sz w:val="26"/>
          <w:szCs w:val="26"/>
        </w:rPr>
        <w:t xml:space="preserve">Большеатменского сельского поселения Красночетайского района </w:t>
      </w:r>
      <w:r w:rsidRPr="009C5A3F">
        <w:rPr>
          <w:bCs/>
          <w:sz w:val="26"/>
          <w:szCs w:val="26"/>
        </w:rPr>
        <w:t xml:space="preserve"> Чувашской Республики, содержащихся в основной части настоящих </w:t>
      </w:r>
      <w:r>
        <w:rPr>
          <w:bCs/>
          <w:sz w:val="26"/>
          <w:szCs w:val="26"/>
        </w:rPr>
        <w:t>местных</w:t>
      </w:r>
      <w:r w:rsidRPr="009C5A3F">
        <w:rPr>
          <w:bCs/>
          <w:sz w:val="26"/>
          <w:szCs w:val="26"/>
        </w:rPr>
        <w:t xml:space="preserve"> нормативов, представлено в табл. 2.</w:t>
      </w:r>
      <w:r>
        <w:rPr>
          <w:bCs/>
          <w:sz w:val="26"/>
          <w:szCs w:val="26"/>
        </w:rPr>
        <w:t>1</w:t>
      </w:r>
      <w:r w:rsidRPr="009C5A3F">
        <w:rPr>
          <w:bCs/>
          <w:sz w:val="26"/>
          <w:szCs w:val="26"/>
        </w:rPr>
        <w:t>.</w:t>
      </w:r>
    </w:p>
    <w:p w:rsidR="007515A1" w:rsidRPr="005E6E10" w:rsidRDefault="007515A1" w:rsidP="008E2324">
      <w:pPr>
        <w:widowControl w:val="0"/>
        <w:autoSpaceDE w:val="0"/>
        <w:autoSpaceDN w:val="0"/>
        <w:adjustRightInd w:val="0"/>
        <w:spacing w:line="247" w:lineRule="auto"/>
        <w:ind w:firstLine="851"/>
        <w:jc w:val="right"/>
        <w:rPr>
          <w:bCs/>
          <w:sz w:val="30"/>
          <w:szCs w:val="30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47" w:lineRule="auto"/>
        <w:ind w:firstLine="851"/>
        <w:jc w:val="right"/>
        <w:rPr>
          <w:bCs/>
          <w:sz w:val="26"/>
          <w:szCs w:val="26"/>
        </w:rPr>
      </w:pPr>
      <w:r w:rsidRPr="009C5A3F">
        <w:rPr>
          <w:bCs/>
          <w:sz w:val="26"/>
          <w:szCs w:val="26"/>
        </w:rPr>
        <w:t>Таблица 2.</w:t>
      </w:r>
      <w:r>
        <w:rPr>
          <w:bCs/>
          <w:sz w:val="26"/>
          <w:szCs w:val="26"/>
        </w:rPr>
        <w:t>1</w:t>
      </w:r>
    </w:p>
    <w:p w:rsidR="007515A1" w:rsidRPr="005E6E10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177"/>
        <w:gridCol w:w="2079"/>
        <w:gridCol w:w="4456"/>
      </w:tblGrid>
      <w:tr w:rsidR="007515A1" w:rsidRPr="009C5A3F" w:rsidTr="003E0553">
        <w:tc>
          <w:tcPr>
            <w:tcW w:w="310" w:type="pct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 xml:space="preserve">№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172" w:type="pct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Наименование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объекта местного значения</w:t>
            </w:r>
          </w:p>
        </w:tc>
        <w:tc>
          <w:tcPr>
            <w:tcW w:w="1119" w:type="pct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Предельные значения расчетных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показателей</w:t>
            </w:r>
          </w:p>
        </w:tc>
        <w:tc>
          <w:tcPr>
            <w:tcW w:w="2399" w:type="pct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Обоснование предельных значений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расчетных показателей</w:t>
            </w:r>
          </w:p>
        </w:tc>
      </w:tr>
    </w:tbl>
    <w:p w:rsidR="007515A1" w:rsidRPr="009C5A3F" w:rsidRDefault="007515A1" w:rsidP="008E2324">
      <w:pPr>
        <w:widowControl w:val="0"/>
        <w:suppressAutoHyphens/>
        <w:rPr>
          <w:sz w:val="2"/>
        </w:rPr>
      </w:pPr>
    </w:p>
    <w:tbl>
      <w:tblPr>
        <w:tblW w:w="5000" w:type="pct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6" w:space="0" w:color="404040"/>
          <w:insideV w:val="single" w:sz="6" w:space="0" w:color="404040"/>
        </w:tblBorders>
        <w:tblLook w:val="00A0"/>
      </w:tblPr>
      <w:tblGrid>
        <w:gridCol w:w="518"/>
        <w:gridCol w:w="2350"/>
        <w:gridCol w:w="2023"/>
        <w:gridCol w:w="4397"/>
      </w:tblGrid>
      <w:tr w:rsidR="007515A1" w:rsidRPr="009C5A3F" w:rsidTr="00FC44F7">
        <w:trPr>
          <w:tblHeader/>
        </w:trPr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4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 xml:space="preserve">Объекты местного значения в области </w:t>
            </w:r>
            <w:proofErr w:type="spellStart"/>
            <w:r w:rsidRPr="009C5A3F">
              <w:rPr>
                <w:b/>
                <w:sz w:val="22"/>
                <w:szCs w:val="22"/>
              </w:rPr>
              <w:t>электро</w:t>
            </w:r>
            <w:proofErr w:type="spellEnd"/>
            <w:r w:rsidRPr="009C5A3F">
              <w:rPr>
                <w:b/>
                <w:sz w:val="22"/>
                <w:szCs w:val="22"/>
              </w:rPr>
              <w:t xml:space="preserve">-, тепло-, </w:t>
            </w:r>
            <w:proofErr w:type="spellStart"/>
            <w:r w:rsidRPr="009C5A3F">
              <w:rPr>
                <w:b/>
                <w:sz w:val="22"/>
                <w:szCs w:val="22"/>
              </w:rPr>
              <w:t>газо</w:t>
            </w:r>
            <w:proofErr w:type="spellEnd"/>
            <w:r w:rsidRPr="009C5A3F">
              <w:rPr>
                <w:b/>
                <w:sz w:val="22"/>
                <w:szCs w:val="22"/>
              </w:rPr>
              <w:t>-, водоснабжения и водоотведения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1.1.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электроснабжения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нормативами потребления коммунальной услуги по электроснабжению в жилых помещениях многоквартирных домов и жилых домах, в том числе общежитиях квартирного типа, для потребителей на территории Чувашской Республики, определенными методом аналогов (приложение № 1), утвержденными постановлением Кабинет</w:t>
            </w:r>
            <w:r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 xml:space="preserve"> Министров Чувашской Республики от 31 мая 2017 г</w:t>
            </w:r>
            <w:r>
              <w:rPr>
                <w:sz w:val="22"/>
                <w:szCs w:val="22"/>
              </w:rPr>
              <w:t xml:space="preserve">. </w:t>
            </w:r>
            <w:r w:rsidRPr="009C5A3F">
              <w:rPr>
                <w:sz w:val="22"/>
                <w:szCs w:val="22"/>
              </w:rPr>
              <w:t>№ 215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1.2.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газоснабжения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нормативами потребления газа населением Чувашской Республики, используемого для приготовления пищи и нагрева воды с использованием газовых приборов, при отсутствии приборов учета газа (приложение № 1), утвержденными постановлением Кабине</w:t>
            </w:r>
            <w:r>
              <w:rPr>
                <w:sz w:val="22"/>
                <w:szCs w:val="22"/>
              </w:rPr>
              <w:t>та</w:t>
            </w:r>
            <w:r w:rsidRPr="009C5A3F">
              <w:rPr>
                <w:sz w:val="22"/>
                <w:szCs w:val="22"/>
              </w:rPr>
              <w:t xml:space="preserve"> Министров Чувашской Республики от 15 сентября </w:t>
            </w:r>
            <w:r>
              <w:rPr>
                <w:sz w:val="22"/>
                <w:szCs w:val="22"/>
              </w:rPr>
              <w:br/>
            </w:r>
            <w:r w:rsidRPr="009C5A3F">
              <w:rPr>
                <w:sz w:val="22"/>
                <w:szCs w:val="22"/>
              </w:rPr>
              <w:lastRenderedPageBreak/>
              <w:t>2006 г. № 228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теплоснабжения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Установлены в соответствии с требованиями </w:t>
            </w:r>
            <w:r w:rsidRPr="000A1783">
              <w:rPr>
                <w:sz w:val="22"/>
                <w:szCs w:val="22"/>
              </w:rPr>
              <w:t>СП 50.13330.2012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1.4.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водоснабжения и водоотведения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 xml:space="preserve">Установлены в соответствии с нормативами потребления холодной воды, горячей воды, отведения сточных вод в целях содержания общего имущества в многоквартирном доме на территории Чувашской Республики, определенными расчетным методом (приложение № </w:t>
            </w:r>
            <w:r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 xml:space="preserve">), утвержденными постановлением </w:t>
            </w:r>
            <w:r>
              <w:rPr>
                <w:sz w:val="22"/>
                <w:szCs w:val="22"/>
              </w:rPr>
              <w:t>Кабинета</w:t>
            </w:r>
            <w:r w:rsidRPr="009C5A3F">
              <w:rPr>
                <w:sz w:val="22"/>
                <w:szCs w:val="22"/>
              </w:rPr>
              <w:t xml:space="preserve"> Министров Чувашской Республики от 4 сентября 2012 г. № 370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транспорта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2.1.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Места хранения личного автотранспорта населения  сельских поселений Чувашской Республики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в отношении стоянок автомобилей для многоквартирных жилых домов по уровню комфорта установлены в соответствии с требованиями СП 42.13330.2016.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 xml:space="preserve">Обоснование: </w:t>
            </w:r>
            <w:r w:rsidRPr="009C5A3F">
              <w:rPr>
                <w:sz w:val="22"/>
                <w:szCs w:val="22"/>
              </w:rPr>
              <w:t>по данным аналитического агентства – общества с ограниченной ответственностью «Автомобильная статистика», уровень автомобилизации в Чувашской Республике на 1 января 2017 г</w:t>
            </w:r>
            <w:r>
              <w:rPr>
                <w:sz w:val="22"/>
                <w:szCs w:val="22"/>
              </w:rPr>
              <w:t xml:space="preserve">. составляет </w:t>
            </w:r>
            <w:r w:rsidRPr="009C5A3F">
              <w:rPr>
                <w:sz w:val="22"/>
                <w:szCs w:val="22"/>
              </w:rPr>
              <w:t>212 автомобилей на 1000 человек.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К 2030 году ожидаемое количество автомобилей на 1000 человек составит 260.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Предельное значение расчетного показателя минимально допустимого уровня обеспеченности стоянками для временного хранения автомобилей на 1000 человек: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260 </w:t>
            </w:r>
            <w:r w:rsidRPr="009C5A3F">
              <w:rPr>
                <w:b/>
                <w:bCs/>
                <w:color w:val="000000"/>
                <w:sz w:val="22"/>
                <w:szCs w:val="22"/>
              </w:rPr>
              <w:t>×</w:t>
            </w:r>
            <w:r w:rsidRPr="009C5A3F">
              <w:rPr>
                <w:sz w:val="22"/>
                <w:szCs w:val="22"/>
              </w:rPr>
              <w:t xml:space="preserve"> 0,25 = </w:t>
            </w:r>
            <w:r w:rsidRPr="009C5A3F">
              <w:rPr>
                <w:b/>
                <w:sz w:val="22"/>
                <w:szCs w:val="22"/>
              </w:rPr>
              <w:t xml:space="preserve">65 </w:t>
            </w:r>
            <w:proofErr w:type="spellStart"/>
            <w:r w:rsidRPr="009C5A3F">
              <w:rPr>
                <w:b/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>, где: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0,25 – доля расчетного парка индивидуальных легковых автомобилей для определения предельного значения минимально допустимого уровня обеспеченности открытыми стоянками для временного хранения легковых автомобилей в жилых районах.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Количество парковочных мест у общественных зданий, учреждений, предприятий, торговых центров, вокзалов и т.д. установлено в соответствии с требованиями СП 42.13330. 2016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</w:t>
            </w:r>
            <w:r w:rsidRPr="009C5A3F">
              <w:rPr>
                <w:sz w:val="22"/>
                <w:szCs w:val="22"/>
              </w:rPr>
              <w:lastRenderedPageBreak/>
              <w:t>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contextualSpacing/>
              <w:jc w:val="both"/>
              <w:rPr>
                <w:b/>
                <w:bCs/>
              </w:rPr>
            </w:pPr>
            <w:r w:rsidRPr="009C5A3F">
              <w:rPr>
                <w:sz w:val="22"/>
                <w:szCs w:val="22"/>
              </w:rPr>
              <w:lastRenderedPageBreak/>
              <w:t xml:space="preserve">Расчетный показатель максимально допустимого уровня территориальной доступности стоянок для постоянного хранения автомобилей установлен в </w:t>
            </w:r>
            <w:r w:rsidRPr="009C5A3F">
              <w:rPr>
                <w:sz w:val="22"/>
                <w:szCs w:val="22"/>
              </w:rPr>
              <w:lastRenderedPageBreak/>
              <w:t xml:space="preserve">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42.13330.2016</w:t>
            </w:r>
            <w:r w:rsidRPr="009C5A3F">
              <w:rPr>
                <w:sz w:val="22"/>
                <w:szCs w:val="22"/>
              </w:rPr>
              <w:t>.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Расчетный показатель максимально допустимого уровня территориальной доступности стоянок для временного хранения автомобилей для многоквартирных жилых домов устанавливается в 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42.13330.2016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Автозаправочные станции, станции технического обслуживания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9C5A3F">
              <w:rPr>
                <w:sz w:val="22"/>
                <w:szCs w:val="22"/>
              </w:rPr>
              <w:t>Установлены</w:t>
            </w:r>
            <w:r w:rsidRPr="009C5A3F">
              <w:rPr>
                <w:bCs/>
                <w:sz w:val="22"/>
                <w:szCs w:val="22"/>
              </w:rPr>
              <w:t xml:space="preserve"> в соответствии с требованиями СП 42.13330.2016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2.3.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значения, предназначенные для предоставления транспортных услуг населению и организации транспортного обслуживания населения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Расчетные показатели минимально допустимого уровня обеспеченности: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1) остановочными пунктами транспорта на межмуниципальных маршрутах регулярных перевозок, остановками общественного транспорта в административных центрах сельских поселений установлены с учетом пространственно-территориальных особенностей организации инфраструктуры Чувашской Республики;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2) остановками общественного транспорта установлены в 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42.13330.2016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максимально допустимого уровня территориальной доступности остановками общественного транспорта установлены в 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 2016.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 станциями технического обслуживания общественного транспорта и транспортно-эксплуатацион</w:t>
            </w:r>
            <w:r w:rsidRPr="009C5A3F">
              <w:rPr>
                <w:sz w:val="22"/>
                <w:szCs w:val="22"/>
              </w:rPr>
              <w:softHyphen/>
              <w:t>ными предприятиями общественного транспорта установлены с учетом пространственно-территориальных особенностей организации инфраструктуры Чувашской Республики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физической культуры и спорта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3.1.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Стадионы, плоскостные спортивные сооружения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минимально допустимого уровня обеспеченности 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>Обоснование:</w:t>
            </w:r>
            <w:r w:rsidRPr="009C5A3F">
              <w:rPr>
                <w:sz w:val="22"/>
                <w:szCs w:val="22"/>
              </w:rPr>
              <w:t xml:space="preserve"> </w:t>
            </w:r>
          </w:p>
          <w:p w:rsidR="007515A1" w:rsidRPr="004D77B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  <w:r>
              <w:rPr>
                <w:sz w:val="22"/>
                <w:szCs w:val="22"/>
              </w:rPr>
              <w:t xml:space="preserve">, приказа </w:t>
            </w:r>
            <w:proofErr w:type="spellStart"/>
            <w:r>
              <w:rPr>
                <w:sz w:val="22"/>
                <w:szCs w:val="22"/>
              </w:rPr>
              <w:t>Минспорта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>
              <w:t xml:space="preserve"> от 25 мая 2016 г. № 586 «Об утверждении методических рекомендаций по развитию сети организаций сферы физической культуры и спорта и обеспеченности </w:t>
            </w:r>
            <w:r>
              <w:lastRenderedPageBreak/>
              <w:t>населения услугами таких организаций»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C00000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  <w:rPr>
                <w:color w:val="C00000"/>
              </w:rPr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пространственно-территориальных особенностей организации инфраструктуры республики исходя из </w:t>
            </w:r>
            <w:r w:rsidRPr="009C5A3F">
              <w:rPr>
                <w:sz w:val="22"/>
                <w:szCs w:val="22"/>
              </w:rPr>
              <w:br/>
              <w:t>текущего состояния и перспектив разви</w:t>
            </w:r>
            <w:r w:rsidRPr="009C5A3F">
              <w:rPr>
                <w:sz w:val="22"/>
                <w:szCs w:val="22"/>
              </w:rPr>
              <w:softHyphen/>
              <w:t xml:space="preserve">тия территорий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Помещения для занятий физической культурой и спортом (спортивные залы)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>Обоснование</w:t>
            </w:r>
            <w:r w:rsidRPr="009C5A3F">
              <w:rPr>
                <w:sz w:val="22"/>
                <w:szCs w:val="22"/>
              </w:rPr>
              <w:t xml:space="preserve">: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sz w:val="22"/>
                <w:szCs w:val="22"/>
              </w:rPr>
              <w:t>с учетом республиканских нормативов 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с учетом пространственно-территориальных особенностей организации ин</w:t>
            </w:r>
            <w:r>
              <w:rPr>
                <w:sz w:val="22"/>
                <w:szCs w:val="22"/>
              </w:rPr>
              <w:t xml:space="preserve">фраструктуры муниципального образования исходя </w:t>
            </w:r>
            <w:r w:rsidRPr="009C5A3F">
              <w:rPr>
                <w:sz w:val="22"/>
                <w:szCs w:val="22"/>
              </w:rPr>
              <w:t xml:space="preserve">из текущего состояния и перспектив развития территорий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образования</w:t>
            </w:r>
          </w:p>
        </w:tc>
      </w:tr>
      <w:tr w:rsidR="007515A1" w:rsidRPr="009C5A3F" w:rsidTr="004D77BC">
        <w:trPr>
          <w:trHeight w:val="4216"/>
        </w:trPr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4.1.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Дошкольные образовательные организации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минимально допустимого уровня обеспеченности 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9C5A3F">
              <w:rPr>
                <w:sz w:val="22"/>
                <w:szCs w:val="22"/>
              </w:rPr>
              <w:t>Установлены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утвержденных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 xml:space="preserve">письмо Министерства образования и науки Российской Федерации от 4 мая 2016 г. </w:t>
            </w:r>
            <w:r w:rsidRPr="009C5A3F">
              <w:rPr>
                <w:bCs/>
                <w:sz w:val="22"/>
                <w:szCs w:val="22"/>
              </w:rPr>
              <w:br/>
              <w:t>№ АК-950/02).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 xml:space="preserve">Обоснование: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Уровень обеспеченности дошкольными образовательными организациями: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в сельской местности: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sz w:val="22"/>
                <w:szCs w:val="22"/>
              </w:rPr>
              <w:t xml:space="preserve">Предельное значение расчетного показателя минимально допустимого уровня обеспеченности местами в дошкольных образовательных организациях </w:t>
            </w:r>
            <w:r w:rsidRPr="009C5A3F">
              <w:rPr>
                <w:sz w:val="22"/>
                <w:szCs w:val="22"/>
              </w:rPr>
              <w:lastRenderedPageBreak/>
              <w:t>принимается на уровне, установленном Методическими рекомендациями по развитию сети образовательных организаций и обеспеченности населения услугами таких организаций, включающим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Российской Федерации от 4 мая 2016 г. № АК-950/02),</w:t>
            </w:r>
            <w:r w:rsidRPr="009C5A3F">
              <w:rPr>
                <w:b/>
                <w:sz w:val="22"/>
                <w:szCs w:val="22"/>
              </w:rPr>
              <w:t xml:space="preserve"> 45 мест на 100 человек в возрасте от 0 до 7 лет;</w:t>
            </w:r>
          </w:p>
          <w:p w:rsidR="007515A1" w:rsidRPr="004D77BC" w:rsidRDefault="007515A1" w:rsidP="004D77BC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  <w:highlight w:val="yellow"/>
              </w:rPr>
            </w:pPr>
          </w:p>
        </w:tc>
      </w:tr>
      <w:tr w:rsidR="007515A1" w:rsidRPr="009C5A3F" w:rsidTr="004D77BC">
        <w:trPr>
          <w:trHeight w:val="1880"/>
        </w:trPr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  <w:rPr>
                <w:color w:val="C00000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  <w:rPr>
                <w:color w:val="C00000"/>
              </w:rPr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 xml:space="preserve">зования и науки Российской Федерации от 4 мая </w:t>
            </w:r>
            <w:r w:rsidRPr="009C5A3F">
              <w:rPr>
                <w:bCs/>
                <w:sz w:val="22"/>
                <w:szCs w:val="22"/>
              </w:rPr>
              <w:br/>
              <w:t xml:space="preserve">2016 г. № АК-950/02), требованиями </w:t>
            </w:r>
            <w:r w:rsidRPr="009C5A3F">
              <w:rPr>
                <w:bCs/>
                <w:sz w:val="22"/>
                <w:szCs w:val="22"/>
              </w:rPr>
              <w:br/>
              <w:t>СП 42.13330.2016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4.2.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Общеобразовательные организации 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1438F1" w:rsidRDefault="007515A1" w:rsidP="001438F1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 xml:space="preserve">Обоснование: </w:t>
            </w:r>
            <w:r>
              <w:rPr>
                <w:sz w:val="22"/>
                <w:szCs w:val="22"/>
              </w:rPr>
              <w:t xml:space="preserve">с учетом </w:t>
            </w:r>
            <w:r w:rsidRPr="009C5A3F">
              <w:rPr>
                <w:sz w:val="22"/>
                <w:szCs w:val="22"/>
              </w:rPr>
              <w:t>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 xml:space="preserve">ченность населения услугами </w:t>
            </w:r>
            <w:r w:rsidRPr="009C5A3F">
              <w:rPr>
                <w:sz w:val="22"/>
                <w:szCs w:val="22"/>
              </w:rPr>
              <w:lastRenderedPageBreak/>
              <w:t>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</w:t>
            </w:r>
            <w:r>
              <w:rPr>
                <w:sz w:val="22"/>
                <w:szCs w:val="22"/>
              </w:rPr>
              <w:t>х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Российской Федерации от 4 мая 2016 г</w:t>
            </w:r>
            <w:r>
              <w:rPr>
                <w:bCs/>
                <w:sz w:val="22"/>
                <w:szCs w:val="22"/>
              </w:rPr>
              <w:t>. № АК-950/02),</w:t>
            </w:r>
            <w:r w:rsidRPr="009C5A3F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республиканских нормативов 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  <w:rPr>
                <w:color w:val="C00000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spacing w:line="247" w:lineRule="auto"/>
              <w:contextualSpacing/>
              <w:jc w:val="both"/>
              <w:rPr>
                <w:color w:val="C00000"/>
              </w:rPr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Российской Федерации от 4 мая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C5A3F">
              <w:rPr>
                <w:bCs/>
                <w:sz w:val="22"/>
                <w:szCs w:val="22"/>
              </w:rPr>
              <w:t>2016 г. № АК-950/02), требованиями СП 42.13330.2016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4.3.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108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</w:t>
            </w:r>
            <w:r>
              <w:rPr>
                <w:sz w:val="22"/>
                <w:szCs w:val="22"/>
              </w:rPr>
              <w:t>х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</w:t>
            </w:r>
            <w:r>
              <w:rPr>
                <w:bCs/>
                <w:sz w:val="22"/>
                <w:szCs w:val="22"/>
              </w:rPr>
              <w:t>сийской Федерации от 4 мая 2016</w:t>
            </w:r>
            <w:r w:rsidRPr="009C5A3F">
              <w:rPr>
                <w:bCs/>
                <w:sz w:val="22"/>
                <w:szCs w:val="22"/>
              </w:rPr>
              <w:t xml:space="preserve">г. № АК-950/02) </w:t>
            </w:r>
          </w:p>
        </w:tc>
      </w:tr>
      <w:tr w:rsidR="007515A1" w:rsidRPr="009C5A3F" w:rsidTr="00FC44F7">
        <w:trPr>
          <w:trHeight w:val="276"/>
        </w:trPr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Общеобразовательные организации, реализующие дополнительные общеобразовательные программы </w:t>
            </w:r>
          </w:p>
        </w:tc>
        <w:tc>
          <w:tcPr>
            <w:tcW w:w="108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spacing w:line="235" w:lineRule="auto"/>
              <w:contextualSpacing/>
              <w:jc w:val="both"/>
            </w:pPr>
          </w:p>
        </w:tc>
        <w:tc>
          <w:tcPr>
            <w:tcW w:w="236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</w:pP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0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Обра</w:t>
            </w:r>
            <w:r w:rsidRPr="009C5A3F">
              <w:rPr>
                <w:sz w:val="22"/>
                <w:szCs w:val="22"/>
              </w:rPr>
              <w:softHyphen/>
              <w:t xml:space="preserve">зовательные организации, реализующие дополнительные общеобразовательные </w:t>
            </w:r>
            <w:r w:rsidRPr="009C5A3F">
              <w:rPr>
                <w:sz w:val="22"/>
                <w:szCs w:val="22"/>
              </w:rPr>
              <w:lastRenderedPageBreak/>
              <w:t>программы (за исключением общеоб</w:t>
            </w:r>
            <w:r w:rsidRPr="009C5A3F">
              <w:rPr>
                <w:sz w:val="22"/>
                <w:szCs w:val="22"/>
              </w:rPr>
              <w:softHyphen/>
              <w:t>разовательных организа</w:t>
            </w:r>
            <w:r w:rsidRPr="009C5A3F">
              <w:rPr>
                <w:sz w:val="22"/>
                <w:szCs w:val="22"/>
              </w:rPr>
              <w:softHyphen/>
              <w:t>ций)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spacing w:line="230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lastRenderedPageBreak/>
              <w:t xml:space="preserve">Предельные значения расчетных показателей максимально </w:t>
            </w:r>
            <w:r w:rsidRPr="009C5A3F">
              <w:rPr>
                <w:sz w:val="22"/>
                <w:szCs w:val="22"/>
              </w:rPr>
              <w:lastRenderedPageBreak/>
              <w:t>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lastRenderedPageBreak/>
              <w:t xml:space="preserve"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</w:t>
            </w:r>
            <w:r w:rsidRPr="009C5A3F">
              <w:rPr>
                <w:sz w:val="22"/>
                <w:szCs w:val="22"/>
              </w:rPr>
              <w:lastRenderedPageBreak/>
              <w:t>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Российской Феде</w:t>
            </w:r>
            <w:r>
              <w:rPr>
                <w:bCs/>
                <w:sz w:val="22"/>
                <w:szCs w:val="22"/>
              </w:rPr>
              <w:t xml:space="preserve">рации от 4 мая </w:t>
            </w:r>
            <w:r w:rsidRPr="009C5A3F">
              <w:rPr>
                <w:bCs/>
                <w:sz w:val="22"/>
                <w:szCs w:val="22"/>
              </w:rPr>
              <w:t>2016 г. № АК-950/02), требованиями СП 42.13330.2016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культуры и искусства</w:t>
            </w:r>
          </w:p>
        </w:tc>
      </w:tr>
      <w:tr w:rsidR="007515A1" w:rsidRPr="00F3199E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F3199E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</w:pPr>
            <w:r w:rsidRPr="00F3199E">
              <w:rPr>
                <w:sz w:val="22"/>
                <w:szCs w:val="22"/>
              </w:rPr>
              <w:t>5.1.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F3199E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>Библиотеки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F3199E" w:rsidRDefault="007515A1" w:rsidP="003E0553">
            <w:pPr>
              <w:shd w:val="clear" w:color="auto" w:fill="FFFFFF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F3199E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F3199E">
              <w:rPr>
                <w:bCs/>
                <w:sz w:val="22"/>
                <w:szCs w:val="22"/>
              </w:rPr>
              <w:t xml:space="preserve">распоряжением </w:t>
            </w:r>
            <w:r w:rsidRPr="00F3199E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F3199E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F3199E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F3199E" w:rsidRDefault="007515A1" w:rsidP="003E0553">
            <w:pPr>
              <w:shd w:val="clear" w:color="auto" w:fill="FFFFFF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F3199E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F3199E">
              <w:rPr>
                <w:bCs/>
                <w:sz w:val="22"/>
                <w:szCs w:val="22"/>
              </w:rPr>
              <w:t xml:space="preserve">распоряжением </w:t>
            </w:r>
            <w:r w:rsidRPr="00F3199E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4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Кинотеатры и кинозалы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5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Учреждения клубного типа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</w:t>
            </w:r>
            <w:r w:rsidRPr="009C5A3F">
              <w:rPr>
                <w:sz w:val="22"/>
                <w:szCs w:val="22"/>
              </w:rPr>
              <w:lastRenderedPageBreak/>
              <w:t>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lastRenderedPageBreak/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</w:t>
            </w:r>
            <w:r w:rsidRPr="009C5A3F">
              <w:rPr>
                <w:sz w:val="22"/>
                <w:szCs w:val="22"/>
              </w:rPr>
              <w:lastRenderedPageBreak/>
              <w:t xml:space="preserve">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обеспечения деятельности органов местного самоуправления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6.1.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FF4E15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Помещения администрации муниципального образования Чувашской Республики сельского поселения)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исходя из текущей обеспеченности республики помещениями администрации муниципального образования Чувашской Республики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с учетом пространственно-территориальных особенностей организации инфраструктуры республики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6.2.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Муниципальные архивы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требованиями СП 44.13330.2011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с учетом пространственно-территориальных особенностей организации инфраструктуры республики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9C5A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организации ритуальных услуг и содержания мест захоронения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>
              <w:rPr>
                <w:sz w:val="22"/>
                <w:szCs w:val="22"/>
              </w:rPr>
              <w:t>7</w:t>
            </w:r>
            <w:r w:rsidRPr="009C5A3F">
              <w:rPr>
                <w:sz w:val="22"/>
                <w:szCs w:val="22"/>
              </w:rPr>
              <w:t>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Организации похоронного обслуживания населения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</w:t>
            </w:r>
            <w:r w:rsidRPr="009C5A3F">
              <w:rPr>
                <w:sz w:val="22"/>
                <w:szCs w:val="22"/>
              </w:rPr>
              <w:lastRenderedPageBreak/>
              <w:t>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lastRenderedPageBreak/>
              <w:t>Установлены исходя из текущей обеспеченности республики объектами местного значения в области организации ритуальных услуг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требований </w:t>
            </w:r>
            <w:proofErr w:type="spellStart"/>
            <w:r w:rsidRPr="009C5A3F">
              <w:rPr>
                <w:sz w:val="22"/>
                <w:szCs w:val="22"/>
              </w:rPr>
              <w:t>СанПиН</w:t>
            </w:r>
            <w:proofErr w:type="spellEnd"/>
            <w:r w:rsidRPr="009C5A3F">
              <w:rPr>
                <w:sz w:val="22"/>
                <w:szCs w:val="22"/>
              </w:rPr>
              <w:t xml:space="preserve"> 2.1.2882-11.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Транспортная доступность устанавливается исходя из текущей обеспеченности республики объектами в области организации ритуальных услуг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>
              <w:rPr>
                <w:sz w:val="22"/>
                <w:szCs w:val="22"/>
              </w:rPr>
              <w:t>7</w:t>
            </w:r>
            <w:r w:rsidRPr="009C5A3F">
              <w:rPr>
                <w:sz w:val="22"/>
                <w:szCs w:val="22"/>
              </w:rPr>
              <w:t>.2.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Кладбища традиционного захоронения:</w:t>
            </w:r>
          </w:p>
          <w:p w:rsidR="007515A1" w:rsidRPr="009C5A3F" w:rsidRDefault="007515A1" w:rsidP="003E0553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кладбища смешанного и традиционного захоронения площадью от 20 до 40 га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кладбища смешанного и традиционного захоронения площадью от 10 до 20 га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>
              <w:rPr>
                <w:sz w:val="22"/>
                <w:szCs w:val="22"/>
              </w:rPr>
              <w:t>7</w:t>
            </w:r>
            <w:r w:rsidRPr="009C5A3F">
              <w:rPr>
                <w:sz w:val="22"/>
                <w:szCs w:val="22"/>
              </w:rPr>
              <w:t>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Закрытые кладбища и мемориальные комплексы, кладбища с погребением после кремации, колумбарии, сельские кладбища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</w:tbl>
    <w:p w:rsidR="007515A1" w:rsidRPr="009C5A3F" w:rsidRDefault="007515A1" w:rsidP="008E2324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7515A1" w:rsidRPr="002565C3" w:rsidRDefault="007515A1" w:rsidP="002565C3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9C5A3F">
        <w:br w:type="page"/>
      </w:r>
      <w:r w:rsidRPr="009C5A3F">
        <w:rPr>
          <w:rFonts w:ascii="Times New Roman" w:hAnsi="Times New Roman"/>
          <w:sz w:val="26"/>
          <w:szCs w:val="26"/>
        </w:rPr>
        <w:lastRenderedPageBreak/>
        <w:t xml:space="preserve">3. </w:t>
      </w:r>
      <w:r w:rsidRPr="002565C3">
        <w:rPr>
          <w:rFonts w:ascii="Times New Roman" w:hAnsi="Times New Roman"/>
          <w:sz w:val="26"/>
          <w:szCs w:val="26"/>
        </w:rPr>
        <w:t>Правила и область применения расчетных показателей,</w:t>
      </w:r>
    </w:p>
    <w:p w:rsidR="007515A1" w:rsidRPr="002565C3" w:rsidRDefault="007515A1" w:rsidP="002565C3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2565C3">
        <w:rPr>
          <w:rFonts w:ascii="Times New Roman" w:hAnsi="Times New Roman"/>
          <w:sz w:val="26"/>
          <w:szCs w:val="26"/>
        </w:rPr>
        <w:t>содержащихся в основной части м</w:t>
      </w:r>
      <w:r w:rsidR="002565C3">
        <w:rPr>
          <w:rFonts w:ascii="Times New Roman" w:hAnsi="Times New Roman"/>
          <w:sz w:val="26"/>
          <w:szCs w:val="26"/>
        </w:rPr>
        <w:t xml:space="preserve">                                      </w:t>
      </w:r>
      <w:proofErr w:type="spellStart"/>
      <w:r w:rsidRPr="002565C3">
        <w:rPr>
          <w:rFonts w:ascii="Times New Roman" w:hAnsi="Times New Roman"/>
          <w:sz w:val="26"/>
          <w:szCs w:val="26"/>
        </w:rPr>
        <w:t>естных</w:t>
      </w:r>
      <w:proofErr w:type="spellEnd"/>
      <w:r w:rsidRPr="002565C3">
        <w:rPr>
          <w:rFonts w:ascii="Times New Roman" w:hAnsi="Times New Roman"/>
          <w:sz w:val="26"/>
          <w:szCs w:val="26"/>
        </w:rPr>
        <w:t xml:space="preserve"> нормативов</w:t>
      </w:r>
    </w:p>
    <w:p w:rsidR="007515A1" w:rsidRPr="002565C3" w:rsidRDefault="007515A1" w:rsidP="002565C3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2565C3">
        <w:rPr>
          <w:rFonts w:ascii="Times New Roman" w:hAnsi="Times New Roman"/>
          <w:sz w:val="26"/>
          <w:szCs w:val="26"/>
        </w:rPr>
        <w:t xml:space="preserve">градостроительного проектирования </w:t>
      </w:r>
      <w:r w:rsidR="002565C3" w:rsidRPr="002565C3">
        <w:rPr>
          <w:sz w:val="26"/>
          <w:szCs w:val="26"/>
        </w:rPr>
        <w:t>Больш</w:t>
      </w:r>
      <w:r w:rsidR="002565C3">
        <w:rPr>
          <w:sz w:val="26"/>
          <w:szCs w:val="26"/>
        </w:rPr>
        <w:t xml:space="preserve">еатменского сельского поселения Красночетайского </w:t>
      </w:r>
      <w:r w:rsidR="002565C3" w:rsidRPr="002565C3">
        <w:rPr>
          <w:sz w:val="26"/>
          <w:szCs w:val="26"/>
        </w:rPr>
        <w:t xml:space="preserve">района                                                                                                                                    </w:t>
      </w:r>
      <w:r w:rsidRPr="002565C3">
        <w:rPr>
          <w:rFonts w:ascii="Times New Roman" w:hAnsi="Times New Roman"/>
          <w:sz w:val="26"/>
          <w:szCs w:val="26"/>
        </w:rPr>
        <w:t>Чувашской Республики</w:t>
      </w:r>
    </w:p>
    <w:p w:rsidR="007515A1" w:rsidRPr="009C5A3F" w:rsidRDefault="007515A1" w:rsidP="0029446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</w:p>
    <w:p w:rsidR="007515A1" w:rsidRDefault="007515A1" w:rsidP="002944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Местные</w:t>
      </w:r>
      <w:r w:rsidRPr="00B22553">
        <w:rPr>
          <w:sz w:val="26"/>
          <w:szCs w:val="26"/>
        </w:rPr>
        <w:t xml:space="preserve"> нормативы </w:t>
      </w:r>
      <w:r>
        <w:rPr>
          <w:sz w:val="26"/>
          <w:szCs w:val="26"/>
        </w:rPr>
        <w:t>устанавливают совокупность расчет</w:t>
      </w:r>
      <w:r>
        <w:rPr>
          <w:sz w:val="26"/>
          <w:szCs w:val="26"/>
        </w:rPr>
        <w:softHyphen/>
        <w:t>ных показателей минимально допустимого уровня обеспеченности объек</w:t>
      </w:r>
      <w:r>
        <w:rPr>
          <w:sz w:val="26"/>
          <w:szCs w:val="26"/>
        </w:rPr>
        <w:softHyphen/>
        <w:t>тами местного значения населения муниципального образования и расчетных показателей максимально допусти</w:t>
      </w:r>
      <w:r>
        <w:rPr>
          <w:sz w:val="26"/>
          <w:szCs w:val="26"/>
        </w:rPr>
        <w:softHyphen/>
        <w:t>мого уровня территориальной доступности таких объектов для населения муниципального образования.</w:t>
      </w:r>
    </w:p>
    <w:p w:rsidR="007515A1" w:rsidRPr="00223143" w:rsidRDefault="007515A1" w:rsidP="002944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Местные</w:t>
      </w:r>
      <w:r w:rsidRPr="00B22553">
        <w:rPr>
          <w:sz w:val="26"/>
          <w:szCs w:val="26"/>
        </w:rPr>
        <w:t xml:space="preserve"> нормативы установлены с уч</w:t>
      </w:r>
      <w:r>
        <w:rPr>
          <w:sz w:val="26"/>
          <w:szCs w:val="26"/>
        </w:rPr>
        <w:t>е</w:t>
      </w:r>
      <w:r w:rsidRPr="00B22553">
        <w:rPr>
          <w:sz w:val="26"/>
          <w:szCs w:val="26"/>
        </w:rPr>
        <w:t>том административно-терри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ториального устройства Чувашской Республики,</w:t>
      </w:r>
      <w:r w:rsidRPr="00B22553">
        <w:rPr>
          <w:color w:val="2D2D2D"/>
          <w:sz w:val="26"/>
          <w:szCs w:val="26"/>
          <w:shd w:val="clear" w:color="auto" w:fill="FFFFFF"/>
        </w:rPr>
        <w:t xml:space="preserve"> </w:t>
      </w:r>
      <w:r w:rsidRPr="00B22553">
        <w:rPr>
          <w:sz w:val="26"/>
          <w:szCs w:val="26"/>
        </w:rPr>
        <w:t>социально-демографи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чес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кого со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става и плотности населения муниципальных образований, природно-кли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матических условий Чувашской Республики,</w:t>
      </w:r>
      <w:r w:rsidRPr="00B22553">
        <w:rPr>
          <w:color w:val="2D2D2D"/>
          <w:sz w:val="26"/>
          <w:szCs w:val="26"/>
          <w:shd w:val="clear" w:color="auto" w:fill="FFFFFF"/>
        </w:rPr>
        <w:t xml:space="preserve"> </w:t>
      </w:r>
      <w:r w:rsidRPr="00B22553">
        <w:rPr>
          <w:sz w:val="26"/>
          <w:szCs w:val="26"/>
        </w:rPr>
        <w:t>стратегии социально-экономи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чес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кого развития Чувашской Республики</w:t>
      </w:r>
      <w:r>
        <w:rPr>
          <w:sz w:val="26"/>
          <w:szCs w:val="26"/>
        </w:rPr>
        <w:t xml:space="preserve">, </w:t>
      </w:r>
      <w:r w:rsidRPr="00794088">
        <w:rPr>
          <w:sz w:val="26"/>
          <w:szCs w:val="26"/>
        </w:rPr>
        <w:t>предложений органов исполнительной власти Чуваш</w:t>
      </w:r>
      <w:r>
        <w:rPr>
          <w:sz w:val="26"/>
          <w:szCs w:val="26"/>
        </w:rPr>
        <w:softHyphen/>
      </w:r>
      <w:r w:rsidRPr="00794088">
        <w:rPr>
          <w:sz w:val="26"/>
          <w:szCs w:val="26"/>
        </w:rPr>
        <w:t>ской Республики</w:t>
      </w:r>
      <w:r>
        <w:rPr>
          <w:sz w:val="26"/>
          <w:szCs w:val="26"/>
        </w:rPr>
        <w:t>,</w:t>
      </w:r>
      <w:r w:rsidRPr="00794088">
        <w:rPr>
          <w:sz w:val="26"/>
          <w:szCs w:val="26"/>
        </w:rPr>
        <w:t xml:space="preserve"> органов местного самоуправления</w:t>
      </w:r>
      <w:r>
        <w:rPr>
          <w:sz w:val="26"/>
          <w:szCs w:val="26"/>
        </w:rPr>
        <w:t>.</w:t>
      </w:r>
    </w:p>
    <w:p w:rsidR="007515A1" w:rsidRDefault="007515A1" w:rsidP="002944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Местные</w:t>
      </w:r>
      <w:r w:rsidRPr="00B22553">
        <w:rPr>
          <w:sz w:val="26"/>
          <w:szCs w:val="26"/>
        </w:rPr>
        <w:t xml:space="preserve"> нормативы </w:t>
      </w:r>
      <w:r w:rsidRPr="00FE780E">
        <w:rPr>
          <w:spacing w:val="2"/>
          <w:sz w:val="26"/>
          <w:szCs w:val="26"/>
          <w:shd w:val="clear" w:color="auto" w:fill="FFFFFF"/>
        </w:rPr>
        <w:t>распространя</w:t>
      </w:r>
      <w:r>
        <w:rPr>
          <w:spacing w:val="2"/>
          <w:sz w:val="26"/>
          <w:szCs w:val="26"/>
          <w:shd w:val="clear" w:color="auto" w:fill="FFFFFF"/>
        </w:rPr>
        <w:t>ю</w:t>
      </w:r>
      <w:r w:rsidRPr="00FE780E">
        <w:rPr>
          <w:spacing w:val="2"/>
          <w:sz w:val="26"/>
          <w:szCs w:val="26"/>
          <w:shd w:val="clear" w:color="auto" w:fill="FFFFFF"/>
        </w:rPr>
        <w:t xml:space="preserve">тся на проектирование новых и реконструкцию существующих </w:t>
      </w:r>
      <w:r>
        <w:rPr>
          <w:spacing w:val="2"/>
          <w:sz w:val="26"/>
          <w:szCs w:val="26"/>
          <w:shd w:val="clear" w:color="auto" w:fill="FFFFFF"/>
        </w:rPr>
        <w:t xml:space="preserve">объектов </w:t>
      </w:r>
      <w:r w:rsidRPr="00FE780E">
        <w:rPr>
          <w:spacing w:val="2"/>
          <w:sz w:val="26"/>
          <w:szCs w:val="26"/>
          <w:shd w:val="clear" w:color="auto" w:fill="FFFFFF"/>
        </w:rPr>
        <w:t>муниципальн</w:t>
      </w:r>
      <w:r>
        <w:rPr>
          <w:spacing w:val="2"/>
          <w:sz w:val="26"/>
          <w:szCs w:val="26"/>
          <w:shd w:val="clear" w:color="auto" w:fill="FFFFFF"/>
        </w:rPr>
        <w:t>ого</w:t>
      </w:r>
      <w:r w:rsidRPr="00FE780E">
        <w:rPr>
          <w:spacing w:val="2"/>
          <w:sz w:val="26"/>
          <w:szCs w:val="26"/>
          <w:shd w:val="clear" w:color="auto" w:fill="FFFFFF"/>
        </w:rPr>
        <w:t xml:space="preserve"> образовани</w:t>
      </w:r>
      <w:r>
        <w:rPr>
          <w:spacing w:val="2"/>
          <w:sz w:val="26"/>
          <w:szCs w:val="26"/>
          <w:shd w:val="clear" w:color="auto" w:fill="FFFFFF"/>
        </w:rPr>
        <w:t>я и н</w:t>
      </w:r>
      <w:r w:rsidRPr="00FE780E">
        <w:rPr>
          <w:spacing w:val="2"/>
          <w:sz w:val="26"/>
          <w:szCs w:val="26"/>
          <w:shd w:val="clear" w:color="auto" w:fill="FFFFFF"/>
        </w:rPr>
        <w:t>аправлен</w:t>
      </w:r>
      <w:r>
        <w:rPr>
          <w:spacing w:val="2"/>
          <w:sz w:val="26"/>
          <w:szCs w:val="26"/>
          <w:shd w:val="clear" w:color="auto" w:fill="FFFFFF"/>
        </w:rPr>
        <w:t>ы</w:t>
      </w:r>
      <w:r w:rsidRPr="00FE780E">
        <w:rPr>
          <w:spacing w:val="2"/>
          <w:sz w:val="26"/>
          <w:szCs w:val="26"/>
          <w:shd w:val="clear" w:color="auto" w:fill="FFFFFF"/>
        </w:rPr>
        <w:t xml:space="preserve"> на обеспечение градостроительными средствами безо</w:t>
      </w:r>
      <w:r>
        <w:rPr>
          <w:spacing w:val="2"/>
          <w:sz w:val="26"/>
          <w:szCs w:val="26"/>
          <w:shd w:val="clear" w:color="auto" w:fill="FFFFFF"/>
        </w:rPr>
        <w:t>пасности и устойчивого</w:t>
      </w:r>
      <w:r w:rsidRPr="00FE780E">
        <w:rPr>
          <w:spacing w:val="2"/>
          <w:sz w:val="26"/>
          <w:szCs w:val="26"/>
          <w:shd w:val="clear" w:color="auto" w:fill="FFFFFF"/>
        </w:rPr>
        <w:t xml:space="preserve"> развития муниципальн</w:t>
      </w:r>
      <w:r>
        <w:rPr>
          <w:spacing w:val="2"/>
          <w:sz w:val="26"/>
          <w:szCs w:val="26"/>
          <w:shd w:val="clear" w:color="auto" w:fill="FFFFFF"/>
        </w:rPr>
        <w:t>ого</w:t>
      </w:r>
      <w:r w:rsidRPr="00FE780E">
        <w:rPr>
          <w:spacing w:val="2"/>
          <w:sz w:val="26"/>
          <w:szCs w:val="26"/>
          <w:shd w:val="clear" w:color="auto" w:fill="FFFFFF"/>
        </w:rPr>
        <w:t xml:space="preserve"> образовани</w:t>
      </w:r>
      <w:r>
        <w:rPr>
          <w:spacing w:val="2"/>
          <w:sz w:val="26"/>
          <w:szCs w:val="26"/>
          <w:shd w:val="clear" w:color="auto" w:fill="FFFFFF"/>
        </w:rPr>
        <w:t>я</w:t>
      </w:r>
      <w:r w:rsidRPr="00FE780E">
        <w:rPr>
          <w:spacing w:val="2"/>
          <w:sz w:val="26"/>
          <w:szCs w:val="26"/>
          <w:shd w:val="clear" w:color="auto" w:fill="FFFFFF"/>
        </w:rPr>
        <w:t>, охрану здоровья населения, а также на создание условий для реализации определенных законодательством Российской Федерации соци</w:t>
      </w:r>
      <w:r>
        <w:rPr>
          <w:spacing w:val="2"/>
          <w:sz w:val="26"/>
          <w:szCs w:val="26"/>
          <w:shd w:val="clear" w:color="auto" w:fill="FFFFFF"/>
        </w:rPr>
        <w:softHyphen/>
      </w:r>
      <w:r w:rsidRPr="00FE780E">
        <w:rPr>
          <w:spacing w:val="2"/>
          <w:sz w:val="26"/>
          <w:szCs w:val="26"/>
          <w:shd w:val="clear" w:color="auto" w:fill="FFFFFF"/>
        </w:rPr>
        <w:t xml:space="preserve">альных гарантий граждан, включая </w:t>
      </w:r>
      <w:proofErr w:type="spellStart"/>
      <w:r w:rsidRPr="00FE780E">
        <w:rPr>
          <w:spacing w:val="2"/>
          <w:sz w:val="26"/>
          <w:szCs w:val="26"/>
          <w:shd w:val="clear" w:color="auto" w:fill="FFFFFF"/>
        </w:rPr>
        <w:t>маломобильные</w:t>
      </w:r>
      <w:proofErr w:type="spellEnd"/>
      <w:r w:rsidRPr="00FE780E">
        <w:rPr>
          <w:spacing w:val="2"/>
          <w:sz w:val="26"/>
          <w:szCs w:val="26"/>
          <w:shd w:val="clear" w:color="auto" w:fill="FFFFFF"/>
        </w:rPr>
        <w:t xml:space="preserve"> группы нас</w:t>
      </w:r>
      <w:r>
        <w:rPr>
          <w:spacing w:val="2"/>
          <w:sz w:val="26"/>
          <w:szCs w:val="26"/>
          <w:shd w:val="clear" w:color="auto" w:fill="FFFFFF"/>
        </w:rPr>
        <w:t xml:space="preserve">еления, </w:t>
      </w:r>
      <w:r w:rsidRPr="00FE780E">
        <w:rPr>
          <w:spacing w:val="2"/>
          <w:sz w:val="26"/>
          <w:szCs w:val="26"/>
          <w:shd w:val="clear" w:color="auto" w:fill="FFFFFF"/>
        </w:rPr>
        <w:t>в части обеспечения объектами</w:t>
      </w:r>
      <w:r>
        <w:rPr>
          <w:spacing w:val="2"/>
          <w:sz w:val="26"/>
          <w:szCs w:val="26"/>
          <w:shd w:val="clear" w:color="auto" w:fill="FFFFFF"/>
        </w:rPr>
        <w:t xml:space="preserve"> местного значения </w:t>
      </w:r>
      <w:r w:rsidRPr="009740BA">
        <w:rPr>
          <w:sz w:val="26"/>
          <w:szCs w:val="26"/>
        </w:rPr>
        <w:t xml:space="preserve">в области транспорта, автомобильных дорог </w:t>
      </w:r>
      <w:r>
        <w:rPr>
          <w:sz w:val="26"/>
          <w:szCs w:val="26"/>
        </w:rPr>
        <w:t>местного значения,</w:t>
      </w:r>
      <w:r w:rsidRPr="009740BA">
        <w:rPr>
          <w:sz w:val="26"/>
          <w:szCs w:val="26"/>
        </w:rPr>
        <w:t xml:space="preserve"> образова</w:t>
      </w:r>
      <w:r>
        <w:rPr>
          <w:sz w:val="26"/>
          <w:szCs w:val="26"/>
        </w:rPr>
        <w:softHyphen/>
      </w:r>
      <w:r w:rsidRPr="009740BA">
        <w:rPr>
          <w:sz w:val="26"/>
          <w:szCs w:val="26"/>
        </w:rPr>
        <w:t>ния, здравоохранения, физической культуры и спорта и иных областях в соответст</w:t>
      </w:r>
      <w:r>
        <w:rPr>
          <w:sz w:val="26"/>
          <w:szCs w:val="26"/>
        </w:rPr>
        <w:softHyphen/>
      </w:r>
      <w:r w:rsidRPr="009740BA">
        <w:rPr>
          <w:sz w:val="26"/>
          <w:szCs w:val="26"/>
        </w:rPr>
        <w:t xml:space="preserve">вии с полномочиями </w:t>
      </w:r>
      <w:r>
        <w:rPr>
          <w:sz w:val="26"/>
          <w:szCs w:val="26"/>
        </w:rPr>
        <w:t>муниципального образования</w:t>
      </w:r>
      <w:r w:rsidRPr="00B22553">
        <w:rPr>
          <w:sz w:val="26"/>
          <w:szCs w:val="26"/>
        </w:rPr>
        <w:t>.</w:t>
      </w:r>
    </w:p>
    <w:p w:rsidR="007515A1" w:rsidRPr="004E5B99" w:rsidRDefault="007515A1" w:rsidP="0029446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4E5B99">
        <w:rPr>
          <w:spacing w:val="2"/>
          <w:sz w:val="26"/>
          <w:szCs w:val="26"/>
          <w:shd w:val="clear" w:color="auto" w:fill="FFFFFF"/>
        </w:rPr>
        <w:t xml:space="preserve">Требования </w:t>
      </w:r>
      <w:r>
        <w:rPr>
          <w:spacing w:val="2"/>
          <w:sz w:val="26"/>
          <w:szCs w:val="26"/>
          <w:shd w:val="clear" w:color="auto" w:fill="FFFFFF"/>
        </w:rPr>
        <w:t>местных нормативов</w:t>
      </w:r>
      <w:r w:rsidRPr="004E5B99">
        <w:rPr>
          <w:spacing w:val="2"/>
          <w:sz w:val="26"/>
          <w:szCs w:val="26"/>
          <w:shd w:val="clear" w:color="auto" w:fill="FFFFFF"/>
        </w:rPr>
        <w:t xml:space="preserve"> с момента </w:t>
      </w:r>
      <w:r>
        <w:rPr>
          <w:spacing w:val="2"/>
          <w:sz w:val="26"/>
          <w:szCs w:val="26"/>
          <w:shd w:val="clear" w:color="auto" w:fill="FFFFFF"/>
        </w:rPr>
        <w:t>вступления их в силу</w:t>
      </w:r>
      <w:r w:rsidRPr="004E5B99">
        <w:rPr>
          <w:spacing w:val="2"/>
          <w:sz w:val="26"/>
          <w:szCs w:val="26"/>
          <w:shd w:val="clear" w:color="auto" w:fill="FFFFFF"/>
        </w:rPr>
        <w:t xml:space="preserve"> предъявляются к вновь разрабатываемой </w:t>
      </w:r>
      <w:r>
        <w:rPr>
          <w:spacing w:val="2"/>
          <w:sz w:val="26"/>
          <w:szCs w:val="26"/>
          <w:shd w:val="clear" w:color="auto" w:fill="FFFFFF"/>
        </w:rPr>
        <w:t>документации территориального пла</w:t>
      </w:r>
      <w:r>
        <w:rPr>
          <w:spacing w:val="2"/>
          <w:sz w:val="26"/>
          <w:szCs w:val="26"/>
          <w:shd w:val="clear" w:color="auto" w:fill="FFFFFF"/>
        </w:rPr>
        <w:softHyphen/>
        <w:t xml:space="preserve">нирования муниципального образования, документации по планировке территории </w:t>
      </w:r>
      <w:r w:rsidRPr="004E5B99">
        <w:rPr>
          <w:spacing w:val="2"/>
          <w:sz w:val="26"/>
          <w:szCs w:val="26"/>
          <w:shd w:val="clear" w:color="auto" w:fill="FFFFFF"/>
        </w:rPr>
        <w:t>и проектной документации, а также к иным видам деятельности, приводящим к изменению сложившегося со</w:t>
      </w:r>
      <w:r>
        <w:rPr>
          <w:spacing w:val="2"/>
          <w:sz w:val="26"/>
          <w:szCs w:val="26"/>
          <w:shd w:val="clear" w:color="auto" w:fill="FFFFFF"/>
        </w:rPr>
        <w:softHyphen/>
      </w:r>
      <w:r w:rsidRPr="004E5B99">
        <w:rPr>
          <w:spacing w:val="2"/>
          <w:sz w:val="26"/>
          <w:szCs w:val="26"/>
          <w:shd w:val="clear" w:color="auto" w:fill="FFFFFF"/>
        </w:rPr>
        <w:t>стояния территории, недвижимости и среды проживания.</w:t>
      </w:r>
    </w:p>
    <w:p w:rsidR="007515A1" w:rsidRDefault="007515A1" w:rsidP="0029446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Местные нормативы </w:t>
      </w:r>
      <w:r w:rsidRPr="00B22553">
        <w:rPr>
          <w:sz w:val="26"/>
          <w:szCs w:val="26"/>
        </w:rPr>
        <w:t>применяются при подготовке проект</w:t>
      </w:r>
      <w:r>
        <w:rPr>
          <w:sz w:val="26"/>
          <w:szCs w:val="26"/>
        </w:rPr>
        <w:t>а</w:t>
      </w:r>
      <w:r w:rsidRPr="00B22553">
        <w:rPr>
          <w:sz w:val="26"/>
          <w:szCs w:val="26"/>
        </w:rPr>
        <w:t xml:space="preserve"> генеральн</w:t>
      </w:r>
      <w:r>
        <w:rPr>
          <w:sz w:val="26"/>
          <w:szCs w:val="26"/>
        </w:rPr>
        <w:t>ого</w:t>
      </w:r>
      <w:r w:rsidRPr="00B22553">
        <w:rPr>
          <w:sz w:val="26"/>
          <w:szCs w:val="26"/>
        </w:rPr>
        <w:t xml:space="preserve"> план</w:t>
      </w:r>
      <w:r>
        <w:rPr>
          <w:sz w:val="26"/>
          <w:szCs w:val="26"/>
        </w:rPr>
        <w:t xml:space="preserve">а </w:t>
      </w:r>
      <w:r w:rsidRPr="00B22553">
        <w:rPr>
          <w:sz w:val="26"/>
          <w:szCs w:val="26"/>
        </w:rPr>
        <w:t>поселени</w:t>
      </w:r>
      <w:r>
        <w:rPr>
          <w:sz w:val="26"/>
          <w:szCs w:val="26"/>
        </w:rPr>
        <w:t>я,</w:t>
      </w:r>
      <w:r w:rsidRPr="00B22553">
        <w:rPr>
          <w:sz w:val="26"/>
          <w:szCs w:val="26"/>
        </w:rPr>
        <w:t xml:space="preserve"> документации по планировке терри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 xml:space="preserve">торий в части размещения объектов </w:t>
      </w:r>
      <w:r>
        <w:rPr>
          <w:sz w:val="26"/>
          <w:szCs w:val="26"/>
        </w:rPr>
        <w:t>местного</w:t>
      </w:r>
      <w:r w:rsidRPr="00B22553">
        <w:rPr>
          <w:sz w:val="26"/>
          <w:szCs w:val="26"/>
        </w:rPr>
        <w:t xml:space="preserve"> значения.</w:t>
      </w:r>
    </w:p>
    <w:p w:rsidR="007515A1" w:rsidRPr="009C5A3F" w:rsidRDefault="007515A1" w:rsidP="0029446A">
      <w:pPr>
        <w:rPr>
          <w:sz w:val="26"/>
        </w:rPr>
      </w:pPr>
    </w:p>
    <w:p w:rsidR="007515A1" w:rsidRPr="009C5A3F" w:rsidRDefault="007515A1" w:rsidP="0029446A">
      <w:pPr>
        <w:jc w:val="center"/>
        <w:rPr>
          <w:sz w:val="26"/>
        </w:rPr>
      </w:pPr>
      <w:r w:rsidRPr="009C5A3F">
        <w:rPr>
          <w:sz w:val="26"/>
        </w:rPr>
        <w:t>_____________</w:t>
      </w:r>
    </w:p>
    <w:p w:rsidR="007515A1" w:rsidRDefault="007515A1" w:rsidP="0029446A">
      <w:pPr>
        <w:pStyle w:val="6"/>
        <w:spacing w:before="0" w:after="0"/>
        <w:jc w:val="center"/>
      </w:pPr>
    </w:p>
    <w:sectPr w:rsidR="007515A1" w:rsidSect="003E0553">
      <w:headerReference w:type="even" r:id="rId8"/>
      <w:headerReference w:type="default" r:id="rId9"/>
      <w:pgSz w:w="11906" w:h="16838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5CF" w:rsidRDefault="007365CF" w:rsidP="006C3996">
      <w:r>
        <w:separator/>
      </w:r>
    </w:p>
  </w:endnote>
  <w:endnote w:type="continuationSeparator" w:id="0">
    <w:p w:rsidR="007365CF" w:rsidRDefault="007365CF" w:rsidP="006C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5CF" w:rsidRDefault="007365CF" w:rsidP="006C3996">
      <w:r>
        <w:separator/>
      </w:r>
    </w:p>
  </w:footnote>
  <w:footnote w:type="continuationSeparator" w:id="0">
    <w:p w:rsidR="007365CF" w:rsidRDefault="007365CF" w:rsidP="006C3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79" w:rsidRDefault="004D5158" w:rsidP="003E0553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A5B7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A5B79" w:rsidRDefault="007A5B7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79" w:rsidRDefault="004D5158" w:rsidP="003E0553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A5B79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F80DF9">
      <w:rPr>
        <w:rStyle w:val="afc"/>
        <w:noProof/>
      </w:rPr>
      <w:t>24</w:t>
    </w:r>
    <w:r>
      <w:rPr>
        <w:rStyle w:val="afc"/>
      </w:rPr>
      <w:fldChar w:fldCharType="end"/>
    </w:r>
  </w:p>
  <w:p w:rsidR="007A5B79" w:rsidRDefault="007A5B7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A24"/>
    <w:multiLevelType w:val="hybridMultilevel"/>
    <w:tmpl w:val="3BBCEB2E"/>
    <w:lvl w:ilvl="0" w:tplc="D14006B8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7991C9F"/>
    <w:multiLevelType w:val="hybridMultilevel"/>
    <w:tmpl w:val="0C14D4A4"/>
    <w:lvl w:ilvl="0" w:tplc="9BB4C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CD0BA3"/>
    <w:multiLevelType w:val="multilevel"/>
    <w:tmpl w:val="470E7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3F4A9C"/>
    <w:multiLevelType w:val="hybridMultilevel"/>
    <w:tmpl w:val="70F4AEA8"/>
    <w:lvl w:ilvl="0" w:tplc="34667F7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324"/>
    <w:rsid w:val="00001C23"/>
    <w:rsid w:val="000172F6"/>
    <w:rsid w:val="00061174"/>
    <w:rsid w:val="00093215"/>
    <w:rsid w:val="000A1783"/>
    <w:rsid w:val="000D5277"/>
    <w:rsid w:val="000F1189"/>
    <w:rsid w:val="00121433"/>
    <w:rsid w:val="00121A67"/>
    <w:rsid w:val="0012354E"/>
    <w:rsid w:val="001438F1"/>
    <w:rsid w:val="00185104"/>
    <w:rsid w:val="00187482"/>
    <w:rsid w:val="001C2863"/>
    <w:rsid w:val="001D3237"/>
    <w:rsid w:val="001F6334"/>
    <w:rsid w:val="00201184"/>
    <w:rsid w:val="00223143"/>
    <w:rsid w:val="00233E64"/>
    <w:rsid w:val="002530A2"/>
    <w:rsid w:val="00255106"/>
    <w:rsid w:val="00255C30"/>
    <w:rsid w:val="002565C3"/>
    <w:rsid w:val="00273CEA"/>
    <w:rsid w:val="0027723E"/>
    <w:rsid w:val="0029446A"/>
    <w:rsid w:val="002A1B75"/>
    <w:rsid w:val="002E5FCA"/>
    <w:rsid w:val="00317027"/>
    <w:rsid w:val="00317BCC"/>
    <w:rsid w:val="0034552C"/>
    <w:rsid w:val="00345626"/>
    <w:rsid w:val="003578FD"/>
    <w:rsid w:val="00392DA5"/>
    <w:rsid w:val="003B3EA2"/>
    <w:rsid w:val="003C4622"/>
    <w:rsid w:val="003E0553"/>
    <w:rsid w:val="00400424"/>
    <w:rsid w:val="00414DFE"/>
    <w:rsid w:val="00420337"/>
    <w:rsid w:val="004363A0"/>
    <w:rsid w:val="0045251B"/>
    <w:rsid w:val="00464561"/>
    <w:rsid w:val="00476EBD"/>
    <w:rsid w:val="00481949"/>
    <w:rsid w:val="004838DD"/>
    <w:rsid w:val="004C47F7"/>
    <w:rsid w:val="004D5158"/>
    <w:rsid w:val="004D77BC"/>
    <w:rsid w:val="004E3971"/>
    <w:rsid w:val="004E5B99"/>
    <w:rsid w:val="00503F28"/>
    <w:rsid w:val="0051719B"/>
    <w:rsid w:val="005204A5"/>
    <w:rsid w:val="00543156"/>
    <w:rsid w:val="00550891"/>
    <w:rsid w:val="0056210D"/>
    <w:rsid w:val="005819E8"/>
    <w:rsid w:val="005B15A8"/>
    <w:rsid w:val="005C062F"/>
    <w:rsid w:val="005E23DC"/>
    <w:rsid w:val="005E2629"/>
    <w:rsid w:val="005E6E10"/>
    <w:rsid w:val="005F0626"/>
    <w:rsid w:val="005F6819"/>
    <w:rsid w:val="006148EF"/>
    <w:rsid w:val="006C1530"/>
    <w:rsid w:val="006C3996"/>
    <w:rsid w:val="00726467"/>
    <w:rsid w:val="007326A0"/>
    <w:rsid w:val="007365CF"/>
    <w:rsid w:val="00737EEB"/>
    <w:rsid w:val="00745369"/>
    <w:rsid w:val="007515A1"/>
    <w:rsid w:val="00754EC4"/>
    <w:rsid w:val="00794088"/>
    <w:rsid w:val="007A56AD"/>
    <w:rsid w:val="007A5B79"/>
    <w:rsid w:val="007F11CA"/>
    <w:rsid w:val="00832395"/>
    <w:rsid w:val="00837B92"/>
    <w:rsid w:val="00843719"/>
    <w:rsid w:val="00855070"/>
    <w:rsid w:val="00870D12"/>
    <w:rsid w:val="0087647F"/>
    <w:rsid w:val="00877AEB"/>
    <w:rsid w:val="00881371"/>
    <w:rsid w:val="00885DEF"/>
    <w:rsid w:val="008908B8"/>
    <w:rsid w:val="008A33BC"/>
    <w:rsid w:val="008B2EF4"/>
    <w:rsid w:val="008E2324"/>
    <w:rsid w:val="008E7C19"/>
    <w:rsid w:val="0090173B"/>
    <w:rsid w:val="00934B35"/>
    <w:rsid w:val="0094131C"/>
    <w:rsid w:val="0094285A"/>
    <w:rsid w:val="00942E96"/>
    <w:rsid w:val="00970C0F"/>
    <w:rsid w:val="009740BA"/>
    <w:rsid w:val="00985C6E"/>
    <w:rsid w:val="009B2850"/>
    <w:rsid w:val="009B2EE8"/>
    <w:rsid w:val="009C09EE"/>
    <w:rsid w:val="009C3297"/>
    <w:rsid w:val="009C5A3F"/>
    <w:rsid w:val="009F6398"/>
    <w:rsid w:val="00A24EA4"/>
    <w:rsid w:val="00A35264"/>
    <w:rsid w:val="00A57FA9"/>
    <w:rsid w:val="00A91C60"/>
    <w:rsid w:val="00AA71E6"/>
    <w:rsid w:val="00AD7069"/>
    <w:rsid w:val="00AF6292"/>
    <w:rsid w:val="00B00B65"/>
    <w:rsid w:val="00B20E02"/>
    <w:rsid w:val="00B21DB1"/>
    <w:rsid w:val="00B22553"/>
    <w:rsid w:val="00B478A6"/>
    <w:rsid w:val="00B73E68"/>
    <w:rsid w:val="00B76DE4"/>
    <w:rsid w:val="00B8036D"/>
    <w:rsid w:val="00BA182B"/>
    <w:rsid w:val="00BA7D7C"/>
    <w:rsid w:val="00BB575D"/>
    <w:rsid w:val="00BF38E8"/>
    <w:rsid w:val="00BF593C"/>
    <w:rsid w:val="00BF6476"/>
    <w:rsid w:val="00C0094C"/>
    <w:rsid w:val="00C13208"/>
    <w:rsid w:val="00C2312F"/>
    <w:rsid w:val="00C26967"/>
    <w:rsid w:val="00C37529"/>
    <w:rsid w:val="00CA4489"/>
    <w:rsid w:val="00CC02B1"/>
    <w:rsid w:val="00CC3584"/>
    <w:rsid w:val="00CD7494"/>
    <w:rsid w:val="00CE622E"/>
    <w:rsid w:val="00CE644D"/>
    <w:rsid w:val="00D062EF"/>
    <w:rsid w:val="00D07087"/>
    <w:rsid w:val="00D361F8"/>
    <w:rsid w:val="00D369E6"/>
    <w:rsid w:val="00D55F7E"/>
    <w:rsid w:val="00D82A3D"/>
    <w:rsid w:val="00DE6B69"/>
    <w:rsid w:val="00E04C6B"/>
    <w:rsid w:val="00E83AEE"/>
    <w:rsid w:val="00EB61B3"/>
    <w:rsid w:val="00EE4FAC"/>
    <w:rsid w:val="00EF4437"/>
    <w:rsid w:val="00F1473D"/>
    <w:rsid w:val="00F20886"/>
    <w:rsid w:val="00F3199E"/>
    <w:rsid w:val="00F50F4B"/>
    <w:rsid w:val="00F80DF9"/>
    <w:rsid w:val="00FC44F7"/>
    <w:rsid w:val="00FE780E"/>
    <w:rsid w:val="00FF1051"/>
    <w:rsid w:val="00FF463C"/>
    <w:rsid w:val="00FF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324"/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uiPriority w:val="99"/>
    <w:qFormat/>
    <w:rsid w:val="00CD749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CD749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CD749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8E2324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8E232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E2324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E2324"/>
    <w:pPr>
      <w:keepNext/>
      <w:keepLines/>
      <w:spacing w:before="40"/>
      <w:outlineLvl w:val="6"/>
    </w:pPr>
    <w:rPr>
      <w:rFonts w:ascii="Cambria" w:eastAsia="Times New Roma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8E2324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8E2324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locked/>
    <w:rsid w:val="00CD74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D749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D749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E2324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E2324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E2324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E2324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E2324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E2324"/>
    <w:rPr>
      <w:rFonts w:ascii="Cambria" w:hAnsi="Cambria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D7494"/>
    <w:pPr>
      <w:autoSpaceDE w:val="0"/>
      <w:autoSpaceDN w:val="0"/>
      <w:adjustRightInd w:val="0"/>
      <w:ind w:left="57" w:right="57" w:hanging="57"/>
    </w:pPr>
    <w:rPr>
      <w:rFonts w:eastAsia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D749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99"/>
    <w:qFormat/>
    <w:rsid w:val="00CD7494"/>
    <w:pPr>
      <w:jc w:val="center"/>
    </w:pPr>
    <w:rPr>
      <w:lang w:eastAsia="en-US"/>
    </w:rPr>
  </w:style>
  <w:style w:type="paragraph" w:styleId="a6">
    <w:name w:val="Body Text"/>
    <w:basedOn w:val="a"/>
    <w:link w:val="a7"/>
    <w:uiPriority w:val="99"/>
    <w:rsid w:val="008E2324"/>
    <w:pPr>
      <w:jc w:val="both"/>
    </w:pPr>
    <w:rPr>
      <w:rFonts w:eastAsia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8E232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8E2324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8E232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8E2324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E2324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styleId="aa">
    <w:name w:val="Normal (Web)"/>
    <w:basedOn w:val="a"/>
    <w:uiPriority w:val="99"/>
    <w:rsid w:val="008E2324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ListParagraph1">
    <w:name w:val="List Paragraph1"/>
    <w:basedOn w:val="a"/>
    <w:uiPriority w:val="99"/>
    <w:rsid w:val="008E232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8E2324"/>
    <w:rPr>
      <w:rFonts w:ascii="Tahoma" w:eastAsia="Times New Roman" w:hAnsi="Tahoma"/>
      <w:sz w:val="16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E2324"/>
    <w:rPr>
      <w:rFonts w:ascii="Tahoma" w:hAnsi="Tahoma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E232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0"/>
    <w:uiPriority w:val="99"/>
    <w:rsid w:val="008E2324"/>
    <w:pPr>
      <w:widowControl w:val="0"/>
      <w:ind w:firstLine="720"/>
      <w:jc w:val="center"/>
    </w:pPr>
    <w:rPr>
      <w:rFonts w:ascii="Consultant" w:eastAsia="Times New Roman" w:hAnsi="Consultant"/>
    </w:rPr>
  </w:style>
  <w:style w:type="character" w:customStyle="1" w:styleId="ConsNormal0">
    <w:name w:val="ConsNormal Знак"/>
    <w:link w:val="ConsNormal"/>
    <w:uiPriority w:val="99"/>
    <w:locked/>
    <w:rsid w:val="008E2324"/>
    <w:rPr>
      <w:rFonts w:ascii="Consultant" w:hAnsi="Consultant"/>
      <w:sz w:val="22"/>
      <w:lang w:eastAsia="ru-RU"/>
    </w:rPr>
  </w:style>
  <w:style w:type="paragraph" w:customStyle="1" w:styleId="ad">
    <w:name w:val="Содержимое таблицы"/>
    <w:basedOn w:val="a"/>
    <w:uiPriority w:val="99"/>
    <w:rsid w:val="008E2324"/>
    <w:pPr>
      <w:suppressLineNumbers/>
      <w:suppressAutoHyphens/>
    </w:pPr>
    <w:rPr>
      <w:lang w:eastAsia="ar-SA"/>
    </w:rPr>
  </w:style>
  <w:style w:type="paragraph" w:styleId="ae">
    <w:name w:val="header"/>
    <w:basedOn w:val="a"/>
    <w:link w:val="af"/>
    <w:uiPriority w:val="99"/>
    <w:rsid w:val="008E232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E232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8E2324"/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8E2324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232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uiPriority w:val="99"/>
    <w:rsid w:val="008E2324"/>
    <w:rPr>
      <w:color w:val="106BBE"/>
    </w:rPr>
  </w:style>
  <w:style w:type="paragraph" w:customStyle="1" w:styleId="headertext">
    <w:name w:val="headertext"/>
    <w:basedOn w:val="a"/>
    <w:uiPriority w:val="99"/>
    <w:rsid w:val="008E232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E2324"/>
  </w:style>
  <w:style w:type="paragraph" w:customStyle="1" w:styleId="formattext">
    <w:name w:val="formattext"/>
    <w:basedOn w:val="a"/>
    <w:uiPriority w:val="99"/>
    <w:rsid w:val="008E2324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8E2324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8E2324"/>
    <w:pPr>
      <w:suppressAutoHyphens/>
      <w:textAlignment w:val="baseline"/>
    </w:pPr>
    <w:rPr>
      <w:rFonts w:ascii="MS Sans Serif" w:eastAsia="Times New Roman" w:hAnsi="MS Sans Serif"/>
      <w:kern w:val="1"/>
      <w:sz w:val="24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8E2324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5">
    <w:name w:val="текст_реф_ау"/>
    <w:basedOn w:val="a"/>
    <w:uiPriority w:val="99"/>
    <w:rsid w:val="008E2324"/>
    <w:pPr>
      <w:spacing w:line="312" w:lineRule="auto"/>
      <w:ind w:firstLine="720"/>
      <w:jc w:val="both"/>
    </w:pPr>
    <w:rPr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8E2324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8E2324"/>
    <w:pPr>
      <w:tabs>
        <w:tab w:val="left" w:pos="1260"/>
        <w:tab w:val="right" w:leader="dot" w:pos="9639"/>
      </w:tabs>
      <w:spacing w:line="288" w:lineRule="auto"/>
      <w:ind w:left="238"/>
    </w:pPr>
    <w:rPr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8E2324"/>
    <w:pPr>
      <w:spacing w:line="360" w:lineRule="auto"/>
      <w:ind w:left="3060"/>
      <w:jc w:val="right"/>
    </w:pPr>
    <w:rPr>
      <w:b/>
      <w:caps/>
    </w:rPr>
  </w:style>
  <w:style w:type="paragraph" w:styleId="af6">
    <w:name w:val="Body Text Indent"/>
    <w:basedOn w:val="a"/>
    <w:link w:val="af7"/>
    <w:uiPriority w:val="99"/>
    <w:rsid w:val="008E2324"/>
    <w:pPr>
      <w:spacing w:after="120"/>
      <w:ind w:left="283"/>
    </w:pPr>
    <w:rPr>
      <w:rFonts w:eastAsia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uiPriority w:val="99"/>
    <w:rsid w:val="008E232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8E2324"/>
    <w:pPr>
      <w:ind w:firstLine="567"/>
      <w:jc w:val="both"/>
    </w:pPr>
    <w:rPr>
      <w:rFonts w:eastAsia="Times New Roman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8E23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Doc">
    <w:name w:val="HeadDoc"/>
    <w:uiPriority w:val="99"/>
    <w:rsid w:val="008E2324"/>
    <w:pPr>
      <w:keepLines/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8"/>
      <w:szCs w:val="20"/>
    </w:rPr>
  </w:style>
  <w:style w:type="paragraph" w:customStyle="1" w:styleId="af8">
    <w:name w:val="Знак Знак"/>
    <w:basedOn w:val="a"/>
    <w:uiPriority w:val="99"/>
    <w:rsid w:val="008E2324"/>
    <w:rPr>
      <w:rFonts w:ascii="Verdana" w:hAnsi="Verdana" w:cs="Verdana"/>
      <w:sz w:val="20"/>
      <w:szCs w:val="20"/>
      <w:lang w:val="en-US" w:eastAsia="en-US"/>
    </w:rPr>
  </w:style>
  <w:style w:type="character" w:styleId="af9">
    <w:name w:val="Emphasis"/>
    <w:basedOn w:val="a0"/>
    <w:uiPriority w:val="99"/>
    <w:qFormat/>
    <w:rsid w:val="008E2324"/>
    <w:rPr>
      <w:rFonts w:cs="Times New Roman"/>
      <w:i/>
    </w:rPr>
  </w:style>
  <w:style w:type="paragraph" w:customStyle="1" w:styleId="NoSpacing1">
    <w:name w:val="No Spacing1"/>
    <w:uiPriority w:val="99"/>
    <w:rsid w:val="008E2324"/>
  </w:style>
  <w:style w:type="paragraph" w:customStyle="1" w:styleId="Default">
    <w:name w:val="Default"/>
    <w:uiPriority w:val="99"/>
    <w:rsid w:val="008E23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a">
    <w:name w:val="Strong"/>
    <w:basedOn w:val="a0"/>
    <w:uiPriority w:val="99"/>
    <w:qFormat/>
    <w:rsid w:val="008E2324"/>
    <w:rPr>
      <w:rFonts w:cs="Times New Roman"/>
      <w:b/>
    </w:rPr>
  </w:style>
  <w:style w:type="paragraph" w:customStyle="1" w:styleId="afb">
    <w:name w:val="Знак"/>
    <w:basedOn w:val="a"/>
    <w:uiPriority w:val="99"/>
    <w:rsid w:val="008E23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c">
    <w:name w:val="page number"/>
    <w:basedOn w:val="a0"/>
    <w:uiPriority w:val="99"/>
    <w:rsid w:val="008E2324"/>
    <w:rPr>
      <w:rFonts w:cs="Times New Roman"/>
    </w:rPr>
  </w:style>
  <w:style w:type="paragraph" w:customStyle="1" w:styleId="13">
    <w:name w:val="Обычный1"/>
    <w:uiPriority w:val="99"/>
    <w:rsid w:val="008E2324"/>
    <w:pPr>
      <w:widowControl w:val="0"/>
      <w:suppressAutoHyphens/>
      <w:spacing w:line="300" w:lineRule="auto"/>
      <w:ind w:firstLine="720"/>
      <w:jc w:val="both"/>
    </w:pPr>
    <w:rPr>
      <w:rFonts w:ascii="Times New Roman" w:eastAsia="Times New Roman" w:hAnsi="Times New Roman"/>
      <w:szCs w:val="20"/>
    </w:rPr>
  </w:style>
  <w:style w:type="paragraph" w:customStyle="1" w:styleId="210">
    <w:name w:val="Основной текст с отступом 21"/>
    <w:basedOn w:val="a"/>
    <w:uiPriority w:val="99"/>
    <w:rsid w:val="008E2324"/>
    <w:pPr>
      <w:widowControl w:val="0"/>
      <w:suppressAutoHyphens/>
      <w:ind w:firstLine="708"/>
      <w:jc w:val="both"/>
    </w:pPr>
    <w:rPr>
      <w:rFonts w:ascii="Arial" w:eastAsia="Times New Roman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8E232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E232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E23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1">
    <w:name w:val="Iau?iue1"/>
    <w:uiPriority w:val="99"/>
    <w:rsid w:val="008E232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szCs w:val="20"/>
      <w:lang w:val="en-US"/>
    </w:rPr>
  </w:style>
  <w:style w:type="paragraph" w:customStyle="1" w:styleId="14">
    <w:name w:val="Знак1"/>
    <w:basedOn w:val="a"/>
    <w:uiPriority w:val="99"/>
    <w:rsid w:val="008E23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Стиль"/>
    <w:uiPriority w:val="99"/>
    <w:rsid w:val="008E232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"/>
    <w:basedOn w:val="a"/>
    <w:uiPriority w:val="99"/>
    <w:rsid w:val="008E23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8E2324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Times New Roman" w:hAnsi="Arial" w:cs="Tahoma"/>
      <w:sz w:val="20"/>
      <w:szCs w:val="20"/>
    </w:rPr>
  </w:style>
  <w:style w:type="paragraph" w:styleId="afe">
    <w:name w:val="caption"/>
    <w:basedOn w:val="a"/>
    <w:next w:val="a"/>
    <w:uiPriority w:val="99"/>
    <w:qFormat/>
    <w:rsid w:val="008E2324"/>
    <w:rPr>
      <w:b/>
      <w:bCs/>
      <w:sz w:val="20"/>
      <w:szCs w:val="20"/>
    </w:rPr>
  </w:style>
  <w:style w:type="paragraph" w:customStyle="1" w:styleId="Iauiue">
    <w:name w:val="Iau?iue"/>
    <w:uiPriority w:val="99"/>
    <w:rsid w:val="008E2324"/>
    <w:pPr>
      <w:suppressAutoHyphens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Caaieaao">
    <w:name w:val="Caaiea?ao"/>
    <w:basedOn w:val="3"/>
    <w:uiPriority w:val="99"/>
    <w:rsid w:val="008E2324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"/>
    <w:uiPriority w:val="99"/>
    <w:rsid w:val="008E232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">
    <w:name w:val="Message Header"/>
    <w:basedOn w:val="a"/>
    <w:link w:val="aff0"/>
    <w:uiPriority w:val="99"/>
    <w:semiHidden/>
    <w:rsid w:val="008E23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aff0">
    <w:name w:val="Шапка Знак"/>
    <w:basedOn w:val="a0"/>
    <w:link w:val="aff"/>
    <w:uiPriority w:val="99"/>
    <w:semiHidden/>
    <w:locked/>
    <w:rsid w:val="008E2324"/>
    <w:rPr>
      <w:rFonts w:ascii="Cambria" w:hAnsi="Cambria" w:cs="Times New Roman"/>
      <w:sz w:val="24"/>
      <w:szCs w:val="24"/>
      <w:shd w:val="pct20" w:color="auto" w:fill="auto"/>
      <w:lang w:eastAsia="ru-RU"/>
    </w:rPr>
  </w:style>
  <w:style w:type="paragraph" w:customStyle="1" w:styleId="15">
    <w:name w:val="заголовок 1"/>
    <w:basedOn w:val="a"/>
    <w:next w:val="a"/>
    <w:uiPriority w:val="99"/>
    <w:rsid w:val="008E2324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aff1">
    <w:name w:val="footnote text"/>
    <w:basedOn w:val="a"/>
    <w:link w:val="aff2"/>
    <w:uiPriority w:val="99"/>
    <w:semiHidden/>
    <w:rsid w:val="008E2324"/>
    <w:rPr>
      <w:rFonts w:eastAsia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locked/>
    <w:rsid w:val="008E2324"/>
    <w:rPr>
      <w:rFonts w:ascii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99"/>
    <w:rsid w:val="008E2324"/>
    <w:pPr>
      <w:spacing w:after="100"/>
      <w:ind w:left="480"/>
    </w:pPr>
  </w:style>
  <w:style w:type="paragraph" w:customStyle="1" w:styleId="aff3">
    <w:name w:val="в) Подраздел"/>
    <w:basedOn w:val="2"/>
    <w:next w:val="a"/>
    <w:link w:val="aff4"/>
    <w:uiPriority w:val="99"/>
    <w:rsid w:val="008E2324"/>
    <w:pPr>
      <w:keepNext/>
      <w:keepLines/>
      <w:spacing w:before="200" w:beforeAutospacing="0" w:after="120" w:afterAutospacing="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4">
    <w:name w:val="в) Подраздел Знак"/>
    <w:link w:val="aff3"/>
    <w:uiPriority w:val="99"/>
    <w:locked/>
    <w:rsid w:val="008E2324"/>
    <w:rPr>
      <w:rFonts w:ascii="Times New Roman" w:hAnsi="Times New Roman"/>
      <w:b/>
      <w:color w:val="00519A"/>
      <w:sz w:val="26"/>
      <w:lang w:eastAsia="ru-RU"/>
    </w:rPr>
  </w:style>
  <w:style w:type="paragraph" w:customStyle="1" w:styleId="aff5">
    <w:name w:val="г) Заголовок"/>
    <w:basedOn w:val="a"/>
    <w:uiPriority w:val="99"/>
    <w:rsid w:val="008E2324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</w:rPr>
  </w:style>
  <w:style w:type="paragraph" w:customStyle="1" w:styleId="aff6">
    <w:name w:val="д) Позаголовок"/>
    <w:basedOn w:val="aff5"/>
    <w:next w:val="a"/>
    <w:uiPriority w:val="99"/>
    <w:rsid w:val="008E2324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8E2324"/>
    <w:pPr>
      <w:spacing w:line="276" w:lineRule="auto"/>
      <w:ind w:left="1080" w:hanging="360"/>
      <w:contextualSpacing/>
      <w:jc w:val="both"/>
    </w:pPr>
    <w:rPr>
      <w:rFonts w:eastAsia="Times New Roman"/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8E2324"/>
    <w:rPr>
      <w:rFonts w:ascii="Times New Roman" w:hAnsi="Times New Roman"/>
      <w:sz w:val="20"/>
      <w:lang w:eastAsia="ru-RU"/>
    </w:rPr>
  </w:style>
  <w:style w:type="paragraph" w:customStyle="1" w:styleId="-2">
    <w:name w:val="и) Список - буллиты 2"/>
    <w:basedOn w:val="a"/>
    <w:link w:val="-20"/>
    <w:uiPriority w:val="99"/>
    <w:rsid w:val="008E2324"/>
    <w:pPr>
      <w:spacing w:line="276" w:lineRule="auto"/>
      <w:ind w:left="1440" w:hanging="360"/>
      <w:contextualSpacing/>
      <w:jc w:val="both"/>
    </w:pPr>
    <w:rPr>
      <w:rFonts w:eastAsia="Times New Roman"/>
    </w:rPr>
  </w:style>
  <w:style w:type="character" w:customStyle="1" w:styleId="-20">
    <w:name w:val="и) Список - буллиты 2 Знак"/>
    <w:link w:val="-2"/>
    <w:uiPriority w:val="99"/>
    <w:locked/>
    <w:rsid w:val="008E2324"/>
    <w:rPr>
      <w:rFonts w:ascii="Times New Roman" w:hAnsi="Times New Roman"/>
      <w:sz w:val="24"/>
      <w:lang w:eastAsia="ru-RU"/>
    </w:rPr>
  </w:style>
  <w:style w:type="paragraph" w:customStyle="1" w:styleId="aff7">
    <w:name w:val="к) Ненумерованный заголовок"/>
    <w:basedOn w:val="a"/>
    <w:next w:val="a"/>
    <w:link w:val="aff8"/>
    <w:uiPriority w:val="99"/>
    <w:rsid w:val="008E2324"/>
    <w:pPr>
      <w:keepNext/>
      <w:keepLines/>
      <w:spacing w:line="276" w:lineRule="auto"/>
      <w:ind w:firstLine="709"/>
      <w:jc w:val="both"/>
    </w:pPr>
    <w:rPr>
      <w:rFonts w:eastAsia="Times New Roman"/>
      <w:b/>
    </w:rPr>
  </w:style>
  <w:style w:type="character" w:customStyle="1" w:styleId="aff8">
    <w:name w:val="к) Ненумерованный заголовок Знак"/>
    <w:link w:val="aff7"/>
    <w:uiPriority w:val="99"/>
    <w:locked/>
    <w:rsid w:val="008E2324"/>
    <w:rPr>
      <w:rFonts w:ascii="Times New Roman" w:hAnsi="Times New Roman"/>
      <w:b/>
      <w:sz w:val="24"/>
      <w:lang w:eastAsia="ru-RU"/>
    </w:rPr>
  </w:style>
  <w:style w:type="paragraph" w:customStyle="1" w:styleId="26">
    <w:name w:val="?????? 2"/>
    <w:basedOn w:val="a"/>
    <w:uiPriority w:val="99"/>
    <w:rsid w:val="008E2324"/>
    <w:pPr>
      <w:widowControl w:val="0"/>
      <w:suppressAutoHyphens/>
      <w:autoSpaceDE w:val="0"/>
      <w:ind w:left="566" w:hanging="283"/>
    </w:pPr>
    <w:rPr>
      <w:kern w:val="1"/>
      <w:lang w:eastAsia="hi-IN" w:bidi="hi-IN"/>
    </w:rPr>
  </w:style>
  <w:style w:type="paragraph" w:customStyle="1" w:styleId="p6">
    <w:name w:val="p6"/>
    <w:basedOn w:val="a"/>
    <w:uiPriority w:val="99"/>
    <w:rsid w:val="008E2324"/>
    <w:pPr>
      <w:spacing w:before="100" w:beforeAutospacing="1" w:after="100" w:afterAutospacing="1"/>
    </w:pPr>
  </w:style>
  <w:style w:type="paragraph" w:customStyle="1" w:styleId="P2">
    <w:name w:val="P2"/>
    <w:basedOn w:val="a"/>
    <w:hidden/>
    <w:uiPriority w:val="99"/>
    <w:rsid w:val="008E2324"/>
    <w:pPr>
      <w:adjustRightInd w:val="0"/>
    </w:pPr>
    <w:rPr>
      <w:szCs w:val="20"/>
    </w:rPr>
  </w:style>
  <w:style w:type="character" w:customStyle="1" w:styleId="T6">
    <w:name w:val="T6"/>
    <w:hidden/>
    <w:uiPriority w:val="99"/>
    <w:rsid w:val="008E2324"/>
    <w:rPr>
      <w:b/>
    </w:rPr>
  </w:style>
  <w:style w:type="paragraph" w:customStyle="1" w:styleId="P60">
    <w:name w:val="P6"/>
    <w:basedOn w:val="a"/>
    <w:hidden/>
    <w:uiPriority w:val="99"/>
    <w:rsid w:val="008E2324"/>
    <w:pPr>
      <w:adjustRightInd w:val="0"/>
    </w:pPr>
    <w:rPr>
      <w:b/>
      <w:szCs w:val="20"/>
    </w:rPr>
  </w:style>
  <w:style w:type="paragraph" w:customStyle="1" w:styleId="P3">
    <w:name w:val="P3"/>
    <w:basedOn w:val="a"/>
    <w:hidden/>
    <w:uiPriority w:val="99"/>
    <w:rsid w:val="008E2324"/>
    <w:pPr>
      <w:adjustRightInd w:val="0"/>
    </w:pPr>
    <w:rPr>
      <w:b/>
      <w:szCs w:val="20"/>
    </w:rPr>
  </w:style>
  <w:style w:type="paragraph" w:customStyle="1" w:styleId="P5">
    <w:name w:val="P5"/>
    <w:basedOn w:val="Standard"/>
    <w:hidden/>
    <w:uiPriority w:val="99"/>
    <w:rsid w:val="008E2324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8E2324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8E2324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211">
    <w:name w:val="Основной текст 21"/>
    <w:basedOn w:val="a"/>
    <w:uiPriority w:val="99"/>
    <w:rsid w:val="008E2324"/>
    <w:pPr>
      <w:suppressAutoHyphens/>
    </w:pPr>
    <w:rPr>
      <w:rFonts w:ascii="Arial" w:hAnsi="Arial"/>
      <w:b/>
      <w:sz w:val="18"/>
      <w:szCs w:val="20"/>
      <w:lang w:eastAsia="ar-SA"/>
    </w:rPr>
  </w:style>
  <w:style w:type="paragraph" w:customStyle="1" w:styleId="aff9">
    <w:name w:val="Нормальный (таблица)"/>
    <w:basedOn w:val="a"/>
    <w:next w:val="a"/>
    <w:uiPriority w:val="99"/>
    <w:rsid w:val="008E232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w">
    <w:name w:val="w"/>
    <w:uiPriority w:val="99"/>
    <w:rsid w:val="008E2324"/>
  </w:style>
  <w:style w:type="table" w:customStyle="1" w:styleId="TableNormal1">
    <w:name w:val="Table Normal1"/>
    <w:uiPriority w:val="99"/>
    <w:semiHidden/>
    <w:rsid w:val="008E2324"/>
    <w:pPr>
      <w:widowControl w:val="0"/>
    </w:pPr>
    <w:rPr>
      <w:rFonts w:eastAsia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8E2324"/>
    <w:pPr>
      <w:widowControl w:val="0"/>
      <w:spacing w:before="94"/>
      <w:ind w:right="106"/>
      <w:jc w:val="center"/>
    </w:pPr>
    <w:rPr>
      <w:rFonts w:ascii="Calibri" w:eastAsia="Times New Roman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8E23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Цветовое выделение"/>
    <w:rsid w:val="00881371"/>
    <w:rPr>
      <w:b/>
      <w:color w:val="26282F"/>
    </w:rPr>
  </w:style>
  <w:style w:type="paragraph" w:customStyle="1" w:styleId="affb">
    <w:name w:val="Таблицы (моноширинный)"/>
    <w:basedOn w:val="a"/>
    <w:next w:val="a"/>
    <w:rsid w:val="00881371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88137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9831</Words>
  <Characters>56043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87.</dc:creator>
  <cp:lastModifiedBy>3964</cp:lastModifiedBy>
  <cp:revision>4</cp:revision>
  <dcterms:created xsi:type="dcterms:W3CDTF">2018-02-20T11:41:00Z</dcterms:created>
  <dcterms:modified xsi:type="dcterms:W3CDTF">2018-03-22T10:26:00Z</dcterms:modified>
</cp:coreProperties>
</file>