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E376DD"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660242" w:rsidRDefault="00660242"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660242" w:rsidRDefault="00660242"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660242" w:rsidRDefault="00660242" w:rsidP="00225BB1">
                  <w:pPr>
                    <w:rPr>
                      <w:i/>
                      <w:sz w:val="40"/>
                      <w:szCs w:val="40"/>
                    </w:rPr>
                  </w:pPr>
                  <w:r>
                    <w:rPr>
                      <w:i/>
                      <w:sz w:val="40"/>
                      <w:szCs w:val="40"/>
                    </w:rPr>
                    <w:t>Атнарского сельского поселения</w:t>
                  </w:r>
                </w:p>
                <w:p w:rsidR="00660242" w:rsidRDefault="00660242" w:rsidP="00225BB1">
                  <w:pPr>
                    <w:jc w:val="right"/>
                    <w:rPr>
                      <w:i/>
                      <w:sz w:val="64"/>
                      <w:szCs w:val="64"/>
                    </w:rPr>
                  </w:pPr>
                  <w:r>
                    <w:rPr>
                      <w:i/>
                      <w:sz w:val="64"/>
                      <w:szCs w:val="64"/>
                    </w:rPr>
                    <w:t xml:space="preserve"> </w:t>
                  </w:r>
                </w:p>
                <w:p w:rsidR="00660242" w:rsidRDefault="00660242" w:rsidP="00225BB1">
                  <w:pPr>
                    <w:jc w:val="right"/>
                    <w:rPr>
                      <w:i/>
                      <w:sz w:val="64"/>
                      <w:szCs w:val="64"/>
                    </w:rPr>
                  </w:pPr>
                </w:p>
                <w:p w:rsidR="00660242" w:rsidRDefault="00660242"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E376DD" w:rsidP="00225BB1">
      <w:r>
        <w:pict>
          <v:shape id="_x0000_s1028" type="#_x0000_t202" style="position:absolute;margin-left:-27pt;margin-top:.1pt;width:549pt;height:44.85pt;z-index:251662336" filled="f" stroked="f">
            <v:textbox style="mso-next-textbox:#_x0000_s1028">
              <w:txbxContent>
                <w:p w:rsidR="00660242" w:rsidRDefault="00660242" w:rsidP="00225BB1">
                  <w:pPr>
                    <w:jc w:val="center"/>
                    <w:rPr>
                      <w:b/>
                      <w:i/>
                      <w:sz w:val="25"/>
                      <w:szCs w:val="25"/>
                    </w:rPr>
                  </w:pPr>
                  <w:r>
                    <w:rPr>
                      <w:b/>
                      <w:i/>
                      <w:sz w:val="25"/>
                      <w:szCs w:val="25"/>
                    </w:rPr>
                    <w:t>Информационное издание администрации Атнарского  сельского поселения</w:t>
                  </w:r>
                </w:p>
                <w:p w:rsidR="00660242" w:rsidRDefault="00660242"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660242" w:rsidRDefault="00C73D15"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14.09</w:t>
                  </w:r>
                  <w:r w:rsidR="00660242">
                    <w:rPr>
                      <w:b/>
                      <w:sz w:val="32"/>
                      <w:szCs w:val="32"/>
                    </w:rPr>
                    <w:t>.2018</w:t>
                  </w:r>
                </w:p>
              </w:txbxContent>
            </v:textbox>
          </v:shape>
        </w:pict>
      </w:r>
      <w:r>
        <w:pict>
          <v:shape id="_x0000_s1031" type="#_x0000_t202" style="position:absolute;margin-left:433.2pt;margin-top:28.45pt;width:62.7pt;height:45pt;z-index:251665408" stroked="f">
            <v:textbox style="mso-next-textbox:#_x0000_s1031">
              <w:txbxContent>
                <w:p w:rsidR="00660242" w:rsidRDefault="00660242"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1</w:t>
                  </w:r>
                  <w:r w:rsidR="00C73D15">
                    <w:rPr>
                      <w:b/>
                      <w:sz w:val="32"/>
                      <w:szCs w:val="32"/>
                    </w:rPr>
                    <w:t>9</w:t>
                  </w:r>
                </w:p>
              </w:txbxContent>
            </v:textbox>
          </v:shape>
        </w:pict>
      </w:r>
    </w:p>
    <w:p w:rsidR="00225BB1" w:rsidRDefault="00225BB1" w:rsidP="00225BB1"/>
    <w:p w:rsidR="00225BB1" w:rsidRDefault="00225BB1" w:rsidP="00225BB1"/>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1C2C54" w:rsidRPr="00C73D15" w:rsidRDefault="00265527" w:rsidP="00C73D15">
      <w:pPr>
        <w:contextualSpacing/>
        <w:jc w:val="center"/>
        <w:rPr>
          <w:b/>
          <w:i/>
          <w:u w:val="single"/>
        </w:rPr>
      </w:pPr>
      <w:r w:rsidRPr="00C73D15">
        <w:rPr>
          <w:b/>
          <w:i/>
          <w:u w:val="single"/>
        </w:rPr>
        <w:t>Постановление</w:t>
      </w:r>
    </w:p>
    <w:tbl>
      <w:tblPr>
        <w:tblW w:w="5000" w:type="pct"/>
        <w:tblLook w:val="04A0"/>
      </w:tblPr>
      <w:tblGrid>
        <w:gridCol w:w="10137"/>
      </w:tblGrid>
      <w:tr w:rsidR="00C73D15" w:rsidRPr="00C73D15" w:rsidTr="00C73D15">
        <w:trPr>
          <w:trHeight w:val="2056"/>
        </w:trPr>
        <w:tc>
          <w:tcPr>
            <w:tcW w:w="5000" w:type="pct"/>
            <w:hideMark/>
          </w:tcPr>
          <w:p w:rsidR="00C73D15" w:rsidRPr="00C73D15" w:rsidRDefault="00265527" w:rsidP="00C73D15">
            <w:pPr>
              <w:pStyle w:val="2f4"/>
              <w:rPr>
                <w:rFonts w:ascii="Times New Roman" w:hAnsi="Times New Roman"/>
                <w:b/>
                <w:i/>
                <w:sz w:val="24"/>
                <w:szCs w:val="24"/>
                <w:u w:val="single"/>
              </w:rPr>
            </w:pPr>
            <w:r w:rsidRPr="00C73D15">
              <w:rPr>
                <w:rFonts w:ascii="Times New Roman" w:hAnsi="Times New Roman"/>
                <w:b/>
                <w:i/>
                <w:sz w:val="24"/>
                <w:szCs w:val="24"/>
                <w:u w:val="single"/>
              </w:rPr>
              <w:t>администрации  Атнарского сельского поселения Красночетайского района Чувашской Республики</w:t>
            </w:r>
            <w:r w:rsidR="009659FD" w:rsidRPr="00C73D15">
              <w:rPr>
                <w:rFonts w:ascii="Times New Roman" w:hAnsi="Times New Roman"/>
                <w:b/>
                <w:i/>
                <w:sz w:val="24"/>
                <w:szCs w:val="24"/>
                <w:u w:val="single"/>
              </w:rPr>
              <w:t xml:space="preserve"> «</w:t>
            </w:r>
            <w:r w:rsidR="00C73D15" w:rsidRPr="00C73D15">
              <w:rPr>
                <w:rFonts w:ascii="Times New Roman" w:hAnsi="Times New Roman"/>
                <w:b/>
                <w:i/>
                <w:sz w:val="24"/>
                <w:szCs w:val="24"/>
                <w:u w:val="single"/>
              </w:rPr>
              <w:t>О внесении изменений в постановление Администрации Атнарского сельского</w:t>
            </w:r>
            <w:r w:rsidR="00C73D15" w:rsidRPr="00C73D15">
              <w:rPr>
                <w:rFonts w:ascii="Times New Roman" w:hAnsi="Times New Roman"/>
                <w:b/>
                <w:i/>
                <w:sz w:val="24"/>
                <w:szCs w:val="24"/>
                <w:u w:val="single"/>
              </w:rPr>
              <w:t xml:space="preserve"> </w:t>
            </w:r>
            <w:r w:rsidR="00C73D15" w:rsidRPr="00C73D15">
              <w:rPr>
                <w:rFonts w:ascii="Times New Roman" w:hAnsi="Times New Roman"/>
                <w:b/>
                <w:i/>
                <w:sz w:val="24"/>
                <w:szCs w:val="24"/>
                <w:u w:val="single"/>
              </w:rPr>
              <w:t>поселения от 06.04.2018г. № 16</w:t>
            </w:r>
            <w:r w:rsidR="00C73D15" w:rsidRPr="00C73D15">
              <w:rPr>
                <w:rFonts w:ascii="Times New Roman" w:hAnsi="Times New Roman"/>
                <w:b/>
                <w:i/>
                <w:sz w:val="24"/>
                <w:szCs w:val="24"/>
                <w:u w:val="single"/>
              </w:rPr>
              <w:t xml:space="preserve"> </w:t>
            </w:r>
            <w:r w:rsidR="00C73D15" w:rsidRPr="00C73D15">
              <w:rPr>
                <w:rFonts w:ascii="Times New Roman" w:hAnsi="Times New Roman"/>
                <w:b/>
                <w:i/>
                <w:sz w:val="24"/>
                <w:szCs w:val="24"/>
                <w:u w:val="single"/>
              </w:rPr>
              <w:t>«Об утверждении плана по противодействию коррупции в администрации Атнарского сельского поселения Красночетайского района</w:t>
            </w:r>
          </w:p>
          <w:p w:rsidR="00C73D15" w:rsidRPr="00C73D15" w:rsidRDefault="00C73D15" w:rsidP="00C73D15">
            <w:pPr>
              <w:keepLines/>
              <w:jc w:val="center"/>
              <w:rPr>
                <w:rFonts w:eastAsia="Calibri"/>
                <w:b/>
                <w:i/>
                <w:u w:val="single"/>
                <w:lang w:eastAsia="en-US"/>
              </w:rPr>
            </w:pPr>
            <w:r w:rsidRPr="00C73D15">
              <w:rPr>
                <w:b/>
                <w:i/>
                <w:u w:val="single"/>
              </w:rPr>
              <w:t>Чувашской Республики на 2018-2019 годы»</w:t>
            </w:r>
          </w:p>
        </w:tc>
      </w:tr>
    </w:tbl>
    <w:p w:rsidR="008E3986" w:rsidRPr="00C744ED" w:rsidRDefault="00265527" w:rsidP="008E3986">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sidR="00C73D15">
        <w:rPr>
          <w:rFonts w:ascii="Times New Roman" w:hAnsi="Times New Roman" w:cs="Times New Roman"/>
          <w:i/>
          <w:color w:val="auto"/>
          <w:sz w:val="22"/>
          <w:szCs w:val="22"/>
          <w:u w:val="single"/>
        </w:rPr>
        <w:t>14.09</w:t>
      </w:r>
      <w:r w:rsidR="00C744ED" w:rsidRPr="00C744ED">
        <w:rPr>
          <w:rFonts w:ascii="Times New Roman" w:hAnsi="Times New Roman" w:cs="Times New Roman"/>
          <w:i/>
          <w:color w:val="auto"/>
          <w:sz w:val="22"/>
          <w:szCs w:val="22"/>
          <w:u w:val="single"/>
        </w:rPr>
        <w:t>.2018</w:t>
      </w:r>
      <w:r w:rsidRPr="00C744ED">
        <w:rPr>
          <w:rFonts w:ascii="Times New Roman" w:hAnsi="Times New Roman" w:cs="Times New Roman"/>
          <w:i/>
          <w:color w:val="auto"/>
          <w:sz w:val="22"/>
          <w:szCs w:val="22"/>
          <w:u w:val="single"/>
        </w:rPr>
        <w:t xml:space="preserve"> №</w:t>
      </w:r>
      <w:r w:rsidR="00C73D15">
        <w:rPr>
          <w:rFonts w:ascii="Times New Roman" w:hAnsi="Times New Roman" w:cs="Times New Roman"/>
          <w:i/>
          <w:color w:val="auto"/>
          <w:sz w:val="22"/>
          <w:szCs w:val="22"/>
          <w:u w:val="single"/>
        </w:rPr>
        <w:t>47</w:t>
      </w:r>
    </w:p>
    <w:p w:rsidR="008E3986" w:rsidRPr="00C744ED" w:rsidRDefault="008E3986" w:rsidP="008E3986">
      <w:pPr>
        <w:rPr>
          <w:sz w:val="22"/>
          <w:szCs w:val="22"/>
        </w:rPr>
      </w:pPr>
    </w:p>
    <w:p w:rsidR="00C73D15" w:rsidRDefault="00C73D15" w:rsidP="00C73D15">
      <w:pPr>
        <w:pStyle w:val="2f4"/>
        <w:ind w:firstLine="709"/>
        <w:jc w:val="both"/>
        <w:rPr>
          <w:rFonts w:ascii="Times New Roman" w:hAnsi="Times New Roman"/>
          <w:sz w:val="24"/>
          <w:szCs w:val="24"/>
        </w:rPr>
      </w:pPr>
      <w:bookmarkStart w:id="0" w:name="sub_212"/>
      <w:r>
        <w:rPr>
          <w:rFonts w:ascii="Times New Roman" w:hAnsi="Times New Roman"/>
          <w:sz w:val="24"/>
          <w:szCs w:val="24"/>
        </w:rPr>
        <w:t xml:space="preserve">В соответствии с Указом Президента Российской Федерации от 29.06.2018г. №378 «О национальном плане противодействия коррупции на 2018-2020 годы», администрация Атнарского сельского поселения Красночетайского района  Чувашской Республики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о с т а </w:t>
      </w:r>
      <w:proofErr w:type="spellStart"/>
      <w:r>
        <w:rPr>
          <w:rFonts w:ascii="Times New Roman" w:hAnsi="Times New Roman"/>
          <w:sz w:val="24"/>
          <w:szCs w:val="24"/>
        </w:rPr>
        <w:t>н</w:t>
      </w:r>
      <w:proofErr w:type="spellEnd"/>
      <w:r>
        <w:rPr>
          <w:rFonts w:ascii="Times New Roman" w:hAnsi="Times New Roman"/>
          <w:sz w:val="24"/>
          <w:szCs w:val="24"/>
        </w:rPr>
        <w:t xml:space="preserve"> о в л я е т: </w:t>
      </w:r>
    </w:p>
    <w:p w:rsidR="00C73D15" w:rsidRDefault="00C73D15" w:rsidP="00C73D15">
      <w:pPr>
        <w:pStyle w:val="2f4"/>
        <w:jc w:val="both"/>
        <w:rPr>
          <w:rFonts w:cs="Arial"/>
          <w:sz w:val="20"/>
          <w:szCs w:val="20"/>
        </w:rPr>
      </w:pPr>
    </w:p>
    <w:p w:rsidR="00C73D15" w:rsidRDefault="00C73D15" w:rsidP="00C73D15">
      <w:pPr>
        <w:pStyle w:val="2f4"/>
        <w:ind w:firstLine="708"/>
        <w:jc w:val="both"/>
        <w:rPr>
          <w:rFonts w:ascii="Times New Roman" w:hAnsi="Times New Roman"/>
          <w:sz w:val="24"/>
          <w:szCs w:val="24"/>
        </w:rPr>
      </w:pPr>
      <w:r>
        <w:rPr>
          <w:rFonts w:ascii="Times New Roman" w:hAnsi="Times New Roman"/>
          <w:sz w:val="24"/>
          <w:szCs w:val="24"/>
        </w:rPr>
        <w:t>Внести в «План по противодействию коррупции в  администрации Атнарского сельского поселения Красночетайского района Чувашской Республики на 2018-2019 годы», утвержденный постановлением администрации Атнарского сельского поселения Красночетайского района Чувашской Республики от 06.04.2018 г. № 16 (далее – План) следующие изменения:</w:t>
      </w:r>
    </w:p>
    <w:p w:rsidR="00C73D15" w:rsidRDefault="00C73D15" w:rsidP="00C73D15">
      <w:pPr>
        <w:pStyle w:val="2f4"/>
        <w:jc w:val="both"/>
        <w:rPr>
          <w:rFonts w:ascii="Times New Roman" w:hAnsi="Times New Roman"/>
          <w:b/>
          <w:sz w:val="24"/>
          <w:szCs w:val="24"/>
        </w:rPr>
      </w:pPr>
    </w:p>
    <w:p w:rsidR="00C73D15" w:rsidRDefault="00C73D15" w:rsidP="00C73D15">
      <w:pPr>
        <w:pStyle w:val="ae"/>
        <w:numPr>
          <w:ilvl w:val="0"/>
          <w:numId w:val="35"/>
        </w:numPr>
        <w:jc w:val="both"/>
      </w:pPr>
      <w:r>
        <w:rPr>
          <w:rFonts w:ascii="Arial" w:hAnsi="Arial" w:cs="Arial"/>
          <w:sz w:val="20"/>
          <w:szCs w:val="20"/>
        </w:rPr>
        <w:t xml:space="preserve"> </w:t>
      </w:r>
      <w:r>
        <w:t>П.3.7. Плана изложить в следующей редакции:</w:t>
      </w:r>
    </w:p>
    <w:p w:rsidR="00C73D15" w:rsidRDefault="00C73D15" w:rsidP="00C73D15">
      <w:pPr>
        <w:pStyle w:val="ae"/>
        <w:ind w:left="360"/>
        <w:jc w:val="both"/>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5460"/>
        <w:gridCol w:w="1619"/>
        <w:gridCol w:w="1441"/>
      </w:tblGrid>
      <w:tr w:rsidR="00C73D15" w:rsidTr="00071880">
        <w:trPr>
          <w:trHeight w:val="2408"/>
        </w:trPr>
        <w:tc>
          <w:tcPr>
            <w:tcW w:w="840" w:type="dxa"/>
            <w:tcBorders>
              <w:top w:val="single" w:sz="4" w:space="0" w:color="auto"/>
              <w:left w:val="single" w:sz="4" w:space="0" w:color="auto"/>
              <w:bottom w:val="single" w:sz="4" w:space="0" w:color="auto"/>
              <w:right w:val="single" w:sz="4" w:space="0" w:color="auto"/>
            </w:tcBorders>
          </w:tcPr>
          <w:p w:rsidR="00C73D15" w:rsidRDefault="00C73D15" w:rsidP="00071880">
            <w:pPr>
              <w:autoSpaceDE w:val="0"/>
              <w:autoSpaceDN w:val="0"/>
              <w:adjustRightInd w:val="0"/>
              <w:jc w:val="center"/>
              <w:rPr>
                <w:rFonts w:eastAsia="Calibri"/>
                <w:lang w:eastAsia="en-US"/>
              </w:rPr>
            </w:pPr>
            <w:r>
              <w:t>«3.7.</w:t>
            </w:r>
          </w:p>
          <w:p w:rsidR="00C73D15" w:rsidRDefault="00C73D15" w:rsidP="00071880"/>
          <w:p w:rsidR="00C73D15" w:rsidRDefault="00C73D15" w:rsidP="00071880"/>
          <w:p w:rsidR="00C73D15" w:rsidRDefault="00C73D15" w:rsidP="00071880">
            <w:pPr>
              <w:rPr>
                <w:rFonts w:eastAsia="Calibri"/>
                <w:lang w:eastAsia="en-US"/>
              </w:rPr>
            </w:pPr>
          </w:p>
        </w:tc>
        <w:tc>
          <w:tcPr>
            <w:tcW w:w="5460" w:type="dxa"/>
            <w:tcBorders>
              <w:top w:val="single" w:sz="4" w:space="0" w:color="auto"/>
              <w:left w:val="single" w:sz="4" w:space="0" w:color="auto"/>
              <w:bottom w:val="single" w:sz="4" w:space="0" w:color="auto"/>
              <w:right w:val="single" w:sz="4" w:space="0" w:color="auto"/>
            </w:tcBorders>
            <w:hideMark/>
          </w:tcPr>
          <w:p w:rsidR="00C73D15" w:rsidRDefault="00C73D15" w:rsidP="00071880">
            <w:pPr>
              <w:autoSpaceDE w:val="0"/>
              <w:autoSpaceDN w:val="0"/>
              <w:adjustRightInd w:val="0"/>
              <w:jc w:val="both"/>
              <w:rPr>
                <w:rFonts w:eastAsia="Calibri"/>
                <w:lang w:eastAsia="en-US"/>
              </w:rPr>
            </w:pPr>
            <w:r>
              <w:t>Ежегодное повышение квалификации муниципальных служащих, в должностные обязанности которых входит участие в противодействии коррупции, а также обучение муниципальных служащих, впервые поступивших на муниципальную службу для замещения должностей, включенных в перечни, установленные НПА Российской Федерации, по образовательным  программам в области противодействия коррупции</w:t>
            </w:r>
          </w:p>
        </w:tc>
        <w:tc>
          <w:tcPr>
            <w:tcW w:w="1619" w:type="dxa"/>
            <w:tcBorders>
              <w:top w:val="single" w:sz="4" w:space="0" w:color="auto"/>
              <w:left w:val="single" w:sz="4" w:space="0" w:color="auto"/>
              <w:bottom w:val="single" w:sz="4" w:space="0" w:color="auto"/>
              <w:right w:val="single" w:sz="4" w:space="0" w:color="auto"/>
            </w:tcBorders>
            <w:hideMark/>
          </w:tcPr>
          <w:p w:rsidR="00C73D15" w:rsidRDefault="00C73D15" w:rsidP="00071880">
            <w:pPr>
              <w:autoSpaceDE w:val="0"/>
              <w:autoSpaceDN w:val="0"/>
              <w:adjustRightInd w:val="0"/>
              <w:rPr>
                <w:rFonts w:eastAsia="Calibri"/>
                <w:lang w:eastAsia="en-US"/>
              </w:rPr>
            </w:pPr>
            <w:r>
              <w:t> постоянно</w:t>
            </w:r>
          </w:p>
        </w:tc>
        <w:tc>
          <w:tcPr>
            <w:tcW w:w="1441" w:type="dxa"/>
            <w:tcBorders>
              <w:top w:val="single" w:sz="4" w:space="0" w:color="auto"/>
              <w:left w:val="single" w:sz="4" w:space="0" w:color="auto"/>
              <w:bottom w:val="single" w:sz="4" w:space="0" w:color="auto"/>
              <w:right w:val="single" w:sz="4" w:space="0" w:color="auto"/>
            </w:tcBorders>
            <w:hideMark/>
          </w:tcPr>
          <w:p w:rsidR="00C73D15" w:rsidRDefault="00C73D15" w:rsidP="00071880">
            <w:pPr>
              <w:autoSpaceDE w:val="0"/>
              <w:autoSpaceDN w:val="0"/>
              <w:adjustRightInd w:val="0"/>
              <w:jc w:val="both"/>
              <w:rPr>
                <w:rFonts w:eastAsia="Calibri"/>
                <w:lang w:eastAsia="en-US"/>
              </w:rPr>
            </w:pPr>
            <w:r>
              <w:rPr>
                <w:bCs/>
              </w:rPr>
              <w:t>Глава сельского поселения</w:t>
            </w:r>
          </w:p>
        </w:tc>
      </w:tr>
    </w:tbl>
    <w:p w:rsidR="00C73D15" w:rsidRDefault="00C73D15" w:rsidP="00C73D15">
      <w:pPr>
        <w:pStyle w:val="ae"/>
        <w:ind w:left="360"/>
        <w:jc w:val="both"/>
      </w:pPr>
    </w:p>
    <w:p w:rsidR="00C73D15" w:rsidRDefault="00C73D15" w:rsidP="00C73D15">
      <w:pPr>
        <w:pStyle w:val="ae"/>
        <w:numPr>
          <w:ilvl w:val="0"/>
          <w:numId w:val="35"/>
        </w:numPr>
        <w:jc w:val="both"/>
      </w:pPr>
      <w:r>
        <w:t>План дополнить п.3.10., п.3.11. в следующей редакции:</w:t>
      </w:r>
    </w:p>
    <w:p w:rsidR="00C73D15" w:rsidRDefault="00C73D15" w:rsidP="00C73D15">
      <w:pPr>
        <w:pStyle w:val="ae"/>
        <w:ind w:left="360"/>
        <w:jc w:val="both"/>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5460"/>
        <w:gridCol w:w="1619"/>
        <w:gridCol w:w="1441"/>
      </w:tblGrid>
      <w:tr w:rsidR="00C73D15" w:rsidTr="00071880">
        <w:trPr>
          <w:trHeight w:val="1966"/>
        </w:trPr>
        <w:tc>
          <w:tcPr>
            <w:tcW w:w="840" w:type="dxa"/>
            <w:tcBorders>
              <w:top w:val="single" w:sz="4" w:space="0" w:color="auto"/>
              <w:left w:val="single" w:sz="4" w:space="0" w:color="auto"/>
              <w:bottom w:val="single" w:sz="4" w:space="0" w:color="auto"/>
              <w:right w:val="single" w:sz="4" w:space="0" w:color="auto"/>
            </w:tcBorders>
          </w:tcPr>
          <w:p w:rsidR="00C73D15" w:rsidRDefault="00C73D15" w:rsidP="00071880">
            <w:pPr>
              <w:autoSpaceDE w:val="0"/>
              <w:autoSpaceDN w:val="0"/>
              <w:adjustRightInd w:val="0"/>
              <w:jc w:val="center"/>
              <w:rPr>
                <w:rFonts w:eastAsia="Calibri"/>
                <w:lang w:eastAsia="en-US"/>
              </w:rPr>
            </w:pPr>
            <w:r>
              <w:lastRenderedPageBreak/>
              <w:t>«3.10.</w:t>
            </w:r>
          </w:p>
          <w:p w:rsidR="00C73D15" w:rsidRDefault="00C73D15" w:rsidP="00071880"/>
          <w:p w:rsidR="00C73D15" w:rsidRDefault="00C73D15" w:rsidP="00071880"/>
          <w:p w:rsidR="00C73D15" w:rsidRDefault="00C73D15" w:rsidP="00071880">
            <w:pPr>
              <w:rPr>
                <w:rFonts w:eastAsia="Calibri"/>
                <w:lang w:eastAsia="en-US"/>
              </w:rPr>
            </w:pPr>
          </w:p>
        </w:tc>
        <w:tc>
          <w:tcPr>
            <w:tcW w:w="5460" w:type="dxa"/>
            <w:tcBorders>
              <w:top w:val="single" w:sz="4" w:space="0" w:color="auto"/>
              <w:left w:val="single" w:sz="4" w:space="0" w:color="auto"/>
              <w:bottom w:val="single" w:sz="4" w:space="0" w:color="auto"/>
              <w:right w:val="single" w:sz="4" w:space="0" w:color="auto"/>
            </w:tcBorders>
            <w:hideMark/>
          </w:tcPr>
          <w:p w:rsidR="00C73D15" w:rsidRDefault="00C73D15" w:rsidP="00071880">
            <w:pPr>
              <w:autoSpaceDE w:val="0"/>
              <w:autoSpaceDN w:val="0"/>
              <w:adjustRightInd w:val="0"/>
              <w:jc w:val="both"/>
              <w:rPr>
                <w:rFonts w:eastAsia="Calibri"/>
                <w:lang w:eastAsia="en-US"/>
              </w:rPr>
            </w:pPr>
            <w:r>
              <w:t xml:space="preserve">Повышение эффективности </w:t>
            </w:r>
            <w:proofErr w:type="gramStart"/>
            <w:r>
              <w:t>контроля за</w:t>
            </w:r>
            <w:proofErr w:type="gramEnd"/>
            <w: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619" w:type="dxa"/>
            <w:tcBorders>
              <w:top w:val="single" w:sz="4" w:space="0" w:color="auto"/>
              <w:left w:val="single" w:sz="4" w:space="0" w:color="auto"/>
              <w:bottom w:val="single" w:sz="4" w:space="0" w:color="auto"/>
              <w:right w:val="single" w:sz="4" w:space="0" w:color="auto"/>
            </w:tcBorders>
            <w:hideMark/>
          </w:tcPr>
          <w:p w:rsidR="00C73D15" w:rsidRDefault="00C73D15" w:rsidP="00071880">
            <w:pPr>
              <w:autoSpaceDE w:val="0"/>
              <w:autoSpaceDN w:val="0"/>
              <w:adjustRightInd w:val="0"/>
              <w:rPr>
                <w:rFonts w:eastAsia="Calibri"/>
                <w:lang w:eastAsia="en-US"/>
              </w:rPr>
            </w:pPr>
            <w:r>
              <w:t> постоянно</w:t>
            </w:r>
          </w:p>
        </w:tc>
        <w:tc>
          <w:tcPr>
            <w:tcW w:w="1441" w:type="dxa"/>
            <w:tcBorders>
              <w:top w:val="single" w:sz="4" w:space="0" w:color="auto"/>
              <w:left w:val="single" w:sz="4" w:space="0" w:color="auto"/>
              <w:bottom w:val="single" w:sz="4" w:space="0" w:color="auto"/>
              <w:right w:val="single" w:sz="4" w:space="0" w:color="auto"/>
            </w:tcBorders>
            <w:hideMark/>
          </w:tcPr>
          <w:p w:rsidR="00C73D15" w:rsidRDefault="00C73D15" w:rsidP="00071880">
            <w:pPr>
              <w:autoSpaceDE w:val="0"/>
              <w:autoSpaceDN w:val="0"/>
              <w:adjustRightInd w:val="0"/>
              <w:jc w:val="both"/>
              <w:rPr>
                <w:rFonts w:eastAsia="Calibri"/>
                <w:lang w:eastAsia="en-US"/>
              </w:rPr>
            </w:pPr>
            <w:r>
              <w:rPr>
                <w:bCs/>
              </w:rPr>
              <w:t xml:space="preserve">Глава сельского поселения, </w:t>
            </w:r>
            <w:r>
              <w:t>Ведущий специалист-эксперт</w:t>
            </w:r>
          </w:p>
        </w:tc>
      </w:tr>
      <w:tr w:rsidR="00C73D15" w:rsidTr="00071880">
        <w:trPr>
          <w:trHeight w:val="1966"/>
        </w:trPr>
        <w:tc>
          <w:tcPr>
            <w:tcW w:w="840" w:type="dxa"/>
            <w:tcBorders>
              <w:top w:val="single" w:sz="4" w:space="0" w:color="auto"/>
              <w:left w:val="single" w:sz="4" w:space="0" w:color="auto"/>
              <w:bottom w:val="single" w:sz="4" w:space="0" w:color="auto"/>
              <w:right w:val="single" w:sz="4" w:space="0" w:color="auto"/>
            </w:tcBorders>
            <w:hideMark/>
          </w:tcPr>
          <w:p w:rsidR="00C73D15" w:rsidRDefault="00C73D15" w:rsidP="00071880">
            <w:pPr>
              <w:autoSpaceDE w:val="0"/>
              <w:autoSpaceDN w:val="0"/>
              <w:adjustRightInd w:val="0"/>
              <w:jc w:val="center"/>
              <w:rPr>
                <w:rFonts w:eastAsia="Calibri"/>
                <w:lang w:eastAsia="en-US"/>
              </w:rPr>
            </w:pPr>
            <w:r>
              <w:t>3.11.</w:t>
            </w:r>
          </w:p>
        </w:tc>
        <w:tc>
          <w:tcPr>
            <w:tcW w:w="5460" w:type="dxa"/>
            <w:tcBorders>
              <w:top w:val="single" w:sz="4" w:space="0" w:color="auto"/>
              <w:left w:val="single" w:sz="4" w:space="0" w:color="auto"/>
              <w:bottom w:val="single" w:sz="4" w:space="0" w:color="auto"/>
              <w:right w:val="single" w:sz="4" w:space="0" w:color="auto"/>
            </w:tcBorders>
            <w:hideMark/>
          </w:tcPr>
          <w:p w:rsidR="00C73D15" w:rsidRDefault="00C73D15" w:rsidP="00071880">
            <w:pPr>
              <w:autoSpaceDE w:val="0"/>
              <w:autoSpaceDN w:val="0"/>
              <w:adjustRightInd w:val="0"/>
              <w:jc w:val="both"/>
              <w:rPr>
                <w:rFonts w:eastAsia="Calibri"/>
                <w:lang w:eastAsia="en-US"/>
              </w:rPr>
            </w:pPr>
            <w:proofErr w:type="gramStart"/>
            <w:r>
              <w:t>Повышение эффективности кадровой работы в части, касающейся ведения личных дел лиц, замещающих муниципальные должности, должности муниципальной службы, установление контроля за соблюдением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619" w:type="dxa"/>
            <w:tcBorders>
              <w:top w:val="single" w:sz="4" w:space="0" w:color="auto"/>
              <w:left w:val="single" w:sz="4" w:space="0" w:color="auto"/>
              <w:bottom w:val="single" w:sz="4" w:space="0" w:color="auto"/>
              <w:right w:val="single" w:sz="4" w:space="0" w:color="auto"/>
            </w:tcBorders>
            <w:hideMark/>
          </w:tcPr>
          <w:p w:rsidR="00C73D15" w:rsidRDefault="00C73D15" w:rsidP="00071880">
            <w:pPr>
              <w:autoSpaceDE w:val="0"/>
              <w:autoSpaceDN w:val="0"/>
              <w:adjustRightInd w:val="0"/>
              <w:rPr>
                <w:rFonts w:eastAsia="Calibri"/>
                <w:lang w:eastAsia="en-US"/>
              </w:rPr>
            </w:pPr>
            <w:r>
              <w:t>постоянно</w:t>
            </w:r>
          </w:p>
        </w:tc>
        <w:tc>
          <w:tcPr>
            <w:tcW w:w="1441" w:type="dxa"/>
            <w:tcBorders>
              <w:top w:val="single" w:sz="4" w:space="0" w:color="auto"/>
              <w:left w:val="single" w:sz="4" w:space="0" w:color="auto"/>
              <w:bottom w:val="single" w:sz="4" w:space="0" w:color="auto"/>
              <w:right w:val="single" w:sz="4" w:space="0" w:color="auto"/>
            </w:tcBorders>
            <w:hideMark/>
          </w:tcPr>
          <w:p w:rsidR="00C73D15" w:rsidRDefault="00C73D15" w:rsidP="00071880">
            <w:pPr>
              <w:autoSpaceDE w:val="0"/>
              <w:autoSpaceDN w:val="0"/>
              <w:adjustRightInd w:val="0"/>
              <w:jc w:val="both"/>
              <w:rPr>
                <w:rFonts w:eastAsia="Calibri"/>
                <w:bCs/>
                <w:lang w:eastAsia="en-US"/>
              </w:rPr>
            </w:pPr>
            <w:r>
              <w:t>Ведущий специалист-эксперт»</w:t>
            </w:r>
          </w:p>
        </w:tc>
      </w:tr>
    </w:tbl>
    <w:p w:rsidR="00C73D15" w:rsidRDefault="00C73D15" w:rsidP="00C73D15">
      <w:pPr>
        <w:pStyle w:val="ae"/>
        <w:ind w:left="360"/>
        <w:jc w:val="both"/>
      </w:pPr>
    </w:p>
    <w:p w:rsidR="00C73D15" w:rsidRDefault="00C73D15" w:rsidP="00C73D15">
      <w:pPr>
        <w:pStyle w:val="ae"/>
        <w:numPr>
          <w:ilvl w:val="0"/>
          <w:numId w:val="35"/>
        </w:numPr>
        <w:jc w:val="both"/>
      </w:pPr>
      <w:r>
        <w:t>Настоящее постановление подлежит опубликованию в периодическом печатном издании «Вестник Атнарского сельского поселения».</w:t>
      </w:r>
    </w:p>
    <w:p w:rsidR="00C73D15" w:rsidRDefault="00C73D15" w:rsidP="00C73D15">
      <w:pPr>
        <w:pStyle w:val="ae"/>
        <w:numPr>
          <w:ilvl w:val="0"/>
          <w:numId w:val="35"/>
        </w:numPr>
        <w:jc w:val="both"/>
      </w:pPr>
      <w:proofErr w:type="gramStart"/>
      <w:r>
        <w:t>Контроль за</w:t>
      </w:r>
      <w:proofErr w:type="gramEnd"/>
      <w:r>
        <w:t xml:space="preserve"> выполнением настоящего постановления оставляю за собой.</w:t>
      </w:r>
    </w:p>
    <w:p w:rsidR="00C73D15" w:rsidRDefault="00C73D15" w:rsidP="00C73D15">
      <w:pPr>
        <w:pStyle w:val="ae"/>
        <w:ind w:left="360"/>
        <w:jc w:val="both"/>
      </w:pPr>
    </w:p>
    <w:p w:rsidR="00C73D15" w:rsidRDefault="00C73D15" w:rsidP="00C73D15">
      <w:pPr>
        <w:jc w:val="both"/>
      </w:pPr>
    </w:p>
    <w:p w:rsidR="00C73D15" w:rsidRDefault="00C73D15" w:rsidP="00C73D15">
      <w:pPr>
        <w:autoSpaceDE w:val="0"/>
        <w:autoSpaceDN w:val="0"/>
        <w:adjustRightInd w:val="0"/>
        <w:ind w:firstLine="540"/>
        <w:jc w:val="both"/>
        <w:outlineLvl w:val="0"/>
      </w:pPr>
    </w:p>
    <w:p w:rsidR="00C73D15" w:rsidRDefault="00C73D15" w:rsidP="00C73D15">
      <w:pPr>
        <w:autoSpaceDE w:val="0"/>
        <w:autoSpaceDN w:val="0"/>
        <w:adjustRightInd w:val="0"/>
        <w:ind w:firstLine="540"/>
        <w:jc w:val="both"/>
        <w:outlineLvl w:val="0"/>
      </w:pPr>
    </w:p>
    <w:p w:rsidR="00C73D15" w:rsidRDefault="00C73D15" w:rsidP="00C73D15">
      <w:pPr>
        <w:autoSpaceDE w:val="0"/>
        <w:autoSpaceDN w:val="0"/>
        <w:adjustRightInd w:val="0"/>
        <w:ind w:firstLine="540"/>
        <w:jc w:val="both"/>
        <w:outlineLvl w:val="0"/>
      </w:pPr>
      <w:r>
        <w:t>Глава Атнарского сельского поселения                            А.А.Наумова</w:t>
      </w:r>
    </w:p>
    <w:p w:rsidR="00C73D15" w:rsidRPr="0013456A" w:rsidRDefault="00C73D15" w:rsidP="00C73D15"/>
    <w:bookmarkEnd w:id="0"/>
    <w:p w:rsidR="00660242" w:rsidRDefault="00660242" w:rsidP="00C73D15">
      <w:pPr>
        <w:pStyle w:val="a6"/>
        <w:spacing w:after="0"/>
        <w:ind w:firstLine="709"/>
        <w:contextualSpacing/>
        <w:jc w:val="both"/>
      </w:pPr>
    </w:p>
    <w:p w:rsidR="00FF0DC1" w:rsidRPr="00F4169F" w:rsidRDefault="00FF0DC1" w:rsidP="00FF0DC1">
      <w:pPr>
        <w:jc w:val="both"/>
      </w:pPr>
    </w:p>
    <w:p w:rsidR="00FF0DC1" w:rsidRPr="005C4F7B" w:rsidRDefault="00FF0DC1"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C73D15">
      <w:headerReference w:type="default" r:id="rId9"/>
      <w:pgSz w:w="11906" w:h="16838"/>
      <w:pgMar w:top="709" w:right="851"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242" w:rsidRDefault="00660242" w:rsidP="00CB703D">
      <w:r>
        <w:separator/>
      </w:r>
    </w:p>
  </w:endnote>
  <w:endnote w:type="continuationSeparator" w:id="1">
    <w:p w:rsidR="00660242" w:rsidRDefault="00660242"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242" w:rsidRDefault="00660242" w:rsidP="00CB703D">
      <w:r>
        <w:separator/>
      </w:r>
    </w:p>
  </w:footnote>
  <w:footnote w:type="continuationSeparator" w:id="1">
    <w:p w:rsidR="00660242" w:rsidRDefault="00660242"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42" w:rsidRDefault="00E376DD">
    <w:pPr>
      <w:pStyle w:val="a3"/>
      <w:jc w:val="center"/>
    </w:pPr>
    <w:fldSimple w:instr=" PAGE   \* MERGEFORMAT ">
      <w:r w:rsidR="00C73D15">
        <w:rPr>
          <w:noProof/>
        </w:rPr>
        <w:t>1</w:t>
      </w:r>
    </w:fldSimple>
  </w:p>
  <w:p w:rsidR="00660242" w:rsidRDefault="006602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6">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3">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28">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7332D60"/>
    <w:multiLevelType w:val="hybridMultilevel"/>
    <w:tmpl w:val="B996444A"/>
    <w:lvl w:ilvl="0" w:tplc="531A70AC">
      <w:start w:val="1"/>
      <w:numFmt w:val="decimal"/>
      <w:lvlText w:val="%1."/>
      <w:lvlJc w:val="left"/>
      <w:pPr>
        <w:tabs>
          <w:tab w:val="num" w:pos="720"/>
        </w:tabs>
        <w:ind w:left="720" w:hanging="360"/>
      </w:pPr>
      <w:rPr>
        <w:rFonts w:ascii="Times New Roman" w:hAnsi="Times New Roman" w:cs="Times New Roman" w:hint="default"/>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25"/>
  </w:num>
  <w:num w:numId="11">
    <w:abstractNumId w:val="28"/>
  </w:num>
  <w:num w:numId="12">
    <w:abstractNumId w:val="12"/>
  </w:num>
  <w:num w:numId="13">
    <w:abstractNumId w:val="13"/>
  </w:num>
  <w:num w:numId="14">
    <w:abstractNumId w:val="18"/>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2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1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3D15"/>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6DD"/>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99"/>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uiPriority w:val="99"/>
    <w:qFormat/>
    <w:rsid w:val="00FB403D"/>
    <w:pPr>
      <w:ind w:left="4510"/>
      <w:jc w:val="center"/>
    </w:pPr>
    <w:rPr>
      <w:sz w:val="26"/>
      <w:szCs w:val="26"/>
      <w:lang w:eastAsia="en-US"/>
    </w:rPr>
  </w:style>
  <w:style w:type="character" w:customStyle="1" w:styleId="afff6">
    <w:name w:val="Название Знак"/>
    <w:basedOn w:val="a0"/>
    <w:link w:val="afff5"/>
    <w:uiPriority w:val="99"/>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99"/>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3F7F-86BD-40F7-BEED-ADB26816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12</cp:revision>
  <dcterms:created xsi:type="dcterms:W3CDTF">2017-12-28T11:38:00Z</dcterms:created>
  <dcterms:modified xsi:type="dcterms:W3CDTF">2018-09-17T11:58:00Z</dcterms:modified>
</cp:coreProperties>
</file>