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BD6D28"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1D0022" w:rsidRDefault="001D0022"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1D0022" w:rsidRDefault="001D0022"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1D0022" w:rsidRDefault="001D0022" w:rsidP="00225BB1">
                  <w:pPr>
                    <w:rPr>
                      <w:i/>
                      <w:sz w:val="40"/>
                      <w:szCs w:val="40"/>
                    </w:rPr>
                  </w:pPr>
                  <w:r>
                    <w:rPr>
                      <w:i/>
                      <w:sz w:val="40"/>
                      <w:szCs w:val="40"/>
                    </w:rPr>
                    <w:t>Атнарского сельского поселения</w:t>
                  </w:r>
                </w:p>
                <w:p w:rsidR="001D0022" w:rsidRDefault="001D0022" w:rsidP="00225BB1">
                  <w:pPr>
                    <w:jc w:val="right"/>
                    <w:rPr>
                      <w:i/>
                      <w:sz w:val="64"/>
                      <w:szCs w:val="64"/>
                    </w:rPr>
                  </w:pPr>
                  <w:r>
                    <w:rPr>
                      <w:i/>
                      <w:sz w:val="64"/>
                      <w:szCs w:val="64"/>
                    </w:rPr>
                    <w:t xml:space="preserve"> </w:t>
                  </w:r>
                </w:p>
                <w:p w:rsidR="001D0022" w:rsidRDefault="001D0022" w:rsidP="00225BB1">
                  <w:pPr>
                    <w:jc w:val="right"/>
                    <w:rPr>
                      <w:i/>
                      <w:sz w:val="64"/>
                      <w:szCs w:val="64"/>
                    </w:rPr>
                  </w:pPr>
                </w:p>
                <w:p w:rsidR="001D0022" w:rsidRDefault="001D0022"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BD6D28" w:rsidP="00225BB1">
      <w:r>
        <w:pict>
          <v:shape id="_x0000_s1028" type="#_x0000_t202" style="position:absolute;margin-left:-27pt;margin-top:.1pt;width:549pt;height:44.85pt;z-index:251662336" filled="f" stroked="f">
            <v:textbox style="mso-next-textbox:#_x0000_s1028">
              <w:txbxContent>
                <w:p w:rsidR="001D0022" w:rsidRDefault="001D0022" w:rsidP="00225BB1">
                  <w:pPr>
                    <w:jc w:val="center"/>
                    <w:rPr>
                      <w:b/>
                      <w:i/>
                      <w:sz w:val="25"/>
                      <w:szCs w:val="25"/>
                    </w:rPr>
                  </w:pPr>
                  <w:r>
                    <w:rPr>
                      <w:b/>
                      <w:i/>
                      <w:sz w:val="25"/>
                      <w:szCs w:val="25"/>
                    </w:rPr>
                    <w:t>Информационное издание администрации Атнарского  сельского поселения</w:t>
                  </w:r>
                </w:p>
                <w:p w:rsidR="001D0022" w:rsidRDefault="001D0022"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1D0022" w:rsidRDefault="001D0022"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24.04.2018</w:t>
                  </w:r>
                </w:p>
              </w:txbxContent>
            </v:textbox>
          </v:shape>
        </w:pict>
      </w:r>
      <w:r>
        <w:pict>
          <v:shape id="_x0000_s1031" type="#_x0000_t202" style="position:absolute;margin-left:433.2pt;margin-top:28.45pt;width:62.7pt;height:45pt;z-index:251665408" stroked="f">
            <v:textbox style="mso-next-textbox:#_x0000_s1031">
              <w:txbxContent>
                <w:p w:rsidR="001D0022" w:rsidRDefault="001D0022"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08</w:t>
                  </w:r>
                </w:p>
              </w:txbxContent>
            </v:textbox>
          </v:shape>
        </w:pict>
      </w:r>
    </w:p>
    <w:p w:rsidR="00225BB1" w:rsidRDefault="00225BB1" w:rsidP="00225BB1"/>
    <w:p w:rsidR="00225BB1" w:rsidRDefault="00225BB1" w:rsidP="00225BB1"/>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1C2C54" w:rsidRPr="00BC68D0" w:rsidRDefault="00265527" w:rsidP="00BC68D0">
      <w:pPr>
        <w:contextualSpacing/>
        <w:jc w:val="center"/>
        <w:rPr>
          <w:b/>
          <w:i/>
          <w:u w:val="single"/>
        </w:rPr>
      </w:pPr>
      <w:r w:rsidRPr="00BC68D0">
        <w:rPr>
          <w:b/>
          <w:i/>
          <w:u w:val="single"/>
        </w:rPr>
        <w:t>Постановление</w:t>
      </w:r>
    </w:p>
    <w:p w:rsidR="001034F4" w:rsidRPr="00C744ED" w:rsidRDefault="00265527" w:rsidP="00687F11">
      <w:pPr>
        <w:spacing w:line="276" w:lineRule="auto"/>
        <w:jc w:val="center"/>
        <w:rPr>
          <w:b/>
          <w:i/>
          <w:sz w:val="22"/>
          <w:szCs w:val="22"/>
          <w:u w:val="single"/>
        </w:rPr>
      </w:pPr>
      <w:r w:rsidRPr="00BC68D0">
        <w:rPr>
          <w:b/>
          <w:i/>
          <w:u w:val="single"/>
        </w:rPr>
        <w:t xml:space="preserve">администрации  Атнарского </w:t>
      </w:r>
      <w:r w:rsidRPr="00C744ED">
        <w:rPr>
          <w:b/>
          <w:i/>
          <w:sz w:val="22"/>
          <w:szCs w:val="22"/>
          <w:u w:val="single"/>
        </w:rPr>
        <w:t>сельского поселения Красночетайского района Чувашской Республики</w:t>
      </w:r>
      <w:r w:rsidR="009659FD" w:rsidRPr="00C744ED">
        <w:rPr>
          <w:b/>
          <w:i/>
          <w:sz w:val="22"/>
          <w:szCs w:val="22"/>
          <w:u w:val="single"/>
        </w:rPr>
        <w:t xml:space="preserve"> «</w:t>
      </w:r>
      <w:r w:rsidR="00687F11" w:rsidRPr="00687F11">
        <w:rPr>
          <w:b/>
          <w:i/>
          <w:sz w:val="22"/>
          <w:szCs w:val="22"/>
          <w:u w:val="single"/>
        </w:rPr>
        <w:t>Об утверждении отчета об исполнении бюджета и резервного фонда Атнарского сельского поселения Красночетайского района Чувашской Республики за 1 квартал 2018 года</w:t>
      </w:r>
      <w:r w:rsidR="001034F4" w:rsidRPr="00C744ED">
        <w:rPr>
          <w:b/>
          <w:i/>
          <w:sz w:val="22"/>
          <w:szCs w:val="22"/>
          <w:u w:val="single"/>
        </w:rPr>
        <w:t>»</w:t>
      </w:r>
    </w:p>
    <w:p w:rsidR="001034F4" w:rsidRPr="00C744ED" w:rsidRDefault="001034F4" w:rsidP="00265527">
      <w:pPr>
        <w:pStyle w:val="1"/>
        <w:tabs>
          <w:tab w:val="left" w:pos="9638"/>
        </w:tabs>
        <w:spacing w:before="0" w:line="235" w:lineRule="auto"/>
        <w:ind w:right="-1"/>
        <w:contextualSpacing/>
        <w:rPr>
          <w:rFonts w:ascii="Times New Roman" w:eastAsia="Times New Roman" w:hAnsi="Times New Roman" w:cs="Times New Roman"/>
          <w:bCs w:val="0"/>
          <w:i/>
          <w:color w:val="auto"/>
          <w:sz w:val="22"/>
          <w:szCs w:val="22"/>
          <w:u w:val="single"/>
        </w:rPr>
      </w:pPr>
    </w:p>
    <w:p w:rsidR="008E3986" w:rsidRPr="00C744ED" w:rsidRDefault="00265527" w:rsidP="008E3986">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541464">
        <w:rPr>
          <w:rFonts w:ascii="Times New Roman" w:hAnsi="Times New Roman" w:cs="Times New Roman"/>
          <w:i/>
          <w:color w:val="auto"/>
          <w:sz w:val="22"/>
          <w:szCs w:val="22"/>
          <w:u w:val="single"/>
        </w:rPr>
        <w:t>20.0</w:t>
      </w:r>
      <w:r w:rsidR="00687F11">
        <w:rPr>
          <w:rFonts w:ascii="Times New Roman" w:hAnsi="Times New Roman" w:cs="Times New Roman"/>
          <w:i/>
          <w:color w:val="auto"/>
          <w:sz w:val="22"/>
          <w:szCs w:val="22"/>
          <w:u w:val="single"/>
        </w:rPr>
        <w:t>4</w:t>
      </w:r>
      <w:r w:rsidR="00C744ED" w:rsidRPr="00C744ED">
        <w:rPr>
          <w:rFonts w:ascii="Times New Roman" w:hAnsi="Times New Roman" w:cs="Times New Roman"/>
          <w:i/>
          <w:color w:val="auto"/>
          <w:sz w:val="22"/>
          <w:szCs w:val="22"/>
          <w:u w:val="single"/>
        </w:rPr>
        <w:t>.2018</w:t>
      </w:r>
      <w:r w:rsidRPr="00C744ED">
        <w:rPr>
          <w:rFonts w:ascii="Times New Roman" w:hAnsi="Times New Roman" w:cs="Times New Roman"/>
          <w:i/>
          <w:color w:val="auto"/>
          <w:sz w:val="22"/>
          <w:szCs w:val="22"/>
          <w:u w:val="single"/>
        </w:rPr>
        <w:t xml:space="preserve"> №</w:t>
      </w:r>
      <w:r w:rsidR="00687F11">
        <w:rPr>
          <w:rFonts w:ascii="Times New Roman" w:hAnsi="Times New Roman" w:cs="Times New Roman"/>
          <w:i/>
          <w:color w:val="auto"/>
          <w:sz w:val="22"/>
          <w:szCs w:val="22"/>
          <w:u w:val="single"/>
        </w:rPr>
        <w:t>25</w:t>
      </w:r>
    </w:p>
    <w:p w:rsidR="008E3986" w:rsidRPr="00C744ED" w:rsidRDefault="008E3986" w:rsidP="008E3986">
      <w:pPr>
        <w:rPr>
          <w:sz w:val="22"/>
          <w:szCs w:val="22"/>
        </w:rPr>
      </w:pPr>
    </w:p>
    <w:p w:rsidR="00687F11" w:rsidRPr="00213EA6" w:rsidRDefault="00687F11" w:rsidP="00687F11">
      <w:pPr>
        <w:widowControl w:val="0"/>
        <w:autoSpaceDE w:val="0"/>
        <w:autoSpaceDN w:val="0"/>
        <w:adjustRightInd w:val="0"/>
        <w:ind w:firstLine="720"/>
        <w:jc w:val="both"/>
        <w:rPr>
          <w:b/>
        </w:rPr>
      </w:pPr>
      <w:bookmarkStart w:id="0" w:name="sub_212"/>
      <w:r w:rsidRPr="00213EA6">
        <w:t>Руководствуясь статьей 264.2 Бюджетного кодекса Российской Федерации  и статьей  68 Положения о регулировании бюджетных правоотношений в Атнарском сельском поселении, администрация Атнарского сельского поселения</w:t>
      </w:r>
      <w:r w:rsidRPr="00213EA6">
        <w:rPr>
          <w:b/>
        </w:rPr>
        <w:t xml:space="preserve">  </w:t>
      </w:r>
      <w:r w:rsidRPr="00213EA6">
        <w:t>Красночетайского района Чувашской Республики</w:t>
      </w:r>
      <w:r w:rsidRPr="00213EA6">
        <w:rPr>
          <w:b/>
        </w:rPr>
        <w:t xml:space="preserve">  </w:t>
      </w:r>
      <w:proofErr w:type="spellStart"/>
      <w:proofErr w:type="gramStart"/>
      <w:r w:rsidRPr="00213EA6">
        <w:rPr>
          <w:b/>
        </w:rPr>
        <w:t>п</w:t>
      </w:r>
      <w:proofErr w:type="spellEnd"/>
      <w:proofErr w:type="gramEnd"/>
      <w:r w:rsidRPr="00213EA6">
        <w:rPr>
          <w:b/>
        </w:rPr>
        <w:t xml:space="preserve"> о с т а </w:t>
      </w:r>
      <w:proofErr w:type="spellStart"/>
      <w:r w:rsidRPr="00213EA6">
        <w:rPr>
          <w:b/>
        </w:rPr>
        <w:t>н</w:t>
      </w:r>
      <w:proofErr w:type="spellEnd"/>
      <w:r w:rsidRPr="00213EA6">
        <w:rPr>
          <w:b/>
        </w:rPr>
        <w:t xml:space="preserve"> о в л я е т:</w:t>
      </w:r>
    </w:p>
    <w:p w:rsidR="00687F11" w:rsidRPr="00213EA6" w:rsidRDefault="00687F11" w:rsidP="00687F11">
      <w:pPr>
        <w:widowControl w:val="0"/>
        <w:autoSpaceDE w:val="0"/>
        <w:autoSpaceDN w:val="0"/>
        <w:adjustRightInd w:val="0"/>
        <w:ind w:firstLine="720"/>
        <w:jc w:val="both"/>
      </w:pPr>
      <w:r w:rsidRPr="00213EA6">
        <w:t>1. Утвердить отчет об исполнении бюджета и резервного фонда Атнарского  сельского поселения  Красночетайского района Чувашской Республики за 1 квартал 201</w:t>
      </w:r>
      <w:r w:rsidRPr="00973826">
        <w:t>8</w:t>
      </w:r>
      <w:r w:rsidRPr="00213EA6">
        <w:t>года (далее отчет).</w:t>
      </w:r>
    </w:p>
    <w:p w:rsidR="00687F11" w:rsidRPr="00213EA6" w:rsidRDefault="00687F11" w:rsidP="00687F11">
      <w:pPr>
        <w:widowControl w:val="0"/>
        <w:autoSpaceDE w:val="0"/>
        <w:autoSpaceDN w:val="0"/>
        <w:adjustRightInd w:val="0"/>
        <w:ind w:firstLine="720"/>
        <w:jc w:val="both"/>
      </w:pPr>
      <w:r w:rsidRPr="00213EA6">
        <w:t xml:space="preserve">2. Направить отчет Собранию депутатов Атнарского сельского поселения Красночетайского района Чувашской Республики и контрольно-счетному органу Красночетайского района Чувашской Республики.    </w:t>
      </w:r>
    </w:p>
    <w:p w:rsidR="00687F11" w:rsidRPr="00213EA6" w:rsidRDefault="00687F11" w:rsidP="00687F11">
      <w:pPr>
        <w:widowControl w:val="0"/>
        <w:autoSpaceDE w:val="0"/>
        <w:autoSpaceDN w:val="0"/>
        <w:adjustRightInd w:val="0"/>
        <w:ind w:firstLine="720"/>
        <w:jc w:val="both"/>
        <w:rPr>
          <w:b/>
        </w:rPr>
      </w:pPr>
    </w:p>
    <w:p w:rsidR="00687F11" w:rsidRPr="00687F11" w:rsidRDefault="00687F11" w:rsidP="00687F11">
      <w:pPr>
        <w:spacing w:before="100" w:beforeAutospacing="1" w:after="100" w:afterAutospacing="1"/>
        <w:ind w:firstLine="300"/>
        <w:rPr>
          <w:lang w:eastAsia="ar-SA"/>
        </w:rPr>
      </w:pPr>
      <w:r w:rsidRPr="00213EA6">
        <w:t> </w:t>
      </w:r>
    </w:p>
    <w:tbl>
      <w:tblPr>
        <w:tblW w:w="0" w:type="auto"/>
        <w:tblLook w:val="04A0"/>
      </w:tblPr>
      <w:tblGrid>
        <w:gridCol w:w="4785"/>
        <w:gridCol w:w="4785"/>
      </w:tblGrid>
      <w:tr w:rsidR="00687F11" w:rsidRPr="005B06A1" w:rsidTr="00320A20">
        <w:tc>
          <w:tcPr>
            <w:tcW w:w="4785" w:type="dxa"/>
          </w:tcPr>
          <w:p w:rsidR="00687F11" w:rsidRPr="005B06A1" w:rsidRDefault="00687F11" w:rsidP="00320A20">
            <w:pPr>
              <w:suppressAutoHyphens/>
              <w:rPr>
                <w:lang w:eastAsia="ar-SA"/>
              </w:rPr>
            </w:pPr>
            <w:r>
              <w:rPr>
                <w:lang w:eastAsia="ar-SA"/>
              </w:rPr>
              <w:t>И.о. г</w:t>
            </w:r>
            <w:r w:rsidRPr="005B06A1">
              <w:rPr>
                <w:lang w:eastAsia="ar-SA"/>
              </w:rPr>
              <w:t>лав</w:t>
            </w:r>
            <w:r>
              <w:rPr>
                <w:lang w:eastAsia="ar-SA"/>
              </w:rPr>
              <w:t>ы</w:t>
            </w:r>
            <w:r w:rsidRPr="005B06A1">
              <w:rPr>
                <w:lang w:eastAsia="ar-SA"/>
              </w:rPr>
              <w:t xml:space="preserve"> администрации</w:t>
            </w:r>
          </w:p>
          <w:p w:rsidR="00687F11" w:rsidRPr="005B06A1" w:rsidRDefault="00687F11" w:rsidP="00320A20">
            <w:pPr>
              <w:suppressAutoHyphens/>
              <w:rPr>
                <w:lang w:eastAsia="ar-SA"/>
              </w:rPr>
            </w:pPr>
            <w:r w:rsidRPr="005B06A1">
              <w:rPr>
                <w:lang w:eastAsia="ar-SA"/>
              </w:rPr>
              <w:t>Атнарского сельского поселения</w:t>
            </w:r>
          </w:p>
        </w:tc>
        <w:tc>
          <w:tcPr>
            <w:tcW w:w="4785" w:type="dxa"/>
          </w:tcPr>
          <w:p w:rsidR="00687F11" w:rsidRPr="005B06A1" w:rsidRDefault="00687F11" w:rsidP="00320A20">
            <w:pPr>
              <w:suppressAutoHyphens/>
              <w:jc w:val="right"/>
              <w:rPr>
                <w:lang w:eastAsia="ar-SA"/>
              </w:rPr>
            </w:pPr>
            <w:r>
              <w:rPr>
                <w:lang w:eastAsia="ar-SA"/>
              </w:rPr>
              <w:t>А.А.Наумова</w:t>
            </w:r>
          </w:p>
        </w:tc>
      </w:tr>
    </w:tbl>
    <w:p w:rsidR="00687F11" w:rsidRDefault="00687F11" w:rsidP="00687F11">
      <w:pPr>
        <w:spacing w:line="360" w:lineRule="auto"/>
        <w:jc w:val="both"/>
        <w:rPr>
          <w:sz w:val="20"/>
          <w:szCs w:val="20"/>
          <w:lang w:val="en-US" w:eastAsia="ar-SA"/>
        </w:rPr>
      </w:pPr>
    </w:p>
    <w:p w:rsidR="00687F11" w:rsidRDefault="00687F11" w:rsidP="00687F11">
      <w:pPr>
        <w:spacing w:line="360" w:lineRule="auto"/>
        <w:jc w:val="both"/>
        <w:rPr>
          <w:sz w:val="20"/>
          <w:szCs w:val="20"/>
          <w:lang w:val="en-US"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tbl>
      <w:tblPr>
        <w:tblW w:w="9560" w:type="dxa"/>
        <w:tblInd w:w="392" w:type="dxa"/>
        <w:tblLook w:val="04A0"/>
      </w:tblPr>
      <w:tblGrid>
        <w:gridCol w:w="2320"/>
        <w:gridCol w:w="3460"/>
        <w:gridCol w:w="1660"/>
        <w:gridCol w:w="1340"/>
        <w:gridCol w:w="780"/>
      </w:tblGrid>
      <w:tr w:rsidR="00687F11" w:rsidRPr="00973826" w:rsidTr="00687F11">
        <w:trPr>
          <w:trHeight w:val="315"/>
        </w:trPr>
        <w:tc>
          <w:tcPr>
            <w:tcW w:w="7440" w:type="dxa"/>
            <w:gridSpan w:val="3"/>
            <w:tcBorders>
              <w:top w:val="nil"/>
              <w:left w:val="nil"/>
              <w:bottom w:val="nil"/>
              <w:right w:val="nil"/>
            </w:tcBorders>
            <w:shd w:val="clear" w:color="auto" w:fill="auto"/>
            <w:noWrap/>
            <w:vAlign w:val="bottom"/>
            <w:hideMark/>
          </w:tcPr>
          <w:p w:rsidR="00687F11" w:rsidRPr="00973826" w:rsidRDefault="00687F11" w:rsidP="00687F11">
            <w:pPr>
              <w:ind w:left="191" w:hanging="191"/>
              <w:jc w:val="center"/>
              <w:rPr>
                <w:b/>
                <w:bCs/>
              </w:rPr>
            </w:pPr>
            <w:r w:rsidRPr="00973826">
              <w:rPr>
                <w:b/>
                <w:bCs/>
              </w:rPr>
              <w:t>Исполнение бюджета Атнарского поселения за 1 квартал 2018 года</w:t>
            </w:r>
          </w:p>
        </w:tc>
        <w:tc>
          <w:tcPr>
            <w:tcW w:w="13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687F11">
        <w:trPr>
          <w:trHeight w:val="255"/>
        </w:trPr>
        <w:tc>
          <w:tcPr>
            <w:tcW w:w="232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346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687F11">
        <w:trPr>
          <w:trHeight w:val="765"/>
        </w:trPr>
        <w:tc>
          <w:tcPr>
            <w:tcW w:w="2320" w:type="dxa"/>
            <w:tcBorders>
              <w:top w:val="single" w:sz="4" w:space="0" w:color="auto"/>
              <w:left w:val="single" w:sz="4" w:space="0" w:color="auto"/>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Коды бюджетной классификации РФ</w:t>
            </w:r>
          </w:p>
        </w:tc>
        <w:tc>
          <w:tcPr>
            <w:tcW w:w="3460" w:type="dxa"/>
            <w:tcBorders>
              <w:top w:val="single" w:sz="4" w:space="0" w:color="auto"/>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План на 2018 год</w:t>
            </w:r>
          </w:p>
        </w:tc>
        <w:tc>
          <w:tcPr>
            <w:tcW w:w="1340" w:type="dxa"/>
            <w:tcBorders>
              <w:top w:val="single" w:sz="4" w:space="0" w:color="auto"/>
              <w:left w:val="nil"/>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proofErr w:type="spellStart"/>
            <w:r w:rsidRPr="00973826">
              <w:rPr>
                <w:sz w:val="20"/>
                <w:szCs w:val="20"/>
              </w:rPr>
              <w:t>Исполн</w:t>
            </w:r>
            <w:proofErr w:type="gramStart"/>
            <w:r w:rsidRPr="00973826">
              <w:rPr>
                <w:sz w:val="20"/>
                <w:szCs w:val="20"/>
              </w:rPr>
              <w:t>.з</w:t>
            </w:r>
            <w:proofErr w:type="gramEnd"/>
            <w:r w:rsidRPr="00973826">
              <w:rPr>
                <w:sz w:val="20"/>
                <w:szCs w:val="20"/>
              </w:rPr>
              <w:t>а</w:t>
            </w:r>
            <w:proofErr w:type="spellEnd"/>
            <w:r w:rsidRPr="00973826">
              <w:rPr>
                <w:sz w:val="20"/>
                <w:szCs w:val="20"/>
              </w:rPr>
              <w:t xml:space="preserve"> 1 квартал  2018 года</w:t>
            </w:r>
          </w:p>
        </w:tc>
        <w:tc>
          <w:tcPr>
            <w:tcW w:w="780" w:type="dxa"/>
            <w:tcBorders>
              <w:top w:val="single" w:sz="4" w:space="0" w:color="auto"/>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плану</w:t>
            </w:r>
          </w:p>
        </w:tc>
      </w:tr>
      <w:tr w:rsidR="00687F11" w:rsidRPr="00973826" w:rsidTr="00687F11">
        <w:trPr>
          <w:trHeight w:val="31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rPr>
            </w:pPr>
            <w:r w:rsidRPr="00973826">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1 549 700,00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165 593,57</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11</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 </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000 101 00000 00 0000 000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135 000,00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30 079,32</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22</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000 101 02010 01 0000 110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135 000,00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30 079,32</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22</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000 103 02000 00 0000 000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452 600,00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105 646,49</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23</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000 105 00000 00 0000 000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80 000,00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751,80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1</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000 105 03010 01 0000 110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80 000,00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751,80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1</w:t>
            </w:r>
          </w:p>
        </w:tc>
      </w:tr>
      <w:tr w:rsidR="00687F11" w:rsidRPr="00973826" w:rsidTr="00687F11">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000 106 00000 00 0000 000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875 100,00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27 915,96</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3</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000 106 01030 10 0000 110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120 000,00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937,99</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1</w:t>
            </w:r>
          </w:p>
        </w:tc>
      </w:tr>
      <w:tr w:rsidR="00687F11" w:rsidRPr="00973826" w:rsidTr="00687F11">
        <w:trPr>
          <w:trHeight w:val="30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000 106 06033 10 0000 110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37 000,00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4 482,00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12</w:t>
            </w:r>
          </w:p>
        </w:tc>
      </w:tr>
      <w:tr w:rsidR="00687F11" w:rsidRPr="00973826" w:rsidTr="00687F11">
        <w:trPr>
          <w:trHeight w:val="25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000 106 06043 10 0000 110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718 100,00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22 495,97</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3</w:t>
            </w:r>
          </w:p>
        </w:tc>
      </w:tr>
      <w:tr w:rsidR="00687F11" w:rsidRPr="00973826" w:rsidTr="00687F1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000 108 04020 01 1000 110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7 000,00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1 200,00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17</w:t>
            </w:r>
          </w:p>
        </w:tc>
      </w:tr>
      <w:tr w:rsidR="00687F11" w:rsidRPr="00973826" w:rsidTr="00687F11">
        <w:trPr>
          <w:trHeight w:val="28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rPr>
            </w:pPr>
            <w:r w:rsidRPr="00973826">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rPr>
            </w:pPr>
            <w:r w:rsidRPr="00973826">
              <w:rPr>
                <w:b/>
                <w:bCs/>
                <w:sz w:val="22"/>
                <w:szCs w:val="22"/>
              </w:rPr>
              <w:t>14 892,63</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37</w:t>
            </w:r>
          </w:p>
        </w:tc>
      </w:tr>
      <w:tr w:rsidR="00687F11" w:rsidRPr="00973826" w:rsidTr="00687F1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000 111 00000 00 0000 000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sz w:val="20"/>
                <w:szCs w:val="20"/>
              </w:rPr>
            </w:pPr>
            <w:r w:rsidRPr="00973826">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14 325,63</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36</w:t>
            </w:r>
          </w:p>
        </w:tc>
      </w:tr>
      <w:tr w:rsidR="00687F11" w:rsidRPr="00973826" w:rsidTr="00687F11">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000 111 05035 10 0000 120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40 000,00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14 325,63</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36</w:t>
            </w:r>
          </w:p>
        </w:tc>
      </w:tr>
      <w:tr w:rsidR="00687F11" w:rsidRPr="00973826" w:rsidTr="00687F1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000 113 01995 10 0000 130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Прочие доходы от оказания платных услуг (работ) получателями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b/>
                <w:bCs/>
                <w:sz w:val="20"/>
                <w:szCs w:val="20"/>
              </w:rPr>
            </w:pPr>
            <w:r w:rsidRPr="00973826">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567,00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 </w:t>
            </w:r>
          </w:p>
        </w:tc>
      </w:tr>
      <w:tr w:rsidR="00687F11" w:rsidRPr="00973826" w:rsidTr="00687F1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000 113 02995 10 0000 130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Прочие доходы от компенсации затрат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b/>
                <w:bCs/>
                <w:sz w:val="20"/>
                <w:szCs w:val="20"/>
              </w:rPr>
            </w:pPr>
            <w:r w:rsidRPr="00973826">
              <w:rPr>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b/>
                <w:bCs/>
                <w:sz w:val="20"/>
                <w:szCs w:val="20"/>
              </w:rPr>
            </w:pPr>
            <w:r w:rsidRPr="00973826">
              <w:rPr>
                <w:b/>
                <w:bCs/>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b/>
                <w:bCs/>
                <w:sz w:val="20"/>
                <w:szCs w:val="20"/>
              </w:rPr>
            </w:pPr>
            <w:r w:rsidRPr="00973826">
              <w:rPr>
                <w:b/>
                <w:bCs/>
                <w:sz w:val="20"/>
                <w:szCs w:val="20"/>
              </w:rPr>
              <w:t> </w:t>
            </w:r>
          </w:p>
        </w:tc>
      </w:tr>
      <w:tr w:rsidR="00687F11" w:rsidRPr="00973826" w:rsidTr="00687F11">
        <w:trPr>
          <w:trHeight w:val="57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b/>
                <w:bCs/>
              </w:rPr>
            </w:pPr>
            <w:r w:rsidRPr="00973826">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1 589 700,00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180 486,20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11</w:t>
            </w:r>
          </w:p>
        </w:tc>
      </w:tr>
      <w:tr w:rsidR="00687F11" w:rsidRPr="00973826" w:rsidTr="00687F11">
        <w:trPr>
          <w:trHeight w:val="76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 xml:space="preserve"> 000 202 15001 10 0000 151</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1 582 900,00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395 721,00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25</w:t>
            </w:r>
          </w:p>
        </w:tc>
      </w:tr>
      <w:tr w:rsidR="00687F11" w:rsidRPr="00973826" w:rsidTr="00687F1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000 202 19999 10 0000 151</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Прочие дотации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112 400,00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3 099,00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3</w:t>
            </w:r>
          </w:p>
        </w:tc>
      </w:tr>
      <w:tr w:rsidR="00687F11" w:rsidRPr="00973826" w:rsidTr="00687F11">
        <w:trPr>
          <w:trHeight w:val="51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000 202 29999 10 0000 151</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502 788,00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w:t>
            </w:r>
          </w:p>
        </w:tc>
      </w:tr>
      <w:tr w:rsidR="00687F11" w:rsidRPr="00973826" w:rsidTr="00687F11">
        <w:trPr>
          <w:trHeight w:val="1275"/>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lastRenderedPageBreak/>
              <w:t>000 202 35118 10 0000 151</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142 500,00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29 364,36</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21</w:t>
            </w:r>
          </w:p>
        </w:tc>
      </w:tr>
      <w:tr w:rsidR="00687F11" w:rsidRPr="00973826" w:rsidTr="00687F11">
        <w:trPr>
          <w:trHeight w:val="1020"/>
        </w:trPr>
        <w:tc>
          <w:tcPr>
            <w:tcW w:w="2320" w:type="dxa"/>
            <w:tcBorders>
              <w:top w:val="nil"/>
              <w:left w:val="single" w:sz="4" w:space="0" w:color="auto"/>
              <w:bottom w:val="single" w:sz="4" w:space="0" w:color="auto"/>
              <w:right w:val="single" w:sz="4" w:space="0" w:color="auto"/>
            </w:tcBorders>
            <w:shd w:val="clear" w:color="000000" w:fill="FFFFFF"/>
            <w:hideMark/>
          </w:tcPr>
          <w:p w:rsidR="00687F11" w:rsidRPr="00973826" w:rsidRDefault="00687F11" w:rsidP="00320A20">
            <w:pPr>
              <w:jc w:val="center"/>
              <w:rPr>
                <w:sz w:val="20"/>
                <w:szCs w:val="20"/>
              </w:rPr>
            </w:pPr>
            <w:r w:rsidRPr="00973826">
              <w:rPr>
                <w:sz w:val="20"/>
                <w:szCs w:val="20"/>
              </w:rPr>
              <w:t>000 2 07 05020 10 0000 180</w:t>
            </w:r>
          </w:p>
        </w:tc>
        <w:tc>
          <w:tcPr>
            <w:tcW w:w="3460" w:type="dxa"/>
            <w:tcBorders>
              <w:top w:val="nil"/>
              <w:left w:val="nil"/>
              <w:bottom w:val="single" w:sz="4" w:space="0" w:color="auto"/>
              <w:right w:val="single" w:sz="4" w:space="0" w:color="auto"/>
            </w:tcBorders>
            <w:shd w:val="clear" w:color="000000" w:fill="FFFFFF"/>
            <w:hideMark/>
          </w:tcPr>
          <w:p w:rsidR="00687F11" w:rsidRPr="00973826" w:rsidRDefault="00687F11" w:rsidP="00320A20">
            <w:pPr>
              <w:rPr>
                <w:sz w:val="20"/>
                <w:szCs w:val="20"/>
              </w:rPr>
            </w:pPr>
            <w:r w:rsidRPr="0097382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sz w:val="20"/>
                <w:szCs w:val="20"/>
              </w:rPr>
            </w:pPr>
            <w:r w:rsidRPr="00973826">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sz w:val="20"/>
                <w:szCs w:val="20"/>
              </w:rPr>
            </w:pPr>
            <w:r w:rsidRPr="00973826">
              <w:rPr>
                <w:sz w:val="20"/>
                <w:szCs w:val="20"/>
              </w:rPr>
              <w:t>21 350,00</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 </w:t>
            </w:r>
          </w:p>
        </w:tc>
      </w:tr>
      <w:tr w:rsidR="00687F11" w:rsidRPr="00973826" w:rsidTr="00687F1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b/>
                <w:bCs/>
              </w:rPr>
            </w:pPr>
            <w:r w:rsidRPr="00973826">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2 340 588,00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449 534,36</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19</w:t>
            </w:r>
          </w:p>
        </w:tc>
      </w:tr>
      <w:tr w:rsidR="00687F11" w:rsidRPr="00973826" w:rsidTr="00687F1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b/>
                <w:bCs/>
              </w:rPr>
            </w:pPr>
            <w:r w:rsidRPr="00973826">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3 930 288,00</w:t>
            </w:r>
          </w:p>
        </w:tc>
        <w:tc>
          <w:tcPr>
            <w:tcW w:w="13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b/>
                <w:bCs/>
                <w:sz w:val="20"/>
                <w:szCs w:val="20"/>
              </w:rPr>
            </w:pPr>
            <w:r w:rsidRPr="00973826">
              <w:rPr>
                <w:b/>
                <w:bCs/>
                <w:sz w:val="20"/>
                <w:szCs w:val="20"/>
              </w:rPr>
              <w:t>630 020,56</w:t>
            </w:r>
          </w:p>
        </w:tc>
        <w:tc>
          <w:tcPr>
            <w:tcW w:w="780" w:type="dxa"/>
            <w:tcBorders>
              <w:top w:val="nil"/>
              <w:left w:val="nil"/>
              <w:bottom w:val="single" w:sz="4" w:space="0" w:color="auto"/>
              <w:right w:val="single" w:sz="4" w:space="0" w:color="auto"/>
            </w:tcBorders>
            <w:shd w:val="clear" w:color="000000" w:fill="FFFFFF"/>
            <w:hideMark/>
          </w:tcPr>
          <w:p w:rsidR="00687F11" w:rsidRPr="00973826" w:rsidRDefault="00687F11" w:rsidP="00320A20">
            <w:pPr>
              <w:jc w:val="right"/>
              <w:rPr>
                <w:sz w:val="20"/>
                <w:szCs w:val="20"/>
              </w:rPr>
            </w:pPr>
            <w:r w:rsidRPr="00973826">
              <w:rPr>
                <w:sz w:val="20"/>
                <w:szCs w:val="20"/>
              </w:rPr>
              <w:t>16</w:t>
            </w:r>
          </w:p>
        </w:tc>
      </w:tr>
    </w:tbl>
    <w:p w:rsidR="00687F11" w:rsidRDefault="00687F11" w:rsidP="00687F11">
      <w:pPr>
        <w:spacing w:line="360" w:lineRule="auto"/>
        <w:jc w:val="both"/>
        <w:rPr>
          <w:sz w:val="20"/>
          <w:szCs w:val="20"/>
          <w:lang w:eastAsia="ar-SA"/>
        </w:rPr>
      </w:pPr>
    </w:p>
    <w:tbl>
      <w:tblPr>
        <w:tblW w:w="9501" w:type="dxa"/>
        <w:tblInd w:w="93" w:type="dxa"/>
        <w:tblLook w:val="04A0"/>
      </w:tblPr>
      <w:tblGrid>
        <w:gridCol w:w="1651"/>
        <w:gridCol w:w="4613"/>
        <w:gridCol w:w="1240"/>
        <w:gridCol w:w="1271"/>
        <w:gridCol w:w="943"/>
      </w:tblGrid>
      <w:tr w:rsidR="00687F11" w:rsidRPr="00973826" w:rsidTr="00320A20">
        <w:trPr>
          <w:trHeight w:val="255"/>
        </w:trPr>
        <w:tc>
          <w:tcPr>
            <w:tcW w:w="950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Расходы</w:t>
            </w:r>
          </w:p>
        </w:tc>
      </w:tr>
      <w:tr w:rsidR="00687F11" w:rsidRPr="00973826" w:rsidTr="00320A20">
        <w:trPr>
          <w:trHeight w:val="255"/>
        </w:trPr>
        <w:tc>
          <w:tcPr>
            <w:tcW w:w="146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461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94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320A20">
        <w:trPr>
          <w:trHeight w:val="1275"/>
        </w:trPr>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687F11" w:rsidRPr="00973826" w:rsidRDefault="00687F11" w:rsidP="00320A20">
            <w:pPr>
              <w:jc w:val="center"/>
              <w:rPr>
                <w:b/>
                <w:bCs/>
                <w:sz w:val="20"/>
                <w:szCs w:val="20"/>
              </w:rPr>
            </w:pPr>
            <w:r w:rsidRPr="00973826">
              <w:rPr>
                <w:b/>
                <w:bCs/>
                <w:sz w:val="20"/>
                <w:szCs w:val="20"/>
              </w:rPr>
              <w:t xml:space="preserve">Коды бюджетной классификации </w:t>
            </w:r>
          </w:p>
        </w:tc>
        <w:tc>
          <w:tcPr>
            <w:tcW w:w="4613" w:type="dxa"/>
            <w:tcBorders>
              <w:top w:val="single" w:sz="4" w:space="0" w:color="auto"/>
              <w:left w:val="nil"/>
              <w:bottom w:val="single" w:sz="4" w:space="0" w:color="auto"/>
              <w:right w:val="single" w:sz="4" w:space="0" w:color="auto"/>
            </w:tcBorders>
            <w:shd w:val="clear" w:color="auto" w:fill="auto"/>
            <w:hideMark/>
          </w:tcPr>
          <w:p w:rsidR="00687F11" w:rsidRPr="00973826" w:rsidRDefault="00687F11" w:rsidP="00320A20">
            <w:pPr>
              <w:jc w:val="center"/>
              <w:rPr>
                <w:b/>
                <w:bCs/>
                <w:sz w:val="20"/>
                <w:szCs w:val="20"/>
              </w:rPr>
            </w:pPr>
            <w:r w:rsidRPr="00973826">
              <w:rPr>
                <w:b/>
                <w:bCs/>
                <w:sz w:val="20"/>
                <w:szCs w:val="20"/>
              </w:rPr>
              <w:t>Наименование расходов</w:t>
            </w:r>
          </w:p>
        </w:tc>
        <w:tc>
          <w:tcPr>
            <w:tcW w:w="1240" w:type="dxa"/>
            <w:tcBorders>
              <w:top w:val="single" w:sz="4" w:space="0" w:color="auto"/>
              <w:left w:val="nil"/>
              <w:bottom w:val="single" w:sz="4" w:space="0" w:color="auto"/>
              <w:right w:val="single" w:sz="4" w:space="0" w:color="auto"/>
            </w:tcBorders>
            <w:shd w:val="clear" w:color="auto" w:fill="auto"/>
            <w:hideMark/>
          </w:tcPr>
          <w:p w:rsidR="00687F11" w:rsidRPr="00973826" w:rsidRDefault="00687F11" w:rsidP="00320A20">
            <w:pPr>
              <w:jc w:val="center"/>
              <w:rPr>
                <w:b/>
                <w:bCs/>
                <w:sz w:val="20"/>
                <w:szCs w:val="20"/>
              </w:rPr>
            </w:pPr>
            <w:r w:rsidRPr="00973826">
              <w:rPr>
                <w:b/>
                <w:bCs/>
                <w:sz w:val="20"/>
                <w:szCs w:val="20"/>
              </w:rPr>
              <w:t xml:space="preserve">План на год </w:t>
            </w:r>
          </w:p>
        </w:tc>
        <w:tc>
          <w:tcPr>
            <w:tcW w:w="1240" w:type="dxa"/>
            <w:tcBorders>
              <w:top w:val="single" w:sz="4" w:space="0" w:color="auto"/>
              <w:left w:val="nil"/>
              <w:bottom w:val="single" w:sz="4" w:space="0" w:color="auto"/>
              <w:right w:val="single" w:sz="4" w:space="0" w:color="auto"/>
            </w:tcBorders>
            <w:shd w:val="clear" w:color="auto" w:fill="auto"/>
            <w:hideMark/>
          </w:tcPr>
          <w:p w:rsidR="00687F11" w:rsidRPr="00973826" w:rsidRDefault="00687F11" w:rsidP="00320A20">
            <w:pPr>
              <w:jc w:val="center"/>
              <w:rPr>
                <w:b/>
                <w:bCs/>
                <w:sz w:val="20"/>
                <w:szCs w:val="20"/>
              </w:rPr>
            </w:pPr>
            <w:r w:rsidRPr="00973826">
              <w:rPr>
                <w:b/>
                <w:bCs/>
                <w:sz w:val="20"/>
                <w:szCs w:val="20"/>
              </w:rPr>
              <w:t xml:space="preserve">Факт исполнение </w:t>
            </w:r>
          </w:p>
        </w:tc>
        <w:tc>
          <w:tcPr>
            <w:tcW w:w="943" w:type="dxa"/>
            <w:tcBorders>
              <w:top w:val="single" w:sz="4" w:space="0" w:color="auto"/>
              <w:left w:val="nil"/>
              <w:bottom w:val="single" w:sz="4" w:space="0" w:color="auto"/>
              <w:right w:val="single" w:sz="4" w:space="0" w:color="auto"/>
            </w:tcBorders>
            <w:shd w:val="clear" w:color="auto" w:fill="auto"/>
            <w:hideMark/>
          </w:tcPr>
          <w:p w:rsidR="00687F11" w:rsidRPr="00973826" w:rsidRDefault="00687F11" w:rsidP="00320A20">
            <w:pPr>
              <w:jc w:val="center"/>
              <w:rPr>
                <w:b/>
                <w:bCs/>
                <w:sz w:val="20"/>
                <w:szCs w:val="20"/>
              </w:rPr>
            </w:pPr>
            <w:r w:rsidRPr="00973826">
              <w:rPr>
                <w:b/>
                <w:bCs/>
                <w:sz w:val="20"/>
                <w:szCs w:val="20"/>
              </w:rPr>
              <w:t xml:space="preserve">% к плану. </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0100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xml:space="preserve">Общегосударственные вопросы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1 230 100,00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245 210,63</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19,93</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0104</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xml:space="preserve">Функционирование местных администраций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1 229 600,00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245 210,63</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19,94</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0111</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xml:space="preserve">Резервные фонды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0200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142 500,00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29 364,36</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20,61</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0203</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xml:space="preserve">Мобилизационная и вневойсковая подготовка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142 500,00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29 364,36</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20,61</w:t>
            </w:r>
          </w:p>
        </w:tc>
      </w:tr>
      <w:tr w:rsidR="00687F11" w:rsidRPr="00973826" w:rsidTr="00320A20">
        <w:trPr>
          <w:trHeight w:val="510"/>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0300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xml:space="preserve">Национальная безопасность и правоохранительная деятельность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541 900,00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100 819,38</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18,60</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0310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541 900,00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100 819,38</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18,60</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0400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789 988,00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37 600,00</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4,76</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0405</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1 000,00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1 000,00</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100,00</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0409</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Дорожное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788 988,00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36 600,00</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4,64</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0500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326 300,00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42 430,68</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13,00</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0502</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139 300,00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0503</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Благоустройство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187 000,00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42 430,68</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22,69</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0800</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xml:space="preserve">Культура и кинематография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899 500,00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116 151,87</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12,91</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0801</w:t>
            </w:r>
          </w:p>
        </w:tc>
        <w:tc>
          <w:tcPr>
            <w:tcW w:w="4613" w:type="dxa"/>
            <w:tcBorders>
              <w:top w:val="nil"/>
              <w:left w:val="nil"/>
              <w:bottom w:val="single" w:sz="4" w:space="0" w:color="auto"/>
              <w:right w:val="single" w:sz="4" w:space="0" w:color="auto"/>
            </w:tcBorders>
            <w:shd w:val="clear" w:color="auto" w:fill="auto"/>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xml:space="preserve">Культура </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899 500,00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116 151,87</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sz w:val="20"/>
                <w:szCs w:val="20"/>
              </w:rPr>
            </w:pPr>
            <w:r w:rsidRPr="00973826">
              <w:rPr>
                <w:rFonts w:ascii="Arial CYR" w:hAnsi="Arial CYR" w:cs="Arial CYR"/>
                <w:sz w:val="20"/>
                <w:szCs w:val="20"/>
              </w:rPr>
              <w:t>12,91</w:t>
            </w:r>
          </w:p>
        </w:tc>
      </w:tr>
      <w:tr w:rsidR="00687F11" w:rsidRPr="00973826" w:rsidTr="00320A20">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 </w:t>
            </w:r>
          </w:p>
        </w:tc>
        <w:tc>
          <w:tcPr>
            <w:tcW w:w="461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3 930 288,00</w:t>
            </w:r>
          </w:p>
        </w:tc>
        <w:tc>
          <w:tcPr>
            <w:tcW w:w="124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571 576,92</w:t>
            </w:r>
          </w:p>
        </w:tc>
        <w:tc>
          <w:tcPr>
            <w:tcW w:w="943"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14,54</w:t>
            </w:r>
          </w:p>
        </w:tc>
      </w:tr>
      <w:tr w:rsidR="00687F11" w:rsidRPr="00973826" w:rsidTr="00320A20">
        <w:trPr>
          <w:trHeight w:val="255"/>
        </w:trPr>
        <w:tc>
          <w:tcPr>
            <w:tcW w:w="146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461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94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bl>
    <w:p w:rsidR="00687F11" w:rsidRDefault="00687F11" w:rsidP="00687F11">
      <w:pPr>
        <w:spacing w:line="360" w:lineRule="auto"/>
        <w:jc w:val="both"/>
        <w:rPr>
          <w:sz w:val="20"/>
          <w:szCs w:val="20"/>
          <w:lang w:eastAsia="ar-SA"/>
        </w:rPr>
      </w:pPr>
    </w:p>
    <w:tbl>
      <w:tblPr>
        <w:tblW w:w="10043" w:type="dxa"/>
        <w:tblInd w:w="93" w:type="dxa"/>
        <w:tblLook w:val="04A0"/>
      </w:tblPr>
      <w:tblGrid>
        <w:gridCol w:w="4126"/>
        <w:gridCol w:w="284"/>
        <w:gridCol w:w="2268"/>
        <w:gridCol w:w="284"/>
        <w:gridCol w:w="1701"/>
        <w:gridCol w:w="1380"/>
      </w:tblGrid>
      <w:tr w:rsidR="00687F11" w:rsidRPr="00973826" w:rsidTr="00320A20">
        <w:trPr>
          <w:trHeight w:val="300"/>
        </w:trPr>
        <w:tc>
          <w:tcPr>
            <w:tcW w:w="4126" w:type="dxa"/>
            <w:tcBorders>
              <w:top w:val="nil"/>
              <w:left w:val="nil"/>
              <w:bottom w:val="nil"/>
              <w:right w:val="nil"/>
            </w:tcBorders>
            <w:shd w:val="clear" w:color="auto" w:fill="auto"/>
            <w:vAlign w:val="bottom"/>
            <w:hideMark/>
          </w:tcPr>
          <w:p w:rsidR="00687F11" w:rsidRPr="00973826" w:rsidRDefault="00687F11" w:rsidP="00320A20">
            <w:pPr>
              <w:rPr>
                <w:rFonts w:ascii="Calibri" w:hAnsi="Calibri" w:cs="Calibri"/>
              </w:rPr>
            </w:pPr>
            <w:r w:rsidRPr="00973826">
              <w:rPr>
                <w:rFonts w:ascii="Calibri" w:hAnsi="Calibri" w:cs="Calibri"/>
                <w:sz w:val="22"/>
                <w:szCs w:val="22"/>
              </w:rPr>
              <w:t>3.Источники финансирования</w:t>
            </w:r>
          </w:p>
        </w:tc>
        <w:tc>
          <w:tcPr>
            <w:tcW w:w="284"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2268"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284"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1701"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1380"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r>
      <w:tr w:rsidR="00687F11" w:rsidRPr="00973826" w:rsidTr="00320A20">
        <w:trPr>
          <w:trHeight w:val="9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rPr>
                <w:rFonts w:ascii="Calibri" w:hAnsi="Calibri" w:cs="Calibri"/>
              </w:rPr>
            </w:pPr>
            <w:r w:rsidRPr="00973826">
              <w:rPr>
                <w:rFonts w:ascii="Calibri" w:hAnsi="Calibri" w:cs="Calibri"/>
                <w:sz w:val="22"/>
                <w:szCs w:val="22"/>
              </w:rPr>
              <w:t>Наименование показателя</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Код источника финансирования по </w:t>
            </w:r>
            <w:proofErr w:type="spellStart"/>
            <w:r w:rsidRPr="00973826">
              <w:rPr>
                <w:rFonts w:ascii="Calibri" w:hAnsi="Calibri" w:cs="Calibri"/>
                <w:sz w:val="22"/>
                <w:szCs w:val="22"/>
              </w:rPr>
              <w:t>КИВФ</w:t>
            </w:r>
            <w:proofErr w:type="gramStart"/>
            <w:r w:rsidRPr="00973826">
              <w:rPr>
                <w:rFonts w:ascii="Calibri" w:hAnsi="Calibri" w:cs="Calibri"/>
                <w:sz w:val="22"/>
                <w:szCs w:val="22"/>
              </w:rPr>
              <w:t>,К</w:t>
            </w:r>
            <w:proofErr w:type="gramEnd"/>
            <w:r w:rsidRPr="00973826">
              <w:rPr>
                <w:rFonts w:ascii="Calibri" w:hAnsi="Calibri" w:cs="Calibri"/>
                <w:sz w:val="22"/>
                <w:szCs w:val="22"/>
              </w:rPr>
              <w:t>ИВнФ</w:t>
            </w:r>
            <w:proofErr w:type="spellEnd"/>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Утверждено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Исполнено</w:t>
            </w:r>
          </w:p>
        </w:tc>
      </w:tr>
      <w:tr w:rsidR="00687F11" w:rsidRPr="00973826" w:rsidTr="00320A2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1</w:t>
            </w:r>
          </w:p>
        </w:tc>
        <w:tc>
          <w:tcPr>
            <w:tcW w:w="284"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2</w:t>
            </w:r>
          </w:p>
        </w:tc>
        <w:tc>
          <w:tcPr>
            <w:tcW w:w="284"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3</w:t>
            </w:r>
          </w:p>
        </w:tc>
        <w:tc>
          <w:tcPr>
            <w:tcW w:w="1380" w:type="dxa"/>
            <w:tcBorders>
              <w:top w:val="nil"/>
              <w:left w:val="nil"/>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Calibri" w:hAnsi="Calibri" w:cs="Calibri"/>
              </w:rPr>
            </w:pPr>
            <w:r w:rsidRPr="00973826">
              <w:rPr>
                <w:rFonts w:ascii="Calibri" w:hAnsi="Calibri" w:cs="Calibri"/>
                <w:sz w:val="22"/>
                <w:szCs w:val="22"/>
              </w:rPr>
              <w:t>4</w:t>
            </w:r>
          </w:p>
        </w:tc>
      </w:tr>
      <w:tr w:rsidR="00687F11" w:rsidRPr="00973826" w:rsidTr="00320A20">
        <w:trPr>
          <w:trHeight w:val="345"/>
        </w:trPr>
        <w:tc>
          <w:tcPr>
            <w:tcW w:w="4126" w:type="dxa"/>
            <w:tcBorders>
              <w:top w:val="nil"/>
              <w:left w:val="single" w:sz="4" w:space="0" w:color="000000"/>
              <w:bottom w:val="single" w:sz="4" w:space="0" w:color="000000"/>
              <w:right w:val="single" w:sz="4" w:space="0" w:color="000000"/>
            </w:tcBorders>
            <w:shd w:val="clear" w:color="000000" w:fill="FFFFFF"/>
            <w:vAlign w:val="center"/>
            <w:hideMark/>
          </w:tcPr>
          <w:p w:rsidR="00687F11" w:rsidRPr="00973826" w:rsidRDefault="00687F11" w:rsidP="00320A20">
            <w:pPr>
              <w:rPr>
                <w:rFonts w:ascii="Calibri" w:hAnsi="Calibri" w:cs="Calibri"/>
                <w:b/>
                <w:bCs/>
              </w:rPr>
            </w:pPr>
            <w:r w:rsidRPr="00973826">
              <w:rPr>
                <w:rFonts w:ascii="Calibri" w:hAnsi="Calibri" w:cs="Calibri"/>
                <w:b/>
                <w:bCs/>
                <w:sz w:val="22"/>
                <w:szCs w:val="22"/>
              </w:rPr>
              <w:t>Источники финансирования дефицита бюджетов - всего</w:t>
            </w:r>
          </w:p>
        </w:tc>
        <w:tc>
          <w:tcPr>
            <w:tcW w:w="284" w:type="dxa"/>
            <w:tcBorders>
              <w:top w:val="nil"/>
              <w:left w:val="nil"/>
              <w:bottom w:val="single" w:sz="4" w:space="0" w:color="000000"/>
              <w:right w:val="single" w:sz="4" w:space="0" w:color="000000"/>
            </w:tcBorders>
            <w:shd w:val="clear" w:color="000000" w:fill="FFFFFF"/>
            <w:vAlign w:val="center"/>
            <w:hideMark/>
          </w:tcPr>
          <w:p w:rsidR="00687F11" w:rsidRPr="00973826" w:rsidRDefault="00687F11" w:rsidP="00320A20">
            <w:pPr>
              <w:rPr>
                <w:rFonts w:ascii="Calibri" w:hAnsi="Calibri" w:cs="Calibri"/>
                <w:b/>
                <w:bCs/>
              </w:rPr>
            </w:pPr>
            <w:r w:rsidRPr="00973826">
              <w:rPr>
                <w:rFonts w:ascii="Calibri" w:hAnsi="Calibri" w:cs="Calibri"/>
                <w:b/>
                <w:bCs/>
                <w:sz w:val="22"/>
                <w:szCs w:val="22"/>
              </w:rPr>
              <w:t> </w:t>
            </w:r>
          </w:p>
        </w:tc>
        <w:tc>
          <w:tcPr>
            <w:tcW w:w="2268" w:type="dxa"/>
            <w:tcBorders>
              <w:top w:val="nil"/>
              <w:left w:val="nil"/>
              <w:bottom w:val="single" w:sz="4" w:space="0" w:color="000000"/>
              <w:right w:val="single" w:sz="4" w:space="0" w:color="000000"/>
            </w:tcBorders>
            <w:shd w:val="clear" w:color="000000" w:fill="FFFFFF"/>
            <w:vAlign w:val="center"/>
            <w:hideMark/>
          </w:tcPr>
          <w:p w:rsidR="00687F11" w:rsidRPr="00973826" w:rsidRDefault="00687F11" w:rsidP="00320A20">
            <w:pPr>
              <w:rPr>
                <w:rFonts w:ascii="Calibri" w:hAnsi="Calibri" w:cs="Calibri"/>
                <w:b/>
                <w:bCs/>
              </w:rPr>
            </w:pPr>
            <w:proofErr w:type="spellStart"/>
            <w:r w:rsidRPr="00973826">
              <w:rPr>
                <w:rFonts w:ascii="Calibri" w:hAnsi="Calibri" w:cs="Calibri"/>
                <w:b/>
                <w:bCs/>
                <w:sz w:val="22"/>
                <w:szCs w:val="22"/>
              </w:rPr>
              <w:t>х</w:t>
            </w:r>
            <w:proofErr w:type="spellEnd"/>
          </w:p>
        </w:tc>
        <w:tc>
          <w:tcPr>
            <w:tcW w:w="284" w:type="dxa"/>
            <w:tcBorders>
              <w:top w:val="nil"/>
              <w:left w:val="nil"/>
              <w:bottom w:val="single" w:sz="4" w:space="0" w:color="000000"/>
              <w:right w:val="single" w:sz="4" w:space="0" w:color="000000"/>
            </w:tcBorders>
            <w:shd w:val="clear" w:color="000000" w:fill="FFFFFF"/>
            <w:vAlign w:val="center"/>
            <w:hideMark/>
          </w:tcPr>
          <w:p w:rsidR="00687F11" w:rsidRPr="00973826" w:rsidRDefault="00687F11" w:rsidP="00320A20">
            <w:pPr>
              <w:jc w:val="right"/>
              <w:rPr>
                <w:rFonts w:ascii="Calibri" w:hAnsi="Calibri" w:cs="Calibri"/>
                <w:b/>
                <w:bCs/>
              </w:rPr>
            </w:pPr>
            <w:r w:rsidRPr="00973826">
              <w:rPr>
                <w:rFonts w:ascii="Calibri" w:hAnsi="Calibri" w:cs="Calibri"/>
                <w:b/>
                <w:bCs/>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-58 443,64</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Изменение остатков средств на счетах по учету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000 0105000000 0000 000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-58 443,64</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Увеличение остатков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000 0105000000 0000 500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-630 054,25</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Увеличение прочих остатков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000 0105020000 0000 500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-630 054,25</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lastRenderedPageBreak/>
              <w:t xml:space="preserve">  Увеличение прочих остатков денежных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000 0105020100 0000 510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-630 054,25</w:t>
            </w:r>
          </w:p>
        </w:tc>
      </w:tr>
      <w:tr w:rsidR="00687F11" w:rsidRPr="00973826" w:rsidTr="00320A20">
        <w:trPr>
          <w:trHeight w:val="6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Увеличение прочих остатков денежных средств  бюджетов муниципальных районов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000 0105020105 0000 510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-630 054,25</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Уменьшение остатков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000 0105000000 0000 600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571 610,61</w:t>
            </w:r>
          </w:p>
        </w:tc>
      </w:tr>
      <w:tr w:rsidR="00687F11" w:rsidRPr="00973826" w:rsidTr="00320A20">
        <w:trPr>
          <w:trHeight w:val="300"/>
        </w:trPr>
        <w:tc>
          <w:tcPr>
            <w:tcW w:w="4126" w:type="dxa"/>
            <w:tcBorders>
              <w:top w:val="nil"/>
              <w:left w:val="single" w:sz="4" w:space="0" w:color="000000"/>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Уменьшение прочих остатков средств бюджетов</w:t>
            </w:r>
          </w:p>
        </w:tc>
        <w:tc>
          <w:tcPr>
            <w:tcW w:w="284"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single" w:sz="4" w:space="0" w:color="000000"/>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000 0105020000 0000 600</w:t>
            </w:r>
          </w:p>
        </w:tc>
        <w:tc>
          <w:tcPr>
            <w:tcW w:w="284"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571 610,61</w:t>
            </w:r>
          </w:p>
        </w:tc>
      </w:tr>
      <w:tr w:rsidR="00687F11" w:rsidRPr="00973826" w:rsidTr="00320A20">
        <w:trPr>
          <w:trHeight w:val="300"/>
        </w:trPr>
        <w:tc>
          <w:tcPr>
            <w:tcW w:w="4126" w:type="dxa"/>
            <w:tcBorders>
              <w:top w:val="nil"/>
              <w:left w:val="single" w:sz="4" w:space="0" w:color="000000"/>
              <w:bottom w:val="nil"/>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Уменьшение прочих остатков денежных средств бюджетов</w:t>
            </w:r>
          </w:p>
        </w:tc>
        <w:tc>
          <w:tcPr>
            <w:tcW w:w="284" w:type="dxa"/>
            <w:tcBorders>
              <w:top w:val="nil"/>
              <w:left w:val="nil"/>
              <w:bottom w:val="nil"/>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nil"/>
              <w:left w:val="nil"/>
              <w:bottom w:val="nil"/>
              <w:right w:val="single" w:sz="4" w:space="0" w:color="000000"/>
            </w:tcBorders>
            <w:shd w:val="clear" w:color="000000" w:fill="FFFFFF"/>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000 0105020100 0000 610</w:t>
            </w:r>
          </w:p>
        </w:tc>
        <w:tc>
          <w:tcPr>
            <w:tcW w:w="284" w:type="dxa"/>
            <w:tcBorders>
              <w:top w:val="nil"/>
              <w:left w:val="nil"/>
              <w:bottom w:val="nil"/>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571 610,61</w:t>
            </w:r>
          </w:p>
        </w:tc>
      </w:tr>
      <w:tr w:rsidR="00687F11" w:rsidRPr="00973826" w:rsidTr="00320A20">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Уменьшение прочих остатков денежных средств бюджетов муниципальных районов</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Calibri" w:hAnsi="Calibri" w:cs="Calibri"/>
              </w:rPr>
            </w:pPr>
            <w:r w:rsidRPr="00973826">
              <w:rPr>
                <w:rFonts w:ascii="Calibri" w:hAnsi="Calibri" w:cs="Calibri"/>
                <w:sz w:val="22"/>
                <w:szCs w:val="22"/>
              </w:rPr>
              <w:t xml:space="preserve"> 000 0105020105 0000 610</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Calibri" w:hAnsi="Calibri" w:cs="Calibri"/>
              </w:rPr>
            </w:pPr>
            <w:r w:rsidRPr="00973826">
              <w:rPr>
                <w:rFonts w:ascii="Calibri" w:hAnsi="Calibri" w:cs="Calibri"/>
                <w:sz w:val="22"/>
                <w:szCs w:val="22"/>
              </w:rPr>
              <w:t> </w:t>
            </w:r>
          </w:p>
        </w:tc>
        <w:tc>
          <w:tcPr>
            <w:tcW w:w="1701"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3 930 288,00</w:t>
            </w:r>
          </w:p>
        </w:tc>
        <w:tc>
          <w:tcPr>
            <w:tcW w:w="1380" w:type="dxa"/>
            <w:tcBorders>
              <w:top w:val="nil"/>
              <w:left w:val="nil"/>
              <w:bottom w:val="single" w:sz="4" w:space="0" w:color="000000"/>
              <w:right w:val="single" w:sz="4" w:space="0" w:color="000000"/>
            </w:tcBorders>
            <w:shd w:val="clear" w:color="000000" w:fill="FFFFFF"/>
            <w:noWrap/>
            <w:vAlign w:val="bottom"/>
            <w:hideMark/>
          </w:tcPr>
          <w:p w:rsidR="00687F11" w:rsidRPr="00973826" w:rsidRDefault="00687F11" w:rsidP="00320A20">
            <w:pPr>
              <w:jc w:val="right"/>
              <w:rPr>
                <w:rFonts w:ascii="Calibri" w:hAnsi="Calibri" w:cs="Calibri"/>
              </w:rPr>
            </w:pPr>
            <w:r w:rsidRPr="00973826">
              <w:rPr>
                <w:rFonts w:ascii="Calibri" w:hAnsi="Calibri" w:cs="Calibri"/>
                <w:sz w:val="22"/>
                <w:szCs w:val="22"/>
              </w:rPr>
              <w:t>571 610,61</w:t>
            </w:r>
          </w:p>
        </w:tc>
      </w:tr>
      <w:tr w:rsidR="00687F11" w:rsidRPr="00973826" w:rsidTr="00320A20">
        <w:trPr>
          <w:trHeight w:val="300"/>
        </w:trPr>
        <w:tc>
          <w:tcPr>
            <w:tcW w:w="4126" w:type="dxa"/>
            <w:tcBorders>
              <w:top w:val="nil"/>
              <w:left w:val="nil"/>
              <w:bottom w:val="nil"/>
              <w:right w:val="nil"/>
            </w:tcBorders>
            <w:shd w:val="clear" w:color="auto" w:fill="auto"/>
            <w:vAlign w:val="bottom"/>
            <w:hideMark/>
          </w:tcPr>
          <w:p w:rsidR="00687F11" w:rsidRPr="00973826" w:rsidRDefault="00687F11" w:rsidP="00320A20">
            <w:pPr>
              <w:rPr>
                <w:rFonts w:ascii="Calibri" w:hAnsi="Calibri" w:cs="Calibri"/>
              </w:rPr>
            </w:pPr>
          </w:p>
        </w:tc>
        <w:tc>
          <w:tcPr>
            <w:tcW w:w="284"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2268"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284"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1701"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c>
          <w:tcPr>
            <w:tcW w:w="1380" w:type="dxa"/>
            <w:tcBorders>
              <w:top w:val="nil"/>
              <w:left w:val="nil"/>
              <w:bottom w:val="nil"/>
              <w:right w:val="nil"/>
            </w:tcBorders>
            <w:shd w:val="clear" w:color="auto" w:fill="auto"/>
            <w:noWrap/>
            <w:vAlign w:val="bottom"/>
            <w:hideMark/>
          </w:tcPr>
          <w:p w:rsidR="00687F11" w:rsidRPr="00973826" w:rsidRDefault="00687F11" w:rsidP="00320A20">
            <w:pPr>
              <w:rPr>
                <w:rFonts w:ascii="Calibri" w:hAnsi="Calibri" w:cs="Calibri"/>
              </w:rPr>
            </w:pPr>
          </w:p>
        </w:tc>
      </w:tr>
    </w:tbl>
    <w:p w:rsidR="00687F11" w:rsidRDefault="00687F11" w:rsidP="00687F11">
      <w:pPr>
        <w:spacing w:line="360" w:lineRule="auto"/>
        <w:jc w:val="both"/>
        <w:rPr>
          <w:sz w:val="20"/>
          <w:szCs w:val="20"/>
          <w:lang w:eastAsia="ar-SA"/>
        </w:rPr>
      </w:pPr>
    </w:p>
    <w:tbl>
      <w:tblPr>
        <w:tblW w:w="8721" w:type="dxa"/>
        <w:tblInd w:w="93" w:type="dxa"/>
        <w:tblLook w:val="04A0"/>
      </w:tblPr>
      <w:tblGrid>
        <w:gridCol w:w="2407"/>
        <w:gridCol w:w="1605"/>
        <w:gridCol w:w="2097"/>
        <w:gridCol w:w="1475"/>
        <w:gridCol w:w="1137"/>
      </w:tblGrid>
      <w:tr w:rsidR="00687F11" w:rsidRPr="00973826" w:rsidTr="00320A20">
        <w:trPr>
          <w:trHeight w:val="360"/>
        </w:trPr>
        <w:tc>
          <w:tcPr>
            <w:tcW w:w="872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sz w:val="28"/>
                <w:szCs w:val="28"/>
              </w:rPr>
            </w:pPr>
            <w:r w:rsidRPr="00973826">
              <w:rPr>
                <w:rFonts w:ascii="Arial CYR" w:hAnsi="Arial CYR" w:cs="Arial CYR"/>
                <w:b/>
                <w:bCs/>
                <w:sz w:val="28"/>
                <w:szCs w:val="28"/>
              </w:rPr>
              <w:t>Информация</w:t>
            </w:r>
          </w:p>
        </w:tc>
      </w:tr>
      <w:tr w:rsidR="00687F11" w:rsidRPr="00973826" w:rsidTr="00320A20">
        <w:trPr>
          <w:trHeight w:val="315"/>
        </w:trPr>
        <w:tc>
          <w:tcPr>
            <w:tcW w:w="872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rPr>
            </w:pPr>
            <w:r w:rsidRPr="00973826">
              <w:rPr>
                <w:rFonts w:ascii="Arial CYR" w:hAnsi="Arial CYR" w:cs="Arial CYR"/>
                <w:b/>
                <w:bCs/>
              </w:rPr>
              <w:t>об осуществлении бюджетных инвестиций</w:t>
            </w:r>
          </w:p>
        </w:tc>
      </w:tr>
      <w:tr w:rsidR="00687F11" w:rsidRPr="00973826" w:rsidTr="00320A20">
        <w:trPr>
          <w:trHeight w:val="315"/>
        </w:trPr>
        <w:tc>
          <w:tcPr>
            <w:tcW w:w="872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rPr>
            </w:pPr>
            <w:r w:rsidRPr="00973826">
              <w:rPr>
                <w:rFonts w:ascii="Arial CYR" w:hAnsi="Arial CYR" w:cs="Arial CYR"/>
                <w:b/>
                <w:bCs/>
              </w:rPr>
              <w:t>в объекты капитального строительства в соответствии</w:t>
            </w:r>
          </w:p>
        </w:tc>
      </w:tr>
      <w:tr w:rsidR="00687F11" w:rsidRPr="00973826" w:rsidTr="00320A20">
        <w:trPr>
          <w:trHeight w:val="315"/>
        </w:trPr>
        <w:tc>
          <w:tcPr>
            <w:tcW w:w="872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rPr>
            </w:pPr>
            <w:r w:rsidRPr="00973826">
              <w:rPr>
                <w:rFonts w:ascii="Arial CYR" w:hAnsi="Arial CYR" w:cs="Arial CYR"/>
                <w:b/>
                <w:bCs/>
              </w:rPr>
              <w:t>с районной адресной инвестиционной программой</w:t>
            </w:r>
          </w:p>
        </w:tc>
      </w:tr>
      <w:tr w:rsidR="00687F11" w:rsidRPr="00973826" w:rsidTr="00320A20">
        <w:trPr>
          <w:trHeight w:val="315"/>
        </w:trPr>
        <w:tc>
          <w:tcPr>
            <w:tcW w:w="8721" w:type="dxa"/>
            <w:gridSpan w:val="5"/>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rPr>
            </w:pPr>
            <w:r w:rsidRPr="00973826">
              <w:rPr>
                <w:rFonts w:ascii="Arial CYR" w:hAnsi="Arial CYR" w:cs="Arial CYR"/>
                <w:b/>
                <w:bCs/>
              </w:rPr>
              <w:t xml:space="preserve">Атнарского сельского поселения за 1 </w:t>
            </w:r>
            <w:r>
              <w:rPr>
                <w:rFonts w:ascii="Arial CYR" w:hAnsi="Arial CYR" w:cs="Arial CYR"/>
                <w:b/>
                <w:bCs/>
              </w:rPr>
              <w:t>квартал</w:t>
            </w:r>
            <w:r w:rsidRPr="00973826">
              <w:rPr>
                <w:rFonts w:ascii="Arial CYR" w:hAnsi="Arial CYR" w:cs="Arial CYR"/>
                <w:b/>
                <w:bCs/>
              </w:rPr>
              <w:t xml:space="preserve"> 201</w:t>
            </w:r>
            <w:r>
              <w:rPr>
                <w:rFonts w:ascii="Arial CYR" w:hAnsi="Arial CYR" w:cs="Arial CYR"/>
                <w:b/>
                <w:bCs/>
              </w:rPr>
              <w:t>8</w:t>
            </w:r>
            <w:r w:rsidRPr="00973826">
              <w:rPr>
                <w:rFonts w:ascii="Arial CYR" w:hAnsi="Arial CYR" w:cs="Arial CYR"/>
                <w:b/>
                <w:bCs/>
              </w:rPr>
              <w:t xml:space="preserve"> года</w:t>
            </w:r>
          </w:p>
        </w:tc>
      </w:tr>
      <w:tr w:rsidR="00687F11" w:rsidRPr="00973826" w:rsidTr="00320A20">
        <w:trPr>
          <w:trHeight w:val="315"/>
        </w:trPr>
        <w:tc>
          <w:tcPr>
            <w:tcW w:w="2407" w:type="dxa"/>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b/>
                <w:bCs/>
              </w:rPr>
            </w:pPr>
          </w:p>
        </w:tc>
        <w:tc>
          <w:tcPr>
            <w:tcW w:w="160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09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47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13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rPr>
            </w:pPr>
          </w:p>
        </w:tc>
      </w:tr>
      <w:tr w:rsidR="00687F11" w:rsidRPr="00973826" w:rsidTr="00320A20">
        <w:trPr>
          <w:trHeight w:val="255"/>
        </w:trPr>
        <w:tc>
          <w:tcPr>
            <w:tcW w:w="240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60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09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47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13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320A20">
        <w:trPr>
          <w:trHeight w:val="990"/>
        </w:trPr>
        <w:tc>
          <w:tcPr>
            <w:tcW w:w="2407" w:type="dxa"/>
            <w:tcBorders>
              <w:top w:val="single" w:sz="4" w:space="0" w:color="auto"/>
              <w:left w:val="single" w:sz="4" w:space="0" w:color="auto"/>
              <w:bottom w:val="single" w:sz="4" w:space="0" w:color="auto"/>
              <w:right w:val="nil"/>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Наименование отраслей, заказчиков и объектов</w:t>
            </w:r>
          </w:p>
        </w:tc>
        <w:tc>
          <w:tcPr>
            <w:tcW w:w="1605" w:type="dxa"/>
            <w:tcBorders>
              <w:top w:val="single" w:sz="4" w:space="0" w:color="auto"/>
              <w:left w:val="single" w:sz="4" w:space="0" w:color="auto"/>
              <w:bottom w:val="single" w:sz="4" w:space="0" w:color="auto"/>
              <w:right w:val="nil"/>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Код целевой статьи</w:t>
            </w:r>
          </w:p>
        </w:tc>
        <w:tc>
          <w:tcPr>
            <w:tcW w:w="2097" w:type="dxa"/>
            <w:tcBorders>
              <w:top w:val="single" w:sz="4" w:space="0" w:color="auto"/>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Предусмотрено</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Исполнено</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xml:space="preserve">% </w:t>
            </w:r>
            <w:proofErr w:type="spellStart"/>
            <w:r w:rsidRPr="00973826">
              <w:rPr>
                <w:rFonts w:ascii="Arial CYR" w:hAnsi="Arial CYR" w:cs="Arial CYR"/>
                <w:sz w:val="20"/>
                <w:szCs w:val="20"/>
              </w:rPr>
              <w:t>испол</w:t>
            </w:r>
            <w:proofErr w:type="spellEnd"/>
          </w:p>
        </w:tc>
      </w:tr>
      <w:tr w:rsidR="00687F11" w:rsidRPr="00973826" w:rsidTr="00320A20">
        <w:trPr>
          <w:trHeight w:val="330"/>
        </w:trPr>
        <w:tc>
          <w:tcPr>
            <w:tcW w:w="2407" w:type="dxa"/>
            <w:tcBorders>
              <w:top w:val="nil"/>
              <w:left w:val="single" w:sz="4" w:space="0" w:color="auto"/>
              <w:bottom w:val="single" w:sz="4" w:space="0" w:color="auto"/>
              <w:right w:val="nil"/>
            </w:tcBorders>
            <w:shd w:val="clear" w:color="auto" w:fill="auto"/>
            <w:vAlign w:val="bottom"/>
            <w:hideMark/>
          </w:tcPr>
          <w:p w:rsidR="00687F11" w:rsidRPr="00973826" w:rsidRDefault="00687F11" w:rsidP="00320A20">
            <w:pPr>
              <w:rPr>
                <w:rFonts w:ascii="Arial CYR" w:hAnsi="Arial CYR" w:cs="Arial CYR"/>
                <w:b/>
                <w:bCs/>
                <w:sz w:val="20"/>
                <w:szCs w:val="20"/>
              </w:rPr>
            </w:pPr>
            <w:r w:rsidRPr="00973826">
              <w:rPr>
                <w:rFonts w:ascii="Arial CYR" w:hAnsi="Arial CYR" w:cs="Arial CYR"/>
                <w:b/>
                <w:bCs/>
                <w:sz w:val="20"/>
                <w:szCs w:val="20"/>
              </w:rPr>
              <w:t>ВСЕГО</w:t>
            </w:r>
          </w:p>
        </w:tc>
        <w:tc>
          <w:tcPr>
            <w:tcW w:w="1605"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 </w:t>
            </w:r>
          </w:p>
        </w:tc>
        <w:tc>
          <w:tcPr>
            <w:tcW w:w="2097"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0,00</w:t>
            </w:r>
          </w:p>
        </w:tc>
        <w:tc>
          <w:tcPr>
            <w:tcW w:w="1475"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b/>
                <w:bCs/>
                <w:sz w:val="20"/>
                <w:szCs w:val="20"/>
              </w:rPr>
            </w:pPr>
            <w:r w:rsidRPr="00973826">
              <w:rPr>
                <w:rFonts w:ascii="Arial CYR" w:hAnsi="Arial CYR" w:cs="Arial CYR"/>
                <w:b/>
                <w:bCs/>
                <w:sz w:val="20"/>
                <w:szCs w:val="20"/>
              </w:rPr>
              <w:t>0,00</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jc w:val="right"/>
              <w:rPr>
                <w:rFonts w:ascii="Arial CYR" w:hAnsi="Arial CYR" w:cs="Arial CYR"/>
                <w:b/>
                <w:bCs/>
                <w:sz w:val="20"/>
                <w:szCs w:val="20"/>
              </w:rPr>
            </w:pPr>
            <w:r w:rsidRPr="00973826">
              <w:rPr>
                <w:rFonts w:ascii="Arial CYR" w:hAnsi="Arial CYR" w:cs="Arial CYR"/>
                <w:b/>
                <w:bCs/>
                <w:sz w:val="20"/>
                <w:szCs w:val="20"/>
              </w:rPr>
              <w:t>0,0</w:t>
            </w:r>
          </w:p>
        </w:tc>
      </w:tr>
      <w:tr w:rsidR="00687F11" w:rsidRPr="00973826" w:rsidTr="00320A20">
        <w:trPr>
          <w:trHeight w:val="255"/>
        </w:trPr>
        <w:tc>
          <w:tcPr>
            <w:tcW w:w="240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60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09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475"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13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bl>
    <w:p w:rsidR="00687F11" w:rsidRDefault="00687F11" w:rsidP="00687F11">
      <w:pPr>
        <w:spacing w:line="360" w:lineRule="auto"/>
        <w:jc w:val="both"/>
        <w:rPr>
          <w:sz w:val="20"/>
          <w:szCs w:val="20"/>
          <w:lang w:eastAsia="ar-SA"/>
        </w:rPr>
      </w:pPr>
    </w:p>
    <w:tbl>
      <w:tblPr>
        <w:tblW w:w="7220" w:type="dxa"/>
        <w:tblInd w:w="93" w:type="dxa"/>
        <w:tblLook w:val="04A0"/>
      </w:tblPr>
      <w:tblGrid>
        <w:gridCol w:w="990"/>
        <w:gridCol w:w="2383"/>
        <w:gridCol w:w="1677"/>
        <w:gridCol w:w="2170"/>
      </w:tblGrid>
      <w:tr w:rsidR="00687F11" w:rsidRPr="00973826" w:rsidTr="00320A20">
        <w:trPr>
          <w:trHeight w:val="360"/>
        </w:trPr>
        <w:tc>
          <w:tcPr>
            <w:tcW w:w="7220" w:type="dxa"/>
            <w:gridSpan w:val="4"/>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sz w:val="28"/>
                <w:szCs w:val="28"/>
              </w:rPr>
            </w:pPr>
            <w:r w:rsidRPr="00973826">
              <w:rPr>
                <w:rFonts w:ascii="Arial CYR" w:hAnsi="Arial CYR" w:cs="Arial CYR"/>
                <w:sz w:val="28"/>
                <w:szCs w:val="28"/>
              </w:rPr>
              <w:t>Информация</w:t>
            </w:r>
          </w:p>
        </w:tc>
      </w:tr>
      <w:tr w:rsidR="00687F11" w:rsidRPr="00973826" w:rsidTr="00320A20">
        <w:trPr>
          <w:trHeight w:val="360"/>
        </w:trPr>
        <w:tc>
          <w:tcPr>
            <w:tcW w:w="7220" w:type="dxa"/>
            <w:gridSpan w:val="4"/>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sz w:val="28"/>
                <w:szCs w:val="28"/>
              </w:rPr>
            </w:pPr>
            <w:r w:rsidRPr="00973826">
              <w:rPr>
                <w:rFonts w:ascii="Arial CYR" w:hAnsi="Arial CYR" w:cs="Arial CYR"/>
                <w:sz w:val="28"/>
                <w:szCs w:val="28"/>
              </w:rPr>
              <w:t>о направлениях использования бюджетных</w:t>
            </w:r>
          </w:p>
        </w:tc>
      </w:tr>
      <w:tr w:rsidR="00687F11" w:rsidRPr="00973826" w:rsidTr="00320A20">
        <w:trPr>
          <w:trHeight w:val="360"/>
        </w:trPr>
        <w:tc>
          <w:tcPr>
            <w:tcW w:w="7220" w:type="dxa"/>
            <w:gridSpan w:val="4"/>
            <w:tcBorders>
              <w:top w:val="nil"/>
              <w:left w:val="nil"/>
              <w:bottom w:val="nil"/>
              <w:right w:val="nil"/>
            </w:tcBorders>
            <w:shd w:val="clear" w:color="auto" w:fill="auto"/>
            <w:noWrap/>
            <w:vAlign w:val="bottom"/>
            <w:hideMark/>
          </w:tcPr>
          <w:p w:rsidR="00687F11" w:rsidRPr="00973826" w:rsidRDefault="00687F11" w:rsidP="00320A20">
            <w:pPr>
              <w:jc w:val="center"/>
              <w:rPr>
                <w:rFonts w:ascii="Arial CYR" w:hAnsi="Arial CYR" w:cs="Arial CYR"/>
                <w:sz w:val="28"/>
                <w:szCs w:val="28"/>
              </w:rPr>
            </w:pPr>
            <w:r w:rsidRPr="00973826">
              <w:rPr>
                <w:rFonts w:ascii="Arial CYR" w:hAnsi="Arial CYR" w:cs="Arial CYR"/>
                <w:sz w:val="28"/>
                <w:szCs w:val="28"/>
              </w:rPr>
              <w:t>ассигнований муниципального дорожного фонда</w:t>
            </w:r>
          </w:p>
        </w:tc>
      </w:tr>
      <w:tr w:rsidR="00687F11" w:rsidRPr="00973826" w:rsidTr="00320A20">
        <w:trPr>
          <w:trHeight w:val="765"/>
        </w:trPr>
        <w:tc>
          <w:tcPr>
            <w:tcW w:w="7220" w:type="dxa"/>
            <w:gridSpan w:val="4"/>
            <w:tcBorders>
              <w:top w:val="nil"/>
              <w:left w:val="nil"/>
              <w:bottom w:val="nil"/>
              <w:right w:val="nil"/>
            </w:tcBorders>
            <w:shd w:val="clear" w:color="auto" w:fill="auto"/>
            <w:hideMark/>
          </w:tcPr>
          <w:p w:rsidR="00687F11" w:rsidRPr="00973826" w:rsidRDefault="00687F11" w:rsidP="00320A20">
            <w:pPr>
              <w:jc w:val="center"/>
              <w:rPr>
                <w:rFonts w:ascii="Arial CYR" w:hAnsi="Arial CYR" w:cs="Arial CYR"/>
                <w:sz w:val="28"/>
                <w:szCs w:val="28"/>
              </w:rPr>
            </w:pPr>
            <w:r w:rsidRPr="00973826">
              <w:rPr>
                <w:rFonts w:ascii="Arial CYR" w:hAnsi="Arial CYR" w:cs="Arial CYR"/>
                <w:sz w:val="28"/>
                <w:szCs w:val="28"/>
              </w:rPr>
              <w:t>Атнарского сельского поселения за 1 квартал 2018 года</w:t>
            </w:r>
          </w:p>
        </w:tc>
      </w:tr>
      <w:tr w:rsidR="00687F11" w:rsidRPr="00973826" w:rsidTr="00320A20">
        <w:trPr>
          <w:trHeight w:val="255"/>
        </w:trPr>
        <w:tc>
          <w:tcPr>
            <w:tcW w:w="99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38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67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17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320A20">
        <w:trPr>
          <w:trHeight w:val="855"/>
        </w:trPr>
        <w:tc>
          <w:tcPr>
            <w:tcW w:w="990" w:type="dxa"/>
            <w:tcBorders>
              <w:top w:val="single" w:sz="4" w:space="0" w:color="auto"/>
              <w:left w:val="single" w:sz="4" w:space="0" w:color="auto"/>
              <w:bottom w:val="single" w:sz="4" w:space="0" w:color="auto"/>
              <w:right w:val="nil"/>
            </w:tcBorders>
            <w:shd w:val="clear" w:color="auto" w:fill="auto"/>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w:t>
            </w:r>
          </w:p>
        </w:tc>
        <w:tc>
          <w:tcPr>
            <w:tcW w:w="2383" w:type="dxa"/>
            <w:tcBorders>
              <w:top w:val="single" w:sz="4" w:space="0" w:color="auto"/>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Предусмотрено</w:t>
            </w:r>
          </w:p>
        </w:tc>
        <w:tc>
          <w:tcPr>
            <w:tcW w:w="1677" w:type="dxa"/>
            <w:tcBorders>
              <w:top w:val="single" w:sz="4" w:space="0" w:color="auto"/>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Исполнено</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 исполнения</w:t>
            </w:r>
          </w:p>
        </w:tc>
      </w:tr>
      <w:tr w:rsidR="00687F11" w:rsidRPr="00973826" w:rsidTr="00320A20">
        <w:trPr>
          <w:trHeight w:val="255"/>
        </w:trPr>
        <w:tc>
          <w:tcPr>
            <w:tcW w:w="990"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rPr>
                <w:rFonts w:ascii="Arial CYR" w:hAnsi="Arial CYR" w:cs="Arial CYR"/>
                <w:sz w:val="20"/>
                <w:szCs w:val="20"/>
              </w:rPr>
            </w:pPr>
            <w:r w:rsidRPr="00973826">
              <w:rPr>
                <w:rFonts w:ascii="Arial CYR" w:hAnsi="Arial CYR" w:cs="Arial CYR"/>
                <w:sz w:val="20"/>
                <w:szCs w:val="20"/>
              </w:rPr>
              <w:t> </w:t>
            </w:r>
          </w:p>
        </w:tc>
        <w:tc>
          <w:tcPr>
            <w:tcW w:w="2383"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788 988,00</w:t>
            </w:r>
          </w:p>
        </w:tc>
        <w:tc>
          <w:tcPr>
            <w:tcW w:w="1677" w:type="dxa"/>
            <w:tcBorders>
              <w:top w:val="nil"/>
              <w:left w:val="single" w:sz="4" w:space="0" w:color="auto"/>
              <w:bottom w:val="single" w:sz="4" w:space="0" w:color="auto"/>
              <w:right w:val="nil"/>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36 600,00</w:t>
            </w:r>
          </w:p>
        </w:tc>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687F11" w:rsidRPr="00973826" w:rsidRDefault="00687F11" w:rsidP="00320A20">
            <w:pPr>
              <w:jc w:val="center"/>
              <w:rPr>
                <w:rFonts w:ascii="Arial CYR" w:hAnsi="Arial CYR" w:cs="Arial CYR"/>
                <w:sz w:val="20"/>
                <w:szCs w:val="20"/>
              </w:rPr>
            </w:pPr>
            <w:r w:rsidRPr="00973826">
              <w:rPr>
                <w:rFonts w:ascii="Arial CYR" w:hAnsi="Arial CYR" w:cs="Arial CYR"/>
                <w:sz w:val="20"/>
                <w:szCs w:val="20"/>
              </w:rPr>
              <w:t>4,6</w:t>
            </w:r>
          </w:p>
        </w:tc>
      </w:tr>
      <w:tr w:rsidR="00687F11" w:rsidRPr="00973826" w:rsidTr="00320A20">
        <w:trPr>
          <w:trHeight w:val="255"/>
        </w:trPr>
        <w:tc>
          <w:tcPr>
            <w:tcW w:w="99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383"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1677"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17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bl>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p w:rsidR="00687F11" w:rsidRDefault="00687F11" w:rsidP="00687F11">
      <w:pPr>
        <w:spacing w:line="360" w:lineRule="auto"/>
        <w:jc w:val="both"/>
        <w:rPr>
          <w:sz w:val="20"/>
          <w:szCs w:val="20"/>
          <w:lang w:eastAsia="ar-SA"/>
        </w:rPr>
      </w:pPr>
    </w:p>
    <w:tbl>
      <w:tblPr>
        <w:tblW w:w="7720" w:type="dxa"/>
        <w:tblInd w:w="93" w:type="dxa"/>
        <w:tblLook w:val="04A0"/>
      </w:tblPr>
      <w:tblGrid>
        <w:gridCol w:w="880"/>
        <w:gridCol w:w="4480"/>
        <w:gridCol w:w="2360"/>
      </w:tblGrid>
      <w:tr w:rsidR="00687F11" w:rsidRPr="00973826" w:rsidTr="00320A20">
        <w:trPr>
          <w:trHeight w:val="375"/>
        </w:trPr>
        <w:tc>
          <w:tcPr>
            <w:tcW w:w="7720" w:type="dxa"/>
            <w:gridSpan w:val="3"/>
            <w:tcBorders>
              <w:top w:val="nil"/>
              <w:left w:val="nil"/>
              <w:bottom w:val="nil"/>
              <w:right w:val="nil"/>
            </w:tcBorders>
            <w:shd w:val="clear" w:color="auto" w:fill="auto"/>
            <w:noWrap/>
            <w:vAlign w:val="bottom"/>
            <w:hideMark/>
          </w:tcPr>
          <w:p w:rsidR="00687F11" w:rsidRPr="00973826" w:rsidRDefault="00687F11" w:rsidP="00320A20">
            <w:pPr>
              <w:jc w:val="center"/>
              <w:rPr>
                <w:b/>
                <w:bCs/>
                <w:sz w:val="28"/>
                <w:szCs w:val="28"/>
              </w:rPr>
            </w:pPr>
            <w:r w:rsidRPr="00973826">
              <w:rPr>
                <w:b/>
                <w:bCs/>
                <w:sz w:val="28"/>
                <w:szCs w:val="28"/>
              </w:rPr>
              <w:lastRenderedPageBreak/>
              <w:t>ОТЧЕТ</w:t>
            </w:r>
          </w:p>
        </w:tc>
      </w:tr>
      <w:tr w:rsidR="00687F11" w:rsidRPr="00973826" w:rsidTr="00320A20">
        <w:trPr>
          <w:trHeight w:val="315"/>
        </w:trPr>
        <w:tc>
          <w:tcPr>
            <w:tcW w:w="7720" w:type="dxa"/>
            <w:gridSpan w:val="3"/>
            <w:tcBorders>
              <w:top w:val="nil"/>
              <w:left w:val="nil"/>
              <w:bottom w:val="nil"/>
              <w:right w:val="nil"/>
            </w:tcBorders>
            <w:shd w:val="clear" w:color="auto" w:fill="auto"/>
            <w:noWrap/>
            <w:vAlign w:val="bottom"/>
            <w:hideMark/>
          </w:tcPr>
          <w:p w:rsidR="00687F11" w:rsidRPr="00973826" w:rsidRDefault="00687F11" w:rsidP="00320A20">
            <w:pPr>
              <w:jc w:val="center"/>
              <w:rPr>
                <w:b/>
                <w:bCs/>
              </w:rPr>
            </w:pPr>
            <w:r w:rsidRPr="00973826">
              <w:rPr>
                <w:b/>
                <w:bCs/>
              </w:rPr>
              <w:t xml:space="preserve">об использовании резервного фонда </w:t>
            </w:r>
          </w:p>
        </w:tc>
      </w:tr>
      <w:tr w:rsidR="00687F11" w:rsidRPr="00973826" w:rsidTr="00320A20">
        <w:trPr>
          <w:trHeight w:val="315"/>
        </w:trPr>
        <w:tc>
          <w:tcPr>
            <w:tcW w:w="7720" w:type="dxa"/>
            <w:gridSpan w:val="3"/>
            <w:tcBorders>
              <w:top w:val="nil"/>
              <w:left w:val="nil"/>
              <w:bottom w:val="nil"/>
              <w:right w:val="nil"/>
            </w:tcBorders>
            <w:shd w:val="clear" w:color="auto" w:fill="auto"/>
            <w:noWrap/>
            <w:vAlign w:val="bottom"/>
            <w:hideMark/>
          </w:tcPr>
          <w:p w:rsidR="00687F11" w:rsidRPr="00973826" w:rsidRDefault="00687F11" w:rsidP="00320A20">
            <w:pPr>
              <w:jc w:val="center"/>
              <w:rPr>
                <w:b/>
                <w:bCs/>
              </w:rPr>
            </w:pPr>
            <w:r w:rsidRPr="00973826">
              <w:rPr>
                <w:b/>
                <w:bCs/>
              </w:rPr>
              <w:t>Атнарского сельского поселения за 1 квартал 2018 года</w:t>
            </w:r>
          </w:p>
        </w:tc>
      </w:tr>
      <w:tr w:rsidR="00687F11" w:rsidRPr="00973826" w:rsidTr="00320A20">
        <w:trPr>
          <w:trHeight w:val="255"/>
        </w:trPr>
        <w:tc>
          <w:tcPr>
            <w:tcW w:w="8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320A20">
        <w:trPr>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Наименование мероприятий</w:t>
            </w:r>
          </w:p>
        </w:tc>
        <w:tc>
          <w:tcPr>
            <w:tcW w:w="2360" w:type="dxa"/>
            <w:tcBorders>
              <w:top w:val="single" w:sz="4" w:space="0" w:color="auto"/>
              <w:left w:val="nil"/>
              <w:bottom w:val="nil"/>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Сумма,</w:t>
            </w:r>
          </w:p>
        </w:tc>
      </w:tr>
      <w:tr w:rsidR="00687F11" w:rsidRPr="00973826" w:rsidTr="00320A20">
        <w:trPr>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687F11" w:rsidRPr="00973826" w:rsidRDefault="00687F11" w:rsidP="00320A20">
            <w:pPr>
              <w:rPr>
                <w:sz w:val="28"/>
                <w:szCs w:val="28"/>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687F11" w:rsidRPr="00973826" w:rsidRDefault="00687F11" w:rsidP="00320A20">
            <w:pPr>
              <w:rPr>
                <w:sz w:val="28"/>
                <w:szCs w:val="28"/>
              </w:rPr>
            </w:pPr>
          </w:p>
        </w:tc>
        <w:tc>
          <w:tcPr>
            <w:tcW w:w="2360" w:type="dxa"/>
            <w:tcBorders>
              <w:top w:val="nil"/>
              <w:left w:val="nil"/>
              <w:bottom w:val="single" w:sz="4" w:space="0" w:color="auto"/>
              <w:right w:val="single" w:sz="4" w:space="0" w:color="auto"/>
            </w:tcBorders>
            <w:shd w:val="clear" w:color="auto" w:fill="auto"/>
            <w:hideMark/>
          </w:tcPr>
          <w:p w:rsidR="00687F11" w:rsidRPr="00973826" w:rsidRDefault="00687F11" w:rsidP="00320A20">
            <w:pPr>
              <w:jc w:val="center"/>
              <w:rPr>
                <w:sz w:val="28"/>
                <w:szCs w:val="28"/>
              </w:rPr>
            </w:pPr>
            <w:proofErr w:type="spellStart"/>
            <w:r w:rsidRPr="00973826">
              <w:rPr>
                <w:sz w:val="28"/>
                <w:szCs w:val="28"/>
              </w:rPr>
              <w:t>руб</w:t>
            </w:r>
            <w:proofErr w:type="spellEnd"/>
          </w:p>
        </w:tc>
      </w:tr>
      <w:tr w:rsidR="00687F11" w:rsidRPr="00973826" w:rsidTr="00320A20">
        <w:trPr>
          <w:trHeight w:val="322"/>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w:t>
            </w:r>
          </w:p>
        </w:tc>
        <w:tc>
          <w:tcPr>
            <w:tcW w:w="2360" w:type="dxa"/>
            <w:vMerge w:val="restart"/>
            <w:tcBorders>
              <w:top w:val="nil"/>
              <w:left w:val="single" w:sz="4" w:space="0" w:color="auto"/>
              <w:bottom w:val="single" w:sz="4" w:space="0" w:color="000000"/>
              <w:right w:val="single" w:sz="4" w:space="0" w:color="auto"/>
            </w:tcBorders>
            <w:shd w:val="clear" w:color="auto" w:fill="auto"/>
            <w:hideMark/>
          </w:tcPr>
          <w:p w:rsidR="00687F11" w:rsidRPr="00973826" w:rsidRDefault="00687F11" w:rsidP="00320A20">
            <w:pPr>
              <w:jc w:val="center"/>
              <w:rPr>
                <w:sz w:val="28"/>
                <w:szCs w:val="28"/>
              </w:rPr>
            </w:pPr>
            <w:r w:rsidRPr="00973826">
              <w:rPr>
                <w:sz w:val="28"/>
                <w:szCs w:val="28"/>
              </w:rPr>
              <w:t>-</w:t>
            </w:r>
          </w:p>
        </w:tc>
      </w:tr>
      <w:tr w:rsidR="00687F11" w:rsidRPr="00973826" w:rsidTr="00320A20">
        <w:trPr>
          <w:trHeight w:val="322"/>
        </w:trPr>
        <w:tc>
          <w:tcPr>
            <w:tcW w:w="880" w:type="dxa"/>
            <w:vMerge/>
            <w:tcBorders>
              <w:top w:val="nil"/>
              <w:left w:val="single" w:sz="4" w:space="0" w:color="auto"/>
              <w:bottom w:val="single" w:sz="4" w:space="0" w:color="000000"/>
              <w:right w:val="single" w:sz="4" w:space="0" w:color="auto"/>
            </w:tcBorders>
            <w:vAlign w:val="center"/>
            <w:hideMark/>
          </w:tcPr>
          <w:p w:rsidR="00687F11" w:rsidRPr="00973826" w:rsidRDefault="00687F11" w:rsidP="00320A20">
            <w:pPr>
              <w:rPr>
                <w:sz w:val="28"/>
                <w:szCs w:val="28"/>
              </w:rPr>
            </w:pPr>
          </w:p>
        </w:tc>
        <w:tc>
          <w:tcPr>
            <w:tcW w:w="4480" w:type="dxa"/>
            <w:vMerge/>
            <w:tcBorders>
              <w:top w:val="nil"/>
              <w:left w:val="single" w:sz="4" w:space="0" w:color="auto"/>
              <w:bottom w:val="single" w:sz="4" w:space="0" w:color="000000"/>
              <w:right w:val="single" w:sz="4" w:space="0" w:color="auto"/>
            </w:tcBorders>
            <w:vAlign w:val="center"/>
            <w:hideMark/>
          </w:tcPr>
          <w:p w:rsidR="00687F11" w:rsidRPr="00973826" w:rsidRDefault="00687F11" w:rsidP="00320A20">
            <w:pPr>
              <w:rPr>
                <w:sz w:val="28"/>
                <w:szCs w:val="28"/>
              </w:rPr>
            </w:pPr>
          </w:p>
        </w:tc>
        <w:tc>
          <w:tcPr>
            <w:tcW w:w="2360" w:type="dxa"/>
            <w:vMerge/>
            <w:tcBorders>
              <w:top w:val="nil"/>
              <w:left w:val="single" w:sz="4" w:space="0" w:color="auto"/>
              <w:bottom w:val="single" w:sz="4" w:space="0" w:color="000000"/>
              <w:right w:val="single" w:sz="4" w:space="0" w:color="auto"/>
            </w:tcBorders>
            <w:vAlign w:val="center"/>
            <w:hideMark/>
          </w:tcPr>
          <w:p w:rsidR="00687F11" w:rsidRPr="00973826" w:rsidRDefault="00687F11" w:rsidP="00320A20">
            <w:pPr>
              <w:rPr>
                <w:sz w:val="28"/>
                <w:szCs w:val="28"/>
              </w:rPr>
            </w:pPr>
          </w:p>
        </w:tc>
      </w:tr>
      <w:tr w:rsidR="00687F11" w:rsidRPr="00973826" w:rsidTr="00320A20">
        <w:trPr>
          <w:trHeight w:val="255"/>
        </w:trPr>
        <w:tc>
          <w:tcPr>
            <w:tcW w:w="8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r w:rsidR="00687F11" w:rsidRPr="00973826" w:rsidTr="00320A20">
        <w:trPr>
          <w:trHeight w:val="255"/>
        </w:trPr>
        <w:tc>
          <w:tcPr>
            <w:tcW w:w="8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687F11" w:rsidRPr="00973826" w:rsidRDefault="00687F11" w:rsidP="00320A20">
            <w:pPr>
              <w:rPr>
                <w:rFonts w:ascii="Arial CYR" w:hAnsi="Arial CYR" w:cs="Arial CYR"/>
                <w:sz w:val="20"/>
                <w:szCs w:val="20"/>
              </w:rPr>
            </w:pPr>
          </w:p>
        </w:tc>
      </w:tr>
    </w:tbl>
    <w:p w:rsidR="00B43EDA" w:rsidRPr="00320A20" w:rsidRDefault="00B43EDA" w:rsidP="00320A20">
      <w:pPr>
        <w:contextualSpacing/>
        <w:jc w:val="center"/>
        <w:rPr>
          <w:i/>
          <w:u w:val="single"/>
        </w:rPr>
      </w:pPr>
    </w:p>
    <w:p w:rsidR="00B43EDA" w:rsidRPr="00320A20" w:rsidRDefault="00B43EDA" w:rsidP="00320A20">
      <w:pPr>
        <w:contextualSpacing/>
        <w:jc w:val="center"/>
        <w:rPr>
          <w:b/>
          <w:i/>
          <w:u w:val="single"/>
        </w:rPr>
      </w:pPr>
      <w:r w:rsidRPr="00320A20">
        <w:rPr>
          <w:b/>
          <w:i/>
          <w:u w:val="single"/>
        </w:rPr>
        <w:t>Постановление</w:t>
      </w:r>
    </w:p>
    <w:p w:rsidR="00320A20" w:rsidRPr="00320A20" w:rsidRDefault="00B43EDA" w:rsidP="00320A20">
      <w:pPr>
        <w:spacing w:before="100" w:beforeAutospacing="1" w:after="100" w:afterAutospacing="1"/>
        <w:contextualSpacing/>
        <w:jc w:val="center"/>
        <w:rPr>
          <w:i/>
          <w:u w:val="single"/>
        </w:rPr>
      </w:pPr>
      <w:r w:rsidRPr="00320A20">
        <w:rPr>
          <w:b/>
          <w:i/>
          <w:u w:val="single"/>
        </w:rPr>
        <w:t xml:space="preserve">администрации  Атнарского </w:t>
      </w:r>
      <w:r w:rsidRPr="00320A20">
        <w:rPr>
          <w:b/>
          <w:i/>
          <w:sz w:val="22"/>
          <w:szCs w:val="22"/>
          <w:u w:val="single"/>
        </w:rPr>
        <w:t>сельского поселения Красночетайского района Чувашской Республики «</w:t>
      </w:r>
      <w:r w:rsidR="00320A20" w:rsidRPr="00320A20">
        <w:rPr>
          <w:b/>
          <w:bCs/>
          <w:i/>
          <w:u w:val="single"/>
        </w:rPr>
        <w:t>Об     утверждении       муниципальной     Программы</w:t>
      </w:r>
      <w:r w:rsidR="00320A20">
        <w:rPr>
          <w:b/>
          <w:bCs/>
          <w:i/>
          <w:u w:val="single"/>
        </w:rPr>
        <w:t xml:space="preserve"> </w:t>
      </w:r>
      <w:r w:rsidR="00320A20" w:rsidRPr="00320A20">
        <w:rPr>
          <w:b/>
          <w:bCs/>
          <w:i/>
          <w:u w:val="single"/>
        </w:rPr>
        <w:t>«По вопросам обеспечения пожарной</w:t>
      </w:r>
      <w:r w:rsidR="00320A20">
        <w:rPr>
          <w:b/>
          <w:bCs/>
          <w:i/>
          <w:u w:val="single"/>
        </w:rPr>
        <w:t xml:space="preserve"> </w:t>
      </w:r>
      <w:r w:rsidR="00320A20" w:rsidRPr="00320A20">
        <w:rPr>
          <w:b/>
          <w:bCs/>
          <w:i/>
          <w:u w:val="single"/>
        </w:rPr>
        <w:t>безопасности на   территории   Атнарского</w:t>
      </w:r>
    </w:p>
    <w:p w:rsidR="00B43EDA" w:rsidRPr="00320A20" w:rsidRDefault="00320A20" w:rsidP="00320A20">
      <w:pPr>
        <w:spacing w:before="100" w:beforeAutospacing="1" w:after="100" w:afterAutospacing="1"/>
        <w:contextualSpacing/>
        <w:jc w:val="center"/>
        <w:rPr>
          <w:i/>
          <w:u w:val="single"/>
        </w:rPr>
      </w:pPr>
      <w:r w:rsidRPr="00320A20">
        <w:rPr>
          <w:b/>
          <w:bCs/>
          <w:i/>
          <w:u w:val="single"/>
        </w:rPr>
        <w:t>сельского поселения на 2018-2020</w:t>
      </w:r>
      <w:r>
        <w:rPr>
          <w:b/>
          <w:bCs/>
          <w:i/>
          <w:u w:val="single"/>
        </w:rPr>
        <w:t xml:space="preserve"> </w:t>
      </w:r>
      <w:r w:rsidRPr="00320A20">
        <w:rPr>
          <w:b/>
          <w:bCs/>
          <w:i/>
          <w:u w:val="single"/>
        </w:rPr>
        <w:t>годы</w:t>
      </w:r>
      <w:r>
        <w:rPr>
          <w:b/>
          <w:bCs/>
          <w:i/>
          <w:u w:val="single"/>
        </w:rPr>
        <w:t>»</w:t>
      </w:r>
    </w:p>
    <w:p w:rsidR="00B43EDA" w:rsidRPr="00C744ED" w:rsidRDefault="00B43EDA" w:rsidP="00B43EDA">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320A20">
        <w:rPr>
          <w:rFonts w:ascii="Times New Roman" w:hAnsi="Times New Roman" w:cs="Times New Roman"/>
          <w:i/>
          <w:color w:val="auto"/>
          <w:sz w:val="22"/>
          <w:szCs w:val="22"/>
          <w:u w:val="single"/>
        </w:rPr>
        <w:t>24.04</w:t>
      </w:r>
      <w:r w:rsidRPr="00C744ED">
        <w:rPr>
          <w:rFonts w:ascii="Times New Roman" w:hAnsi="Times New Roman" w:cs="Times New Roman"/>
          <w:i/>
          <w:color w:val="auto"/>
          <w:sz w:val="22"/>
          <w:szCs w:val="22"/>
          <w:u w:val="single"/>
        </w:rPr>
        <w:t>.2018 №</w:t>
      </w:r>
      <w:r w:rsidR="00320A20">
        <w:rPr>
          <w:rFonts w:ascii="Times New Roman" w:hAnsi="Times New Roman" w:cs="Times New Roman"/>
          <w:i/>
          <w:color w:val="auto"/>
          <w:sz w:val="22"/>
          <w:szCs w:val="22"/>
          <w:u w:val="single"/>
        </w:rPr>
        <w:t>26</w:t>
      </w:r>
    </w:p>
    <w:p w:rsidR="00320A20" w:rsidRPr="00F67B39" w:rsidRDefault="00320A20" w:rsidP="00320A20">
      <w:pPr>
        <w:spacing w:before="100" w:beforeAutospacing="1" w:after="100" w:afterAutospacing="1"/>
        <w:jc w:val="both"/>
      </w:pPr>
      <w:r w:rsidRPr="00F67B39">
        <w:t> </w:t>
      </w:r>
      <w:r>
        <w:t xml:space="preserve">           </w:t>
      </w:r>
      <w:r w:rsidRPr="00F67B39">
        <w:t>В целях повышения эффективности проведения в 201</w:t>
      </w:r>
      <w:r>
        <w:t>8</w:t>
      </w:r>
      <w:r w:rsidRPr="00F67B39">
        <w:t>-20</w:t>
      </w:r>
      <w:r>
        <w:t xml:space="preserve">20 </w:t>
      </w:r>
      <w:r w:rsidRPr="00F67B39">
        <w:t xml:space="preserve">годах комплекса мероприятий, направленных на профилактику пожаров и </w:t>
      </w:r>
      <w:proofErr w:type="gramStart"/>
      <w:r w:rsidRPr="00F67B39">
        <w:t>обеспечения</w:t>
      </w:r>
      <w:proofErr w:type="gramEnd"/>
      <w:r w:rsidRPr="00F67B39">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ст. 63 Федерального закона от 22.07.2008 № 123-ФЗ «Технический регламент о требованиях пожарной безопасности», руководствуясь Уставом </w:t>
      </w:r>
      <w:r>
        <w:t>Атнарского</w:t>
      </w:r>
      <w:r w:rsidRPr="00F67B39">
        <w:t xml:space="preserve"> сельского поселения</w:t>
      </w:r>
      <w:r>
        <w:t xml:space="preserve"> Красночетайского района Чувашской Республики</w:t>
      </w:r>
      <w:r w:rsidRPr="00F67B39">
        <w:t xml:space="preserve">, администрация </w:t>
      </w:r>
      <w:r>
        <w:t xml:space="preserve">Атнарского </w:t>
      </w:r>
      <w:r w:rsidRPr="00F67B39">
        <w:t>сельского поселения</w:t>
      </w:r>
      <w:r>
        <w:t xml:space="preserve"> Красночетайского района Чувашской Республики </w:t>
      </w:r>
      <w:r w:rsidRPr="00F67B39">
        <w:t>       </w:t>
      </w:r>
      <w:r>
        <w:t xml:space="preserve"> </w:t>
      </w:r>
      <w:r w:rsidRPr="00B21951">
        <w:rPr>
          <w:b/>
        </w:rPr>
        <w:t>постановляет</w:t>
      </w:r>
      <w:r>
        <w:t>:              </w:t>
      </w:r>
      <w:r w:rsidRPr="00F67B39">
        <w:t xml:space="preserve">    </w:t>
      </w:r>
    </w:p>
    <w:p w:rsidR="00320A20" w:rsidRPr="00B21951" w:rsidRDefault="00320A20" w:rsidP="00320A20">
      <w:pPr>
        <w:pStyle w:val="ae"/>
        <w:numPr>
          <w:ilvl w:val="0"/>
          <w:numId w:val="33"/>
        </w:numPr>
        <w:spacing w:before="100" w:beforeAutospacing="1" w:after="100" w:afterAutospacing="1"/>
        <w:jc w:val="both"/>
        <w:rPr>
          <w:lang w:val="en-US"/>
        </w:rPr>
      </w:pPr>
      <w:r w:rsidRPr="00B21951">
        <w:t>Утвердить прилагаемую муниципальную Программу «По вопросам обеспечения пожарной безопасности на территории Атнарского  сельского поселения на 2018-2020 годы» (далее - Программа) согласно приложению № 1 к настоящему постановлению.</w:t>
      </w:r>
    </w:p>
    <w:p w:rsidR="00320A20" w:rsidRDefault="00320A20" w:rsidP="00320A20">
      <w:pPr>
        <w:pStyle w:val="ae"/>
        <w:numPr>
          <w:ilvl w:val="0"/>
          <w:numId w:val="33"/>
        </w:numPr>
        <w:spacing w:before="100" w:beforeAutospacing="1" w:after="100" w:afterAutospacing="1"/>
        <w:jc w:val="both"/>
      </w:pPr>
      <w:r>
        <w:t>Постановление администрации Атнарского сельского поселения № 17  от 06.04.2018 « Об утверждении муниципальной программы «По вопросам обеспечения пожарной безопасности  на территории Атнарского сельского поселения на 2018-2020годы» признать утратившим силу.</w:t>
      </w:r>
    </w:p>
    <w:p w:rsidR="00320A20" w:rsidRPr="00B21951" w:rsidRDefault="00320A20" w:rsidP="00320A20">
      <w:pPr>
        <w:pStyle w:val="ae"/>
        <w:numPr>
          <w:ilvl w:val="0"/>
          <w:numId w:val="33"/>
        </w:numPr>
        <w:spacing w:before="100" w:beforeAutospacing="1" w:after="100" w:afterAutospacing="1"/>
        <w:jc w:val="both"/>
      </w:pPr>
      <w:r w:rsidRPr="00B21951">
        <w:t xml:space="preserve"> </w:t>
      </w:r>
      <w:proofErr w:type="gramStart"/>
      <w:r w:rsidRPr="00B21951">
        <w:t>Контроль за</w:t>
      </w:r>
      <w:proofErr w:type="gramEnd"/>
      <w:r w:rsidRPr="00B21951">
        <w:t xml:space="preserve"> исполнением настоящего постановления оставляю за собой.</w:t>
      </w:r>
    </w:p>
    <w:p w:rsidR="00320A20" w:rsidRPr="00B21951" w:rsidRDefault="00320A20" w:rsidP="00320A20">
      <w:pPr>
        <w:pStyle w:val="ae"/>
        <w:numPr>
          <w:ilvl w:val="0"/>
          <w:numId w:val="33"/>
        </w:numPr>
        <w:spacing w:before="100" w:beforeAutospacing="1" w:after="100" w:afterAutospacing="1"/>
        <w:jc w:val="both"/>
      </w:pPr>
      <w:r w:rsidRPr="00B21951">
        <w:t xml:space="preserve"> Настоящее постановление вступает в силу после его официального опубликования в печатном издании «Вестник Атнарского сельского поселения».</w:t>
      </w:r>
    </w:p>
    <w:p w:rsidR="00320A20" w:rsidRPr="00F67B39" w:rsidRDefault="00320A20" w:rsidP="00320A20">
      <w:pPr>
        <w:tabs>
          <w:tab w:val="left" w:pos="7050"/>
        </w:tabs>
        <w:spacing w:before="100" w:beforeAutospacing="1" w:after="100" w:afterAutospacing="1"/>
      </w:pPr>
      <w:r w:rsidRPr="00F67B39">
        <w:t> </w:t>
      </w:r>
      <w:r>
        <w:t>И.о</w:t>
      </w:r>
      <w:proofErr w:type="gramStart"/>
      <w:r>
        <w:t>.г</w:t>
      </w:r>
      <w:proofErr w:type="gramEnd"/>
      <w:r w:rsidRPr="00F67B39">
        <w:t>лав</w:t>
      </w:r>
      <w:r>
        <w:t>ы</w:t>
      </w:r>
      <w:r w:rsidRPr="00F67B39">
        <w:t xml:space="preserve"> </w:t>
      </w:r>
      <w:r>
        <w:t xml:space="preserve">Атнарского </w:t>
      </w:r>
      <w:r w:rsidRPr="00F67B39">
        <w:t>сельского поселения</w:t>
      </w:r>
      <w:r>
        <w:t xml:space="preserve"> </w:t>
      </w:r>
      <w:r w:rsidRPr="00F67B39">
        <w:t>                  </w:t>
      </w:r>
      <w:r>
        <w:tab/>
        <w:t>А.А.Наумова</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jc w:val="right"/>
      </w:pPr>
      <w:r w:rsidRPr="00F67B39">
        <w:lastRenderedPageBreak/>
        <w:t>Утверждена</w:t>
      </w:r>
    </w:p>
    <w:p w:rsidR="00320A20" w:rsidRDefault="00320A20" w:rsidP="00320A20">
      <w:pPr>
        <w:spacing w:before="100" w:beforeAutospacing="1" w:after="100" w:afterAutospacing="1"/>
        <w:jc w:val="right"/>
      </w:pPr>
      <w:r w:rsidRPr="00F67B39">
        <w:t xml:space="preserve">Постановлением администрации </w:t>
      </w:r>
    </w:p>
    <w:p w:rsidR="00320A20" w:rsidRPr="00F67B39" w:rsidRDefault="00320A20" w:rsidP="00320A20">
      <w:pPr>
        <w:spacing w:before="100" w:beforeAutospacing="1" w:after="100" w:afterAutospacing="1"/>
        <w:jc w:val="right"/>
      </w:pPr>
      <w:r>
        <w:t>Атнарского</w:t>
      </w:r>
      <w:r w:rsidRPr="00F67B39">
        <w:t xml:space="preserve"> сельского поселения</w:t>
      </w:r>
    </w:p>
    <w:p w:rsidR="00320A20" w:rsidRPr="00F67B39" w:rsidRDefault="00320A20" w:rsidP="00320A20">
      <w:pPr>
        <w:spacing w:before="100" w:beforeAutospacing="1" w:after="100" w:afterAutospacing="1"/>
        <w:jc w:val="right"/>
      </w:pPr>
      <w:r w:rsidRPr="00F67B39">
        <w:t xml:space="preserve">от </w:t>
      </w:r>
      <w:r>
        <w:t>06.04.2018</w:t>
      </w:r>
      <w:r w:rsidRPr="00F67B39">
        <w:t xml:space="preserve"> № </w:t>
      </w:r>
      <w:r>
        <w:t>17</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jc w:val="center"/>
      </w:pPr>
      <w:r w:rsidRPr="00F67B39">
        <w:rPr>
          <w:b/>
          <w:bCs/>
        </w:rPr>
        <w:t>МУНИЦИПАЛЬНАЯ ПРОГРАММА</w:t>
      </w:r>
    </w:p>
    <w:p w:rsidR="00320A20" w:rsidRPr="00F67B39" w:rsidRDefault="00320A20" w:rsidP="00320A20">
      <w:pPr>
        <w:spacing w:before="100" w:beforeAutospacing="1" w:after="100" w:afterAutospacing="1"/>
        <w:jc w:val="center"/>
      </w:pPr>
      <w:r w:rsidRPr="00F67B39">
        <w:rPr>
          <w:b/>
          <w:bCs/>
        </w:rPr>
        <w:t>«По вопросам обеспечения пожарной безопасности на территории</w:t>
      </w:r>
    </w:p>
    <w:p w:rsidR="00320A20" w:rsidRPr="00F67B39" w:rsidRDefault="00320A20" w:rsidP="00320A20">
      <w:pPr>
        <w:spacing w:before="100" w:beforeAutospacing="1" w:after="100" w:afterAutospacing="1"/>
        <w:jc w:val="center"/>
      </w:pPr>
      <w:r>
        <w:rPr>
          <w:b/>
          <w:bCs/>
        </w:rPr>
        <w:t xml:space="preserve">Атнарского </w:t>
      </w:r>
      <w:r w:rsidRPr="00F67B39">
        <w:rPr>
          <w:b/>
          <w:bCs/>
        </w:rPr>
        <w:t>сельского поселения на 201</w:t>
      </w:r>
      <w:r>
        <w:rPr>
          <w:b/>
          <w:bCs/>
        </w:rPr>
        <w:t>8</w:t>
      </w:r>
      <w:r w:rsidRPr="00F67B39">
        <w:rPr>
          <w:b/>
          <w:bCs/>
        </w:rPr>
        <w:t>-20</w:t>
      </w:r>
      <w:r>
        <w:rPr>
          <w:b/>
          <w:bCs/>
        </w:rPr>
        <w:t>20</w:t>
      </w:r>
      <w:r w:rsidRPr="00F67B39">
        <w:rPr>
          <w:b/>
          <w:bCs/>
        </w:rPr>
        <w:t xml:space="preserve"> годы»</w:t>
      </w:r>
    </w:p>
    <w:p w:rsidR="00320A20" w:rsidRPr="00F67B39" w:rsidRDefault="00320A20" w:rsidP="00320A20">
      <w:pPr>
        <w:spacing w:before="100" w:beforeAutospacing="1" w:after="100" w:afterAutospacing="1"/>
        <w:jc w:val="center"/>
      </w:pP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pPr>
      <w:r w:rsidRPr="00F67B39">
        <w:rPr>
          <w:b/>
          <w:bCs/>
        </w:rPr>
        <w:t> </w:t>
      </w:r>
    </w:p>
    <w:p w:rsidR="00320A20" w:rsidRDefault="00320A20" w:rsidP="00320A20">
      <w:pPr>
        <w:spacing w:before="100" w:beforeAutospacing="1" w:after="100" w:afterAutospacing="1"/>
        <w:rPr>
          <w:b/>
          <w:bCs/>
        </w:rPr>
      </w:pPr>
      <w:r w:rsidRPr="00F67B39">
        <w:rPr>
          <w:b/>
          <w:bCs/>
        </w:rPr>
        <w:t> </w:t>
      </w:r>
    </w:p>
    <w:p w:rsidR="00320A20" w:rsidRDefault="00320A20" w:rsidP="00320A20">
      <w:pPr>
        <w:spacing w:before="100" w:beforeAutospacing="1" w:after="100" w:afterAutospacing="1"/>
        <w:rPr>
          <w:b/>
          <w:bCs/>
        </w:rPr>
      </w:pPr>
    </w:p>
    <w:p w:rsidR="00320A20" w:rsidRDefault="00320A20" w:rsidP="00320A20">
      <w:pPr>
        <w:spacing w:before="100" w:beforeAutospacing="1" w:after="100" w:afterAutospacing="1"/>
        <w:rPr>
          <w:b/>
          <w:bCs/>
        </w:rPr>
      </w:pPr>
    </w:p>
    <w:p w:rsidR="00320A20" w:rsidRDefault="00320A20" w:rsidP="00320A20">
      <w:pPr>
        <w:spacing w:before="100" w:beforeAutospacing="1" w:after="100" w:afterAutospacing="1"/>
        <w:rPr>
          <w:b/>
          <w:bCs/>
        </w:rPr>
      </w:pPr>
    </w:p>
    <w:p w:rsidR="00320A20" w:rsidRDefault="00320A20" w:rsidP="00320A20">
      <w:pPr>
        <w:spacing w:before="100" w:beforeAutospacing="1" w:after="100" w:afterAutospacing="1"/>
        <w:rPr>
          <w:b/>
          <w:bCs/>
        </w:rPr>
      </w:pPr>
    </w:p>
    <w:p w:rsidR="00320A20" w:rsidRPr="00F67B39" w:rsidRDefault="00320A20" w:rsidP="00320A20">
      <w:pPr>
        <w:spacing w:before="100" w:beforeAutospacing="1" w:after="100" w:afterAutospacing="1"/>
      </w:pPr>
    </w:p>
    <w:p w:rsidR="00320A20" w:rsidRPr="00F67B39" w:rsidRDefault="00320A20" w:rsidP="00320A20">
      <w:pPr>
        <w:spacing w:before="100" w:beforeAutospacing="1" w:after="100" w:afterAutospacing="1"/>
        <w:jc w:val="center"/>
      </w:pPr>
      <w:r>
        <w:t>с. Атнары</w:t>
      </w:r>
    </w:p>
    <w:p w:rsidR="00320A20" w:rsidRPr="001B5BF0" w:rsidRDefault="00320A20" w:rsidP="00320A20">
      <w:pPr>
        <w:spacing w:before="100" w:beforeAutospacing="1" w:after="100" w:afterAutospacing="1"/>
        <w:jc w:val="center"/>
      </w:pPr>
    </w:p>
    <w:p w:rsidR="00320A20" w:rsidRPr="00F67B39" w:rsidRDefault="00320A20" w:rsidP="00320A20">
      <w:pPr>
        <w:spacing w:before="100" w:beforeAutospacing="1" w:after="100" w:afterAutospacing="1"/>
        <w:jc w:val="center"/>
      </w:pPr>
      <w:r w:rsidRPr="00F67B39">
        <w:rPr>
          <w:b/>
          <w:bCs/>
        </w:rPr>
        <w:lastRenderedPageBreak/>
        <w:t>Паспорт</w:t>
      </w:r>
    </w:p>
    <w:p w:rsidR="00320A20" w:rsidRPr="00F67B39" w:rsidRDefault="00320A20" w:rsidP="00320A20">
      <w:pPr>
        <w:spacing w:before="100" w:beforeAutospacing="1" w:after="100" w:afterAutospacing="1"/>
        <w:jc w:val="center"/>
      </w:pPr>
      <w:r w:rsidRPr="00F67B39">
        <w:rPr>
          <w:b/>
          <w:bCs/>
        </w:rPr>
        <w:t xml:space="preserve">муниципальной программы «По вопросам обеспечения пожарной безопасности на территории </w:t>
      </w:r>
      <w:r>
        <w:rPr>
          <w:b/>
          <w:bCs/>
        </w:rPr>
        <w:t>Атнарского</w:t>
      </w:r>
      <w:r w:rsidRPr="00F67B39">
        <w:rPr>
          <w:b/>
          <w:bCs/>
        </w:rPr>
        <w:t xml:space="preserve"> сельского поселения на 201</w:t>
      </w:r>
      <w:r>
        <w:rPr>
          <w:b/>
          <w:bCs/>
        </w:rPr>
        <w:t>8</w:t>
      </w:r>
      <w:r w:rsidRPr="00F67B39">
        <w:rPr>
          <w:b/>
          <w:bCs/>
        </w:rPr>
        <w:t>-20</w:t>
      </w:r>
      <w:r>
        <w:rPr>
          <w:b/>
          <w:bCs/>
        </w:rPr>
        <w:t>20</w:t>
      </w:r>
      <w:r w:rsidRPr="00F67B39">
        <w:rPr>
          <w:b/>
          <w:bCs/>
        </w:rPr>
        <w:t xml:space="preserve"> годы»</w:t>
      </w:r>
    </w:p>
    <w:tbl>
      <w:tblPr>
        <w:tblW w:w="0" w:type="auto"/>
        <w:tblCellSpacing w:w="15" w:type="dxa"/>
        <w:tblCellMar>
          <w:top w:w="15" w:type="dxa"/>
          <w:left w:w="15" w:type="dxa"/>
          <w:bottom w:w="15" w:type="dxa"/>
          <w:right w:w="15" w:type="dxa"/>
        </w:tblCellMar>
        <w:tblLook w:val="04A0"/>
      </w:tblPr>
      <w:tblGrid>
        <w:gridCol w:w="2604"/>
        <w:gridCol w:w="7407"/>
      </w:tblGrid>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Наименование муниципальной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«По вопросам обеспечения пожарной безопасности на территории </w:t>
            </w:r>
            <w:r>
              <w:t>Атнарского</w:t>
            </w:r>
            <w:r w:rsidRPr="00F67B39">
              <w:t xml:space="preserve"> сельского поселения на 2015-2017 годы»</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Основание для разработки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Основной разработчик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Цели и задачи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w:t>
            </w:r>
            <w:r>
              <w:t>Атнарского</w:t>
            </w:r>
            <w:r w:rsidRPr="00F67B39">
              <w:t xml:space="preserve"> сельского поселения от пожаров</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Сроки реализации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С 20</w:t>
            </w:r>
            <w:r>
              <w:t>18</w:t>
            </w:r>
            <w:r w:rsidRPr="00F67B39">
              <w:t xml:space="preserve"> г. по 20</w:t>
            </w:r>
            <w:r>
              <w:t>20</w:t>
            </w:r>
            <w:r w:rsidRPr="00F67B39">
              <w:t>г.</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Перечень основных мероприятий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w:t>
            </w:r>
            <w:proofErr w:type="gramStart"/>
            <w:r w:rsidRPr="00F67B39">
              <w:t>дств пр</w:t>
            </w:r>
            <w:proofErr w:type="gramEnd"/>
            <w:r w:rsidRPr="00F67B39">
              <w:t>отивопожарной защиты</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Исполнитель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Объемы и источники финансирования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Финансирование мероприятий осуществляется за счет средств бюджета </w:t>
            </w:r>
            <w:r>
              <w:t>Атнарского</w:t>
            </w:r>
            <w:r w:rsidRPr="00F67B39">
              <w:t xml:space="preserve"> сельского поселения </w:t>
            </w:r>
            <w:r>
              <w:t>Красночетайского</w:t>
            </w:r>
            <w:r w:rsidRPr="00F67B39">
              <w:t xml:space="preserve"> района Чувашской Республики. Мероприятия Программы и объемы их финансирования подлежат ежегодной корректировке:</w:t>
            </w:r>
          </w:p>
          <w:p w:rsidR="00320A20" w:rsidRPr="00F67B39" w:rsidRDefault="00320A20" w:rsidP="00320A20">
            <w:pPr>
              <w:spacing w:before="100" w:beforeAutospacing="1" w:after="100" w:afterAutospacing="1"/>
              <w:jc w:val="both"/>
            </w:pPr>
            <w:r w:rsidRPr="00F67B39">
              <w:t>- 201</w:t>
            </w:r>
            <w:r>
              <w:t>8</w:t>
            </w:r>
            <w:r w:rsidRPr="00F67B39">
              <w:t xml:space="preserve"> г. – </w:t>
            </w:r>
            <w:r>
              <w:t>541900</w:t>
            </w:r>
            <w:r w:rsidRPr="00F67B39">
              <w:t>,00 руб.;</w:t>
            </w:r>
          </w:p>
          <w:p w:rsidR="00320A20" w:rsidRPr="00F67B39" w:rsidRDefault="00320A20" w:rsidP="00320A20">
            <w:pPr>
              <w:spacing w:before="100" w:beforeAutospacing="1" w:after="100" w:afterAutospacing="1"/>
              <w:jc w:val="both"/>
            </w:pPr>
            <w:r w:rsidRPr="00F67B39">
              <w:t>- 201</w:t>
            </w:r>
            <w:r>
              <w:t>9</w:t>
            </w:r>
            <w:r w:rsidRPr="00F67B39">
              <w:t xml:space="preserve"> г. – </w:t>
            </w:r>
            <w:r>
              <w:t>441900</w:t>
            </w:r>
            <w:r w:rsidRPr="00F67B39">
              <w:t>,00 руб.;</w:t>
            </w:r>
          </w:p>
          <w:p w:rsidR="00320A20" w:rsidRPr="00F67B39" w:rsidRDefault="00320A20" w:rsidP="00320A20">
            <w:pPr>
              <w:spacing w:before="100" w:beforeAutospacing="1" w:after="100" w:afterAutospacing="1"/>
              <w:jc w:val="both"/>
            </w:pPr>
            <w:r w:rsidRPr="00F67B39">
              <w:t>- 20</w:t>
            </w:r>
            <w:r>
              <w:t>20</w:t>
            </w:r>
            <w:r w:rsidRPr="00F67B39">
              <w:t xml:space="preserve"> г. – </w:t>
            </w:r>
            <w:r>
              <w:t>391900</w:t>
            </w:r>
            <w:r w:rsidRPr="00F67B39">
              <w:t>,00 руб.</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Ожидаемые конечные результаты реализации Программы</w:t>
            </w:r>
          </w:p>
        </w:tc>
        <w:tc>
          <w:tcPr>
            <w:tcW w:w="0" w:type="auto"/>
            <w:vAlign w:val="center"/>
            <w:hideMark/>
          </w:tcPr>
          <w:p w:rsidR="00320A20" w:rsidRPr="00F67B39" w:rsidRDefault="00320A20" w:rsidP="00320A20">
            <w:pPr>
              <w:spacing w:before="100" w:beforeAutospacing="1" w:after="100" w:afterAutospacing="1"/>
              <w:jc w:val="both"/>
            </w:pPr>
            <w:r w:rsidRPr="00F67B39">
              <w:t xml:space="preserve">- укрепление пожарной безопасности территории </w:t>
            </w:r>
            <w:r>
              <w:t>Атнарского</w:t>
            </w:r>
            <w:r w:rsidRPr="00F67B39">
              <w:t xml:space="preserve"> сельского поселения, снижение количества пожаров, гибели и </w:t>
            </w:r>
            <w:proofErr w:type="spellStart"/>
            <w:r w:rsidRPr="00F67B39">
              <w:t>травмирования</w:t>
            </w:r>
            <w:proofErr w:type="spellEnd"/>
            <w:r w:rsidRPr="00F67B39">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320A20" w:rsidRPr="00F67B39" w:rsidRDefault="00320A20" w:rsidP="00320A20">
            <w:pPr>
              <w:spacing w:before="100" w:beforeAutospacing="1" w:after="100" w:afterAutospacing="1"/>
              <w:jc w:val="both"/>
            </w:pPr>
            <w:r w:rsidRPr="00F67B39">
              <w:t>-  относительное сокращение материального ущерба от пожаров</w:t>
            </w:r>
          </w:p>
        </w:tc>
      </w:tr>
      <w:tr w:rsidR="00320A20" w:rsidRPr="00F67B39" w:rsidTr="00320A20">
        <w:trPr>
          <w:tblCellSpacing w:w="15" w:type="dxa"/>
        </w:trPr>
        <w:tc>
          <w:tcPr>
            <w:tcW w:w="0" w:type="auto"/>
            <w:vAlign w:val="center"/>
            <w:hideMark/>
          </w:tcPr>
          <w:p w:rsidR="00320A20" w:rsidRPr="00F67B39" w:rsidRDefault="00320A20" w:rsidP="00320A20">
            <w:pPr>
              <w:spacing w:before="100" w:beforeAutospacing="1" w:after="100" w:afterAutospacing="1"/>
              <w:jc w:val="both"/>
            </w:pPr>
            <w:r w:rsidRPr="00F67B39">
              <w:t>Организация контроля</w:t>
            </w:r>
          </w:p>
        </w:tc>
        <w:tc>
          <w:tcPr>
            <w:tcW w:w="0" w:type="auto"/>
            <w:vAlign w:val="center"/>
            <w:hideMark/>
          </w:tcPr>
          <w:p w:rsidR="00320A20" w:rsidRPr="00F67B39" w:rsidRDefault="00320A20" w:rsidP="00320A20">
            <w:pPr>
              <w:spacing w:before="100" w:beforeAutospacing="1" w:after="100" w:afterAutospacing="1"/>
              <w:jc w:val="both"/>
            </w:pPr>
            <w:proofErr w:type="gramStart"/>
            <w:r w:rsidRPr="00F67B39">
              <w:t>Контроль за</w:t>
            </w:r>
            <w:proofErr w:type="gramEnd"/>
            <w:r w:rsidRPr="00F67B39">
              <w:t xml:space="preserve"> исполнением муниципальной целевой Программы осуществляет глава </w:t>
            </w:r>
            <w:r>
              <w:t>Атнарского</w:t>
            </w:r>
            <w:r w:rsidRPr="00F67B39">
              <w:t xml:space="preserve"> сельского поселения</w:t>
            </w:r>
          </w:p>
        </w:tc>
      </w:tr>
    </w:tbl>
    <w:p w:rsidR="00320A20" w:rsidRPr="00F67B39" w:rsidRDefault="00320A20" w:rsidP="00320A20">
      <w:pPr>
        <w:spacing w:before="100" w:beforeAutospacing="1" w:after="100" w:afterAutospacing="1"/>
        <w:jc w:val="both"/>
      </w:pPr>
      <w:r w:rsidRPr="00F67B39">
        <w:t> 1. Общее положение</w:t>
      </w:r>
    </w:p>
    <w:p w:rsidR="00320A20" w:rsidRPr="00F67B39" w:rsidRDefault="00320A20" w:rsidP="00320A20">
      <w:pPr>
        <w:spacing w:before="100" w:beforeAutospacing="1" w:after="100" w:afterAutospacing="1"/>
        <w:jc w:val="both"/>
      </w:pPr>
      <w:r w:rsidRPr="00F67B39">
        <w:t xml:space="preserve">1.1. Муниципальная программа «По вопросам обеспечения пожарной безопасности на территории </w:t>
      </w:r>
      <w:r>
        <w:t>Атнарского</w:t>
      </w:r>
      <w:r w:rsidRPr="00F67B39">
        <w:t xml:space="preserve"> сельского поселения на 201</w:t>
      </w:r>
      <w:r w:rsidRPr="001B5BF0">
        <w:t>8</w:t>
      </w:r>
      <w:r w:rsidRPr="00F67B39">
        <w:t>-20</w:t>
      </w:r>
      <w:r w:rsidRPr="001B5BF0">
        <w:t>20</w:t>
      </w:r>
      <w:r w:rsidRPr="00F67B39">
        <w:t xml:space="preserve">годы» (далее - Программа) определяет </w:t>
      </w:r>
      <w:proofErr w:type="gramStart"/>
      <w:r w:rsidRPr="00F67B39">
        <w:t>направления</w:t>
      </w:r>
      <w:proofErr w:type="gramEnd"/>
      <w:r w:rsidRPr="00F67B39">
        <w:t xml:space="preserve"> и механизмы реализации полномочий по обеспечению первичных мер </w:t>
      </w:r>
      <w:r w:rsidRPr="00F67B39">
        <w:lastRenderedPageBreak/>
        <w:t xml:space="preserve">пожарной безопасности на территории </w:t>
      </w:r>
      <w:r>
        <w:t>Атнарского</w:t>
      </w:r>
      <w:r w:rsidRPr="00F67B39">
        <w:t xml:space="preserve"> сельского поселения, усиления противопожарной защиты населения и материальных ценностей..</w:t>
      </w:r>
    </w:p>
    <w:p w:rsidR="00320A20" w:rsidRPr="00F67B39" w:rsidRDefault="00320A20" w:rsidP="00320A20">
      <w:pPr>
        <w:spacing w:before="100" w:beforeAutospacing="1" w:after="100" w:afterAutospacing="1"/>
        <w:jc w:val="both"/>
      </w:pPr>
      <w:r w:rsidRPr="00F67B39">
        <w:t>1.2. Программа разработана в соответствии с нормативными актами Российской Федерации и Чувашской Республики, муниципальными нормативными актами:</w:t>
      </w:r>
    </w:p>
    <w:p w:rsidR="00320A20" w:rsidRPr="00F67B39" w:rsidRDefault="00320A20" w:rsidP="00320A20">
      <w:pPr>
        <w:spacing w:before="100" w:beforeAutospacing="1" w:after="100" w:afterAutospacing="1"/>
        <w:jc w:val="both"/>
      </w:pPr>
      <w:r w:rsidRPr="00F67B39">
        <w:t xml:space="preserve">- Федеральным </w:t>
      </w:r>
      <w:hyperlink r:id="rId9" w:history="1">
        <w:r w:rsidRPr="00F67B39">
          <w:rPr>
            <w:color w:val="0000FF"/>
            <w:u w:val="single"/>
          </w:rPr>
          <w:t>законом</w:t>
        </w:r>
      </w:hyperlink>
      <w:r w:rsidRPr="00F67B39">
        <w:t xml:space="preserve"> от 6 октября 2003 г. № 131-ФЗ «Об общих принципах организации местного самоуправления в Российской Федерации»;</w:t>
      </w:r>
    </w:p>
    <w:p w:rsidR="00320A20" w:rsidRPr="00F67B39" w:rsidRDefault="00320A20" w:rsidP="00320A20">
      <w:pPr>
        <w:spacing w:before="100" w:beforeAutospacing="1" w:after="100" w:afterAutospacing="1"/>
        <w:jc w:val="both"/>
      </w:pPr>
      <w:r w:rsidRPr="00F67B39">
        <w:t xml:space="preserve">- Федеральным </w:t>
      </w:r>
      <w:hyperlink r:id="rId10" w:history="1">
        <w:r w:rsidRPr="00F67B39">
          <w:rPr>
            <w:color w:val="0000FF"/>
            <w:u w:val="single"/>
          </w:rPr>
          <w:t>законом</w:t>
        </w:r>
      </w:hyperlink>
      <w:r w:rsidRPr="00F67B39">
        <w:t xml:space="preserve"> от 21 декабря 1994 г. № 69-ФЗ «О пожарной безопасности»;</w:t>
      </w:r>
    </w:p>
    <w:p w:rsidR="00320A20" w:rsidRPr="00F67B39" w:rsidRDefault="00320A20" w:rsidP="00320A20">
      <w:pPr>
        <w:spacing w:before="100" w:beforeAutospacing="1" w:after="100" w:afterAutospacing="1"/>
        <w:jc w:val="both"/>
      </w:pPr>
      <w:r w:rsidRPr="00F67B39">
        <w:t>- Федеральным законом от 22 июля 2008г. № 123-ФЗ «Технический регламент о требованиях пожарной безопасности»;</w:t>
      </w:r>
    </w:p>
    <w:p w:rsidR="00320A20" w:rsidRPr="00F67B39" w:rsidRDefault="00320A20" w:rsidP="00320A20">
      <w:pPr>
        <w:spacing w:before="100" w:beforeAutospacing="1" w:after="100" w:afterAutospacing="1"/>
        <w:jc w:val="both"/>
      </w:pPr>
      <w:r w:rsidRPr="00F67B39">
        <w:t>- Федеральным законом от 6 мая 2011 года №100-ФЗ «О добровольной пожарной охране»;</w:t>
      </w:r>
    </w:p>
    <w:p w:rsidR="00320A20" w:rsidRPr="00F67B39" w:rsidRDefault="00320A20" w:rsidP="00320A20">
      <w:pPr>
        <w:spacing w:before="100" w:beforeAutospacing="1" w:after="100" w:afterAutospacing="1"/>
        <w:jc w:val="both"/>
      </w:pPr>
      <w:r w:rsidRPr="00F67B39">
        <w:t>- Законом Чувашской Республики от 15 сентября 2011 г. №62 «О добровольной пожарной охране в Чувашской Республике».</w:t>
      </w:r>
    </w:p>
    <w:p w:rsidR="00320A20" w:rsidRPr="00F67B39" w:rsidRDefault="00320A20" w:rsidP="00320A20">
      <w:pPr>
        <w:spacing w:before="100" w:beforeAutospacing="1" w:after="100" w:afterAutospacing="1"/>
        <w:jc w:val="both"/>
      </w:pPr>
      <w:r w:rsidRPr="00F67B39">
        <w:t> </w:t>
      </w:r>
    </w:p>
    <w:p w:rsidR="00320A20" w:rsidRPr="00F67B39" w:rsidRDefault="00320A20" w:rsidP="00320A20">
      <w:pPr>
        <w:spacing w:before="100" w:beforeAutospacing="1" w:after="100" w:afterAutospacing="1"/>
        <w:jc w:val="both"/>
      </w:pPr>
      <w:r w:rsidRPr="00F67B39">
        <w:t>2. Содержание проблемы и обоснование необходимости ее решения программными методами </w:t>
      </w:r>
    </w:p>
    <w:p w:rsidR="00320A20" w:rsidRPr="00F67B39" w:rsidRDefault="00320A20" w:rsidP="00320A20">
      <w:pPr>
        <w:spacing w:before="100" w:beforeAutospacing="1" w:after="100" w:afterAutospacing="1"/>
        <w:jc w:val="both"/>
      </w:pPr>
      <w:r w:rsidRPr="00F67B39">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t>Атнарского</w:t>
      </w:r>
      <w:r w:rsidRPr="00F67B39">
        <w:t xml:space="preserve"> сельского поселения совместно с инспекторским составом </w:t>
      </w:r>
      <w:r>
        <w:t xml:space="preserve">ОНД и </w:t>
      </w:r>
      <w:proofErr w:type="gramStart"/>
      <w:r>
        <w:t>ПР</w:t>
      </w:r>
      <w:proofErr w:type="gramEnd"/>
      <w:r>
        <w:t xml:space="preserve"> по г. Шумерля, </w:t>
      </w:r>
      <w:proofErr w:type="spellStart"/>
      <w:r>
        <w:t>Красночетайскому</w:t>
      </w:r>
      <w:proofErr w:type="spellEnd"/>
      <w:r>
        <w:t xml:space="preserve"> и </w:t>
      </w:r>
      <w:proofErr w:type="spellStart"/>
      <w:r>
        <w:t>Шумерлинскому</w:t>
      </w:r>
      <w:proofErr w:type="spellEnd"/>
      <w:r>
        <w:t xml:space="preserve"> районам, </w:t>
      </w:r>
      <w:r w:rsidRPr="00F67B39">
        <w:t xml:space="preserve"> Управления надзорной деятельности и профилактической работы Главного управления МЧС России по Чувашской Республике ведется определенная работа по предупреждению пожаров:</w:t>
      </w:r>
    </w:p>
    <w:p w:rsidR="00320A20" w:rsidRPr="00F67B39" w:rsidRDefault="00320A20" w:rsidP="00320A20">
      <w:pPr>
        <w:spacing w:before="100" w:beforeAutospacing="1" w:after="100" w:afterAutospacing="1"/>
        <w:jc w:val="both"/>
      </w:pPr>
      <w:r w:rsidRPr="00F67B39">
        <w:t>-проводится корректировка нормативных документов, руководящих и планирующих документов по вопросам обеспечения пожарной безопасности;</w:t>
      </w:r>
    </w:p>
    <w:p w:rsidR="00320A20" w:rsidRPr="00F67B39" w:rsidRDefault="00320A20" w:rsidP="00320A20">
      <w:pPr>
        <w:spacing w:before="100" w:beforeAutospacing="1" w:after="100" w:afterAutospacing="1"/>
        <w:jc w:val="both"/>
      </w:pPr>
      <w:r w:rsidRPr="00F67B39">
        <w:t>-ведется периодическое освещение в средствах массовой информации документов по указанной тематике.</w:t>
      </w:r>
    </w:p>
    <w:p w:rsidR="00320A20" w:rsidRPr="00F67B39" w:rsidRDefault="00320A20" w:rsidP="00320A20">
      <w:pPr>
        <w:spacing w:before="100" w:beforeAutospacing="1" w:after="100" w:afterAutospacing="1"/>
        <w:jc w:val="both"/>
      </w:pPr>
      <w:r w:rsidRPr="00F67B39">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320A20" w:rsidRPr="00F67B39" w:rsidRDefault="00320A20" w:rsidP="00320A20">
      <w:pPr>
        <w:spacing w:before="100" w:beforeAutospacing="1" w:after="100" w:afterAutospacing="1"/>
        <w:jc w:val="both"/>
      </w:pPr>
      <w:r w:rsidRPr="00F67B39">
        <w:t>-при проведении плановых проверок жилищного фонда особое внимание уделяется ветхому жилью, жилью социально неадаптированных граждан.</w:t>
      </w:r>
    </w:p>
    <w:p w:rsidR="00320A20" w:rsidRPr="00F67B39" w:rsidRDefault="00320A20" w:rsidP="00320A20">
      <w:pPr>
        <w:spacing w:before="100" w:beforeAutospacing="1" w:after="100" w:afterAutospacing="1"/>
        <w:jc w:val="both"/>
      </w:pPr>
      <w:r w:rsidRPr="00F67B39">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320A20" w:rsidRPr="00F67B39" w:rsidRDefault="00320A20" w:rsidP="00320A20">
      <w:pPr>
        <w:spacing w:before="100" w:beforeAutospacing="1" w:after="100" w:afterAutospacing="1"/>
        <w:jc w:val="both"/>
      </w:pPr>
      <w:r w:rsidRPr="00F67B39">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320A20" w:rsidRPr="00F67B39" w:rsidRDefault="00320A20" w:rsidP="00320A20">
      <w:pPr>
        <w:spacing w:before="100" w:beforeAutospacing="1" w:after="100" w:afterAutospacing="1"/>
        <w:jc w:val="both"/>
      </w:pPr>
      <w:r w:rsidRPr="00F67B39">
        <w:lastRenderedPageBreak/>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20A20" w:rsidRPr="00F67B39" w:rsidRDefault="00320A20" w:rsidP="00320A20">
      <w:pPr>
        <w:spacing w:before="100" w:beforeAutospacing="1" w:after="100" w:afterAutospacing="1"/>
        <w:jc w:val="both"/>
      </w:pPr>
      <w:r w:rsidRPr="00F67B39">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20A20" w:rsidRPr="00F67B39" w:rsidRDefault="00320A20" w:rsidP="00320A20">
      <w:pPr>
        <w:spacing w:before="100" w:beforeAutospacing="1" w:after="100" w:afterAutospacing="1"/>
        <w:jc w:val="both"/>
      </w:pPr>
      <w:r w:rsidRPr="00F67B39">
        <w:t>3) разработку и организацию выполнения муниципальных целевых программ по вопросам обеспечения пожарной безопасности;</w:t>
      </w:r>
    </w:p>
    <w:p w:rsidR="00320A20" w:rsidRPr="00F67B39" w:rsidRDefault="00320A20" w:rsidP="00320A20">
      <w:pPr>
        <w:spacing w:before="100" w:beforeAutospacing="1" w:after="100" w:afterAutospacing="1"/>
        <w:jc w:val="both"/>
      </w:pPr>
      <w:r w:rsidRPr="00F67B39">
        <w:t>4) разработку плана привлечения сил и сре</w:t>
      </w:r>
      <w:proofErr w:type="gramStart"/>
      <w:r w:rsidRPr="00F67B39">
        <w:t>дств дл</w:t>
      </w:r>
      <w:proofErr w:type="gramEnd"/>
      <w:r w:rsidRPr="00F67B39">
        <w:t>я тушения пожаров и проведения аварийно-спасательных работ на территории муниципального образования и контроль за его выполнением;</w:t>
      </w:r>
    </w:p>
    <w:p w:rsidR="00320A20" w:rsidRPr="00F67B39" w:rsidRDefault="00320A20" w:rsidP="00320A20">
      <w:pPr>
        <w:spacing w:before="100" w:beforeAutospacing="1" w:after="100" w:afterAutospacing="1"/>
        <w:jc w:val="both"/>
      </w:pPr>
      <w:r w:rsidRPr="00F67B39">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20A20" w:rsidRPr="00F67B39" w:rsidRDefault="00320A20" w:rsidP="00320A20">
      <w:pPr>
        <w:spacing w:before="100" w:beforeAutospacing="1" w:after="100" w:afterAutospacing="1"/>
        <w:jc w:val="both"/>
      </w:pPr>
      <w:r w:rsidRPr="00F67B39">
        <w:t>6) обеспечение беспрепятственного проезда пожарной техники к месту пожара;</w:t>
      </w:r>
    </w:p>
    <w:p w:rsidR="00320A20" w:rsidRPr="00F67B39" w:rsidRDefault="00320A20" w:rsidP="00320A20">
      <w:pPr>
        <w:spacing w:before="100" w:beforeAutospacing="1" w:after="100" w:afterAutospacing="1"/>
        <w:jc w:val="both"/>
      </w:pPr>
      <w:r w:rsidRPr="00F67B39">
        <w:t>7) обеспечение связи и оповещения населения о пожаре;</w:t>
      </w:r>
    </w:p>
    <w:p w:rsidR="00320A20" w:rsidRPr="00F67B39" w:rsidRDefault="00320A20" w:rsidP="00320A20">
      <w:pPr>
        <w:spacing w:before="100" w:beforeAutospacing="1" w:after="100" w:afterAutospacing="1"/>
        <w:jc w:val="both"/>
      </w:pPr>
      <w:r w:rsidRPr="00F67B39">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20A20" w:rsidRPr="00F67B39" w:rsidRDefault="00320A20" w:rsidP="00320A20">
      <w:pPr>
        <w:spacing w:before="100" w:beforeAutospacing="1" w:after="100" w:afterAutospacing="1"/>
        <w:jc w:val="both"/>
      </w:pPr>
      <w:r w:rsidRPr="00F67B39">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20A20" w:rsidRPr="00F67B39" w:rsidRDefault="00320A20" w:rsidP="00320A20">
      <w:pPr>
        <w:spacing w:before="100" w:beforeAutospacing="1" w:after="100" w:afterAutospacing="1"/>
        <w:jc w:val="both"/>
      </w:pPr>
      <w:r w:rsidRPr="00F67B39">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20A20" w:rsidRPr="00F67B39" w:rsidRDefault="00320A20" w:rsidP="00320A20">
      <w:pPr>
        <w:spacing w:before="100" w:beforeAutospacing="1" w:after="100" w:afterAutospacing="1"/>
        <w:jc w:val="both"/>
      </w:pPr>
      <w:r w:rsidRPr="00F67B39">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20A20" w:rsidRPr="00F67B39" w:rsidRDefault="00320A20" w:rsidP="00320A20">
      <w:pPr>
        <w:spacing w:before="100" w:beforeAutospacing="1" w:after="100" w:afterAutospacing="1"/>
        <w:jc w:val="both"/>
      </w:pPr>
      <w:r w:rsidRPr="00F67B39">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320A20" w:rsidRPr="00F67B39" w:rsidRDefault="00320A20" w:rsidP="00320A20">
      <w:pPr>
        <w:spacing w:before="100" w:beforeAutospacing="1" w:after="100" w:afterAutospacing="1"/>
        <w:jc w:val="both"/>
      </w:pPr>
      <w:r w:rsidRPr="00F67B39">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F67B39">
        <w:t>травмирования</w:t>
      </w:r>
      <w:proofErr w:type="spellEnd"/>
      <w:r w:rsidRPr="00F67B39">
        <w:t xml:space="preserve"> людей, материальный ущерб от пожаров.</w:t>
      </w:r>
    </w:p>
    <w:p w:rsidR="00320A20" w:rsidRPr="00F67B39" w:rsidRDefault="00320A20" w:rsidP="00320A20">
      <w:pPr>
        <w:spacing w:before="100" w:beforeAutospacing="1" w:after="100" w:afterAutospacing="1"/>
        <w:jc w:val="both"/>
      </w:pPr>
      <w:r w:rsidRPr="00F67B39">
        <w:t>Разработка и принятие настоящей Программы позволят поэтапно решать обозначенные вопросы.</w:t>
      </w:r>
    </w:p>
    <w:p w:rsidR="00320A20" w:rsidRPr="00F67B39" w:rsidRDefault="00320A20" w:rsidP="00320A20">
      <w:pPr>
        <w:spacing w:before="100" w:beforeAutospacing="1" w:after="100" w:afterAutospacing="1"/>
        <w:jc w:val="both"/>
      </w:pPr>
      <w:r w:rsidRPr="00F67B39">
        <w:t>3. Основные цели и задачи реализации Программы</w:t>
      </w:r>
    </w:p>
    <w:p w:rsidR="00320A20" w:rsidRPr="00F67B39" w:rsidRDefault="00320A20" w:rsidP="00320A20">
      <w:pPr>
        <w:spacing w:before="100" w:beforeAutospacing="1" w:after="100" w:afterAutospacing="1"/>
        <w:jc w:val="both"/>
      </w:pPr>
      <w:r w:rsidRPr="00F67B39">
        <w:t xml:space="preserve">3.1. Основной целью Программы является усиление системы противопожарной защиты </w:t>
      </w:r>
      <w:r>
        <w:t>Атнарского</w:t>
      </w:r>
      <w:r w:rsidRPr="00F67B39">
        <w:t xml:space="preserve"> сельского поселения, создание необходимых условий для укрепления пожарной </w:t>
      </w:r>
      <w:r w:rsidRPr="00F67B39">
        <w:lastRenderedPageBreak/>
        <w:t>безопасности, снижение гибели, травматизма людей на пожарах, уменьшение материального ущерба от пожаров.</w:t>
      </w:r>
    </w:p>
    <w:p w:rsidR="00320A20" w:rsidRPr="00F67B39" w:rsidRDefault="00320A20" w:rsidP="00320A20">
      <w:pPr>
        <w:spacing w:before="100" w:beforeAutospacing="1" w:after="100" w:afterAutospacing="1"/>
        <w:jc w:val="both"/>
      </w:pPr>
      <w:r w:rsidRPr="00F67B39">
        <w:t>3.2. Для ее достижения необходимо решение следующих основных задач:</w:t>
      </w:r>
    </w:p>
    <w:p w:rsidR="00320A20" w:rsidRPr="00F67B39" w:rsidRDefault="00320A20" w:rsidP="00320A20">
      <w:pPr>
        <w:spacing w:before="100" w:beforeAutospacing="1" w:after="100" w:afterAutospacing="1"/>
        <w:jc w:val="both"/>
      </w:pPr>
      <w:r w:rsidRPr="00F67B39">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320A20" w:rsidRPr="00F67B39" w:rsidRDefault="00320A20" w:rsidP="00320A20">
      <w:pPr>
        <w:spacing w:before="100" w:beforeAutospacing="1" w:after="100" w:afterAutospacing="1"/>
        <w:jc w:val="both"/>
      </w:pPr>
      <w:r w:rsidRPr="00F67B39">
        <w:t>3.2.2. Повышение готовности добровольной пожарной охраны к тушению пожаров и ведению аварийно-спасательных работ;</w:t>
      </w:r>
    </w:p>
    <w:p w:rsidR="00320A20" w:rsidRPr="00F67B39" w:rsidRDefault="00320A20" w:rsidP="00320A20">
      <w:pPr>
        <w:spacing w:before="100" w:beforeAutospacing="1" w:after="100" w:afterAutospacing="1"/>
        <w:jc w:val="both"/>
      </w:pPr>
      <w:r w:rsidRPr="00F67B39">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320A20" w:rsidRPr="00F67B39" w:rsidRDefault="00320A20" w:rsidP="00320A20">
      <w:pPr>
        <w:spacing w:before="100" w:beforeAutospacing="1" w:after="100" w:afterAutospacing="1"/>
        <w:jc w:val="both"/>
      </w:pPr>
      <w:r w:rsidRPr="00F67B39">
        <w:t>3.2.4.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320A20" w:rsidRPr="00F67B39" w:rsidRDefault="00320A20" w:rsidP="00320A20">
      <w:pPr>
        <w:spacing w:before="100" w:beforeAutospacing="1" w:after="100" w:afterAutospacing="1"/>
        <w:jc w:val="both"/>
      </w:pPr>
      <w:r w:rsidRPr="00F67B39">
        <w:t>3.3.Период действия Программы - 2 года, 8 месяцев и 9 дней (201</w:t>
      </w:r>
      <w:r w:rsidRPr="001B5BF0">
        <w:t>8</w:t>
      </w:r>
      <w:r w:rsidRPr="00F67B39">
        <w:t>-20</w:t>
      </w:r>
      <w:r w:rsidRPr="001B5BF0">
        <w:t>20</w:t>
      </w:r>
      <w:r w:rsidRPr="00F67B39">
        <w:t xml:space="preserve"> гг.).</w:t>
      </w:r>
    </w:p>
    <w:p w:rsidR="00320A20" w:rsidRPr="00F67B39" w:rsidRDefault="00320A20" w:rsidP="00320A20">
      <w:pPr>
        <w:spacing w:before="100" w:beforeAutospacing="1" w:after="100" w:afterAutospacing="1"/>
        <w:jc w:val="both"/>
      </w:pPr>
      <w:r w:rsidRPr="00F67B39">
        <w:t xml:space="preserve">3.4. </w:t>
      </w:r>
      <w:proofErr w:type="gramStart"/>
      <w:r w:rsidRPr="00F67B39">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t>Атнарского</w:t>
      </w:r>
      <w:r w:rsidRPr="00F67B39">
        <w:t xml:space="preserve">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320A20" w:rsidRPr="00F67B39" w:rsidRDefault="00320A20" w:rsidP="00320A20">
      <w:pPr>
        <w:spacing w:before="100" w:beforeAutospacing="1" w:after="100" w:afterAutospacing="1"/>
        <w:jc w:val="both"/>
      </w:pPr>
      <w:r w:rsidRPr="00F67B39">
        <w:t> </w:t>
      </w:r>
    </w:p>
    <w:p w:rsidR="00320A20" w:rsidRPr="00F67B39" w:rsidRDefault="00320A20" w:rsidP="00320A20">
      <w:pPr>
        <w:spacing w:before="100" w:beforeAutospacing="1" w:after="100" w:afterAutospacing="1"/>
        <w:jc w:val="both"/>
      </w:pPr>
      <w:r w:rsidRPr="00F67B39">
        <w:t>4. Ресурсное обеспечение Программы</w:t>
      </w:r>
    </w:p>
    <w:p w:rsidR="00320A20" w:rsidRPr="00F67B39" w:rsidRDefault="00320A20" w:rsidP="00320A20">
      <w:pPr>
        <w:spacing w:before="100" w:beforeAutospacing="1" w:after="100" w:afterAutospacing="1"/>
        <w:jc w:val="both"/>
      </w:pPr>
      <w:r w:rsidRPr="00F67B39">
        <w:t> </w:t>
      </w:r>
    </w:p>
    <w:p w:rsidR="00320A20" w:rsidRPr="00F67B39" w:rsidRDefault="00320A20" w:rsidP="00320A20">
      <w:pPr>
        <w:spacing w:before="100" w:beforeAutospacing="1" w:after="100" w:afterAutospacing="1"/>
        <w:jc w:val="both"/>
      </w:pPr>
      <w:r w:rsidRPr="00F67B39">
        <w:t xml:space="preserve">4.1. Программа реализуется за счет средств </w:t>
      </w:r>
      <w:r>
        <w:t>Атнарского</w:t>
      </w:r>
      <w:r w:rsidRPr="00F67B39">
        <w:t xml:space="preserve"> сельского поселения.</w:t>
      </w:r>
    </w:p>
    <w:p w:rsidR="00320A20" w:rsidRPr="00F67B39" w:rsidRDefault="00320A20" w:rsidP="00320A20">
      <w:pPr>
        <w:spacing w:before="100" w:beforeAutospacing="1" w:after="100" w:afterAutospacing="1"/>
        <w:jc w:val="both"/>
      </w:pPr>
      <w:r w:rsidRPr="00F67B39">
        <w:t>4.2. Объем средств может ежегодно уточняться в установленном порядке.</w:t>
      </w:r>
    </w:p>
    <w:p w:rsidR="00320A20" w:rsidRPr="00F67B39" w:rsidRDefault="00320A20" w:rsidP="00320A20">
      <w:pPr>
        <w:spacing w:before="100" w:beforeAutospacing="1" w:after="100" w:afterAutospacing="1"/>
        <w:jc w:val="both"/>
      </w:pPr>
      <w:r w:rsidRPr="00F67B39">
        <w:t xml:space="preserve">5. Организация управления Программой и </w:t>
      </w:r>
      <w:proofErr w:type="gramStart"/>
      <w:r w:rsidRPr="00F67B39">
        <w:t>контроль за</w:t>
      </w:r>
      <w:proofErr w:type="gramEnd"/>
      <w:r w:rsidRPr="00F67B39">
        <w:t xml:space="preserve"> ходом ее реализации</w:t>
      </w:r>
    </w:p>
    <w:p w:rsidR="00320A20" w:rsidRPr="00F67B39" w:rsidRDefault="00320A20" w:rsidP="00320A20">
      <w:pPr>
        <w:spacing w:before="100" w:beforeAutospacing="1" w:after="100" w:afterAutospacing="1"/>
        <w:jc w:val="both"/>
      </w:pPr>
      <w:r w:rsidRPr="00F67B39">
        <w:t xml:space="preserve">5.1. Администрация </w:t>
      </w:r>
      <w:r>
        <w:t>Атнарского</w:t>
      </w:r>
      <w:r w:rsidRPr="00F67B39">
        <w:t xml:space="preserve"> сельского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320A20" w:rsidRPr="00F67B39" w:rsidRDefault="00320A20" w:rsidP="00320A20">
      <w:pPr>
        <w:spacing w:before="100" w:beforeAutospacing="1" w:after="100" w:afterAutospacing="1"/>
        <w:jc w:val="both"/>
      </w:pPr>
      <w:r w:rsidRPr="00F67B39">
        <w:t xml:space="preserve">5.2. Общий </w:t>
      </w:r>
      <w:proofErr w:type="gramStart"/>
      <w:r w:rsidRPr="00F67B39">
        <w:t>контроль за</w:t>
      </w:r>
      <w:proofErr w:type="gramEnd"/>
      <w:r w:rsidRPr="00F67B39">
        <w:t xml:space="preserve"> реализацией Программы и контроль текущих мероприятий Программы осуществляет глава </w:t>
      </w:r>
      <w:r>
        <w:t>Атнарского</w:t>
      </w:r>
      <w:r w:rsidRPr="00F67B39">
        <w:t xml:space="preserve"> сельского поселения.</w:t>
      </w:r>
    </w:p>
    <w:p w:rsidR="00320A20" w:rsidRPr="00F67B39" w:rsidRDefault="00320A20" w:rsidP="00320A20">
      <w:pPr>
        <w:spacing w:before="100" w:beforeAutospacing="1" w:after="100" w:afterAutospacing="1"/>
        <w:jc w:val="both"/>
      </w:pPr>
      <w:r w:rsidRPr="00F67B39">
        <w:t>6. Оценка эффективности последствий реализации Программы</w:t>
      </w:r>
    </w:p>
    <w:p w:rsidR="00320A20" w:rsidRPr="00F67B39" w:rsidRDefault="00320A20" w:rsidP="00320A20">
      <w:pPr>
        <w:spacing w:before="100" w:beforeAutospacing="1" w:after="100" w:afterAutospacing="1"/>
        <w:jc w:val="both"/>
      </w:pPr>
      <w:r w:rsidRPr="00F67B39">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320A20" w:rsidRPr="00F67B39" w:rsidRDefault="00320A20" w:rsidP="00320A20">
      <w:pPr>
        <w:spacing w:before="100" w:beforeAutospacing="1" w:after="100" w:afterAutospacing="1"/>
        <w:jc w:val="both"/>
      </w:pPr>
      <w:r w:rsidRPr="00F67B39">
        <w:lastRenderedPageBreak/>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320A20" w:rsidRPr="00F67B39" w:rsidRDefault="00320A20" w:rsidP="00320A20">
      <w:pPr>
        <w:spacing w:before="100" w:beforeAutospacing="1" w:after="100" w:afterAutospacing="1"/>
      </w:pPr>
      <w:r w:rsidRPr="00F67B39">
        <w:rPr>
          <w:b/>
          <w:bCs/>
        </w:rPr>
        <w:t> </w:t>
      </w:r>
    </w:p>
    <w:p w:rsidR="00320A20" w:rsidRPr="00F67B39" w:rsidRDefault="00320A20" w:rsidP="00320A20">
      <w:pPr>
        <w:spacing w:before="100" w:beforeAutospacing="1" w:after="100" w:afterAutospacing="1"/>
        <w:jc w:val="right"/>
      </w:pPr>
      <w:r w:rsidRPr="00F67B39">
        <w:t>Приложение №1</w:t>
      </w:r>
    </w:p>
    <w:p w:rsidR="00320A20" w:rsidRPr="00F67B39" w:rsidRDefault="00320A20" w:rsidP="00320A20">
      <w:pPr>
        <w:spacing w:before="100" w:beforeAutospacing="1" w:after="100" w:afterAutospacing="1"/>
        <w:jc w:val="center"/>
      </w:pPr>
      <w:r w:rsidRPr="00F67B39">
        <w:t>ПЕРЕЧЕНЬ</w:t>
      </w:r>
    </w:p>
    <w:p w:rsidR="00320A20" w:rsidRPr="00F67B39" w:rsidRDefault="00320A20" w:rsidP="00320A20">
      <w:pPr>
        <w:spacing w:before="100" w:beforeAutospacing="1" w:after="100" w:afterAutospacing="1"/>
        <w:jc w:val="center"/>
      </w:pPr>
      <w:r w:rsidRPr="00F67B39">
        <w:t xml:space="preserve">мероприятий муниципальной программы «По вопросам обеспечения пожарной безопасности на территории </w:t>
      </w:r>
      <w:r>
        <w:t>Атнарского</w:t>
      </w:r>
      <w:r w:rsidRPr="00F67B39">
        <w:t xml:space="preserve"> сельского поселения на 201</w:t>
      </w:r>
      <w:r>
        <w:t>8</w:t>
      </w:r>
      <w:r w:rsidRPr="00F67B39">
        <w:t>-20</w:t>
      </w:r>
      <w:r>
        <w:t>20</w:t>
      </w:r>
      <w:r w:rsidRPr="00F67B39">
        <w:t xml:space="preserve"> годы»</w:t>
      </w:r>
    </w:p>
    <w:tbl>
      <w:tblPr>
        <w:tblW w:w="0" w:type="auto"/>
        <w:tblCellSpacing w:w="15" w:type="dxa"/>
        <w:tblLayout w:type="fixed"/>
        <w:tblCellMar>
          <w:top w:w="15" w:type="dxa"/>
          <w:left w:w="15" w:type="dxa"/>
          <w:bottom w:w="15" w:type="dxa"/>
          <w:right w:w="15" w:type="dxa"/>
        </w:tblCellMar>
        <w:tblLook w:val="04A0"/>
      </w:tblPr>
      <w:tblGrid>
        <w:gridCol w:w="376"/>
        <w:gridCol w:w="1941"/>
        <w:gridCol w:w="847"/>
        <w:gridCol w:w="709"/>
        <w:gridCol w:w="708"/>
        <w:gridCol w:w="709"/>
        <w:gridCol w:w="753"/>
        <w:gridCol w:w="1479"/>
        <w:gridCol w:w="1923"/>
      </w:tblGrid>
      <w:tr w:rsidR="00320A20" w:rsidRPr="00F67B39" w:rsidTr="00320A20">
        <w:trPr>
          <w:tblHeader/>
          <w:tblCellSpacing w:w="15" w:type="dxa"/>
        </w:trPr>
        <w:tc>
          <w:tcPr>
            <w:tcW w:w="331" w:type="dxa"/>
            <w:vMerge w:val="restart"/>
            <w:vAlign w:val="center"/>
            <w:hideMark/>
          </w:tcPr>
          <w:p w:rsidR="00320A20" w:rsidRPr="00F67B39" w:rsidRDefault="00320A20" w:rsidP="00320A20">
            <w:pPr>
              <w:spacing w:before="100" w:beforeAutospacing="1" w:after="100" w:afterAutospacing="1"/>
            </w:pPr>
            <w:r w:rsidRPr="00F67B39">
              <w:t xml:space="preserve">№ </w:t>
            </w:r>
            <w:proofErr w:type="spellStart"/>
            <w:proofErr w:type="gramStart"/>
            <w:r w:rsidRPr="00F67B39">
              <w:t>п</w:t>
            </w:r>
            <w:proofErr w:type="spellEnd"/>
            <w:proofErr w:type="gramEnd"/>
            <w:r w:rsidRPr="00F67B39">
              <w:t>/</w:t>
            </w:r>
            <w:proofErr w:type="spellStart"/>
            <w:r w:rsidRPr="00F67B39">
              <w:t>п</w:t>
            </w:r>
            <w:proofErr w:type="spellEnd"/>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1911" w:type="dxa"/>
            <w:vMerge w:val="restart"/>
            <w:vAlign w:val="center"/>
            <w:hideMark/>
          </w:tcPr>
          <w:p w:rsidR="00320A20" w:rsidRPr="00F67B39" w:rsidRDefault="00320A20" w:rsidP="00320A20">
            <w:pPr>
              <w:spacing w:before="100" w:beforeAutospacing="1" w:after="100" w:afterAutospacing="1"/>
            </w:pPr>
            <w:r w:rsidRPr="00F67B39">
              <w:t>Мероприятия</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817" w:type="dxa"/>
            <w:vMerge w:val="restart"/>
            <w:vAlign w:val="center"/>
            <w:hideMark/>
          </w:tcPr>
          <w:p w:rsidR="00320A20" w:rsidRPr="00F67B39" w:rsidRDefault="00320A20" w:rsidP="00320A20">
            <w:pPr>
              <w:spacing w:before="100" w:beforeAutospacing="1" w:after="100" w:afterAutospacing="1"/>
            </w:pPr>
            <w:r w:rsidRPr="00F67B39">
              <w:t>Источник финансирования</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2849" w:type="dxa"/>
            <w:gridSpan w:val="4"/>
            <w:vAlign w:val="center"/>
            <w:hideMark/>
          </w:tcPr>
          <w:p w:rsidR="00320A20" w:rsidRPr="00F67B39" w:rsidRDefault="00320A20" w:rsidP="00320A20">
            <w:pPr>
              <w:spacing w:before="100" w:beforeAutospacing="1" w:after="100" w:afterAutospacing="1"/>
            </w:pPr>
            <w:r>
              <w:t>20</w:t>
            </w:r>
          </w:p>
        </w:tc>
        <w:tc>
          <w:tcPr>
            <w:tcW w:w="1449" w:type="dxa"/>
            <w:vAlign w:val="center"/>
            <w:hideMark/>
          </w:tcPr>
          <w:p w:rsidR="00320A20" w:rsidRPr="00F67B39" w:rsidRDefault="00320A20" w:rsidP="00320A20">
            <w:pPr>
              <w:spacing w:before="100" w:beforeAutospacing="1" w:after="100" w:afterAutospacing="1"/>
            </w:pPr>
            <w:r w:rsidRPr="00F67B39">
              <w:t>Срок исполнения</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Исполнитель</w:t>
            </w:r>
          </w:p>
        </w:tc>
      </w:tr>
      <w:tr w:rsidR="00320A20" w:rsidRPr="00F67B39" w:rsidTr="00320A20">
        <w:trPr>
          <w:tblHeader/>
          <w:tblCellSpacing w:w="15" w:type="dxa"/>
        </w:trPr>
        <w:tc>
          <w:tcPr>
            <w:tcW w:w="331" w:type="dxa"/>
            <w:vMerge/>
            <w:vAlign w:val="center"/>
            <w:hideMark/>
          </w:tcPr>
          <w:p w:rsidR="00320A20" w:rsidRPr="00F67B39" w:rsidRDefault="00320A20" w:rsidP="00320A20"/>
        </w:tc>
        <w:tc>
          <w:tcPr>
            <w:tcW w:w="1911" w:type="dxa"/>
            <w:vMerge/>
            <w:vAlign w:val="center"/>
            <w:hideMark/>
          </w:tcPr>
          <w:p w:rsidR="00320A20" w:rsidRPr="00F67B39" w:rsidRDefault="00320A20" w:rsidP="00320A20"/>
        </w:tc>
        <w:tc>
          <w:tcPr>
            <w:tcW w:w="817" w:type="dxa"/>
            <w:vMerge/>
            <w:vAlign w:val="center"/>
            <w:hideMark/>
          </w:tcPr>
          <w:p w:rsidR="00320A20" w:rsidRPr="00F67B39" w:rsidRDefault="00320A20" w:rsidP="00320A20"/>
        </w:tc>
        <w:tc>
          <w:tcPr>
            <w:tcW w:w="679" w:type="dxa"/>
            <w:vAlign w:val="center"/>
            <w:hideMark/>
          </w:tcPr>
          <w:p w:rsidR="00320A20" w:rsidRPr="00F67B39" w:rsidRDefault="00320A20" w:rsidP="00320A20">
            <w:pPr>
              <w:spacing w:before="100" w:beforeAutospacing="1" w:after="100" w:afterAutospacing="1"/>
            </w:pPr>
            <w:r w:rsidRPr="00F67B39">
              <w:t>всего</w:t>
            </w:r>
          </w:p>
        </w:tc>
        <w:tc>
          <w:tcPr>
            <w:tcW w:w="678" w:type="dxa"/>
            <w:vAlign w:val="center"/>
            <w:hideMark/>
          </w:tcPr>
          <w:p w:rsidR="00320A20" w:rsidRPr="00F67B39" w:rsidRDefault="00320A20" w:rsidP="00320A20">
            <w:pPr>
              <w:spacing w:before="100" w:beforeAutospacing="1" w:after="100" w:afterAutospacing="1"/>
            </w:pPr>
            <w:r w:rsidRPr="00F67B39">
              <w:t>201</w:t>
            </w:r>
            <w:r>
              <w:t>8</w:t>
            </w:r>
          </w:p>
        </w:tc>
        <w:tc>
          <w:tcPr>
            <w:tcW w:w="679" w:type="dxa"/>
            <w:vAlign w:val="center"/>
            <w:hideMark/>
          </w:tcPr>
          <w:p w:rsidR="00320A20" w:rsidRPr="00F67B39" w:rsidRDefault="00320A20" w:rsidP="00320A20">
            <w:pPr>
              <w:spacing w:before="100" w:beforeAutospacing="1" w:after="100" w:afterAutospacing="1"/>
            </w:pPr>
            <w:r w:rsidRPr="00F67B39">
              <w:t>201</w:t>
            </w:r>
            <w:r>
              <w:t>9</w:t>
            </w:r>
          </w:p>
        </w:tc>
        <w:tc>
          <w:tcPr>
            <w:tcW w:w="723" w:type="dxa"/>
            <w:vAlign w:val="center"/>
            <w:hideMark/>
          </w:tcPr>
          <w:p w:rsidR="00320A20" w:rsidRPr="001B5BF0" w:rsidRDefault="00320A20" w:rsidP="00320A20">
            <w:pPr>
              <w:spacing w:before="100" w:beforeAutospacing="1" w:after="100" w:afterAutospacing="1"/>
              <w:rPr>
                <w:lang w:val="en-US"/>
              </w:rPr>
            </w:pPr>
            <w:r w:rsidRPr="00F67B39">
              <w:t>20</w:t>
            </w:r>
            <w:proofErr w:type="spellStart"/>
            <w:r>
              <w:rPr>
                <w:lang w:val="en-US"/>
              </w:rPr>
              <w:t>20</w:t>
            </w:r>
            <w:proofErr w:type="spellEnd"/>
          </w:p>
        </w:tc>
        <w:tc>
          <w:tcPr>
            <w:tcW w:w="1449" w:type="dxa"/>
            <w:vAlign w:val="center"/>
            <w:hideMark/>
          </w:tcPr>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31" w:type="dxa"/>
            <w:vAlign w:val="center"/>
            <w:hideMark/>
          </w:tcPr>
          <w:p w:rsidR="00320A20" w:rsidRPr="00F67B39" w:rsidRDefault="00320A20" w:rsidP="00320A20">
            <w:r w:rsidRPr="00F67B39">
              <w:t> </w:t>
            </w:r>
          </w:p>
        </w:tc>
        <w:tc>
          <w:tcPr>
            <w:tcW w:w="1911" w:type="dxa"/>
            <w:vAlign w:val="center"/>
            <w:hideMark/>
          </w:tcPr>
          <w:p w:rsidR="00320A20" w:rsidRPr="00F67B39" w:rsidRDefault="00320A20" w:rsidP="00320A20">
            <w:pPr>
              <w:spacing w:before="100" w:beforeAutospacing="1" w:after="100" w:afterAutospacing="1"/>
            </w:pPr>
            <w:r w:rsidRPr="00F67B39">
              <w:t>Организационное обеспечение реализации</w:t>
            </w:r>
          </w:p>
          <w:p w:rsidR="00320A20" w:rsidRPr="00F67B39" w:rsidRDefault="00320A20" w:rsidP="00320A20">
            <w:pPr>
              <w:spacing w:before="100" w:beforeAutospacing="1" w:after="100" w:afterAutospacing="1"/>
            </w:pPr>
            <w:r w:rsidRPr="00F67B39">
              <w:t>Программы</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8C4058" w:rsidRDefault="00320A20" w:rsidP="00320A20">
            <w:pPr>
              <w:spacing w:before="100" w:beforeAutospacing="1" w:after="100" w:afterAutospacing="1"/>
              <w:rPr>
                <w:sz w:val="18"/>
                <w:szCs w:val="18"/>
              </w:rPr>
            </w:pPr>
            <w:r w:rsidRPr="008C4058">
              <w:rPr>
                <w:sz w:val="18"/>
                <w:szCs w:val="18"/>
              </w:rPr>
              <w:t> 1360700</w:t>
            </w:r>
          </w:p>
        </w:tc>
        <w:tc>
          <w:tcPr>
            <w:tcW w:w="678" w:type="dxa"/>
            <w:vAlign w:val="center"/>
            <w:hideMark/>
          </w:tcPr>
          <w:p w:rsidR="00320A20" w:rsidRPr="008C4058" w:rsidRDefault="00320A20" w:rsidP="00320A20">
            <w:pPr>
              <w:spacing w:before="100" w:beforeAutospacing="1" w:after="100" w:afterAutospacing="1"/>
              <w:rPr>
                <w:sz w:val="18"/>
                <w:szCs w:val="18"/>
              </w:rPr>
            </w:pPr>
            <w:r w:rsidRPr="008C4058">
              <w:rPr>
                <w:sz w:val="18"/>
                <w:szCs w:val="18"/>
              </w:rPr>
              <w:t> 536900</w:t>
            </w:r>
          </w:p>
        </w:tc>
        <w:tc>
          <w:tcPr>
            <w:tcW w:w="679" w:type="dxa"/>
            <w:vAlign w:val="center"/>
            <w:hideMark/>
          </w:tcPr>
          <w:p w:rsidR="00320A20" w:rsidRPr="008C4058" w:rsidRDefault="00320A20" w:rsidP="00320A20">
            <w:pPr>
              <w:spacing w:before="100" w:beforeAutospacing="1" w:after="100" w:afterAutospacing="1"/>
              <w:rPr>
                <w:sz w:val="18"/>
                <w:szCs w:val="18"/>
              </w:rPr>
            </w:pPr>
            <w:r w:rsidRPr="008C4058">
              <w:rPr>
                <w:sz w:val="18"/>
                <w:szCs w:val="18"/>
              </w:rPr>
              <w:t> 436900</w:t>
            </w:r>
          </w:p>
        </w:tc>
        <w:tc>
          <w:tcPr>
            <w:tcW w:w="723" w:type="dxa"/>
            <w:vAlign w:val="center"/>
            <w:hideMark/>
          </w:tcPr>
          <w:p w:rsidR="00320A20" w:rsidRPr="008C4058" w:rsidRDefault="00320A20" w:rsidP="00320A20">
            <w:pPr>
              <w:spacing w:before="100" w:beforeAutospacing="1" w:after="100" w:afterAutospacing="1"/>
              <w:rPr>
                <w:sz w:val="18"/>
                <w:szCs w:val="18"/>
              </w:rPr>
            </w:pPr>
            <w:r w:rsidRPr="008C4058">
              <w:rPr>
                <w:sz w:val="18"/>
                <w:szCs w:val="18"/>
              </w:rPr>
              <w:t> 386900</w:t>
            </w:r>
          </w:p>
        </w:tc>
        <w:tc>
          <w:tcPr>
            <w:tcW w:w="1449" w:type="dxa"/>
            <w:vAlign w:val="center"/>
            <w:hideMark/>
          </w:tcPr>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1.1</w:t>
            </w:r>
          </w:p>
        </w:tc>
        <w:tc>
          <w:tcPr>
            <w:tcW w:w="1911" w:type="dxa"/>
            <w:vAlign w:val="center"/>
            <w:hideMark/>
          </w:tcPr>
          <w:p w:rsidR="00320A20" w:rsidRPr="00F67B39" w:rsidRDefault="00320A20" w:rsidP="00320A20">
            <w:pPr>
              <w:spacing w:before="100" w:beforeAutospacing="1" w:after="100" w:afterAutospacing="1"/>
            </w:pPr>
            <w:r w:rsidRPr="00F67B39">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4 квартал текущего года    </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1.2</w:t>
            </w:r>
          </w:p>
        </w:tc>
        <w:tc>
          <w:tcPr>
            <w:tcW w:w="1911" w:type="dxa"/>
            <w:vAlign w:val="center"/>
            <w:hideMark/>
          </w:tcPr>
          <w:p w:rsidR="00320A20" w:rsidRPr="00F67B39" w:rsidRDefault="00320A20" w:rsidP="00320A20">
            <w:pPr>
              <w:spacing w:before="100" w:beforeAutospacing="1" w:after="100" w:afterAutospacing="1"/>
            </w:pPr>
            <w:r w:rsidRPr="00F67B39">
              <w:t>Разработка и утверждение комплекса мероприятий по содержанию, ремонту сетей наружного противопожарного водоснабжения (на следующий год)</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4 квартал текущего года</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1.3</w:t>
            </w:r>
          </w:p>
        </w:tc>
        <w:tc>
          <w:tcPr>
            <w:tcW w:w="1911" w:type="dxa"/>
            <w:vAlign w:val="center"/>
            <w:hideMark/>
          </w:tcPr>
          <w:p w:rsidR="00320A20" w:rsidRPr="00F67B39" w:rsidRDefault="00320A20" w:rsidP="00320A20">
            <w:pPr>
              <w:spacing w:before="100" w:beforeAutospacing="1" w:after="100" w:afterAutospacing="1"/>
            </w:pPr>
            <w:r w:rsidRPr="00F67B39">
              <w:t xml:space="preserve">Организация пожарно-технического </w:t>
            </w:r>
            <w:r w:rsidRPr="00F67B39">
              <w:lastRenderedPageBreak/>
              <w:t>обследования – ведение текущего мониторинга состояния пожарной безопасности муниципальных предприятий, объектов жилого сектора</w:t>
            </w:r>
          </w:p>
        </w:tc>
        <w:tc>
          <w:tcPr>
            <w:tcW w:w="817" w:type="dxa"/>
            <w:vAlign w:val="center"/>
            <w:hideMark/>
          </w:tcPr>
          <w:p w:rsidR="00320A20" w:rsidRPr="00F67B39" w:rsidRDefault="00320A20" w:rsidP="00320A20">
            <w:pPr>
              <w:spacing w:before="100" w:beforeAutospacing="1" w:after="100" w:afterAutospacing="1"/>
            </w:pPr>
            <w:r w:rsidRPr="00F67B39">
              <w:lastRenderedPageBreak/>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 xml:space="preserve">В соответствии с </w:t>
            </w:r>
            <w:r w:rsidRPr="00F67B39">
              <w:lastRenderedPageBreak/>
              <w:t>утвержденным планом-графиком</w:t>
            </w:r>
          </w:p>
        </w:tc>
        <w:tc>
          <w:tcPr>
            <w:tcW w:w="1878" w:type="dxa"/>
            <w:vAlign w:val="center"/>
            <w:hideMark/>
          </w:tcPr>
          <w:p w:rsidR="00320A20" w:rsidRPr="00F67B39" w:rsidRDefault="00320A20" w:rsidP="00320A20">
            <w:pPr>
              <w:spacing w:before="100" w:beforeAutospacing="1" w:after="100" w:afterAutospacing="1"/>
            </w:pPr>
            <w:r w:rsidRPr="00F67B39">
              <w:lastRenderedPageBreak/>
              <w:t xml:space="preserve">Администрация </w:t>
            </w:r>
            <w:r>
              <w:t>Атнарского</w:t>
            </w:r>
            <w:r w:rsidRPr="00F67B39">
              <w:t xml:space="preserve"> сельского </w:t>
            </w:r>
            <w:r w:rsidRPr="00F67B39">
              <w:lastRenderedPageBreak/>
              <w:t>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lastRenderedPageBreak/>
              <w:t>1.4</w:t>
            </w:r>
          </w:p>
        </w:tc>
        <w:tc>
          <w:tcPr>
            <w:tcW w:w="1911" w:type="dxa"/>
            <w:vAlign w:val="center"/>
            <w:hideMark/>
          </w:tcPr>
          <w:p w:rsidR="00320A20" w:rsidRPr="00F67B39" w:rsidRDefault="00320A20" w:rsidP="00320A20">
            <w:pPr>
              <w:spacing w:before="100" w:beforeAutospacing="1" w:after="100" w:afterAutospacing="1"/>
            </w:pPr>
            <w:r w:rsidRPr="00F67B39">
              <w:t>Подготовка предложений по вопросам пожарной безопасности в рамках программ капитальных вложений на очередной финансовый год</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Ежегодно</w:t>
            </w:r>
          </w:p>
          <w:p w:rsidR="00320A20" w:rsidRPr="00F67B39" w:rsidRDefault="00320A20" w:rsidP="00320A20">
            <w:pPr>
              <w:spacing w:before="100" w:beforeAutospacing="1" w:after="100" w:afterAutospacing="1"/>
            </w:pPr>
            <w:r w:rsidRPr="00F67B39">
              <w:t>(март-апрель)</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w:t>
            </w:r>
          </w:p>
        </w:tc>
        <w:tc>
          <w:tcPr>
            <w:tcW w:w="1911" w:type="dxa"/>
            <w:vAlign w:val="center"/>
            <w:hideMark/>
          </w:tcPr>
          <w:p w:rsidR="00320A20" w:rsidRPr="00F67B39" w:rsidRDefault="00320A20" w:rsidP="00320A20">
            <w:pPr>
              <w:spacing w:before="100" w:beforeAutospacing="1" w:after="100" w:afterAutospacing="1"/>
            </w:pPr>
            <w:r w:rsidRPr="00F67B39">
              <w:t>Укрепление противопожарного состояния учреждений, жилого фонда, территории сельского поселения</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2.1</w:t>
            </w:r>
          </w:p>
        </w:tc>
        <w:tc>
          <w:tcPr>
            <w:tcW w:w="1911" w:type="dxa"/>
            <w:vAlign w:val="center"/>
            <w:hideMark/>
          </w:tcPr>
          <w:p w:rsidR="00320A20" w:rsidRPr="00F67B39" w:rsidRDefault="00320A20" w:rsidP="00320A20">
            <w:pPr>
              <w:spacing w:before="100" w:beforeAutospacing="1" w:after="100" w:afterAutospacing="1"/>
            </w:pPr>
            <w:r w:rsidRPr="00F67B39">
              <w:t>Приобретение противопожарного инвентаря</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w:t>
            </w:r>
            <w:proofErr w:type="gramStart"/>
            <w:r w:rsidRPr="00F67B39">
              <w:t>сельского</w:t>
            </w:r>
            <w:proofErr w:type="gramEnd"/>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поселения</w:t>
            </w:r>
          </w:p>
        </w:tc>
        <w:tc>
          <w:tcPr>
            <w:tcW w:w="679" w:type="dxa"/>
            <w:vAlign w:val="center"/>
            <w:hideMark/>
          </w:tcPr>
          <w:p w:rsidR="00320A20" w:rsidRPr="00F67B39" w:rsidRDefault="00320A20" w:rsidP="00320A20">
            <w:pPr>
              <w:spacing w:before="100" w:beforeAutospacing="1" w:after="100" w:afterAutospacing="1"/>
            </w:pPr>
            <w:r>
              <w:t>1000</w:t>
            </w:r>
          </w:p>
        </w:tc>
        <w:tc>
          <w:tcPr>
            <w:tcW w:w="678" w:type="dxa"/>
            <w:vAlign w:val="center"/>
            <w:hideMark/>
          </w:tcPr>
          <w:p w:rsidR="00320A20" w:rsidRPr="00F67B39" w:rsidRDefault="00320A20" w:rsidP="00320A20">
            <w:pPr>
              <w:spacing w:before="100" w:beforeAutospacing="1" w:after="100" w:afterAutospacing="1"/>
            </w:pPr>
            <w:r>
              <w:t>1000</w:t>
            </w:r>
          </w:p>
        </w:tc>
        <w:tc>
          <w:tcPr>
            <w:tcW w:w="679" w:type="dxa"/>
            <w:vAlign w:val="center"/>
            <w:hideMark/>
          </w:tcPr>
          <w:p w:rsidR="00320A20" w:rsidRPr="00F67B39" w:rsidRDefault="00320A20" w:rsidP="00320A20">
            <w:pPr>
              <w:spacing w:before="100" w:beforeAutospacing="1" w:after="100" w:afterAutospacing="1"/>
            </w:pPr>
            <w:r>
              <w:t>1000</w:t>
            </w:r>
          </w:p>
        </w:tc>
        <w:tc>
          <w:tcPr>
            <w:tcW w:w="723" w:type="dxa"/>
            <w:vAlign w:val="center"/>
            <w:hideMark/>
          </w:tcPr>
          <w:p w:rsidR="00320A20" w:rsidRPr="00F67B39" w:rsidRDefault="00320A20" w:rsidP="00320A20">
            <w:pPr>
              <w:spacing w:before="100" w:beforeAutospacing="1" w:after="100" w:afterAutospacing="1"/>
            </w:pPr>
            <w:r>
              <w:t>1000</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2.2</w:t>
            </w:r>
          </w:p>
        </w:tc>
        <w:tc>
          <w:tcPr>
            <w:tcW w:w="1911" w:type="dxa"/>
            <w:vAlign w:val="center"/>
            <w:hideMark/>
          </w:tcPr>
          <w:p w:rsidR="00320A20" w:rsidRPr="00F67B39" w:rsidRDefault="00320A20" w:rsidP="00320A20">
            <w:pPr>
              <w:spacing w:before="100" w:beforeAutospacing="1" w:after="100" w:afterAutospacing="1"/>
            </w:pPr>
            <w:r w:rsidRPr="00F67B39">
              <w:t xml:space="preserve">Обеспечение первичных   мер пожарной   безопасности   в </w:t>
            </w:r>
            <w:r w:rsidRPr="00F67B39">
              <w:lastRenderedPageBreak/>
              <w:t>границах населенных пунктов поселений (очистка дорог в зимнее время)                </w:t>
            </w:r>
          </w:p>
          <w:p w:rsidR="00320A20" w:rsidRPr="00F67B39" w:rsidRDefault="00320A20" w:rsidP="00320A20">
            <w:pPr>
              <w:spacing w:before="100" w:beforeAutospacing="1" w:after="100" w:afterAutospacing="1"/>
            </w:pPr>
            <w:r w:rsidRPr="00F67B39">
              <w:t> </w:t>
            </w:r>
          </w:p>
        </w:tc>
        <w:tc>
          <w:tcPr>
            <w:tcW w:w="817" w:type="dxa"/>
            <w:vAlign w:val="center"/>
            <w:hideMark/>
          </w:tcPr>
          <w:p w:rsidR="00320A20" w:rsidRPr="00F67B39" w:rsidRDefault="00320A20" w:rsidP="00320A20">
            <w:pPr>
              <w:spacing w:before="100" w:beforeAutospacing="1" w:after="100" w:afterAutospacing="1"/>
            </w:pPr>
            <w:r w:rsidRPr="00F67B39">
              <w:lastRenderedPageBreak/>
              <w:t xml:space="preserve">Бюджет </w:t>
            </w:r>
            <w:r>
              <w:t>Атнарского</w:t>
            </w:r>
            <w:r w:rsidRPr="00F67B39">
              <w:t xml:space="preserve"> </w:t>
            </w:r>
            <w:r w:rsidRPr="00F67B39">
              <w:lastRenderedPageBreak/>
              <w:t>сельского поселения</w:t>
            </w:r>
          </w:p>
        </w:tc>
        <w:tc>
          <w:tcPr>
            <w:tcW w:w="679" w:type="dxa"/>
            <w:vAlign w:val="center"/>
            <w:hideMark/>
          </w:tcPr>
          <w:p w:rsidR="00320A20" w:rsidRPr="00F67B39" w:rsidRDefault="00320A20" w:rsidP="00320A20">
            <w:pPr>
              <w:spacing w:before="100" w:beforeAutospacing="1" w:after="100" w:afterAutospacing="1"/>
            </w:pPr>
          </w:p>
        </w:tc>
        <w:tc>
          <w:tcPr>
            <w:tcW w:w="678" w:type="dxa"/>
            <w:vAlign w:val="center"/>
            <w:hideMark/>
          </w:tcPr>
          <w:p w:rsidR="00320A20" w:rsidRPr="00F67B39" w:rsidRDefault="00320A20" w:rsidP="00320A20">
            <w:pPr>
              <w:spacing w:before="100" w:beforeAutospacing="1" w:after="100" w:afterAutospacing="1"/>
            </w:pPr>
            <w:r>
              <w:t>1800</w:t>
            </w:r>
          </w:p>
        </w:tc>
        <w:tc>
          <w:tcPr>
            <w:tcW w:w="679" w:type="dxa"/>
            <w:vAlign w:val="center"/>
            <w:hideMark/>
          </w:tcPr>
          <w:p w:rsidR="00320A20" w:rsidRPr="00F67B39" w:rsidRDefault="00320A20" w:rsidP="00320A20">
            <w:pPr>
              <w:spacing w:before="100" w:beforeAutospacing="1" w:after="100" w:afterAutospacing="1"/>
            </w:pPr>
            <w:r>
              <w:t>3000</w:t>
            </w:r>
          </w:p>
        </w:tc>
        <w:tc>
          <w:tcPr>
            <w:tcW w:w="723" w:type="dxa"/>
            <w:vAlign w:val="center"/>
            <w:hideMark/>
          </w:tcPr>
          <w:p w:rsidR="00320A20" w:rsidRPr="00F67B39" w:rsidRDefault="00320A20" w:rsidP="00320A20">
            <w:pPr>
              <w:spacing w:before="100" w:beforeAutospacing="1" w:after="100" w:afterAutospacing="1"/>
            </w:pPr>
            <w:r>
              <w:t>3000</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lastRenderedPageBreak/>
              <w:t>2.3</w:t>
            </w:r>
          </w:p>
        </w:tc>
        <w:tc>
          <w:tcPr>
            <w:tcW w:w="1911" w:type="dxa"/>
            <w:vAlign w:val="center"/>
            <w:hideMark/>
          </w:tcPr>
          <w:p w:rsidR="00320A20" w:rsidRPr="00F67B39" w:rsidRDefault="00320A20" w:rsidP="00320A20">
            <w:pPr>
              <w:spacing w:before="100" w:beforeAutospacing="1" w:after="100" w:afterAutospacing="1"/>
            </w:pPr>
            <w:proofErr w:type="gramStart"/>
            <w:r w:rsidRPr="00F67B39">
              <w:t>Контроль за</w:t>
            </w:r>
            <w:proofErr w:type="gramEnd"/>
            <w:r w:rsidRPr="00F67B39">
              <w:t xml:space="preserve"> состоянием пожарных гидрантов</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сельского поселения</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2.4</w:t>
            </w:r>
          </w:p>
        </w:tc>
        <w:tc>
          <w:tcPr>
            <w:tcW w:w="1911" w:type="dxa"/>
            <w:vAlign w:val="center"/>
            <w:hideMark/>
          </w:tcPr>
          <w:p w:rsidR="00320A20" w:rsidRPr="00F67B39" w:rsidRDefault="00320A20" w:rsidP="00320A20">
            <w:pPr>
              <w:spacing w:before="100" w:beforeAutospacing="1" w:after="100" w:afterAutospacing="1"/>
            </w:pPr>
            <w:r w:rsidRPr="00F67B39">
              <w:t>Выкос сухой травы на пустырях и заброшенных участках</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сельского поселения</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Весной и осенью</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2.5</w:t>
            </w:r>
          </w:p>
        </w:tc>
        <w:tc>
          <w:tcPr>
            <w:tcW w:w="1911" w:type="dxa"/>
            <w:vAlign w:val="center"/>
            <w:hideMark/>
          </w:tcPr>
          <w:p w:rsidR="00320A20" w:rsidRPr="00F67B39" w:rsidRDefault="00320A20" w:rsidP="00320A20">
            <w:pPr>
              <w:spacing w:before="100" w:beforeAutospacing="1" w:after="100" w:afterAutospacing="1"/>
            </w:pPr>
            <w:r w:rsidRPr="00F67B39">
              <w:t xml:space="preserve">Проверка </w:t>
            </w:r>
            <w:proofErr w:type="spellStart"/>
            <w:r w:rsidRPr="00F67B39">
              <w:t>пожаробезопаности</w:t>
            </w:r>
            <w:proofErr w:type="spellEnd"/>
            <w:r w:rsidRPr="00F67B39">
              <w:t xml:space="preserve"> помещений, зданий жилого сектора.</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2.6</w:t>
            </w:r>
          </w:p>
        </w:tc>
        <w:tc>
          <w:tcPr>
            <w:tcW w:w="1911" w:type="dxa"/>
            <w:vAlign w:val="center"/>
            <w:hideMark/>
          </w:tcPr>
          <w:p w:rsidR="00320A20" w:rsidRPr="00F67B39" w:rsidRDefault="00320A20" w:rsidP="00320A20">
            <w:pPr>
              <w:spacing w:before="100" w:beforeAutospacing="1" w:after="100" w:afterAutospacing="1"/>
            </w:pPr>
            <w:r w:rsidRPr="00F67B39">
              <w:t xml:space="preserve">Деревянные конструкции чердачного помещения, деревянные двери обработать огнезащитным составом с составлением акта (здание </w:t>
            </w:r>
            <w:proofErr w:type="spellStart"/>
            <w:r w:rsidRPr="00F67B39">
              <w:t>адм</w:t>
            </w:r>
            <w:proofErr w:type="spellEnd"/>
            <w:r w:rsidRPr="00F67B39">
              <w:t>. с/</w:t>
            </w:r>
            <w:proofErr w:type="spellStart"/>
            <w:r w:rsidRPr="00F67B39">
              <w:t>п</w:t>
            </w:r>
            <w:proofErr w:type="spellEnd"/>
            <w:r w:rsidRPr="00F67B39">
              <w:t>)</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2 квартал 201</w:t>
            </w:r>
            <w:r>
              <w:rPr>
                <w:lang w:val="en-US"/>
              </w:rPr>
              <w:t>9</w:t>
            </w:r>
            <w:r w:rsidRPr="00F67B39">
              <w:t xml:space="preserve"> года</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2.7</w:t>
            </w:r>
          </w:p>
        </w:tc>
        <w:tc>
          <w:tcPr>
            <w:tcW w:w="1911" w:type="dxa"/>
            <w:vAlign w:val="center"/>
            <w:hideMark/>
          </w:tcPr>
          <w:p w:rsidR="00320A20" w:rsidRPr="00F67B39" w:rsidRDefault="00320A20" w:rsidP="00320A20">
            <w:pPr>
              <w:spacing w:before="100" w:beforeAutospacing="1" w:after="100" w:afterAutospacing="1"/>
            </w:pPr>
            <w:r w:rsidRPr="00F67B39">
              <w:t xml:space="preserve">Выполнить замену старых </w:t>
            </w:r>
            <w:r w:rsidRPr="00F67B39">
              <w:lastRenderedPageBreak/>
              <w:t xml:space="preserve">электропроводов, светильников, розеток и т.д. (здание </w:t>
            </w:r>
            <w:proofErr w:type="spellStart"/>
            <w:r w:rsidRPr="00F67B39">
              <w:t>адм</w:t>
            </w:r>
            <w:proofErr w:type="spellEnd"/>
            <w:r w:rsidRPr="00F67B39">
              <w:t>. с/</w:t>
            </w:r>
            <w:proofErr w:type="spellStart"/>
            <w:r w:rsidRPr="00F67B39">
              <w:t>п</w:t>
            </w:r>
            <w:proofErr w:type="spellEnd"/>
            <w:r w:rsidRPr="00F67B39">
              <w:t>)</w:t>
            </w:r>
          </w:p>
        </w:tc>
        <w:tc>
          <w:tcPr>
            <w:tcW w:w="817" w:type="dxa"/>
            <w:vAlign w:val="center"/>
            <w:hideMark/>
          </w:tcPr>
          <w:p w:rsidR="00320A20" w:rsidRPr="00F67B39" w:rsidRDefault="00320A20" w:rsidP="00320A20">
            <w:pPr>
              <w:spacing w:before="100" w:beforeAutospacing="1" w:after="100" w:afterAutospacing="1"/>
            </w:pPr>
            <w:r w:rsidRPr="00F67B39">
              <w:lastRenderedPageBreak/>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 течени</w:t>
            </w:r>
            <w:proofErr w:type="gramStart"/>
            <w:r w:rsidRPr="00F67B39">
              <w:t>и</w:t>
            </w:r>
            <w:proofErr w:type="gramEnd"/>
            <w:r w:rsidRPr="00F67B39">
              <w:t xml:space="preserve"> года</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w:t>
            </w:r>
            <w:r w:rsidRPr="00F67B39">
              <w:lastRenderedPageBreak/>
              <w:t>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lastRenderedPageBreak/>
              <w:t>2.8</w:t>
            </w:r>
          </w:p>
        </w:tc>
        <w:tc>
          <w:tcPr>
            <w:tcW w:w="1911" w:type="dxa"/>
            <w:vAlign w:val="center"/>
            <w:hideMark/>
          </w:tcPr>
          <w:p w:rsidR="00320A20" w:rsidRPr="00F67B39" w:rsidRDefault="00320A20" w:rsidP="00320A20">
            <w:pPr>
              <w:spacing w:before="100" w:beforeAutospacing="1" w:after="100" w:afterAutospacing="1"/>
            </w:pPr>
            <w:r w:rsidRPr="00F67B39">
              <w:t xml:space="preserve">Выполнить подъезды с площадками (пирсами) к   местам для установки пожарных автомобилей и забора воды в любое время года естественным </w:t>
            </w:r>
            <w:proofErr w:type="spellStart"/>
            <w:r w:rsidRPr="00F67B39">
              <w:t>водоисточникам</w:t>
            </w:r>
            <w:proofErr w:type="spellEnd"/>
            <w:r w:rsidRPr="00F67B39">
              <w:t xml:space="preserve"> (прудам) с твердым покрытием размерами не менее 12*12</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p>
        </w:tc>
        <w:tc>
          <w:tcPr>
            <w:tcW w:w="678" w:type="dxa"/>
            <w:vAlign w:val="center"/>
            <w:hideMark/>
          </w:tcPr>
          <w:p w:rsidR="00320A20" w:rsidRPr="00F67B39" w:rsidRDefault="00320A20" w:rsidP="00320A20">
            <w:pPr>
              <w:spacing w:before="100" w:beforeAutospacing="1" w:after="100" w:afterAutospacing="1"/>
            </w:pPr>
          </w:p>
        </w:tc>
        <w:tc>
          <w:tcPr>
            <w:tcW w:w="679" w:type="dxa"/>
            <w:vAlign w:val="center"/>
            <w:hideMark/>
          </w:tcPr>
          <w:p w:rsidR="00320A20" w:rsidRPr="00F67B39" w:rsidRDefault="00320A20" w:rsidP="00320A20">
            <w:pPr>
              <w:spacing w:before="100" w:beforeAutospacing="1" w:after="100" w:afterAutospacing="1"/>
            </w:pPr>
          </w:p>
        </w:tc>
        <w:tc>
          <w:tcPr>
            <w:tcW w:w="723" w:type="dxa"/>
            <w:vAlign w:val="center"/>
            <w:hideMark/>
          </w:tcPr>
          <w:p w:rsidR="00320A20" w:rsidRPr="00F67B39" w:rsidRDefault="00320A20" w:rsidP="00320A20">
            <w:pPr>
              <w:spacing w:before="100" w:beforeAutospacing="1" w:after="100" w:afterAutospacing="1"/>
            </w:pPr>
          </w:p>
        </w:tc>
        <w:tc>
          <w:tcPr>
            <w:tcW w:w="1449" w:type="dxa"/>
            <w:vAlign w:val="center"/>
            <w:hideMark/>
          </w:tcPr>
          <w:p w:rsidR="00320A20" w:rsidRPr="00F67B39" w:rsidRDefault="00320A20" w:rsidP="00320A20">
            <w:pPr>
              <w:spacing w:before="100" w:beforeAutospacing="1" w:after="100" w:afterAutospacing="1"/>
            </w:pPr>
            <w:r w:rsidRPr="00F67B39">
              <w:t>2-3 квартал 201</w:t>
            </w:r>
            <w:r>
              <w:rPr>
                <w:lang w:val="en-US"/>
              </w:rPr>
              <w:t>9</w:t>
            </w:r>
            <w:r w:rsidRPr="00F67B39">
              <w:t xml:space="preserve"> года</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w:t>
            </w:r>
          </w:p>
        </w:tc>
        <w:tc>
          <w:tcPr>
            <w:tcW w:w="1911" w:type="dxa"/>
            <w:vAlign w:val="center"/>
            <w:hideMark/>
          </w:tcPr>
          <w:p w:rsidR="00320A20" w:rsidRPr="00F67B39" w:rsidRDefault="00320A20" w:rsidP="00320A20">
            <w:pPr>
              <w:spacing w:before="100" w:beforeAutospacing="1" w:after="100" w:afterAutospacing="1"/>
            </w:pPr>
            <w:r w:rsidRPr="00F67B39">
              <w:rPr>
                <w:i/>
                <w:iCs/>
              </w:rPr>
              <w:t>Информационное обеспечение, противопожарная пропаганда и обучение мерам пожарной безопасности</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3.1</w:t>
            </w:r>
          </w:p>
        </w:tc>
        <w:tc>
          <w:tcPr>
            <w:tcW w:w="1911" w:type="dxa"/>
            <w:vAlign w:val="center"/>
            <w:hideMark/>
          </w:tcPr>
          <w:p w:rsidR="00320A20" w:rsidRPr="00F67B39" w:rsidRDefault="00320A20" w:rsidP="00320A20">
            <w:pPr>
              <w:spacing w:before="100" w:beforeAutospacing="1" w:after="100" w:afterAutospacing="1"/>
            </w:pPr>
            <w:r w:rsidRPr="00F67B39">
              <w:t>Обучение лица, ответственного за пожарную безопасность в организации</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сельского поселения</w:t>
            </w:r>
          </w:p>
        </w:tc>
        <w:tc>
          <w:tcPr>
            <w:tcW w:w="679" w:type="dxa"/>
            <w:vAlign w:val="center"/>
            <w:hideMark/>
          </w:tcPr>
          <w:p w:rsidR="00320A20" w:rsidRPr="00F67B39" w:rsidRDefault="00320A20" w:rsidP="00320A20">
            <w:pPr>
              <w:spacing w:before="100" w:beforeAutospacing="1" w:after="100" w:afterAutospacing="1"/>
            </w:pPr>
            <w:r>
              <w:t>1200</w:t>
            </w:r>
          </w:p>
        </w:tc>
        <w:tc>
          <w:tcPr>
            <w:tcW w:w="678" w:type="dxa"/>
            <w:vAlign w:val="center"/>
            <w:hideMark/>
          </w:tcPr>
          <w:p w:rsidR="00320A20" w:rsidRPr="00F67B39" w:rsidRDefault="00320A20" w:rsidP="00320A20">
            <w:pPr>
              <w:spacing w:before="100" w:beforeAutospacing="1" w:after="100" w:afterAutospacing="1"/>
            </w:pPr>
            <w:r>
              <w:t>1200</w:t>
            </w:r>
          </w:p>
        </w:tc>
        <w:tc>
          <w:tcPr>
            <w:tcW w:w="679" w:type="dxa"/>
            <w:vAlign w:val="center"/>
            <w:hideMark/>
          </w:tcPr>
          <w:p w:rsidR="00320A20" w:rsidRPr="00F67B39" w:rsidRDefault="00320A20" w:rsidP="00320A20">
            <w:pPr>
              <w:spacing w:before="100" w:beforeAutospacing="1" w:after="100" w:afterAutospacing="1"/>
            </w:pPr>
            <w:r w:rsidRPr="00F67B39">
              <w:t> </w:t>
            </w:r>
            <w:r>
              <w:t>0</w:t>
            </w:r>
          </w:p>
        </w:tc>
        <w:tc>
          <w:tcPr>
            <w:tcW w:w="723" w:type="dxa"/>
            <w:vAlign w:val="center"/>
            <w:hideMark/>
          </w:tcPr>
          <w:p w:rsidR="00320A20" w:rsidRPr="00F67B39" w:rsidRDefault="00320A20" w:rsidP="00320A20">
            <w:pPr>
              <w:spacing w:before="100" w:beforeAutospacing="1" w:after="100" w:afterAutospacing="1"/>
            </w:pPr>
            <w:r>
              <w:t>0</w:t>
            </w:r>
            <w:r w:rsidRPr="00F67B39">
              <w:t> </w:t>
            </w:r>
          </w:p>
        </w:tc>
        <w:tc>
          <w:tcPr>
            <w:tcW w:w="1449" w:type="dxa"/>
            <w:vAlign w:val="center"/>
            <w:hideMark/>
          </w:tcPr>
          <w:p w:rsidR="00320A20" w:rsidRPr="00F67B39" w:rsidRDefault="00320A20" w:rsidP="00320A20">
            <w:pPr>
              <w:spacing w:before="100" w:beforeAutospacing="1" w:after="100" w:afterAutospacing="1"/>
            </w:pPr>
            <w:r>
              <w:t>2</w:t>
            </w:r>
            <w:r w:rsidRPr="00F67B39">
              <w:t xml:space="preserve"> квартал 201</w:t>
            </w:r>
            <w:r>
              <w:t>8</w:t>
            </w:r>
            <w:r w:rsidRPr="00F67B39">
              <w:t xml:space="preserve"> года</w:t>
            </w:r>
          </w:p>
        </w:tc>
        <w:tc>
          <w:tcPr>
            <w:tcW w:w="1878" w:type="dxa"/>
            <w:vAlign w:val="center"/>
            <w:hideMark/>
          </w:tcPr>
          <w:p w:rsidR="00320A20" w:rsidRPr="00F67B39" w:rsidRDefault="00320A20" w:rsidP="00320A20">
            <w:pPr>
              <w:spacing w:before="100" w:beforeAutospacing="1" w:after="100" w:afterAutospacing="1"/>
            </w:pPr>
            <w:r w:rsidRPr="00F67B39">
              <w:t>Руководитель учреждения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3.2</w:t>
            </w:r>
          </w:p>
        </w:tc>
        <w:tc>
          <w:tcPr>
            <w:tcW w:w="1911" w:type="dxa"/>
            <w:vAlign w:val="center"/>
            <w:hideMark/>
          </w:tcPr>
          <w:p w:rsidR="00320A20" w:rsidRPr="00F67B39" w:rsidRDefault="00320A20" w:rsidP="00320A20">
            <w:pPr>
              <w:spacing w:before="100" w:beforeAutospacing="1" w:after="100" w:afterAutospacing="1"/>
            </w:pPr>
            <w:r w:rsidRPr="00F67B39">
              <w:t>Создание информационной базы данных нормативных, правовых документов, учебно-</w:t>
            </w:r>
            <w:r w:rsidRPr="00F67B39">
              <w:lastRenderedPageBreak/>
              <w:t>программных и методических материалов в области пожарной безопасности</w:t>
            </w:r>
          </w:p>
        </w:tc>
        <w:tc>
          <w:tcPr>
            <w:tcW w:w="817" w:type="dxa"/>
            <w:vAlign w:val="center"/>
            <w:hideMark/>
          </w:tcPr>
          <w:p w:rsidR="00320A20" w:rsidRPr="00F67B39" w:rsidRDefault="00320A20" w:rsidP="00320A20">
            <w:pPr>
              <w:spacing w:before="100" w:beforeAutospacing="1" w:after="100" w:afterAutospacing="1"/>
            </w:pPr>
            <w:r w:rsidRPr="00F67B39">
              <w:lastRenderedPageBreak/>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lastRenderedPageBreak/>
              <w:t>3.3</w:t>
            </w:r>
          </w:p>
        </w:tc>
        <w:tc>
          <w:tcPr>
            <w:tcW w:w="1911" w:type="dxa"/>
            <w:vAlign w:val="center"/>
            <w:hideMark/>
          </w:tcPr>
          <w:p w:rsidR="00320A20" w:rsidRPr="00F67B39" w:rsidRDefault="00320A20" w:rsidP="00320A20">
            <w:pPr>
              <w:spacing w:before="100" w:beforeAutospacing="1" w:after="100" w:afterAutospacing="1"/>
            </w:pPr>
            <w:r w:rsidRPr="00F67B39">
              <w:t>Устройство и обновление информационных стендов по пожарной безопасности</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сельского поселения</w:t>
            </w:r>
          </w:p>
        </w:tc>
        <w:tc>
          <w:tcPr>
            <w:tcW w:w="679" w:type="dxa"/>
            <w:vAlign w:val="center"/>
            <w:hideMark/>
          </w:tcPr>
          <w:p w:rsidR="00320A20" w:rsidRPr="00F67B39" w:rsidRDefault="00320A20" w:rsidP="00320A20">
            <w:pPr>
              <w:spacing w:before="100" w:beforeAutospacing="1" w:after="100" w:afterAutospacing="1"/>
            </w:pPr>
            <w:r>
              <w:t>1000</w:t>
            </w:r>
          </w:p>
        </w:tc>
        <w:tc>
          <w:tcPr>
            <w:tcW w:w="678" w:type="dxa"/>
            <w:vAlign w:val="center"/>
            <w:hideMark/>
          </w:tcPr>
          <w:p w:rsidR="00320A20" w:rsidRPr="00F67B39" w:rsidRDefault="00320A20" w:rsidP="00320A20">
            <w:pPr>
              <w:spacing w:before="100" w:beforeAutospacing="1" w:after="100" w:afterAutospacing="1"/>
            </w:pPr>
            <w:r>
              <w:t>1000</w:t>
            </w:r>
          </w:p>
        </w:tc>
        <w:tc>
          <w:tcPr>
            <w:tcW w:w="679" w:type="dxa"/>
            <w:vAlign w:val="center"/>
            <w:hideMark/>
          </w:tcPr>
          <w:p w:rsidR="00320A20" w:rsidRPr="00F67B39" w:rsidRDefault="00320A20" w:rsidP="00320A20">
            <w:pPr>
              <w:spacing w:before="100" w:beforeAutospacing="1" w:after="100" w:afterAutospacing="1"/>
            </w:pPr>
            <w:r>
              <w:t>1000</w:t>
            </w:r>
          </w:p>
        </w:tc>
        <w:tc>
          <w:tcPr>
            <w:tcW w:w="723" w:type="dxa"/>
            <w:vAlign w:val="center"/>
            <w:hideMark/>
          </w:tcPr>
          <w:p w:rsidR="00320A20" w:rsidRPr="00F67B39" w:rsidRDefault="00320A20" w:rsidP="00320A20">
            <w:pPr>
              <w:spacing w:before="100" w:beforeAutospacing="1" w:after="100" w:afterAutospacing="1"/>
            </w:pPr>
            <w:r>
              <w:t>1000</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3.4</w:t>
            </w:r>
          </w:p>
        </w:tc>
        <w:tc>
          <w:tcPr>
            <w:tcW w:w="1911" w:type="dxa"/>
            <w:vAlign w:val="center"/>
            <w:hideMark/>
          </w:tcPr>
          <w:p w:rsidR="00320A20" w:rsidRPr="00F67B39" w:rsidRDefault="00320A20" w:rsidP="00320A20">
            <w:pPr>
              <w:spacing w:before="100" w:beforeAutospacing="1" w:after="100" w:afterAutospacing="1"/>
            </w:pPr>
            <w:r w:rsidRPr="00F67B39">
              <w:t>Проведение учебных тренировок по эвакуации из зданий учреждений с массовым (круглосуточным) пребыванием людей</w:t>
            </w:r>
          </w:p>
        </w:tc>
        <w:tc>
          <w:tcPr>
            <w:tcW w:w="817"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В соответствии с утвержденным графиком</w:t>
            </w:r>
          </w:p>
        </w:tc>
        <w:tc>
          <w:tcPr>
            <w:tcW w:w="1878" w:type="dxa"/>
            <w:vAlign w:val="center"/>
            <w:hideMark/>
          </w:tcPr>
          <w:p w:rsidR="00320A20" w:rsidRPr="00F67B39" w:rsidRDefault="00320A20" w:rsidP="00320A20">
            <w:pPr>
              <w:spacing w:before="100" w:beforeAutospacing="1" w:after="100" w:afterAutospacing="1"/>
            </w:pPr>
            <w:r w:rsidRPr="00F67B39">
              <w:t>МБОУ «</w:t>
            </w:r>
            <w:r>
              <w:t>Атнарская</w:t>
            </w:r>
            <w:r w:rsidRPr="00F67B39">
              <w:t xml:space="preserve"> ООШ»</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3.5</w:t>
            </w:r>
          </w:p>
        </w:tc>
        <w:tc>
          <w:tcPr>
            <w:tcW w:w="1911" w:type="dxa"/>
            <w:vAlign w:val="center"/>
            <w:hideMark/>
          </w:tcPr>
          <w:p w:rsidR="00320A20" w:rsidRPr="00F67B39" w:rsidRDefault="00320A20" w:rsidP="00320A20">
            <w:pPr>
              <w:spacing w:before="100" w:beforeAutospacing="1" w:after="100" w:afterAutospacing="1"/>
            </w:pPr>
            <w:r w:rsidRPr="00F67B39">
              <w:t>Публикация материалов по противопожарной тематики в средствах массовой информации</w:t>
            </w:r>
          </w:p>
        </w:tc>
        <w:tc>
          <w:tcPr>
            <w:tcW w:w="817" w:type="dxa"/>
            <w:vAlign w:val="center"/>
            <w:hideMark/>
          </w:tcPr>
          <w:p w:rsidR="00320A20" w:rsidRPr="00F67B39" w:rsidRDefault="00320A20" w:rsidP="00320A20">
            <w:pPr>
              <w:spacing w:before="100" w:beforeAutospacing="1" w:after="100" w:afterAutospacing="1"/>
            </w:pPr>
            <w:r w:rsidRPr="00F67B39">
              <w:t xml:space="preserve">Бюджет </w:t>
            </w:r>
            <w:r>
              <w:t>Атнарского</w:t>
            </w:r>
            <w:r w:rsidRPr="00F67B39">
              <w:t xml:space="preserve"> сельского поселения</w:t>
            </w:r>
          </w:p>
        </w:tc>
        <w:tc>
          <w:tcPr>
            <w:tcW w:w="679" w:type="dxa"/>
            <w:vAlign w:val="center"/>
            <w:hideMark/>
          </w:tcPr>
          <w:p w:rsidR="00320A20" w:rsidRPr="00F67B39" w:rsidRDefault="00320A20" w:rsidP="00320A20">
            <w:pPr>
              <w:spacing w:before="100" w:beforeAutospacing="1" w:after="100" w:afterAutospacing="1"/>
            </w:pPr>
            <w:r w:rsidRPr="00F67B39">
              <w:t> </w:t>
            </w:r>
            <w:r>
              <w:t>0</w:t>
            </w:r>
          </w:p>
        </w:tc>
        <w:tc>
          <w:tcPr>
            <w:tcW w:w="678" w:type="dxa"/>
            <w:vAlign w:val="center"/>
            <w:hideMark/>
          </w:tcPr>
          <w:p w:rsidR="00320A20" w:rsidRPr="00F67B39" w:rsidRDefault="00320A20" w:rsidP="00320A20">
            <w:pPr>
              <w:spacing w:before="100" w:beforeAutospacing="1" w:after="100" w:afterAutospacing="1"/>
            </w:pPr>
            <w:r>
              <w:t>0</w:t>
            </w:r>
            <w:r w:rsidRPr="00F67B39">
              <w:t> </w:t>
            </w:r>
          </w:p>
        </w:tc>
        <w:tc>
          <w:tcPr>
            <w:tcW w:w="679" w:type="dxa"/>
            <w:vAlign w:val="center"/>
            <w:hideMark/>
          </w:tcPr>
          <w:p w:rsidR="00320A20" w:rsidRPr="00F67B39" w:rsidRDefault="00320A20" w:rsidP="00320A20">
            <w:pPr>
              <w:spacing w:before="100" w:beforeAutospacing="1" w:after="100" w:afterAutospacing="1"/>
            </w:pPr>
            <w:r>
              <w:t>0</w:t>
            </w: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r>
              <w:t>0</w:t>
            </w:r>
          </w:p>
        </w:tc>
        <w:tc>
          <w:tcPr>
            <w:tcW w:w="1449" w:type="dxa"/>
            <w:vAlign w:val="center"/>
            <w:hideMark/>
          </w:tcPr>
          <w:p w:rsidR="00320A20" w:rsidRPr="00F67B39" w:rsidRDefault="00320A20" w:rsidP="00320A20">
            <w:pPr>
              <w:spacing w:before="100" w:beforeAutospacing="1" w:after="100" w:afterAutospacing="1"/>
            </w:pPr>
            <w:r w:rsidRPr="00F67B39">
              <w:t>Весь период</w:t>
            </w:r>
          </w:p>
        </w:tc>
        <w:tc>
          <w:tcPr>
            <w:tcW w:w="1878" w:type="dxa"/>
            <w:vAlign w:val="center"/>
            <w:hideMark/>
          </w:tcPr>
          <w:p w:rsidR="00320A20" w:rsidRPr="00F67B39" w:rsidRDefault="00320A20" w:rsidP="00320A20">
            <w:pPr>
              <w:spacing w:before="100" w:beforeAutospacing="1" w:after="100" w:afterAutospacing="1"/>
            </w:pPr>
            <w:r w:rsidRPr="00F67B39">
              <w:t xml:space="preserve">Администрация </w:t>
            </w:r>
            <w:r>
              <w:t>Атнарского</w:t>
            </w:r>
            <w:r w:rsidRPr="00F67B39">
              <w:t xml:space="preserve"> сельского поселения</w:t>
            </w:r>
          </w:p>
        </w:tc>
      </w:tr>
      <w:tr w:rsidR="00320A20" w:rsidRPr="00F67B39" w:rsidTr="00320A20">
        <w:trPr>
          <w:tblCellSpacing w:w="15" w:type="dxa"/>
        </w:trPr>
        <w:tc>
          <w:tcPr>
            <w:tcW w:w="331" w:type="dxa"/>
            <w:vAlign w:val="center"/>
            <w:hideMark/>
          </w:tcPr>
          <w:p w:rsidR="00320A20" w:rsidRPr="00F67B39" w:rsidRDefault="00320A20" w:rsidP="00320A20">
            <w:pPr>
              <w:spacing w:before="100" w:beforeAutospacing="1" w:after="100" w:afterAutospacing="1"/>
            </w:pPr>
            <w:r w:rsidRPr="00F67B39">
              <w:t>3.6</w:t>
            </w:r>
          </w:p>
        </w:tc>
        <w:tc>
          <w:tcPr>
            <w:tcW w:w="1911" w:type="dxa"/>
            <w:vAlign w:val="center"/>
            <w:hideMark/>
          </w:tcPr>
          <w:p w:rsidR="00320A20" w:rsidRPr="00F67B39" w:rsidRDefault="00320A20" w:rsidP="00320A20">
            <w:pPr>
              <w:spacing w:before="100" w:beforeAutospacing="1" w:after="100" w:afterAutospacing="1"/>
            </w:pPr>
            <w:r w:rsidRPr="00F67B39">
              <w:t xml:space="preserve">Изготовление средств наглядной противопожарной пропаганды: буклеты, памятки, выписки из Правил противопожарного режима в РФ и распространение </w:t>
            </w:r>
            <w:r w:rsidRPr="00F67B39">
              <w:lastRenderedPageBreak/>
              <w:t>их среди населения</w:t>
            </w:r>
          </w:p>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817" w:type="dxa"/>
            <w:vAlign w:val="center"/>
            <w:hideMark/>
          </w:tcPr>
          <w:p w:rsidR="00320A20" w:rsidRPr="00F67B39" w:rsidRDefault="00320A20" w:rsidP="00320A20">
            <w:pPr>
              <w:spacing w:before="100" w:beforeAutospacing="1" w:after="100" w:afterAutospacing="1"/>
            </w:pPr>
            <w:r w:rsidRPr="00F67B39">
              <w:lastRenderedPageBreak/>
              <w:t> </w:t>
            </w:r>
          </w:p>
        </w:tc>
        <w:tc>
          <w:tcPr>
            <w:tcW w:w="679" w:type="dxa"/>
            <w:vAlign w:val="center"/>
            <w:hideMark/>
          </w:tcPr>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678" w:type="dxa"/>
            <w:vAlign w:val="center"/>
            <w:hideMark/>
          </w:tcPr>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679" w:type="dxa"/>
            <w:vAlign w:val="center"/>
            <w:hideMark/>
          </w:tcPr>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723" w:type="dxa"/>
            <w:vAlign w:val="center"/>
            <w:hideMark/>
          </w:tcPr>
          <w:p w:rsidR="00320A20" w:rsidRPr="00F67B39" w:rsidRDefault="00320A20" w:rsidP="00320A20">
            <w:pPr>
              <w:spacing w:before="100" w:beforeAutospacing="1" w:after="100" w:afterAutospacing="1"/>
            </w:pPr>
            <w:r w:rsidRPr="00F67B39">
              <w:t> </w:t>
            </w:r>
          </w:p>
          <w:p w:rsidR="00320A20" w:rsidRPr="00F67B39" w:rsidRDefault="00320A20" w:rsidP="00320A20">
            <w:pPr>
              <w:spacing w:before="100" w:beforeAutospacing="1" w:after="100" w:afterAutospacing="1"/>
            </w:pPr>
            <w:r w:rsidRPr="00F67B39">
              <w:t> </w:t>
            </w:r>
          </w:p>
        </w:tc>
        <w:tc>
          <w:tcPr>
            <w:tcW w:w="1449" w:type="dxa"/>
            <w:vAlign w:val="center"/>
            <w:hideMark/>
          </w:tcPr>
          <w:p w:rsidR="00320A20" w:rsidRPr="00F67B39" w:rsidRDefault="00320A20" w:rsidP="00320A20">
            <w:pPr>
              <w:spacing w:before="100" w:beforeAutospacing="1" w:after="100" w:afterAutospacing="1"/>
            </w:pPr>
            <w:r w:rsidRPr="00F67B39">
              <w:t> </w:t>
            </w: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119" w:type="dxa"/>
            <w:gridSpan w:val="3"/>
            <w:vAlign w:val="center"/>
            <w:hideMark/>
          </w:tcPr>
          <w:p w:rsidR="00320A20" w:rsidRPr="00F67B39" w:rsidRDefault="00320A20" w:rsidP="00320A20">
            <w:pPr>
              <w:spacing w:before="100" w:beforeAutospacing="1" w:after="100" w:afterAutospacing="1"/>
            </w:pPr>
            <w:r w:rsidRPr="00F67B39">
              <w:lastRenderedPageBreak/>
              <w:t>В С Е Г О</w:t>
            </w:r>
            <w:r>
              <w:t xml:space="preserve"> ( тыс</w:t>
            </w:r>
            <w:proofErr w:type="gramStart"/>
            <w:r>
              <w:t>.р</w:t>
            </w:r>
            <w:proofErr w:type="gramEnd"/>
            <w:r>
              <w:t>ублей)</w:t>
            </w:r>
          </w:p>
        </w:tc>
        <w:tc>
          <w:tcPr>
            <w:tcW w:w="679" w:type="dxa"/>
            <w:vAlign w:val="center"/>
            <w:hideMark/>
          </w:tcPr>
          <w:p w:rsidR="00320A20" w:rsidRPr="00F67B39" w:rsidRDefault="00320A20" w:rsidP="00320A20">
            <w:pPr>
              <w:spacing w:before="100" w:beforeAutospacing="1" w:after="100" w:afterAutospacing="1"/>
            </w:pPr>
            <w:r>
              <w:t>1375,7</w:t>
            </w:r>
          </w:p>
        </w:tc>
        <w:tc>
          <w:tcPr>
            <w:tcW w:w="678" w:type="dxa"/>
            <w:vAlign w:val="center"/>
            <w:hideMark/>
          </w:tcPr>
          <w:p w:rsidR="00320A20" w:rsidRPr="00F67B39" w:rsidRDefault="00320A20" w:rsidP="00320A20">
            <w:pPr>
              <w:spacing w:before="100" w:beforeAutospacing="1" w:after="100" w:afterAutospacing="1"/>
            </w:pPr>
            <w:r>
              <w:t>541,9</w:t>
            </w:r>
          </w:p>
        </w:tc>
        <w:tc>
          <w:tcPr>
            <w:tcW w:w="679" w:type="dxa"/>
            <w:vAlign w:val="center"/>
            <w:hideMark/>
          </w:tcPr>
          <w:p w:rsidR="00320A20" w:rsidRPr="00F67B39" w:rsidRDefault="00320A20" w:rsidP="00320A20">
            <w:pPr>
              <w:spacing w:before="100" w:beforeAutospacing="1" w:after="100" w:afterAutospacing="1"/>
            </w:pPr>
            <w:r>
              <w:t>441,9</w:t>
            </w:r>
          </w:p>
        </w:tc>
        <w:tc>
          <w:tcPr>
            <w:tcW w:w="723" w:type="dxa"/>
            <w:vAlign w:val="center"/>
            <w:hideMark/>
          </w:tcPr>
          <w:p w:rsidR="00320A20" w:rsidRPr="00F67B39" w:rsidRDefault="00320A20" w:rsidP="00320A20">
            <w:pPr>
              <w:spacing w:before="100" w:beforeAutospacing="1" w:after="100" w:afterAutospacing="1"/>
            </w:pPr>
            <w:r>
              <w:t>391,9</w:t>
            </w:r>
          </w:p>
        </w:tc>
        <w:tc>
          <w:tcPr>
            <w:tcW w:w="1449" w:type="dxa"/>
            <w:vAlign w:val="center"/>
            <w:hideMark/>
          </w:tcPr>
          <w:p w:rsidR="00320A20" w:rsidRPr="00F67B39" w:rsidRDefault="00320A20" w:rsidP="00320A20">
            <w:pPr>
              <w:spacing w:before="100" w:beforeAutospacing="1" w:after="100" w:afterAutospacing="1"/>
            </w:pPr>
          </w:p>
        </w:tc>
        <w:tc>
          <w:tcPr>
            <w:tcW w:w="1878" w:type="dxa"/>
            <w:vAlign w:val="center"/>
            <w:hideMark/>
          </w:tcPr>
          <w:p w:rsidR="00320A20" w:rsidRPr="00F67B39" w:rsidRDefault="00320A20" w:rsidP="00320A20">
            <w:pPr>
              <w:spacing w:before="100" w:beforeAutospacing="1" w:after="100" w:afterAutospacing="1"/>
            </w:pPr>
            <w:r w:rsidRPr="00F67B39">
              <w:t> </w:t>
            </w:r>
          </w:p>
        </w:tc>
      </w:tr>
      <w:tr w:rsidR="00320A20" w:rsidRPr="00F67B39" w:rsidTr="00320A20">
        <w:trPr>
          <w:tblCellSpacing w:w="15" w:type="dxa"/>
        </w:trPr>
        <w:tc>
          <w:tcPr>
            <w:tcW w:w="3119" w:type="dxa"/>
            <w:gridSpan w:val="3"/>
            <w:vAlign w:val="center"/>
            <w:hideMark/>
          </w:tcPr>
          <w:p w:rsidR="00320A20" w:rsidRPr="00F67B39" w:rsidRDefault="00320A20" w:rsidP="00320A20">
            <w:pPr>
              <w:spacing w:before="100" w:beforeAutospacing="1" w:after="100" w:afterAutospacing="1"/>
            </w:pPr>
            <w:r w:rsidRPr="00F67B39">
              <w:t xml:space="preserve">И Т О Г </w:t>
            </w:r>
            <w:proofErr w:type="gramStart"/>
            <w:r w:rsidRPr="00F67B39">
              <w:t>О</w:t>
            </w:r>
            <w:proofErr w:type="gramEnd"/>
            <w:r w:rsidRPr="00F67B39">
              <w:t xml:space="preserve"> </w:t>
            </w:r>
            <w:proofErr w:type="gramStart"/>
            <w:r w:rsidRPr="00F67B39">
              <w:t>за</w:t>
            </w:r>
            <w:proofErr w:type="gramEnd"/>
            <w:r w:rsidRPr="00F67B39">
              <w:t xml:space="preserve"> весь период:</w:t>
            </w:r>
          </w:p>
        </w:tc>
        <w:tc>
          <w:tcPr>
            <w:tcW w:w="4328" w:type="dxa"/>
            <w:gridSpan w:val="5"/>
            <w:vAlign w:val="center"/>
            <w:hideMark/>
          </w:tcPr>
          <w:p w:rsidR="00320A20" w:rsidRPr="00F67B39" w:rsidRDefault="00320A20" w:rsidP="00320A20">
            <w:pPr>
              <w:spacing w:before="100" w:beforeAutospacing="1" w:after="100" w:afterAutospacing="1"/>
            </w:pPr>
          </w:p>
        </w:tc>
        <w:tc>
          <w:tcPr>
            <w:tcW w:w="1878" w:type="dxa"/>
            <w:vAlign w:val="center"/>
            <w:hideMark/>
          </w:tcPr>
          <w:p w:rsidR="00320A20" w:rsidRPr="00F67B39" w:rsidRDefault="00320A20" w:rsidP="00320A20">
            <w:pPr>
              <w:spacing w:before="100" w:beforeAutospacing="1" w:after="100" w:afterAutospacing="1"/>
            </w:pPr>
            <w:r w:rsidRPr="00F67B39">
              <w:t> </w:t>
            </w:r>
          </w:p>
        </w:tc>
      </w:tr>
    </w:tbl>
    <w:p w:rsidR="00541464" w:rsidRDefault="00541464" w:rsidP="00320A20">
      <w:pPr>
        <w:spacing w:before="100" w:beforeAutospacing="1" w:after="100" w:afterAutospacing="1"/>
      </w:pPr>
    </w:p>
    <w:p w:rsidR="00B43EDA" w:rsidRPr="00D53A4E" w:rsidRDefault="00B43EDA" w:rsidP="00D53A4E">
      <w:pPr>
        <w:contextualSpacing/>
        <w:jc w:val="center"/>
        <w:rPr>
          <w:b/>
          <w:i/>
          <w:u w:val="single"/>
        </w:rPr>
      </w:pPr>
      <w:r w:rsidRPr="00D53A4E">
        <w:rPr>
          <w:b/>
          <w:i/>
          <w:u w:val="single"/>
        </w:rPr>
        <w:t>Постановление</w:t>
      </w:r>
    </w:p>
    <w:p w:rsidR="00B43EDA" w:rsidRPr="00D53A4E" w:rsidRDefault="00B43EDA" w:rsidP="00D53A4E">
      <w:pPr>
        <w:spacing w:before="100" w:beforeAutospacing="1" w:after="100" w:afterAutospacing="1"/>
        <w:contextualSpacing/>
        <w:jc w:val="center"/>
        <w:rPr>
          <w:b/>
          <w:i/>
          <w:u w:val="single"/>
        </w:rPr>
      </w:pPr>
      <w:r w:rsidRPr="00D53A4E">
        <w:rPr>
          <w:b/>
          <w:i/>
          <w:u w:val="single"/>
        </w:rPr>
        <w:t xml:space="preserve">администрации  Атнарского </w:t>
      </w:r>
      <w:r w:rsidRPr="00D53A4E">
        <w:rPr>
          <w:b/>
          <w:i/>
          <w:sz w:val="22"/>
          <w:szCs w:val="22"/>
          <w:u w:val="single"/>
        </w:rPr>
        <w:t>сельского поселения Красночетайского района Чувашской Республики «</w:t>
      </w:r>
      <w:r w:rsidR="00D53A4E" w:rsidRPr="00D53A4E">
        <w:rPr>
          <w:b/>
          <w:bCs/>
          <w:i/>
          <w:u w:val="single"/>
        </w:rPr>
        <w:t>О признании утратившим силу</w:t>
      </w:r>
      <w:r w:rsidR="00D53A4E">
        <w:rPr>
          <w:b/>
          <w:bCs/>
          <w:i/>
          <w:u w:val="single"/>
        </w:rPr>
        <w:t xml:space="preserve"> </w:t>
      </w:r>
      <w:r w:rsidR="00D53A4E" w:rsidRPr="00D53A4E">
        <w:rPr>
          <w:b/>
          <w:bCs/>
          <w:i/>
          <w:u w:val="single"/>
        </w:rPr>
        <w:t>постановления № 22 от 12.04.2018</w:t>
      </w:r>
      <w:r w:rsidR="00D53A4E">
        <w:rPr>
          <w:b/>
          <w:bCs/>
          <w:i/>
          <w:u w:val="single"/>
        </w:rPr>
        <w:t xml:space="preserve"> г.»</w:t>
      </w:r>
    </w:p>
    <w:p w:rsidR="00B43EDA" w:rsidRDefault="00B43EDA" w:rsidP="00B43EDA">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sidR="00D53A4E">
        <w:rPr>
          <w:rFonts w:ascii="Times New Roman" w:hAnsi="Times New Roman" w:cs="Times New Roman"/>
          <w:i/>
          <w:color w:val="auto"/>
          <w:sz w:val="22"/>
          <w:szCs w:val="22"/>
          <w:u w:val="single"/>
        </w:rPr>
        <w:t>24.04</w:t>
      </w:r>
      <w:r w:rsidRPr="00C744ED">
        <w:rPr>
          <w:rFonts w:ascii="Times New Roman" w:hAnsi="Times New Roman" w:cs="Times New Roman"/>
          <w:i/>
          <w:color w:val="auto"/>
          <w:sz w:val="22"/>
          <w:szCs w:val="22"/>
          <w:u w:val="single"/>
        </w:rPr>
        <w:t>.2018 №</w:t>
      </w:r>
      <w:r w:rsidR="00D53A4E">
        <w:rPr>
          <w:rFonts w:ascii="Times New Roman" w:hAnsi="Times New Roman" w:cs="Times New Roman"/>
          <w:i/>
          <w:color w:val="auto"/>
          <w:sz w:val="22"/>
          <w:szCs w:val="22"/>
          <w:u w:val="single"/>
        </w:rPr>
        <w:t>27</w:t>
      </w:r>
    </w:p>
    <w:p w:rsidR="00D53A4E" w:rsidRPr="00D53A4E" w:rsidRDefault="00D53A4E" w:rsidP="00D53A4E"/>
    <w:p w:rsidR="00D53A4E" w:rsidRPr="00F67B39" w:rsidRDefault="00B43EDA" w:rsidP="00D53A4E">
      <w:pPr>
        <w:spacing w:before="100" w:beforeAutospacing="1" w:after="100" w:afterAutospacing="1"/>
        <w:jc w:val="both"/>
      </w:pPr>
      <w:r>
        <w:t>Для защиты населения и объектов экономики сельского  поселения, сохранения от разрушения и</w:t>
      </w:r>
      <w:proofErr w:type="gramStart"/>
      <w:r>
        <w:t xml:space="preserve"> </w:t>
      </w:r>
      <w:r w:rsidR="00D53A4E">
        <w:t>Н</w:t>
      </w:r>
      <w:proofErr w:type="gramEnd"/>
      <w:r w:rsidR="00D53A4E">
        <w:t xml:space="preserve">а основании протеста прокуратуры Красночетайского района Чувашской Республики от 19.04.2018 № 03-01-2018  </w:t>
      </w:r>
      <w:r w:rsidR="00D53A4E" w:rsidRPr="00F67B39">
        <w:t xml:space="preserve">администрация </w:t>
      </w:r>
      <w:r w:rsidR="00D53A4E">
        <w:t xml:space="preserve">Атнарского </w:t>
      </w:r>
      <w:r w:rsidR="00D53A4E" w:rsidRPr="00F67B39">
        <w:t>сельского поселения</w:t>
      </w:r>
      <w:r w:rsidR="00D53A4E">
        <w:t xml:space="preserve"> Красночетайского района Чувашской Республики </w:t>
      </w:r>
      <w:r w:rsidR="00D53A4E" w:rsidRPr="00F67B39">
        <w:t>       </w:t>
      </w:r>
      <w:r w:rsidR="00D53A4E">
        <w:t xml:space="preserve"> </w:t>
      </w:r>
      <w:r w:rsidR="00D53A4E" w:rsidRPr="00B21951">
        <w:rPr>
          <w:b/>
        </w:rPr>
        <w:t>постановляет</w:t>
      </w:r>
      <w:r w:rsidR="00D53A4E">
        <w:t>:</w:t>
      </w:r>
      <w:r w:rsidR="00D53A4E" w:rsidRPr="00F67B39">
        <w:t>     </w:t>
      </w:r>
    </w:p>
    <w:p w:rsidR="00D53A4E" w:rsidRPr="00C43A1C" w:rsidRDefault="00D53A4E" w:rsidP="00D53A4E">
      <w:pPr>
        <w:pStyle w:val="1"/>
        <w:numPr>
          <w:ilvl w:val="0"/>
          <w:numId w:val="34"/>
        </w:numPr>
        <w:jc w:val="both"/>
        <w:rPr>
          <w:rFonts w:ascii="Times New Roman" w:hAnsi="Times New Roman" w:cs="Times New Roman"/>
          <w:b w:val="0"/>
          <w:color w:val="auto"/>
          <w:sz w:val="24"/>
          <w:szCs w:val="24"/>
        </w:rPr>
      </w:pPr>
      <w:r w:rsidRPr="00C43A1C">
        <w:rPr>
          <w:rFonts w:ascii="Times New Roman" w:eastAsia="Times New Roman" w:hAnsi="Times New Roman" w:cs="Times New Roman"/>
          <w:b w:val="0"/>
          <w:color w:val="auto"/>
          <w:sz w:val="24"/>
          <w:szCs w:val="24"/>
        </w:rPr>
        <w:t>Признать утратившим силу постановление администрации Атнарского сельского поселения   от 12.04.2018 № 22  «</w:t>
      </w:r>
      <w:r w:rsidRPr="00C43A1C">
        <w:rPr>
          <w:rFonts w:ascii="Times New Roman" w:hAnsi="Times New Roman" w:cs="Times New Roman"/>
          <w:b w:val="0"/>
          <w:color w:val="auto"/>
          <w:sz w:val="24"/>
          <w:szCs w:val="24"/>
        </w:rPr>
        <w:t>Об утверждении Порядка установления льготной арендной платы  для неиспользуемых объектов культурного наследия (памятников истории и культуры), находящихся в неудовлетворительном состоянии, относящихся к муниципальной собственности»</w:t>
      </w:r>
    </w:p>
    <w:p w:rsidR="00D53A4E" w:rsidRPr="00C43A1C" w:rsidRDefault="00D53A4E" w:rsidP="00D53A4E">
      <w:pPr>
        <w:pStyle w:val="ae"/>
        <w:numPr>
          <w:ilvl w:val="0"/>
          <w:numId w:val="34"/>
        </w:numPr>
        <w:spacing w:before="100" w:beforeAutospacing="1" w:after="100" w:afterAutospacing="1"/>
        <w:jc w:val="both"/>
      </w:pPr>
      <w:r w:rsidRPr="00C43A1C">
        <w:t xml:space="preserve"> </w:t>
      </w:r>
      <w:proofErr w:type="gramStart"/>
      <w:r w:rsidRPr="00C43A1C">
        <w:t>Контроль за</w:t>
      </w:r>
      <w:proofErr w:type="gramEnd"/>
      <w:r w:rsidRPr="00C43A1C">
        <w:t xml:space="preserve"> исполнением настоящего постановления оставляю за собой.</w:t>
      </w:r>
    </w:p>
    <w:p w:rsidR="00D53A4E" w:rsidRPr="00C43A1C" w:rsidRDefault="00D53A4E" w:rsidP="00D53A4E">
      <w:pPr>
        <w:pStyle w:val="ae"/>
        <w:numPr>
          <w:ilvl w:val="0"/>
          <w:numId w:val="34"/>
        </w:numPr>
        <w:spacing w:before="100" w:beforeAutospacing="1" w:after="100" w:afterAutospacing="1"/>
        <w:jc w:val="both"/>
      </w:pPr>
      <w:r w:rsidRPr="00C43A1C">
        <w:t xml:space="preserve"> Настоящее постановление вступает в силу после его официального опубликования в печатном издании «Вестник Атнарского сельского поселения».</w:t>
      </w:r>
    </w:p>
    <w:p w:rsidR="00D53A4E" w:rsidRDefault="00D53A4E" w:rsidP="00D53A4E">
      <w:pPr>
        <w:tabs>
          <w:tab w:val="left" w:pos="7050"/>
        </w:tabs>
        <w:spacing w:before="100" w:beforeAutospacing="1" w:after="100" w:afterAutospacing="1"/>
        <w:jc w:val="both"/>
      </w:pPr>
    </w:p>
    <w:p w:rsidR="00D53A4E" w:rsidRDefault="00D53A4E" w:rsidP="00D53A4E">
      <w:pPr>
        <w:ind w:left="-284" w:firstLine="284"/>
        <w:jc w:val="both"/>
      </w:pPr>
      <w:r w:rsidRPr="00C43A1C">
        <w:t> И.о.</w:t>
      </w:r>
      <w:r>
        <w:t xml:space="preserve"> </w:t>
      </w:r>
      <w:r w:rsidRPr="00C43A1C">
        <w:t>главы Атнарского сельского поселения                   </w:t>
      </w:r>
      <w:r w:rsidRPr="00C43A1C">
        <w:tab/>
        <w:t>А.А.Наумова</w:t>
      </w:r>
    </w:p>
    <w:p w:rsidR="00D53A4E" w:rsidRDefault="00D53A4E" w:rsidP="00D53A4E">
      <w:pPr>
        <w:ind w:left="-284" w:firstLine="284"/>
        <w:jc w:val="both"/>
      </w:pPr>
    </w:p>
    <w:p w:rsidR="00D53A4E" w:rsidRDefault="00D53A4E" w:rsidP="00D53A4E">
      <w:pPr>
        <w:ind w:left="-284" w:firstLine="284"/>
        <w:jc w:val="both"/>
      </w:pPr>
    </w:p>
    <w:p w:rsidR="00D53A4E" w:rsidRDefault="00D53A4E" w:rsidP="00D53A4E">
      <w:pPr>
        <w:ind w:left="-284" w:firstLine="284"/>
        <w:jc w:val="both"/>
      </w:pPr>
    </w:p>
    <w:p w:rsidR="00D53A4E" w:rsidRDefault="00D53A4E" w:rsidP="00D53A4E">
      <w:pPr>
        <w:ind w:left="-284" w:firstLine="284"/>
        <w:jc w:val="both"/>
      </w:pPr>
    </w:p>
    <w:p w:rsidR="00D53A4E" w:rsidRDefault="00D53A4E" w:rsidP="00D53A4E">
      <w:pPr>
        <w:ind w:left="-284" w:firstLine="284"/>
        <w:jc w:val="both"/>
      </w:pPr>
    </w:p>
    <w:p w:rsidR="00D53A4E" w:rsidRDefault="00D53A4E" w:rsidP="00D53A4E">
      <w:pPr>
        <w:ind w:left="-284" w:firstLine="284"/>
        <w:jc w:val="both"/>
      </w:pPr>
    </w:p>
    <w:p w:rsidR="00D53A4E" w:rsidRPr="00D53A4E" w:rsidRDefault="00D53A4E" w:rsidP="00D53A4E">
      <w:pPr>
        <w:contextualSpacing/>
        <w:jc w:val="center"/>
        <w:rPr>
          <w:b/>
          <w:i/>
          <w:u w:val="single"/>
        </w:rPr>
      </w:pPr>
      <w:r w:rsidRPr="00D53A4E">
        <w:rPr>
          <w:b/>
          <w:i/>
          <w:u w:val="single"/>
        </w:rPr>
        <w:lastRenderedPageBreak/>
        <w:t>Постановление</w:t>
      </w:r>
    </w:p>
    <w:p w:rsidR="00D53A4E" w:rsidRPr="00D53A4E" w:rsidRDefault="00D53A4E" w:rsidP="00D53A4E">
      <w:pPr>
        <w:spacing w:before="100" w:beforeAutospacing="1" w:after="100" w:afterAutospacing="1"/>
        <w:contextualSpacing/>
        <w:jc w:val="center"/>
        <w:rPr>
          <w:b/>
          <w:i/>
          <w:u w:val="single"/>
        </w:rPr>
      </w:pPr>
      <w:r w:rsidRPr="00D53A4E">
        <w:rPr>
          <w:b/>
          <w:i/>
          <w:u w:val="single"/>
        </w:rPr>
        <w:t xml:space="preserve">администрации  Атнарского </w:t>
      </w:r>
      <w:r w:rsidRPr="00D53A4E">
        <w:rPr>
          <w:b/>
          <w:i/>
          <w:sz w:val="22"/>
          <w:szCs w:val="22"/>
          <w:u w:val="single"/>
        </w:rPr>
        <w:t>сельского поселения Красночетайского района Чувашской Республики «</w:t>
      </w:r>
      <w:r w:rsidRPr="00D53A4E">
        <w:rPr>
          <w:b/>
          <w:bCs/>
          <w:i/>
          <w:u w:val="single"/>
        </w:rPr>
        <w:t>Об утверждении Порядка осуществления бюджетных полномочий главными администраторами (администраторами) доходов бюджета  Атнарского сельского поселения Красночетайского района Чувашской Республики, являющимися органами местного самоуправления Красночетайс</w:t>
      </w:r>
      <w:r>
        <w:rPr>
          <w:b/>
          <w:bCs/>
          <w:i/>
          <w:u w:val="single"/>
        </w:rPr>
        <w:t>кого района Чувашской Республики</w:t>
      </w:r>
      <w:proofErr w:type="gramStart"/>
      <w:r>
        <w:rPr>
          <w:b/>
          <w:bCs/>
          <w:i/>
          <w:u w:val="single"/>
        </w:rPr>
        <w:t>.»</w:t>
      </w:r>
      <w:proofErr w:type="gramEnd"/>
    </w:p>
    <w:p w:rsidR="00D53A4E" w:rsidRDefault="00D53A4E" w:rsidP="00D53A4E">
      <w:pPr>
        <w:pStyle w:val="1"/>
        <w:tabs>
          <w:tab w:val="left" w:pos="9638"/>
        </w:tabs>
        <w:spacing w:before="0" w:line="235" w:lineRule="auto"/>
        <w:ind w:right="-1"/>
        <w:rPr>
          <w:rFonts w:ascii="Times New Roman" w:hAnsi="Times New Roman" w:cs="Times New Roman"/>
          <w:i/>
          <w:color w:val="auto"/>
          <w:sz w:val="22"/>
          <w:szCs w:val="22"/>
          <w:u w:val="single"/>
        </w:rPr>
      </w:pPr>
      <w:r w:rsidRPr="00C744ED">
        <w:rPr>
          <w:rFonts w:ascii="Times New Roman" w:hAnsi="Times New Roman" w:cs="Times New Roman"/>
          <w:i/>
          <w:color w:val="auto"/>
          <w:sz w:val="22"/>
          <w:szCs w:val="22"/>
          <w:u w:val="single"/>
        </w:rPr>
        <w:t xml:space="preserve">от </w:t>
      </w:r>
      <w:r>
        <w:rPr>
          <w:rFonts w:ascii="Times New Roman" w:hAnsi="Times New Roman" w:cs="Times New Roman"/>
          <w:i/>
          <w:color w:val="auto"/>
          <w:sz w:val="22"/>
          <w:szCs w:val="22"/>
          <w:u w:val="single"/>
        </w:rPr>
        <w:t>24.04</w:t>
      </w:r>
      <w:r w:rsidRPr="00C744ED">
        <w:rPr>
          <w:rFonts w:ascii="Times New Roman" w:hAnsi="Times New Roman" w:cs="Times New Roman"/>
          <w:i/>
          <w:color w:val="auto"/>
          <w:sz w:val="22"/>
          <w:szCs w:val="22"/>
          <w:u w:val="single"/>
        </w:rPr>
        <w:t>.2018 №</w:t>
      </w:r>
      <w:r>
        <w:rPr>
          <w:rFonts w:ascii="Times New Roman" w:hAnsi="Times New Roman" w:cs="Times New Roman"/>
          <w:i/>
          <w:color w:val="auto"/>
          <w:sz w:val="22"/>
          <w:szCs w:val="22"/>
          <w:u w:val="single"/>
        </w:rPr>
        <w:t>28</w:t>
      </w:r>
    </w:p>
    <w:p w:rsidR="00D53A4E" w:rsidRPr="00D53A4E" w:rsidRDefault="00D53A4E" w:rsidP="00D53A4E"/>
    <w:p w:rsidR="00D53A4E" w:rsidRPr="00260ECE" w:rsidRDefault="00D53A4E" w:rsidP="00D53A4E">
      <w:pPr>
        <w:pStyle w:val="ConsNormal"/>
        <w:ind w:firstLine="709"/>
        <w:jc w:val="both"/>
        <w:rPr>
          <w:rFonts w:ascii="Times New Roman" w:hAnsi="Times New Roman"/>
          <w:sz w:val="24"/>
          <w:szCs w:val="24"/>
        </w:rPr>
      </w:pPr>
      <w:r w:rsidRPr="00260ECE">
        <w:rPr>
          <w:rFonts w:ascii="Times New Roman" w:hAnsi="Times New Roman"/>
          <w:sz w:val="24"/>
          <w:szCs w:val="24"/>
        </w:rPr>
        <w:t xml:space="preserve">В соответствии со </w:t>
      </w:r>
      <w:hyperlink r:id="rId11" w:history="1">
        <w:r w:rsidRPr="00260ECE">
          <w:rPr>
            <w:rStyle w:val="a5"/>
            <w:rFonts w:ascii="Times New Roman" w:hAnsi="Times New Roman"/>
            <w:sz w:val="24"/>
            <w:szCs w:val="24"/>
          </w:rPr>
          <w:t>статьей 160.1</w:t>
        </w:r>
      </w:hyperlink>
      <w:r w:rsidRPr="00260ECE">
        <w:rPr>
          <w:rFonts w:ascii="Times New Roman" w:hAnsi="Times New Roman"/>
          <w:sz w:val="24"/>
          <w:szCs w:val="24"/>
        </w:rPr>
        <w:t xml:space="preserve"> Бюджетного кодекса Российской Федерации администрация Атнарского сельского поселения Красночетайского района Чувашской Республики                               </w:t>
      </w:r>
      <w:proofErr w:type="spellStart"/>
      <w:proofErr w:type="gramStart"/>
      <w:r w:rsidRPr="00260ECE">
        <w:rPr>
          <w:rFonts w:ascii="Times New Roman" w:hAnsi="Times New Roman"/>
          <w:sz w:val="24"/>
          <w:szCs w:val="24"/>
        </w:rPr>
        <w:t>п</w:t>
      </w:r>
      <w:proofErr w:type="spellEnd"/>
      <w:proofErr w:type="gramEnd"/>
      <w:r w:rsidRPr="00260ECE">
        <w:rPr>
          <w:rFonts w:ascii="Times New Roman" w:hAnsi="Times New Roman"/>
          <w:sz w:val="24"/>
          <w:szCs w:val="24"/>
        </w:rPr>
        <w:t xml:space="preserve"> о с т а </w:t>
      </w:r>
      <w:proofErr w:type="spellStart"/>
      <w:r w:rsidRPr="00260ECE">
        <w:rPr>
          <w:rFonts w:ascii="Times New Roman" w:hAnsi="Times New Roman"/>
          <w:sz w:val="24"/>
          <w:szCs w:val="24"/>
        </w:rPr>
        <w:t>н</w:t>
      </w:r>
      <w:proofErr w:type="spellEnd"/>
      <w:r w:rsidRPr="00260ECE">
        <w:rPr>
          <w:rFonts w:ascii="Times New Roman" w:hAnsi="Times New Roman"/>
          <w:sz w:val="24"/>
          <w:szCs w:val="24"/>
        </w:rPr>
        <w:t xml:space="preserve"> о в л я е т:</w:t>
      </w:r>
    </w:p>
    <w:p w:rsidR="00D53A4E" w:rsidRPr="00AD31D4" w:rsidRDefault="00D53A4E" w:rsidP="00D53A4E">
      <w:pPr>
        <w:jc w:val="both"/>
      </w:pPr>
      <w:r>
        <w:t xml:space="preserve"> 1. </w:t>
      </w:r>
      <w:r w:rsidRPr="00AD31D4">
        <w:t>Утвердить прилагаемый  Порядок осуществления бюджетных полномочий главными администраторами (администраторами) доходов бюджета Атнарского сельского поселения Красночетайского района Чувашской Республики, являющимися органами местного самоуправления Красночетайского района Чувашской Республики.</w:t>
      </w:r>
    </w:p>
    <w:p w:rsidR="00D53A4E" w:rsidRPr="00AD31D4" w:rsidRDefault="00D53A4E" w:rsidP="00D53A4E">
      <w:pPr>
        <w:spacing w:before="100" w:beforeAutospacing="1" w:after="100" w:afterAutospacing="1" w:line="270" w:lineRule="atLeast"/>
        <w:ind w:right="-143"/>
        <w:jc w:val="both"/>
      </w:pPr>
      <w:r>
        <w:t xml:space="preserve"> 2.  Признать утратившим силу постановление Атнарского сельского поселения   от 12.04.2018 №21</w:t>
      </w:r>
      <w:r w:rsidRPr="00AD31D4">
        <w:t xml:space="preserve"> </w:t>
      </w:r>
      <w:r>
        <w:t>«</w:t>
      </w:r>
      <w:r w:rsidRPr="00260ECE">
        <w:t>Об утверждении Порядка осуществления бюджетных полномочий главными администраторами (администраторами) доходов бюджета  Атнарского сельского поселения Красночетайского района Чувашской Республики, являющимися органами местного самоуправления Красночетайского района Чувашской Республики</w:t>
      </w:r>
      <w:r>
        <w:t>»</w:t>
      </w:r>
    </w:p>
    <w:p w:rsidR="00D53A4E" w:rsidRPr="00260ECE" w:rsidRDefault="00D53A4E" w:rsidP="00D53A4E">
      <w:pPr>
        <w:pStyle w:val="ConsNormal"/>
        <w:ind w:firstLine="0"/>
        <w:jc w:val="both"/>
        <w:rPr>
          <w:rFonts w:ascii="Times New Roman" w:hAnsi="Times New Roman"/>
          <w:sz w:val="24"/>
          <w:szCs w:val="24"/>
        </w:rPr>
      </w:pPr>
      <w:r>
        <w:rPr>
          <w:rFonts w:ascii="Times New Roman" w:hAnsi="Times New Roman"/>
          <w:sz w:val="24"/>
          <w:szCs w:val="24"/>
        </w:rPr>
        <w:t>3</w:t>
      </w:r>
      <w:r w:rsidRPr="00260ECE">
        <w:rPr>
          <w:rFonts w:ascii="Times New Roman" w:hAnsi="Times New Roman"/>
          <w:sz w:val="24"/>
          <w:szCs w:val="24"/>
        </w:rPr>
        <w:t>. Настоящее постановление вступает в силу после опубликования в информационном издании «Вестник Атнарского сельского поселения».</w:t>
      </w:r>
    </w:p>
    <w:p w:rsidR="00D53A4E" w:rsidRPr="00260ECE" w:rsidRDefault="00D53A4E" w:rsidP="00D53A4E">
      <w:pPr>
        <w:pStyle w:val="ConsNormal"/>
        <w:ind w:firstLine="0"/>
        <w:jc w:val="both"/>
        <w:rPr>
          <w:rFonts w:ascii="Times New Roman" w:hAnsi="Times New Roman"/>
          <w:sz w:val="24"/>
          <w:szCs w:val="24"/>
        </w:rPr>
      </w:pPr>
    </w:p>
    <w:p w:rsidR="00D53A4E" w:rsidRPr="00260ECE" w:rsidRDefault="00D53A4E" w:rsidP="00D53A4E">
      <w:pPr>
        <w:pStyle w:val="ConsNormal"/>
        <w:ind w:firstLine="0"/>
        <w:jc w:val="both"/>
        <w:rPr>
          <w:rFonts w:ascii="Times New Roman" w:hAnsi="Times New Roman"/>
          <w:sz w:val="24"/>
          <w:szCs w:val="24"/>
        </w:rPr>
      </w:pPr>
    </w:p>
    <w:p w:rsidR="00D53A4E" w:rsidRPr="00260ECE" w:rsidRDefault="00D53A4E" w:rsidP="00D53A4E">
      <w:pPr>
        <w:pStyle w:val="ConsNormal"/>
        <w:tabs>
          <w:tab w:val="left" w:pos="6555"/>
        </w:tabs>
        <w:ind w:firstLine="0"/>
        <w:jc w:val="both"/>
        <w:rPr>
          <w:rFonts w:ascii="Times New Roman" w:hAnsi="Times New Roman"/>
          <w:sz w:val="24"/>
          <w:szCs w:val="24"/>
        </w:rPr>
      </w:pPr>
      <w:r w:rsidRPr="00260ECE">
        <w:rPr>
          <w:rFonts w:ascii="Times New Roman" w:hAnsi="Times New Roman"/>
          <w:sz w:val="24"/>
          <w:szCs w:val="24"/>
        </w:rPr>
        <w:t xml:space="preserve">И.о. главы администрации </w:t>
      </w:r>
    </w:p>
    <w:p w:rsidR="00D53A4E" w:rsidRPr="00D53A4E" w:rsidRDefault="00D53A4E" w:rsidP="00D53A4E">
      <w:pPr>
        <w:pStyle w:val="ConsNormal"/>
        <w:tabs>
          <w:tab w:val="left" w:pos="6555"/>
        </w:tabs>
        <w:ind w:firstLine="0"/>
        <w:jc w:val="both"/>
        <w:rPr>
          <w:rFonts w:ascii="Times New Roman" w:hAnsi="Times New Roman"/>
          <w:sz w:val="24"/>
          <w:szCs w:val="24"/>
        </w:rPr>
      </w:pPr>
      <w:r w:rsidRPr="00260ECE">
        <w:rPr>
          <w:rFonts w:ascii="Times New Roman" w:hAnsi="Times New Roman"/>
          <w:sz w:val="24"/>
          <w:szCs w:val="24"/>
        </w:rPr>
        <w:t xml:space="preserve">Атнарского сельского поселения                                             А.А.Наумова   </w:t>
      </w:r>
    </w:p>
    <w:p w:rsidR="00D53A4E" w:rsidRDefault="00D53A4E" w:rsidP="00D53A4E">
      <w:pPr>
        <w:ind w:firstLine="709"/>
        <w:contextualSpacing/>
        <w:jc w:val="right"/>
        <w:rPr>
          <w:sz w:val="20"/>
          <w:szCs w:val="20"/>
        </w:rPr>
      </w:pPr>
    </w:p>
    <w:p w:rsidR="00D53A4E" w:rsidRPr="00260ECE" w:rsidRDefault="00D53A4E" w:rsidP="00D53A4E">
      <w:pPr>
        <w:ind w:firstLine="709"/>
        <w:contextualSpacing/>
        <w:jc w:val="right"/>
      </w:pPr>
      <w:r w:rsidRPr="00260ECE">
        <w:t>Приложение</w:t>
      </w:r>
    </w:p>
    <w:p w:rsidR="00D53A4E" w:rsidRPr="00260ECE" w:rsidRDefault="00D53A4E" w:rsidP="00D53A4E">
      <w:pPr>
        <w:ind w:firstLine="709"/>
        <w:contextualSpacing/>
        <w:jc w:val="right"/>
      </w:pPr>
      <w:r w:rsidRPr="00260ECE">
        <w:t xml:space="preserve">к  постановлению  </w:t>
      </w:r>
    </w:p>
    <w:p w:rsidR="00D53A4E" w:rsidRPr="00260ECE" w:rsidRDefault="00D53A4E" w:rsidP="00D53A4E">
      <w:pPr>
        <w:ind w:firstLine="709"/>
        <w:contextualSpacing/>
        <w:jc w:val="right"/>
        <w:rPr>
          <w:sz w:val="26"/>
          <w:szCs w:val="26"/>
        </w:rPr>
      </w:pPr>
      <w:r w:rsidRPr="00260ECE">
        <w:t xml:space="preserve">   администрации</w:t>
      </w:r>
      <w:r w:rsidRPr="00260ECE">
        <w:rPr>
          <w:sz w:val="26"/>
          <w:szCs w:val="26"/>
        </w:rPr>
        <w:t xml:space="preserve"> Атнарского сельского поселения</w:t>
      </w:r>
    </w:p>
    <w:p w:rsidR="00D53A4E" w:rsidRPr="00260ECE" w:rsidRDefault="00D53A4E" w:rsidP="00D53A4E">
      <w:pPr>
        <w:ind w:firstLine="709"/>
        <w:contextualSpacing/>
        <w:jc w:val="right"/>
      </w:pPr>
      <w:r w:rsidRPr="00260ECE">
        <w:t xml:space="preserve"> Красночетайского района                                                                                                                     Чувашской Республики                                                                                                 </w:t>
      </w:r>
    </w:p>
    <w:p w:rsidR="00D53A4E" w:rsidRPr="00260ECE" w:rsidRDefault="00D53A4E" w:rsidP="00D53A4E">
      <w:pPr>
        <w:ind w:firstLine="709"/>
        <w:jc w:val="right"/>
      </w:pPr>
      <w:r w:rsidRPr="00260ECE">
        <w:t xml:space="preserve">от  </w:t>
      </w:r>
      <w:r>
        <w:t>24</w:t>
      </w:r>
      <w:r w:rsidRPr="00260ECE">
        <w:t xml:space="preserve"> .04.2018 г. №  2</w:t>
      </w:r>
      <w:r>
        <w:t>8</w:t>
      </w:r>
    </w:p>
    <w:p w:rsidR="00D53A4E" w:rsidRPr="00260ECE" w:rsidRDefault="00D53A4E" w:rsidP="00D53A4E">
      <w:pPr>
        <w:ind w:firstLine="709"/>
        <w:jc w:val="both"/>
        <w:rPr>
          <w:sz w:val="26"/>
          <w:szCs w:val="26"/>
        </w:rPr>
      </w:pPr>
    </w:p>
    <w:p w:rsidR="00D53A4E" w:rsidRPr="00260ECE" w:rsidRDefault="00D53A4E" w:rsidP="00D53A4E">
      <w:pPr>
        <w:ind w:firstLine="709"/>
        <w:jc w:val="center"/>
      </w:pPr>
      <w:r w:rsidRPr="00260ECE">
        <w:t>ПОРЯДОК</w:t>
      </w:r>
    </w:p>
    <w:p w:rsidR="00D53A4E" w:rsidRPr="00260ECE" w:rsidRDefault="00D53A4E" w:rsidP="00D53A4E">
      <w:pPr>
        <w:ind w:firstLine="709"/>
        <w:jc w:val="center"/>
      </w:pPr>
      <w:r w:rsidRPr="00260ECE">
        <w:t xml:space="preserve">осуществления бюджетных полномочий главными администраторами (администраторами) доходов бюджета </w:t>
      </w:r>
      <w:r w:rsidRPr="00260ECE">
        <w:rPr>
          <w:sz w:val="26"/>
          <w:szCs w:val="26"/>
        </w:rPr>
        <w:t>Атнарского сельского поселения</w:t>
      </w:r>
      <w:r w:rsidRPr="00260ECE">
        <w:t xml:space="preserve"> Красночетайского района Чувашской Республики, являющимися органами местного самоуправления Красночетайского района Чувашской Республики</w:t>
      </w:r>
    </w:p>
    <w:p w:rsidR="00D53A4E" w:rsidRPr="00260ECE" w:rsidRDefault="00D53A4E" w:rsidP="00D53A4E">
      <w:pPr>
        <w:ind w:firstLine="709"/>
        <w:jc w:val="center"/>
      </w:pPr>
    </w:p>
    <w:p w:rsidR="00D53A4E" w:rsidRPr="00260ECE" w:rsidRDefault="00D53A4E" w:rsidP="00D53A4E">
      <w:pPr>
        <w:ind w:firstLine="709"/>
        <w:jc w:val="center"/>
      </w:pPr>
      <w:r w:rsidRPr="00260ECE">
        <w:rPr>
          <w:lang w:val="en-US"/>
        </w:rPr>
        <w:t>I</w:t>
      </w:r>
      <w:r w:rsidRPr="00260ECE">
        <w:t>. Общие положения</w:t>
      </w:r>
    </w:p>
    <w:p w:rsidR="00D53A4E" w:rsidRPr="00260ECE" w:rsidRDefault="00D53A4E" w:rsidP="00D53A4E">
      <w:pPr>
        <w:ind w:firstLine="709"/>
        <w:jc w:val="both"/>
      </w:pPr>
      <w:r w:rsidRPr="00260ECE">
        <w:t xml:space="preserve"> </w:t>
      </w:r>
    </w:p>
    <w:p w:rsidR="00D53A4E" w:rsidRPr="00260ECE" w:rsidRDefault="00D53A4E" w:rsidP="00D53A4E">
      <w:pPr>
        <w:ind w:firstLine="709"/>
        <w:jc w:val="both"/>
      </w:pPr>
      <w:r w:rsidRPr="00260ECE">
        <w:t xml:space="preserve"> 1.1. </w:t>
      </w:r>
      <w:proofErr w:type="gramStart"/>
      <w:r w:rsidRPr="00260ECE">
        <w:t>Настоящий Порядок осуществления бюджетных полномочий главными администраторами (администраторами) доходов бюджета</w:t>
      </w:r>
      <w:r>
        <w:t xml:space="preserve"> Атнарского сельского поселения </w:t>
      </w:r>
      <w:r w:rsidRPr="00260ECE">
        <w:t xml:space="preserve"> Красночетайского района Чувашской Республик, являющимися органами местного самоуправления Красночетайского района Чувашской Республики (далее – Порядок) разработан в соответствии с Бюджетным </w:t>
      </w:r>
      <w:hyperlink r:id="rId12" w:history="1">
        <w:r w:rsidRPr="00260ECE">
          <w:rPr>
            <w:rStyle w:val="a5"/>
          </w:rPr>
          <w:t>кодексом</w:t>
        </w:r>
      </w:hyperlink>
      <w:r w:rsidRPr="00260ECE">
        <w:t xml:space="preserve"> Российской Федерации в целях повышения качества и эффективности формирования и исполнения бюджета </w:t>
      </w:r>
      <w:r w:rsidRPr="00260ECE">
        <w:rPr>
          <w:sz w:val="26"/>
          <w:szCs w:val="26"/>
        </w:rPr>
        <w:t>Атнарского сельского поселения</w:t>
      </w:r>
      <w:r w:rsidRPr="00260ECE">
        <w:t xml:space="preserve"> Красночетайского района Чувашской Республики, регламентации деятельности главных администраторов (администраторов) доходов бюджета</w:t>
      </w:r>
      <w:r w:rsidRPr="00260ECE">
        <w:rPr>
          <w:sz w:val="26"/>
          <w:szCs w:val="26"/>
        </w:rPr>
        <w:t xml:space="preserve"> Атнарского</w:t>
      </w:r>
      <w:proofErr w:type="gramEnd"/>
      <w:r w:rsidRPr="00260ECE">
        <w:rPr>
          <w:sz w:val="26"/>
          <w:szCs w:val="26"/>
        </w:rPr>
        <w:t xml:space="preserve"> сельского </w:t>
      </w:r>
      <w:r w:rsidRPr="00260ECE">
        <w:rPr>
          <w:sz w:val="26"/>
          <w:szCs w:val="26"/>
        </w:rPr>
        <w:lastRenderedPageBreak/>
        <w:t>поселения</w:t>
      </w:r>
      <w:r w:rsidRPr="00260ECE">
        <w:t xml:space="preserve"> Красночетайского района Чувашской Республики (далее – главные администраторы доходов, администраторы доходов), по осуществлению ими полномочий, установленных Бюджетным </w:t>
      </w:r>
      <w:hyperlink r:id="rId13" w:history="1">
        <w:r w:rsidRPr="00260ECE">
          <w:rPr>
            <w:rStyle w:val="a5"/>
          </w:rPr>
          <w:t>кодексом</w:t>
        </w:r>
      </w:hyperlink>
      <w:r w:rsidRPr="00260ECE">
        <w:t xml:space="preserve"> Российской Федерации, с учетом особенностей, установленным настоящим порядком.</w:t>
      </w:r>
    </w:p>
    <w:p w:rsidR="00D53A4E" w:rsidRPr="00260ECE" w:rsidRDefault="00D53A4E" w:rsidP="00D53A4E">
      <w:pPr>
        <w:ind w:firstLine="709"/>
        <w:jc w:val="both"/>
      </w:pPr>
      <w:r w:rsidRPr="00260ECE">
        <w:t xml:space="preserve">1.2. Понятия и термины, используемые в настоящем Порядке, применяются в значении, установленном Бюджетным </w:t>
      </w:r>
      <w:hyperlink r:id="rId14" w:history="1">
        <w:r w:rsidRPr="00260ECE">
          <w:rPr>
            <w:rStyle w:val="a5"/>
          </w:rPr>
          <w:t>кодексом</w:t>
        </w:r>
      </w:hyperlink>
      <w:r w:rsidRPr="00260ECE">
        <w:t xml:space="preserve"> Российской Федерации.</w:t>
      </w:r>
    </w:p>
    <w:p w:rsidR="00D53A4E" w:rsidRPr="00260ECE" w:rsidRDefault="00D53A4E" w:rsidP="00D53A4E">
      <w:pPr>
        <w:ind w:firstLine="709"/>
        <w:jc w:val="both"/>
      </w:pPr>
      <w:r w:rsidRPr="00260ECE">
        <w:t xml:space="preserve">1.3. Главные администраторы доходов утверждаются решением   Собрания депутатов </w:t>
      </w:r>
      <w:r>
        <w:t xml:space="preserve">Атнарского сельского поселения </w:t>
      </w:r>
      <w:r w:rsidRPr="00260ECE">
        <w:t xml:space="preserve">Красночетайского района Чувашской Республики о     бюджете </w:t>
      </w:r>
      <w:r w:rsidRPr="00260ECE">
        <w:rPr>
          <w:sz w:val="26"/>
          <w:szCs w:val="26"/>
        </w:rPr>
        <w:t>Атнарского сельского поселения</w:t>
      </w:r>
      <w:r w:rsidRPr="00260ECE">
        <w:t xml:space="preserve"> Красночетайского района Чувашской Республики на очередной финансовый год и плановый период (далее – решение о бюджете).</w:t>
      </w:r>
    </w:p>
    <w:p w:rsidR="00D53A4E" w:rsidRPr="00260ECE" w:rsidRDefault="00D53A4E" w:rsidP="00D53A4E">
      <w:pPr>
        <w:ind w:firstLine="709"/>
        <w:jc w:val="both"/>
      </w:pPr>
      <w:r w:rsidRPr="00260ECE">
        <w:t xml:space="preserve">1.4. Главными администраторами доходов могут быть </w:t>
      </w:r>
      <w:r w:rsidRPr="00260ECE">
        <w:rPr>
          <w:sz w:val="26"/>
          <w:szCs w:val="26"/>
        </w:rPr>
        <w:t>Атнарское сельское поселение</w:t>
      </w:r>
      <w:r w:rsidRPr="00260ECE">
        <w:t xml:space="preserve"> Красночетайского района Чувашской Республики и казенные учреждения Красночетайского района Чувашской Республики.</w:t>
      </w:r>
    </w:p>
    <w:p w:rsidR="00D53A4E" w:rsidRPr="00260ECE" w:rsidRDefault="00D53A4E" w:rsidP="00D53A4E">
      <w:pPr>
        <w:ind w:firstLine="709"/>
        <w:jc w:val="both"/>
      </w:pPr>
      <w:r w:rsidRPr="00260ECE">
        <w:t xml:space="preserve">1.5. Бюджетные полномочия, установленные Бюджетным </w:t>
      </w:r>
      <w:hyperlink r:id="rId15" w:history="1">
        <w:r w:rsidRPr="00260ECE">
          <w:rPr>
            <w:rStyle w:val="a5"/>
          </w:rPr>
          <w:t>кодексом</w:t>
        </w:r>
      </w:hyperlink>
      <w:r w:rsidRPr="00260ECE">
        <w:t xml:space="preserve"> Российской Федерации, главные администраторы доходов осуществляют в соответствии с настоящим Порядком.</w:t>
      </w:r>
    </w:p>
    <w:p w:rsidR="00D53A4E" w:rsidRPr="00260ECE" w:rsidRDefault="00D53A4E" w:rsidP="00D53A4E">
      <w:pPr>
        <w:ind w:firstLine="709"/>
        <w:jc w:val="both"/>
      </w:pPr>
      <w:r w:rsidRPr="00260ECE">
        <w:t xml:space="preserve">1.6. </w:t>
      </w:r>
      <w:proofErr w:type="gramStart"/>
      <w:r w:rsidRPr="00260ECE">
        <w:t xml:space="preserve">Порядок регулирует также вопросы взаимодействия финансового отдела   администрации  Красночетайского района (далее – финансовый отдел) как органа, организующего исполнение бюджета </w:t>
      </w:r>
      <w:r w:rsidRPr="00260ECE">
        <w:rPr>
          <w:sz w:val="26"/>
          <w:szCs w:val="26"/>
        </w:rPr>
        <w:t>Атнарского сельского поселения</w:t>
      </w:r>
      <w:r w:rsidRPr="00260ECE">
        <w:t xml:space="preserve"> Красночетайского района Чувашской Республики (далее – бюджет района), с главными администраторами (администраторами) доходов, являющимися органами местного самоуправления  (структурными подразделениями)   администрации</w:t>
      </w:r>
      <w:r w:rsidRPr="00260ECE">
        <w:rPr>
          <w:sz w:val="26"/>
          <w:szCs w:val="26"/>
        </w:rPr>
        <w:t xml:space="preserve"> Атнарского сельского поселения</w:t>
      </w:r>
      <w:r w:rsidRPr="00260ECE">
        <w:t xml:space="preserve"> Красночетайского района Чувашской Республики и казенными учреждениями, определяет механизм предоставления отчетных данных, а также порядок администрирования неналоговых</w:t>
      </w:r>
      <w:proofErr w:type="gramEnd"/>
      <w:r w:rsidRPr="00260ECE">
        <w:t xml:space="preserve"> доходов и иных платежей, подлежащих зачислению в   бюджет </w:t>
      </w:r>
      <w:r>
        <w:t>Атнарского сельского поселения</w:t>
      </w:r>
      <w:r w:rsidRPr="00260ECE">
        <w:t>.</w:t>
      </w:r>
    </w:p>
    <w:p w:rsidR="00D53A4E" w:rsidRPr="00260ECE" w:rsidRDefault="00D53A4E" w:rsidP="00D53A4E">
      <w:pPr>
        <w:ind w:firstLine="709"/>
        <w:jc w:val="both"/>
        <w:rPr>
          <w:b/>
          <w:highlight w:val="cyan"/>
        </w:rPr>
      </w:pPr>
    </w:p>
    <w:p w:rsidR="00D53A4E" w:rsidRPr="00260ECE" w:rsidRDefault="00D53A4E" w:rsidP="00D53A4E">
      <w:pPr>
        <w:ind w:firstLine="709"/>
        <w:jc w:val="center"/>
      </w:pPr>
      <w:r w:rsidRPr="00260ECE">
        <w:t xml:space="preserve">2. Бюджетные полномочия главного администратора (администратора) доходов бюджета </w:t>
      </w:r>
      <w:r w:rsidRPr="00260ECE">
        <w:rPr>
          <w:sz w:val="26"/>
          <w:szCs w:val="26"/>
        </w:rPr>
        <w:t>Атнарского сельского поселения</w:t>
      </w:r>
      <w:r w:rsidRPr="00260ECE">
        <w:t xml:space="preserve"> Красночетайского района Чувашской Республики </w:t>
      </w:r>
      <w:r>
        <w:t xml:space="preserve"> </w:t>
      </w:r>
      <w:r w:rsidRPr="00260ECE">
        <w:t>и порядок их осуществления</w:t>
      </w:r>
    </w:p>
    <w:p w:rsidR="00D53A4E" w:rsidRPr="00260ECE" w:rsidRDefault="00D53A4E" w:rsidP="00D53A4E">
      <w:pPr>
        <w:ind w:firstLine="709"/>
        <w:jc w:val="both"/>
      </w:pPr>
      <w:r w:rsidRPr="00260ECE">
        <w:t>2.1. Главный администратор доходов осуществляет следующие бюджетные полномочия:</w:t>
      </w:r>
    </w:p>
    <w:p w:rsidR="00D53A4E" w:rsidRPr="00260ECE" w:rsidRDefault="00D53A4E" w:rsidP="00D53A4E">
      <w:pPr>
        <w:ind w:firstLine="709"/>
        <w:jc w:val="both"/>
      </w:pPr>
      <w:r w:rsidRPr="00260ECE">
        <w:t>- формирует и утверждает перечень подведомственных ему администраторов доходов путем принятия нормативного правового акта, закрепляющего за ними доходные источники, закрепленные за главным администратором доходов решением о бюджете на очередной финансовый год и плановый период;</w:t>
      </w:r>
    </w:p>
    <w:p w:rsidR="00D53A4E" w:rsidRPr="00260ECE" w:rsidRDefault="00D53A4E" w:rsidP="00D53A4E">
      <w:pPr>
        <w:ind w:firstLine="709"/>
        <w:jc w:val="both"/>
      </w:pPr>
      <w:r w:rsidRPr="00260ECE">
        <w:t xml:space="preserve">- представляет в финансовый отдел сведения и расчеты по </w:t>
      </w:r>
      <w:proofErr w:type="spellStart"/>
      <w:r w:rsidRPr="00260ECE">
        <w:t>администрируемым</w:t>
      </w:r>
      <w:proofErr w:type="spellEnd"/>
      <w:r w:rsidRPr="00260ECE">
        <w:t xml:space="preserve"> платежам, необходимые для составления среднесрочного финансового плана и (или) проекта   бюджета района на очередной финансовый год и плановый период, обеспечивает соответствие показателей среднесрочного финансового плана и основных показателей проекта   бюджета района;</w:t>
      </w:r>
    </w:p>
    <w:p w:rsidR="00D53A4E" w:rsidRPr="00260ECE" w:rsidRDefault="00D53A4E" w:rsidP="00D53A4E">
      <w:pPr>
        <w:ind w:firstLine="709"/>
        <w:jc w:val="both"/>
      </w:pPr>
      <w:r w:rsidRPr="00260ECE">
        <w:t xml:space="preserve">- представляет в финансовый отдел сведения о планируемых поступлениях по </w:t>
      </w:r>
      <w:proofErr w:type="spellStart"/>
      <w:r w:rsidRPr="00260ECE">
        <w:t>администрируемым</w:t>
      </w:r>
      <w:proofErr w:type="spellEnd"/>
      <w:r w:rsidRPr="00260ECE">
        <w:t xml:space="preserve"> платежам на очередной финансовый год с помесячной разбивкой для составления и ведения кассового плана. </w:t>
      </w:r>
      <w:r w:rsidRPr="00260ECE">
        <w:rPr>
          <w:color w:val="000000"/>
        </w:rPr>
        <w:t>Сведения предоставляются в сроки, предусмотренные постановлением   админ</w:t>
      </w:r>
      <w:r w:rsidRPr="00260ECE">
        <w:t xml:space="preserve">истрации </w:t>
      </w:r>
      <w:r>
        <w:t xml:space="preserve">Атнарского сельского поселения </w:t>
      </w:r>
      <w:r w:rsidRPr="00260ECE">
        <w:t>Красночетайского района Чувашской Республики о порядке составления   бюджета района на очередной финансовый год и плановый период;</w:t>
      </w:r>
    </w:p>
    <w:p w:rsidR="00D53A4E" w:rsidRPr="00260ECE" w:rsidRDefault="00D53A4E" w:rsidP="00D53A4E">
      <w:pPr>
        <w:ind w:firstLine="709"/>
        <w:jc w:val="both"/>
      </w:pPr>
      <w:r w:rsidRPr="00260ECE">
        <w:t>- формирует и представляет бюджетную отчетность в порядке, утвержденном Министерством финансов Российской Федерации, в сроки, установленные Министерством финансов Чувашской Республики для представления бюджетной отчетности финансовым отделом;</w:t>
      </w:r>
    </w:p>
    <w:p w:rsidR="00D53A4E" w:rsidRPr="00260ECE" w:rsidRDefault="00D53A4E" w:rsidP="00D53A4E">
      <w:pPr>
        <w:ind w:firstLine="709"/>
        <w:jc w:val="both"/>
      </w:pPr>
      <w:r w:rsidRPr="00260ECE">
        <w:t xml:space="preserve">- осуществляет иные бюджетные полномочия, установленные Бюджетным </w:t>
      </w:r>
      <w:hyperlink r:id="rId16" w:history="1">
        <w:r w:rsidRPr="00260ECE">
          <w:rPr>
            <w:rStyle w:val="a5"/>
          </w:rPr>
          <w:t>кодексом</w:t>
        </w:r>
      </w:hyperlink>
      <w:r w:rsidRPr="00260ECE">
        <w:t xml:space="preserve"> Российской Федерации и нормативными правовыми актами, регулирующими бюджетные правоотношения.</w:t>
      </w:r>
    </w:p>
    <w:p w:rsidR="00D53A4E" w:rsidRPr="00260ECE" w:rsidRDefault="00D53A4E" w:rsidP="00D53A4E">
      <w:pPr>
        <w:ind w:firstLine="709"/>
        <w:jc w:val="both"/>
      </w:pPr>
      <w:r w:rsidRPr="00260ECE">
        <w:lastRenderedPageBreak/>
        <w:t xml:space="preserve">В случае необходимости или отсутствия подведомственных ему администраторов доходов, главный администратор доходов осуществляет функции главного администратора и администратора доходов   бюджета </w:t>
      </w:r>
      <w:r>
        <w:t>Атнарского сельского поселения</w:t>
      </w:r>
      <w:r w:rsidRPr="00260ECE">
        <w:t>.</w:t>
      </w:r>
    </w:p>
    <w:p w:rsidR="00D53A4E" w:rsidRPr="00260ECE" w:rsidRDefault="00D53A4E" w:rsidP="00D53A4E">
      <w:pPr>
        <w:ind w:firstLine="709"/>
        <w:jc w:val="both"/>
      </w:pPr>
      <w:r w:rsidRPr="00260ECE">
        <w:t>2.2. Администратор доходов бюджета осуществляет следующие бюджетные полномочия в соответствии с приложением к настоящему Порядку:</w:t>
      </w:r>
    </w:p>
    <w:p w:rsidR="00D53A4E" w:rsidRPr="00260ECE" w:rsidRDefault="00D53A4E" w:rsidP="00D53A4E">
      <w:pPr>
        <w:ind w:firstLine="709"/>
        <w:jc w:val="both"/>
      </w:pPr>
      <w:r w:rsidRPr="00260ECE">
        <w:t xml:space="preserve">- осуществляет начисление, учет и </w:t>
      </w:r>
      <w:proofErr w:type="gramStart"/>
      <w:r w:rsidRPr="00260ECE">
        <w:t>контроль за</w:t>
      </w:r>
      <w:proofErr w:type="gramEnd"/>
      <w:r w:rsidRPr="00260ECE">
        <w:t xml:space="preserve"> правильностью исчисления, полнотой и своевременностью поступления платежей в   бюджет района, пеней и штрафов по ним;</w:t>
      </w:r>
    </w:p>
    <w:p w:rsidR="00D53A4E" w:rsidRPr="00260ECE" w:rsidRDefault="00D53A4E" w:rsidP="00D53A4E">
      <w:pPr>
        <w:ind w:firstLine="709"/>
        <w:jc w:val="both"/>
      </w:pPr>
      <w:proofErr w:type="gramStart"/>
      <w:r w:rsidRPr="00260ECE">
        <w:t xml:space="preserve">- осуществляет взыскание задолженности по платежам в   бюджет </w:t>
      </w:r>
      <w:r>
        <w:t>Атнарского сельского поселения</w:t>
      </w:r>
      <w:r w:rsidRPr="00260ECE">
        <w:t>, пеней и штрафов,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Чувашской Республике (далее - УФК по Чувашской Республике) для осуществления возврата</w:t>
      </w:r>
      <w:proofErr w:type="gramEnd"/>
      <w:r w:rsidRPr="00260ECE">
        <w:t xml:space="preserve"> в порядке, установленном Министерством финансов Российской Федерации;</w:t>
      </w:r>
    </w:p>
    <w:p w:rsidR="00D53A4E" w:rsidRPr="00260ECE" w:rsidRDefault="00D53A4E" w:rsidP="00D53A4E">
      <w:pPr>
        <w:ind w:firstLine="709"/>
        <w:jc w:val="both"/>
      </w:pPr>
      <w:r w:rsidRPr="00260ECE">
        <w:t>- принимает решение о зачете (уточнении) платежей в бюджеты бюджетной системы Российской Федерации и представляет уведомление в УФК по Чувашской Республике;</w:t>
      </w:r>
    </w:p>
    <w:p w:rsidR="00D53A4E" w:rsidRPr="00260ECE" w:rsidRDefault="00D53A4E" w:rsidP="00D53A4E">
      <w:pPr>
        <w:ind w:firstLine="709"/>
        <w:jc w:val="both"/>
      </w:pPr>
      <w:r w:rsidRPr="00260ECE">
        <w:t>- в случае и порядке, установленных главным администратором доходов, формирует и представляет главному администратору доходов сведения и бюджетную отчетность, необходимые для осуществления полномочий соответствующего главного администратора доходов;</w:t>
      </w:r>
    </w:p>
    <w:p w:rsidR="00D53A4E" w:rsidRPr="00260ECE" w:rsidRDefault="00D53A4E" w:rsidP="00D53A4E">
      <w:pPr>
        <w:ind w:firstLine="709"/>
        <w:jc w:val="both"/>
      </w:pPr>
      <w:r w:rsidRPr="00260ECE">
        <w:t xml:space="preserve">- осуществляет иные бюджетные полномочия, установленные Бюджетным </w:t>
      </w:r>
      <w:hyperlink r:id="rId17" w:history="1">
        <w:r w:rsidRPr="00260ECE">
          <w:rPr>
            <w:rStyle w:val="a5"/>
          </w:rPr>
          <w:t>кодексом</w:t>
        </w:r>
      </w:hyperlink>
      <w:r w:rsidRPr="00260ECE">
        <w:t xml:space="preserve"> Российской Федерации и нормативными правовыми актами, регулирующими бюджетные правоотношения.</w:t>
      </w:r>
    </w:p>
    <w:p w:rsidR="00D53A4E" w:rsidRPr="00260ECE" w:rsidRDefault="00D53A4E" w:rsidP="00D53A4E">
      <w:pPr>
        <w:ind w:firstLine="709"/>
        <w:jc w:val="both"/>
      </w:pPr>
      <w:r w:rsidRPr="00260ECE">
        <w:t xml:space="preserve">2.3. </w:t>
      </w:r>
      <w:proofErr w:type="gramStart"/>
      <w:r w:rsidRPr="00260ECE">
        <w:t xml:space="preserve">Бюджетные полномочия администраторов доходов бюджета осуществляются в соответствии с доведенными до них главными администраторами доходов, в ведении которых они находятся, нормативными правовыми актами, наделяющими их полномочиями администратора доходов, с указанием </w:t>
      </w:r>
      <w:proofErr w:type="spellStart"/>
      <w:r w:rsidRPr="00260ECE">
        <w:t>администрируемых</w:t>
      </w:r>
      <w:proofErr w:type="spellEnd"/>
      <w:r w:rsidRPr="00260ECE">
        <w:t xml:space="preserve"> ими кодов бюджетной классификации (закрепленных за соответствующими главными администраторами решением о   бюджете района на очередной финансовый год и плановый период).</w:t>
      </w:r>
      <w:proofErr w:type="gramEnd"/>
    </w:p>
    <w:p w:rsidR="00D53A4E" w:rsidRPr="00260ECE" w:rsidRDefault="00D53A4E" w:rsidP="00D53A4E">
      <w:pPr>
        <w:ind w:firstLine="709"/>
        <w:jc w:val="both"/>
      </w:pPr>
      <w:r w:rsidRPr="00260ECE">
        <w:t> </w:t>
      </w:r>
    </w:p>
    <w:p w:rsidR="00D53A4E" w:rsidRPr="00260ECE" w:rsidRDefault="00D53A4E" w:rsidP="00D53A4E">
      <w:pPr>
        <w:ind w:firstLine="709"/>
        <w:jc w:val="center"/>
      </w:pPr>
      <w:r w:rsidRPr="00260ECE">
        <w:rPr>
          <w:color w:val="000000"/>
        </w:rPr>
        <w:t>3. Начисление, учет, взыскание доходов и иных платежей</w:t>
      </w:r>
    </w:p>
    <w:p w:rsidR="00D53A4E" w:rsidRPr="00260ECE" w:rsidRDefault="00D53A4E" w:rsidP="00D53A4E">
      <w:pPr>
        <w:ind w:firstLine="709"/>
        <w:jc w:val="both"/>
      </w:pPr>
      <w:r w:rsidRPr="00260ECE">
        <w:t xml:space="preserve">3.1. Доходы и иные платежи, являющиеся источниками формирования доходной части   бюджета </w:t>
      </w:r>
      <w:r>
        <w:t>Атнарского сельского поселения</w:t>
      </w:r>
      <w:proofErr w:type="gramStart"/>
      <w:r>
        <w:t xml:space="preserve"> </w:t>
      </w:r>
      <w:r w:rsidRPr="00260ECE">
        <w:t>,</w:t>
      </w:r>
      <w:proofErr w:type="gramEnd"/>
      <w:r w:rsidRPr="00260ECE">
        <w:t xml:space="preserve"> зачисляются на счет 40101 "Доходы, распределяемые органами федерального казначейства между уровнями бюджетной системы Российской Федерации" УФК по Чувашской Республике (далее - счет 40101).</w:t>
      </w:r>
    </w:p>
    <w:p w:rsidR="00D53A4E" w:rsidRPr="00260ECE" w:rsidRDefault="00D53A4E" w:rsidP="00D53A4E">
      <w:pPr>
        <w:ind w:firstLine="709"/>
        <w:jc w:val="both"/>
      </w:pPr>
      <w:r w:rsidRPr="00260ECE">
        <w:t xml:space="preserve">Главный администратор (администратор) доходов доводит до плательщиков реквизиты счета 40101 и порядок заполнения платежных документов на зачисление платежей согласно </w:t>
      </w:r>
      <w:hyperlink r:id="rId18" w:history="1">
        <w:r w:rsidRPr="00260ECE">
          <w:rPr>
            <w:rStyle w:val="a5"/>
          </w:rPr>
          <w:t>приказу</w:t>
        </w:r>
      </w:hyperlink>
      <w:r w:rsidRPr="00260ECE">
        <w:t xml:space="preserve"> Министерства финансов Российской Федерации N 106н от 24.11.2004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D53A4E" w:rsidRPr="00260ECE" w:rsidRDefault="00D53A4E" w:rsidP="00D53A4E">
      <w:pPr>
        <w:ind w:firstLine="709"/>
        <w:jc w:val="both"/>
      </w:pPr>
      <w:r w:rsidRPr="00260ECE">
        <w:t xml:space="preserve">3.2. Учет начисленных и поступивших сумм доходов и иных платежей в районный бюджет ведется главными администраторами (администраторами) доходов в соответствии с требованиями </w:t>
      </w:r>
      <w:hyperlink r:id="rId19" w:history="1">
        <w:r w:rsidRPr="00260ECE">
          <w:rPr>
            <w:rStyle w:val="a5"/>
          </w:rPr>
          <w:t>Инструкции</w:t>
        </w:r>
      </w:hyperlink>
      <w:r w:rsidRPr="00260ECE">
        <w:t xml:space="preserve"> по бюджетному учету, утвержденной приказом Министерства финансов Российской Федерации (далее - Инструкция по бюджетному учету) в разрезе </w:t>
      </w:r>
      <w:proofErr w:type="spellStart"/>
      <w:r w:rsidRPr="00260ECE">
        <w:t>администрируемых</w:t>
      </w:r>
      <w:proofErr w:type="spellEnd"/>
      <w:r w:rsidRPr="00260ECE">
        <w:t xml:space="preserve"> ими кодов бюджетной классификации.</w:t>
      </w:r>
    </w:p>
    <w:p w:rsidR="00D53A4E" w:rsidRPr="00260ECE" w:rsidRDefault="00D53A4E" w:rsidP="00D53A4E">
      <w:pPr>
        <w:ind w:firstLine="709"/>
        <w:jc w:val="both"/>
      </w:pPr>
      <w:r w:rsidRPr="00260ECE">
        <w:t>Начисление доходов и иных платежей в   бюджет</w:t>
      </w:r>
      <w:r>
        <w:t xml:space="preserve"> Атнарского </w:t>
      </w:r>
      <w:r w:rsidRPr="00260ECE">
        <w:t xml:space="preserve"> </w:t>
      </w:r>
      <w:r>
        <w:t>сельского поселения</w:t>
      </w:r>
      <w:r w:rsidRPr="00260ECE">
        <w:t xml:space="preserve"> отражается в бюджетном учете главными администраторами (администраторами) доходов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w:t>
      </w:r>
      <w:proofErr w:type="gramStart"/>
      <w:r w:rsidRPr="00260ECE">
        <w:t>дств в   б</w:t>
      </w:r>
      <w:proofErr w:type="gramEnd"/>
      <w:r w:rsidRPr="00260ECE">
        <w:t xml:space="preserve">юджет </w:t>
      </w:r>
      <w:r>
        <w:t>Атнарского сельского поселения.</w:t>
      </w:r>
    </w:p>
    <w:p w:rsidR="00D53A4E" w:rsidRPr="00260ECE" w:rsidRDefault="00D53A4E" w:rsidP="00D53A4E">
      <w:pPr>
        <w:ind w:firstLine="709"/>
        <w:jc w:val="both"/>
      </w:pPr>
      <w:r w:rsidRPr="00260ECE">
        <w:t xml:space="preserve"> При этом дата начисления дохода и иного платежа в   бюджет </w:t>
      </w:r>
      <w:r>
        <w:t xml:space="preserve">Атнарского сельского поселения </w:t>
      </w:r>
      <w:r w:rsidRPr="00260ECE">
        <w:t xml:space="preserve">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w:t>
      </w:r>
      <w:r w:rsidRPr="00260ECE">
        <w:lastRenderedPageBreak/>
        <w:t>позднее последнего дня отчетного периода, в котором они имели место. Отчетным периодом признается любой календарный период (1 месяц, 2 месяца, квартал и т.д.), за который исчисляется сумма дохода и иного платежа, исходя из условий соответствующих документов (договоров, актов, расчетов и др.).</w:t>
      </w:r>
    </w:p>
    <w:p w:rsidR="00D53A4E" w:rsidRPr="00260ECE" w:rsidRDefault="00D53A4E" w:rsidP="00D53A4E">
      <w:pPr>
        <w:ind w:firstLine="709"/>
        <w:jc w:val="both"/>
      </w:pPr>
      <w:r w:rsidRPr="00260ECE">
        <w:t>Основанием для отражения операций поступления платежей в   бюджет поселения является:</w:t>
      </w:r>
    </w:p>
    <w:p w:rsidR="00D53A4E" w:rsidRPr="00260ECE" w:rsidRDefault="00D53A4E" w:rsidP="00D53A4E">
      <w:pPr>
        <w:ind w:firstLine="709"/>
        <w:jc w:val="both"/>
      </w:pPr>
      <w:r w:rsidRPr="00260ECE">
        <w:t xml:space="preserve">- </w:t>
      </w:r>
      <w:hyperlink r:id="rId20" w:history="1">
        <w:r w:rsidRPr="00260ECE">
          <w:rPr>
            <w:rStyle w:val="a5"/>
          </w:rPr>
          <w:t>выписка</w:t>
        </w:r>
      </w:hyperlink>
      <w:r w:rsidRPr="00260ECE">
        <w:t xml:space="preserve"> из лицевого счета бюджета (код формы 0531761 к Порядку открытия и ведения лицевых счетов Федеральным казначейством и его территориальными отделениями, утвержденному приказом Федерального казначейства РФ N 7н от 07.10.2008 (далее - приказ N 7н от 07.10.2008));</w:t>
      </w:r>
    </w:p>
    <w:p w:rsidR="00D53A4E" w:rsidRPr="00260ECE" w:rsidRDefault="00D53A4E" w:rsidP="00D53A4E">
      <w:pPr>
        <w:ind w:firstLine="709"/>
        <w:jc w:val="both"/>
      </w:pPr>
      <w:proofErr w:type="gramStart"/>
      <w:r w:rsidRPr="00260ECE">
        <w:t xml:space="preserve">- </w:t>
      </w:r>
      <w:hyperlink r:id="rId21" w:history="1">
        <w:r w:rsidRPr="00260ECE">
          <w:rPr>
            <w:rStyle w:val="a5"/>
          </w:rPr>
          <w:t>ведомость</w:t>
        </w:r>
      </w:hyperlink>
      <w:r w:rsidRPr="00260ECE">
        <w:t xml:space="preserve"> кассовых поступлений в бюджет (код формы 0531812 к Порядку кассового обслуживания исполнения федерального бюджета,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РФ N 8н от 10.10.2008 (далее - приказ N 8н от 10.10.2008));</w:t>
      </w:r>
      <w:proofErr w:type="gramEnd"/>
    </w:p>
    <w:p w:rsidR="00D53A4E" w:rsidRPr="00260ECE" w:rsidRDefault="00D53A4E" w:rsidP="00D53A4E">
      <w:pPr>
        <w:ind w:firstLine="709"/>
        <w:jc w:val="both"/>
      </w:pPr>
      <w:proofErr w:type="gramStart"/>
      <w:r w:rsidRPr="00260ECE">
        <w:t xml:space="preserve">- </w:t>
      </w:r>
      <w:hyperlink r:id="rId22" w:history="1">
        <w:r w:rsidRPr="00260ECE">
          <w:rPr>
            <w:rStyle w:val="a5"/>
          </w:rPr>
          <w:t>реестр</w:t>
        </w:r>
      </w:hyperlink>
      <w:r w:rsidRPr="00260ECE">
        <w:t xml:space="preserve"> перечисленных поступлений (код формы 0531465 к Порядку учета Федеральным казначейством поступлений в бюджетную систему РФ и их распределения между бюджетами бюджетной системы РФ, утвержденному приказом Министерства финансов РФ N 125н от 18.12.2013 (далее - приказ N 125н от 18.12.2013) с приложением информации из расчетных документов, предоставляемых УФК по Чувашской Республике администратору доходов бюджета.</w:t>
      </w:r>
      <w:proofErr w:type="gramEnd"/>
    </w:p>
    <w:p w:rsidR="00D53A4E" w:rsidRPr="00260ECE" w:rsidRDefault="00D53A4E" w:rsidP="00D53A4E">
      <w:pPr>
        <w:ind w:firstLine="709"/>
        <w:jc w:val="both"/>
      </w:pPr>
      <w:r w:rsidRPr="00260ECE">
        <w:t xml:space="preserve">3.3. В случае поступления доходов, отраженных УФК по Чувашской Республике по коду бюджетной классификации "Невыясненные поступления", главный администратор (администратор) доходов осуществляет уточнение платежей на соответствующие </w:t>
      </w:r>
      <w:proofErr w:type="spellStart"/>
      <w:r w:rsidRPr="00260ECE">
        <w:t>администрируемые</w:t>
      </w:r>
      <w:proofErr w:type="spellEnd"/>
      <w:r w:rsidRPr="00260ECE">
        <w:t xml:space="preserve"> им коды бюджетной классификации.</w:t>
      </w:r>
    </w:p>
    <w:p w:rsidR="00D53A4E" w:rsidRPr="00260ECE" w:rsidRDefault="00D53A4E" w:rsidP="00D53A4E">
      <w:pPr>
        <w:ind w:firstLine="709"/>
        <w:jc w:val="both"/>
      </w:pPr>
      <w:r w:rsidRPr="00260ECE">
        <w:t xml:space="preserve">Зачет осуществляется в соответствии с приказом N 8н от 10.10.2008 на основании </w:t>
      </w:r>
      <w:hyperlink r:id="rId23" w:history="1">
        <w:r w:rsidRPr="00260ECE">
          <w:rPr>
            <w:rStyle w:val="a5"/>
          </w:rPr>
          <w:t>Уведомления</w:t>
        </w:r>
      </w:hyperlink>
      <w:r w:rsidRPr="00260ECE">
        <w:t xml:space="preserve"> об уточнении вида и принадлежности платежа (код формы 0531809).</w:t>
      </w:r>
    </w:p>
    <w:p w:rsidR="00D53A4E" w:rsidRPr="00260ECE" w:rsidRDefault="00D53A4E" w:rsidP="00D53A4E">
      <w:pPr>
        <w:ind w:firstLine="709"/>
        <w:jc w:val="both"/>
      </w:pPr>
      <w:r w:rsidRPr="00260ECE">
        <w:t xml:space="preserve">3.4. </w:t>
      </w:r>
      <w:proofErr w:type="gramStart"/>
      <w:r w:rsidRPr="00260ECE">
        <w:t>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района главный администратор (администратор) доходов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законодательством и условиями договора.</w:t>
      </w:r>
      <w:proofErr w:type="gramEnd"/>
    </w:p>
    <w:p w:rsidR="00D53A4E" w:rsidRPr="00260ECE" w:rsidRDefault="00D53A4E" w:rsidP="00D53A4E">
      <w:pPr>
        <w:ind w:firstLine="709"/>
        <w:jc w:val="center"/>
        <w:rPr>
          <w:highlight w:val="cyan"/>
        </w:rPr>
      </w:pPr>
    </w:p>
    <w:p w:rsidR="00D53A4E" w:rsidRPr="00260ECE" w:rsidRDefault="00D53A4E" w:rsidP="00D53A4E">
      <w:pPr>
        <w:ind w:firstLine="709"/>
        <w:jc w:val="center"/>
      </w:pPr>
      <w:r w:rsidRPr="00260ECE">
        <w:t>4. Порядок возврата излишне и (или) ошибочно уплаченных (взысканных) сумм платежей</w:t>
      </w:r>
    </w:p>
    <w:p w:rsidR="00D53A4E" w:rsidRPr="00260ECE" w:rsidRDefault="00D53A4E" w:rsidP="00D53A4E">
      <w:pPr>
        <w:ind w:firstLine="709"/>
        <w:jc w:val="both"/>
      </w:pPr>
      <w:r w:rsidRPr="00260ECE">
        <w:t xml:space="preserve">4.1. Возврат излишне и (или) ошибочно уплаченных (взысканных) сумм неналоговых доходов и иных платежей осуществляется в соответствии с </w:t>
      </w:r>
      <w:hyperlink r:id="rId24" w:history="1">
        <w:r w:rsidRPr="00260ECE">
          <w:rPr>
            <w:rStyle w:val="a5"/>
          </w:rPr>
          <w:t>приказом</w:t>
        </w:r>
      </w:hyperlink>
      <w:r w:rsidRPr="00260ECE">
        <w:t xml:space="preserve"> N 125н от  18.12.2013 и </w:t>
      </w:r>
      <w:hyperlink r:id="rId25" w:history="1">
        <w:r w:rsidRPr="00260ECE">
          <w:rPr>
            <w:rStyle w:val="a5"/>
          </w:rPr>
          <w:t>приказом</w:t>
        </w:r>
      </w:hyperlink>
      <w:r w:rsidRPr="00260ECE">
        <w:t xml:space="preserve"> N 8н от 10.10.2008 на основании </w:t>
      </w:r>
      <w:hyperlink r:id="rId26" w:history="1">
        <w:r w:rsidRPr="00260ECE">
          <w:rPr>
            <w:rStyle w:val="a5"/>
          </w:rPr>
          <w:t>заявки</w:t>
        </w:r>
      </w:hyperlink>
      <w:r w:rsidRPr="00260ECE">
        <w:t xml:space="preserve"> на возврат (далее - Заявка, код формы 0531803).</w:t>
      </w:r>
    </w:p>
    <w:p w:rsidR="00D53A4E" w:rsidRPr="00260ECE" w:rsidRDefault="00D53A4E" w:rsidP="00D53A4E">
      <w:pPr>
        <w:ind w:firstLine="709"/>
        <w:jc w:val="both"/>
      </w:pPr>
      <w:r w:rsidRPr="00260ECE">
        <w:t>4.2. Возврат излишне и (или) ошибочно уплаченных (взысканных) сумм неналоговых доходов и иных платежей из   бюджета района осуществляется главным администратором (администратором) доходов с учетом срока исковой давности, определенного законодательством Российской Федерации.</w:t>
      </w:r>
    </w:p>
    <w:p w:rsidR="00D53A4E" w:rsidRPr="00260ECE" w:rsidRDefault="00D53A4E" w:rsidP="00D53A4E">
      <w:pPr>
        <w:ind w:firstLine="709"/>
        <w:jc w:val="both"/>
      </w:pPr>
      <w:r w:rsidRPr="00260ECE">
        <w:t>4.3. 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 доходов:</w:t>
      </w:r>
    </w:p>
    <w:p w:rsidR="00D53A4E" w:rsidRPr="00260ECE" w:rsidRDefault="00D53A4E" w:rsidP="00D53A4E">
      <w:pPr>
        <w:ind w:firstLine="709"/>
        <w:jc w:val="both"/>
      </w:pPr>
      <w:r w:rsidRPr="00260ECE">
        <w:t xml:space="preserve">-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w:t>
      </w:r>
      <w:hyperlink r:id="rId27" w:history="1">
        <w:r w:rsidRPr="00260ECE">
          <w:rPr>
            <w:rStyle w:val="a5"/>
          </w:rPr>
          <w:t>ОКАТО</w:t>
        </w:r>
      </w:hyperlink>
      <w:r w:rsidRPr="00260ECE">
        <w:t>, код бюджетной классификации, сумма возврата);</w:t>
      </w:r>
    </w:p>
    <w:p w:rsidR="00D53A4E" w:rsidRPr="00260ECE" w:rsidRDefault="00D53A4E" w:rsidP="00D53A4E">
      <w:pPr>
        <w:ind w:firstLine="709"/>
        <w:jc w:val="both"/>
      </w:pPr>
      <w:r w:rsidRPr="00260ECE">
        <w:lastRenderedPageBreak/>
        <w:t>- подлинники платежных документов (квитанций) или их копии, подтверждающих факт оплаты.</w:t>
      </w:r>
    </w:p>
    <w:p w:rsidR="00D53A4E" w:rsidRPr="00260ECE" w:rsidRDefault="00D53A4E" w:rsidP="00D53A4E">
      <w:pPr>
        <w:ind w:firstLine="709"/>
        <w:jc w:val="both"/>
      </w:pPr>
      <w:r w:rsidRPr="00260ECE">
        <w:t>4.4. В случае предъявления плательщиком заявления на возврат излишне и (или) ошибочно уплаченных (взысканных) сумм главный администратор (администратор) доходов обязан проверить факт поступления в   бюджет района указанных сумм. В случае принятия решения об отказе возврата излишне и (или) ошибочно уплаченных (взысканных) сумм главный администратор (администратор) доходов  направляет плательщику письмо с обоснованием причин невозможности возврата платежа.</w:t>
      </w:r>
    </w:p>
    <w:p w:rsidR="00D53A4E" w:rsidRPr="00260ECE" w:rsidRDefault="00D53A4E" w:rsidP="00D53A4E">
      <w:pPr>
        <w:ind w:firstLine="709"/>
        <w:jc w:val="both"/>
      </w:pPr>
      <w:r w:rsidRPr="00260ECE">
        <w:t>Главный администратор (а</w:t>
      </w:r>
      <w:r w:rsidRPr="00260ECE">
        <w:rPr>
          <w:color w:val="000000"/>
        </w:rPr>
        <w:t xml:space="preserve">дминистратор) доходов принимает решение о возврате (об отказе в возврате) излишне уплаченной (взысканной) суммы в соответствии принятых регламентов работы органами местного самоуправления (структурными подразделениями)   администрации </w:t>
      </w:r>
      <w:r w:rsidRPr="00260ECE">
        <w:rPr>
          <w:sz w:val="26"/>
          <w:szCs w:val="26"/>
        </w:rPr>
        <w:t>Атнарского сельского поселения</w:t>
      </w:r>
      <w:r w:rsidRPr="00260ECE">
        <w:rPr>
          <w:color w:val="000000"/>
        </w:rPr>
        <w:t xml:space="preserve"> Красночетайского района Чувашской Республики, являющимися </w:t>
      </w:r>
      <w:r w:rsidRPr="00260ECE">
        <w:t xml:space="preserve">главными администраторами </w:t>
      </w:r>
      <w:r w:rsidRPr="00260ECE">
        <w:rPr>
          <w:color w:val="000000"/>
        </w:rPr>
        <w:t>(администраторами) доходов в   бюджет поселения.</w:t>
      </w:r>
    </w:p>
    <w:p w:rsidR="00D53A4E" w:rsidRPr="00260ECE" w:rsidRDefault="00D53A4E" w:rsidP="00D53A4E">
      <w:pPr>
        <w:ind w:firstLine="709"/>
        <w:jc w:val="both"/>
      </w:pPr>
      <w:r w:rsidRPr="00260ECE">
        <w:t>4.5. Главный администратор (администратор) доходов принимает решение о возврате излишне уплаченных (взысканных) сумм неналоговых доходов и иных платежей по счету 40101 и направляет Заявку на возврат плательщику излишне уплаченных (взысканных) сумм поступлений в УФК по Чувашской Республике.</w:t>
      </w:r>
    </w:p>
    <w:p w:rsidR="00D53A4E" w:rsidRPr="00260ECE" w:rsidRDefault="00D53A4E" w:rsidP="00D53A4E">
      <w:pPr>
        <w:ind w:firstLine="709"/>
        <w:jc w:val="both"/>
      </w:pPr>
      <w:r w:rsidRPr="00260ECE">
        <w:t>Ответственность за принятие решений, связанных с возвратами излишне (ошибочно) перечисленных сумм, и уточнение вида и принадлежности поступлений и иных платежей несет главный администратор (администратор) доходов.</w:t>
      </w:r>
      <w:r w:rsidRPr="00260ECE">
        <w:tab/>
      </w:r>
    </w:p>
    <w:p w:rsidR="00D53A4E" w:rsidRPr="008E57F6" w:rsidRDefault="00D53A4E" w:rsidP="00D53A4E">
      <w:pPr>
        <w:ind w:firstLine="709"/>
        <w:jc w:val="center"/>
      </w:pPr>
      <w:r w:rsidRPr="00260ECE">
        <w:t>5. Особенности составления и представления бюджетной отчетности главными администраторами доходов</w:t>
      </w:r>
    </w:p>
    <w:p w:rsidR="00D53A4E" w:rsidRPr="00260ECE" w:rsidRDefault="00D53A4E" w:rsidP="00D53A4E">
      <w:pPr>
        <w:ind w:firstLine="709"/>
        <w:jc w:val="both"/>
      </w:pPr>
      <w:r w:rsidRPr="00260ECE">
        <w:t xml:space="preserve"> 5.1. </w:t>
      </w:r>
      <w:proofErr w:type="gramStart"/>
      <w:r w:rsidRPr="00260ECE">
        <w:t xml:space="preserve">Главный администратор (администратор) доходов формирует бюджетную отчетность по операциям администрирования поступлений в   бюджет района в объеме форм месячной, квартальной, годовой отчетности об исполнении бюджета (далее - бюджетная отчетность) в соответствии с </w:t>
      </w:r>
      <w:hyperlink r:id="rId28" w:history="1">
        <w:r w:rsidRPr="00260ECE">
          <w:rPr>
            <w:rStyle w:val="a5"/>
          </w:rPr>
          <w:t>приказом</w:t>
        </w:r>
      </w:hyperlink>
      <w:r w:rsidRPr="00260ECE">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proofErr w:type="gramEnd"/>
      <w:r w:rsidRPr="00260ECE">
        <w:t xml:space="preserve"> Российской Федерации".</w:t>
      </w:r>
    </w:p>
    <w:p w:rsidR="00D53A4E" w:rsidRPr="00260ECE" w:rsidRDefault="00D53A4E" w:rsidP="00D53A4E">
      <w:pPr>
        <w:ind w:firstLine="709"/>
        <w:jc w:val="both"/>
      </w:pPr>
      <w:r w:rsidRPr="00260ECE">
        <w:t>5.2. Главный администратор доходов представляет бюджетную отчетность по операциям администрирования поступлений в   бюджет района финансовому отделу в порядке и сроки, устанавливаемые финансовым  отделом.</w:t>
      </w:r>
    </w:p>
    <w:p w:rsidR="00D53A4E" w:rsidRPr="00260ECE" w:rsidRDefault="00D53A4E" w:rsidP="00D53A4E">
      <w:pPr>
        <w:ind w:firstLine="709"/>
        <w:jc w:val="both"/>
      </w:pPr>
      <w:r w:rsidRPr="00260ECE">
        <w:t>Главный администратор доходов несет ответственность за достоверность и своевременность представляемой бюджетной отчетности.</w:t>
      </w:r>
    </w:p>
    <w:p w:rsidR="00D53A4E" w:rsidRPr="00260ECE" w:rsidRDefault="00D53A4E" w:rsidP="00D53A4E">
      <w:pPr>
        <w:ind w:firstLine="709"/>
        <w:jc w:val="center"/>
        <w:rPr>
          <w:sz w:val="26"/>
          <w:szCs w:val="26"/>
        </w:rPr>
      </w:pPr>
      <w:r w:rsidRPr="00260ECE">
        <w:t>6.  Представление информации по прогнозированию и анализу выполнения доходной части бюджета</w:t>
      </w:r>
      <w:r w:rsidRPr="00260ECE">
        <w:rPr>
          <w:sz w:val="26"/>
          <w:szCs w:val="26"/>
        </w:rPr>
        <w:t xml:space="preserve"> Атнарского сельского поселения</w:t>
      </w:r>
    </w:p>
    <w:p w:rsidR="00D53A4E" w:rsidRPr="008E57F6" w:rsidRDefault="00D53A4E" w:rsidP="00D53A4E">
      <w:pPr>
        <w:ind w:firstLine="709"/>
        <w:jc w:val="center"/>
      </w:pPr>
      <w:r w:rsidRPr="00260ECE">
        <w:t xml:space="preserve"> Красночетайского района Чувашской Республики</w:t>
      </w:r>
    </w:p>
    <w:p w:rsidR="00D53A4E" w:rsidRPr="00260ECE" w:rsidRDefault="00D53A4E" w:rsidP="00D53A4E">
      <w:pPr>
        <w:ind w:firstLine="709"/>
        <w:jc w:val="both"/>
      </w:pPr>
      <w:r w:rsidRPr="00260ECE">
        <w:t xml:space="preserve"> Главный администратор (администратор) доходов для осуществления прогнозирования доходов   бюджета района и анализа исполнения планируемых показателей представляет в финансовый отдел:</w:t>
      </w:r>
    </w:p>
    <w:p w:rsidR="00D53A4E" w:rsidRPr="00260ECE" w:rsidRDefault="00D53A4E" w:rsidP="00D53A4E">
      <w:pPr>
        <w:ind w:firstLine="709"/>
        <w:jc w:val="both"/>
      </w:pPr>
      <w:r w:rsidRPr="00260ECE">
        <w:t xml:space="preserve"> </w:t>
      </w:r>
      <w:proofErr w:type="gramStart"/>
      <w:r w:rsidRPr="00260ECE">
        <w:t xml:space="preserve">- прогноз поступлений средств в разрезе кодов бюджетной классификации по соответствующим </w:t>
      </w:r>
      <w:proofErr w:type="spellStart"/>
      <w:r w:rsidRPr="00260ECE">
        <w:t>администрируемым</w:t>
      </w:r>
      <w:proofErr w:type="spellEnd"/>
      <w:r w:rsidRPr="00260ECE">
        <w:t xml:space="preserve"> доходным источникам, на очередной финансовый год и плановый период, при внесении изменений и дополнений  по доходным источникам   бюджета района текущего года с помесячной разбивкой, а также с соответствующими обоснованиями и подробными расчетами в сроки, предусмотренные постановлением администрации</w:t>
      </w:r>
      <w:r w:rsidRPr="00260ECE">
        <w:rPr>
          <w:sz w:val="26"/>
          <w:szCs w:val="26"/>
        </w:rPr>
        <w:t xml:space="preserve"> Атнарского сельского поселения</w:t>
      </w:r>
      <w:r w:rsidRPr="00260ECE">
        <w:t xml:space="preserve"> Красночетайского района  Чувашской Республики по формированию проекта бюджета </w:t>
      </w:r>
      <w:r w:rsidRPr="00260ECE">
        <w:rPr>
          <w:sz w:val="26"/>
          <w:szCs w:val="26"/>
        </w:rPr>
        <w:t>Атнарского</w:t>
      </w:r>
      <w:proofErr w:type="gramEnd"/>
      <w:r w:rsidRPr="00260ECE">
        <w:rPr>
          <w:sz w:val="26"/>
          <w:szCs w:val="26"/>
        </w:rPr>
        <w:t xml:space="preserve"> сельского поселения</w:t>
      </w:r>
      <w:r w:rsidRPr="00260ECE">
        <w:t xml:space="preserve"> Красночетайского района Чувашской Республики на очередной финансовый год и плановый период;</w:t>
      </w:r>
    </w:p>
    <w:p w:rsidR="00D53A4E" w:rsidRPr="00260ECE" w:rsidRDefault="00D53A4E" w:rsidP="00D53A4E">
      <w:pPr>
        <w:ind w:firstLine="709"/>
        <w:jc w:val="both"/>
      </w:pPr>
      <w:r w:rsidRPr="00260ECE">
        <w:t xml:space="preserve"> </w:t>
      </w:r>
      <w:proofErr w:type="gramStart"/>
      <w:r w:rsidRPr="00260ECE">
        <w:t xml:space="preserve">- прогноз поступлений средств в разрезе кодов бюджетной классификации по соответствующим </w:t>
      </w:r>
      <w:proofErr w:type="spellStart"/>
      <w:r w:rsidRPr="00260ECE">
        <w:t>администрируемым</w:t>
      </w:r>
      <w:proofErr w:type="spellEnd"/>
      <w:r w:rsidRPr="00260ECE">
        <w:t xml:space="preserve"> доходным источникам, для разработки и составления среднесрочного финансового плана и прогноза   бюджета района на очередной финансовый год и плановый период с соответствующими  обоснованиями и подробными расчетами в сроки, </w:t>
      </w:r>
      <w:r w:rsidRPr="00260ECE">
        <w:lastRenderedPageBreak/>
        <w:t>предусмотренные постановлением  администрации</w:t>
      </w:r>
      <w:r w:rsidRPr="00260ECE">
        <w:rPr>
          <w:sz w:val="26"/>
          <w:szCs w:val="26"/>
        </w:rPr>
        <w:t xml:space="preserve"> Атнарского сельского поселения</w:t>
      </w:r>
      <w:r w:rsidRPr="00260ECE">
        <w:t xml:space="preserve"> Красночетайского района Чувашской Республики о порядке составления бюджета </w:t>
      </w:r>
      <w:r w:rsidRPr="00260ECE">
        <w:rPr>
          <w:sz w:val="26"/>
          <w:szCs w:val="26"/>
        </w:rPr>
        <w:t>Атнарского сельского поселения</w:t>
      </w:r>
      <w:r w:rsidRPr="00260ECE">
        <w:t xml:space="preserve"> Красночетайского района Чувашской Республики</w:t>
      </w:r>
      <w:proofErr w:type="gramEnd"/>
      <w:r w:rsidRPr="00260ECE">
        <w:t xml:space="preserve"> на очередной финансовый год и плановый период;</w:t>
      </w:r>
    </w:p>
    <w:p w:rsidR="00D53A4E" w:rsidRPr="00260ECE" w:rsidRDefault="00D53A4E" w:rsidP="00D53A4E">
      <w:pPr>
        <w:ind w:firstLine="709"/>
        <w:jc w:val="both"/>
      </w:pPr>
      <w:r w:rsidRPr="00260ECE">
        <w:t>- другую необходимую информацию по запросу финансового отдела.</w:t>
      </w:r>
    </w:p>
    <w:p w:rsidR="00D53A4E" w:rsidRDefault="00D53A4E" w:rsidP="00D53A4E">
      <w:pPr>
        <w:jc w:val="both"/>
      </w:pPr>
    </w:p>
    <w:p w:rsidR="00D05471" w:rsidRPr="00474F0E" w:rsidRDefault="00D05471" w:rsidP="0070583E">
      <w:pPr>
        <w:ind w:left="-284" w:firstLine="284"/>
        <w:jc w:val="center"/>
        <w:rPr>
          <w:b/>
          <w:i/>
          <w:color w:val="000000"/>
          <w:u w:val="single"/>
        </w:rPr>
      </w:pPr>
      <w:r w:rsidRPr="00474F0E">
        <w:rPr>
          <w:b/>
          <w:i/>
          <w:sz w:val="22"/>
          <w:szCs w:val="22"/>
          <w:u w:val="single"/>
        </w:rPr>
        <w:t>Решение Собрания депутатов Атнарского сельского поселения Красночетайского района Чувашской Республики «</w:t>
      </w:r>
      <w:r w:rsidR="005C4F7B" w:rsidRPr="005C4F7B">
        <w:rPr>
          <w:b/>
          <w:i/>
          <w:color w:val="000000"/>
          <w:u w:val="single"/>
        </w:rPr>
        <w:t xml:space="preserve">О признании </w:t>
      </w:r>
      <w:proofErr w:type="gramStart"/>
      <w:r w:rsidR="005C4F7B" w:rsidRPr="005C4F7B">
        <w:rPr>
          <w:b/>
          <w:i/>
          <w:color w:val="000000"/>
          <w:u w:val="single"/>
        </w:rPr>
        <w:t>утратившим</w:t>
      </w:r>
      <w:proofErr w:type="gramEnd"/>
      <w:r w:rsidR="005C4F7B" w:rsidRPr="005C4F7B">
        <w:rPr>
          <w:b/>
          <w:i/>
          <w:color w:val="000000"/>
          <w:u w:val="single"/>
        </w:rPr>
        <w:t xml:space="preserve"> силу  решение Собрания депутатов Атнарского сельского поселения Красночетайского района Чувашской Республики  от 18.04.2016 №2</w:t>
      </w:r>
      <w:r w:rsidR="00B16F0A" w:rsidRPr="00474F0E">
        <w:rPr>
          <w:b/>
          <w:i/>
          <w:color w:val="000000"/>
          <w:u w:val="single"/>
        </w:rPr>
        <w:t>»</w:t>
      </w:r>
    </w:p>
    <w:p w:rsidR="00D05471" w:rsidRPr="00D05471" w:rsidRDefault="00D05471" w:rsidP="0070583E">
      <w:pPr>
        <w:pStyle w:val="2"/>
        <w:tabs>
          <w:tab w:val="left" w:pos="0"/>
        </w:tabs>
        <w:spacing w:before="0" w:line="276" w:lineRule="auto"/>
        <w:jc w:val="center"/>
        <w:rPr>
          <w:rFonts w:ascii="Times New Roman" w:hAnsi="Times New Roman" w:cs="Times New Roman"/>
          <w:i/>
          <w:sz w:val="24"/>
          <w:szCs w:val="24"/>
          <w:u w:val="single"/>
        </w:rPr>
      </w:pPr>
    </w:p>
    <w:p w:rsidR="005C4F7B" w:rsidRDefault="00D05471" w:rsidP="0070583E">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5C4F7B">
        <w:rPr>
          <w:rFonts w:ascii="Times New Roman" w:hAnsi="Times New Roman" w:cs="Times New Roman"/>
          <w:b/>
          <w:i/>
          <w:u w:val="single"/>
        </w:rPr>
        <w:t>28.03</w:t>
      </w:r>
      <w:r w:rsidR="00B16F0A">
        <w:rPr>
          <w:rFonts w:ascii="Times New Roman" w:hAnsi="Times New Roman" w:cs="Times New Roman"/>
          <w:b/>
          <w:i/>
          <w:u w:val="single"/>
        </w:rPr>
        <w:t>.2018г. №2</w:t>
      </w:r>
    </w:p>
    <w:p w:rsidR="00795375" w:rsidRDefault="00795375" w:rsidP="005C4F7B">
      <w:pPr>
        <w:pStyle w:val="ConsPlusNormal"/>
        <w:ind w:firstLine="0"/>
        <w:rPr>
          <w:rFonts w:ascii="Times New Roman" w:hAnsi="Times New Roman" w:cs="Times New Roman"/>
          <w:b/>
          <w:i/>
          <w:u w:val="single"/>
        </w:rPr>
      </w:pPr>
    </w:p>
    <w:p w:rsidR="00795375" w:rsidRDefault="005C4F7B" w:rsidP="00795375">
      <w:pPr>
        <w:pStyle w:val="ConsPlusNormal"/>
        <w:ind w:firstLine="0"/>
        <w:jc w:val="both"/>
        <w:rPr>
          <w:rFonts w:ascii="Times New Roman" w:hAnsi="Times New Roman" w:cs="Times New Roman"/>
          <w:bCs/>
          <w:color w:val="000000"/>
          <w:sz w:val="22"/>
          <w:szCs w:val="22"/>
        </w:rPr>
      </w:pPr>
      <w:r w:rsidRPr="005C4F7B">
        <w:rPr>
          <w:rFonts w:ascii="Times New Roman" w:hAnsi="Times New Roman" w:cs="Times New Roman"/>
          <w:color w:val="000000"/>
          <w:sz w:val="22"/>
          <w:szCs w:val="22"/>
        </w:rPr>
        <w:t xml:space="preserve">Собрание депутатов Атнарского сельского поселения Красночетайского района </w:t>
      </w:r>
      <w:r>
        <w:rPr>
          <w:rFonts w:ascii="Times New Roman" w:hAnsi="Times New Roman" w:cs="Times New Roman"/>
          <w:b/>
          <w:bCs/>
          <w:color w:val="000000"/>
          <w:sz w:val="22"/>
          <w:szCs w:val="22"/>
        </w:rPr>
        <w:t>Ч</w:t>
      </w:r>
      <w:r w:rsidRPr="005C4F7B">
        <w:rPr>
          <w:rFonts w:ascii="Times New Roman" w:hAnsi="Times New Roman" w:cs="Times New Roman"/>
          <w:color w:val="000000"/>
          <w:sz w:val="22"/>
          <w:szCs w:val="22"/>
        </w:rPr>
        <w:t>увашской Республики решило:</w:t>
      </w:r>
      <w:r w:rsidRPr="00795375">
        <w:rPr>
          <w:rFonts w:ascii="Times New Roman" w:hAnsi="Times New Roman" w:cs="Times New Roman"/>
          <w:bCs/>
          <w:color w:val="000000"/>
          <w:sz w:val="22"/>
          <w:szCs w:val="22"/>
        </w:rPr>
        <w:t>1.</w:t>
      </w:r>
      <w:r w:rsidRPr="00795375">
        <w:rPr>
          <w:rFonts w:ascii="Times New Roman" w:hAnsi="Times New Roman" w:cs="Times New Roman"/>
          <w:bCs/>
          <w:color w:val="000000"/>
          <w:sz w:val="22"/>
          <w:szCs w:val="22"/>
        </w:rPr>
        <w:tab/>
        <w:t xml:space="preserve">   </w:t>
      </w:r>
      <w:proofErr w:type="gramStart"/>
      <w:r w:rsidRPr="00795375">
        <w:rPr>
          <w:rFonts w:ascii="Times New Roman" w:hAnsi="Times New Roman" w:cs="Times New Roman"/>
          <w:bCs/>
          <w:color w:val="000000"/>
          <w:sz w:val="22"/>
          <w:szCs w:val="22"/>
        </w:rPr>
        <w:t>Признать утратившим силу  решение Собрания депутатов Атнарского сельского поселения Красночетайского района Чувашской Республики  от 18.04.2016г. № 2 «О порядке представления лицами, замещающими муниципальные должности в  администрации Атнарского сельского поселения  Красночетайского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w:t>
      </w:r>
      <w:proofErr w:type="gramEnd"/>
      <w:r w:rsidRPr="00795375">
        <w:rPr>
          <w:rFonts w:ascii="Times New Roman" w:hAnsi="Times New Roman" w:cs="Times New Roman"/>
          <w:bCs/>
          <w:color w:val="000000"/>
          <w:sz w:val="22"/>
          <w:szCs w:val="22"/>
        </w:rPr>
        <w:t xml:space="preserve"> несовершеннолетних детей».</w:t>
      </w:r>
      <w:r w:rsidR="00795375">
        <w:rPr>
          <w:rFonts w:ascii="Times New Roman" w:hAnsi="Times New Roman" w:cs="Times New Roman"/>
          <w:bCs/>
          <w:color w:val="000000"/>
          <w:sz w:val="22"/>
          <w:szCs w:val="22"/>
        </w:rPr>
        <w:t xml:space="preserve"> </w:t>
      </w:r>
    </w:p>
    <w:p w:rsidR="005C4F7B" w:rsidRPr="00795375" w:rsidRDefault="005C4F7B" w:rsidP="00795375">
      <w:pPr>
        <w:pStyle w:val="ConsPlusNormal"/>
        <w:ind w:firstLine="0"/>
        <w:jc w:val="both"/>
        <w:rPr>
          <w:rFonts w:ascii="Times New Roman" w:hAnsi="Times New Roman" w:cs="Times New Roman"/>
          <w:bCs/>
          <w:color w:val="000000"/>
          <w:sz w:val="22"/>
          <w:szCs w:val="22"/>
        </w:rPr>
      </w:pPr>
      <w:r w:rsidRPr="00795375">
        <w:rPr>
          <w:rFonts w:ascii="Times New Roman" w:hAnsi="Times New Roman" w:cs="Times New Roman"/>
          <w:bCs/>
          <w:color w:val="000000"/>
          <w:sz w:val="22"/>
          <w:szCs w:val="22"/>
        </w:rPr>
        <w:t>2. Настоящее решение вступает в силу после официального опубликования в периодическом печатном издании «Вестник Атнарского сельского поселения».</w:t>
      </w:r>
      <w:r w:rsidR="00795375">
        <w:rPr>
          <w:rFonts w:ascii="Times New Roman" w:hAnsi="Times New Roman" w:cs="Times New Roman"/>
          <w:bCs/>
          <w:color w:val="000000"/>
          <w:sz w:val="22"/>
          <w:szCs w:val="22"/>
        </w:rPr>
        <w:t xml:space="preserve"> </w:t>
      </w:r>
    </w:p>
    <w:p w:rsidR="005C4F7B" w:rsidRPr="005C4F7B" w:rsidRDefault="005C4F7B" w:rsidP="005C4F7B">
      <w:pPr>
        <w:pStyle w:val="1"/>
        <w:contextualSpacing/>
        <w:jc w:val="both"/>
        <w:rPr>
          <w:rFonts w:ascii="Times New Roman" w:eastAsia="Times New Roman" w:hAnsi="Times New Roman" w:cs="Times New Roman"/>
          <w:b w:val="0"/>
          <w:bCs w:val="0"/>
          <w:color w:val="000000"/>
          <w:sz w:val="22"/>
          <w:szCs w:val="22"/>
        </w:rPr>
      </w:pPr>
      <w:r w:rsidRPr="005C4F7B">
        <w:rPr>
          <w:rFonts w:ascii="Times New Roman" w:eastAsia="Times New Roman" w:hAnsi="Times New Roman" w:cs="Times New Roman"/>
          <w:b w:val="0"/>
          <w:bCs w:val="0"/>
          <w:color w:val="000000"/>
          <w:sz w:val="22"/>
          <w:szCs w:val="22"/>
        </w:rPr>
        <w:t>Председатель Собрания депутатов</w:t>
      </w:r>
    </w:p>
    <w:p w:rsidR="005C4F7B" w:rsidRPr="005C4F7B" w:rsidRDefault="005C4F7B" w:rsidP="005C4F7B">
      <w:pPr>
        <w:pStyle w:val="1"/>
        <w:contextualSpacing/>
        <w:jc w:val="both"/>
        <w:rPr>
          <w:rFonts w:ascii="Times New Roman" w:eastAsia="Times New Roman" w:hAnsi="Times New Roman" w:cs="Times New Roman"/>
          <w:b w:val="0"/>
          <w:bCs w:val="0"/>
          <w:color w:val="000000"/>
          <w:sz w:val="22"/>
          <w:szCs w:val="22"/>
        </w:rPr>
      </w:pPr>
      <w:r w:rsidRPr="005C4F7B">
        <w:rPr>
          <w:rFonts w:ascii="Times New Roman" w:eastAsia="Times New Roman" w:hAnsi="Times New Roman" w:cs="Times New Roman"/>
          <w:b w:val="0"/>
          <w:bCs w:val="0"/>
          <w:color w:val="000000"/>
          <w:sz w:val="22"/>
          <w:szCs w:val="22"/>
        </w:rPr>
        <w:t xml:space="preserve"> Атнарского сельского поселения                                     Т.П.Семенова</w:t>
      </w:r>
    </w:p>
    <w:p w:rsidR="005C4F7B" w:rsidRPr="005C4F7B" w:rsidRDefault="005C4F7B" w:rsidP="005C4F7B">
      <w:pPr>
        <w:pStyle w:val="1"/>
        <w:contextualSpacing/>
        <w:jc w:val="right"/>
        <w:rPr>
          <w:rFonts w:ascii="Times New Roman" w:eastAsia="Times New Roman" w:hAnsi="Times New Roman" w:cs="Times New Roman"/>
          <w:b w:val="0"/>
          <w:bCs w:val="0"/>
          <w:color w:val="000000"/>
          <w:sz w:val="22"/>
          <w:szCs w:val="22"/>
        </w:rPr>
      </w:pPr>
    </w:p>
    <w:p w:rsidR="00B16F0A" w:rsidRDefault="00B16F0A" w:rsidP="00B16F0A">
      <w:pPr>
        <w:pStyle w:val="1"/>
        <w:contextualSpacing/>
        <w:jc w:val="right"/>
        <w:rPr>
          <w:rFonts w:ascii="Times New Roman" w:eastAsia="Times New Roman" w:hAnsi="Times New Roman" w:cs="Times New Roman"/>
          <w:b w:val="0"/>
          <w:bCs w:val="0"/>
          <w:color w:val="000000"/>
          <w:sz w:val="24"/>
          <w:szCs w:val="24"/>
        </w:rPr>
      </w:pPr>
    </w:p>
    <w:p w:rsidR="00795375" w:rsidRDefault="00795375" w:rsidP="00474F0E">
      <w:pPr>
        <w:pStyle w:val="21"/>
        <w:ind w:right="-1"/>
        <w:jc w:val="center"/>
        <w:rPr>
          <w:b/>
          <w:i/>
          <w:u w:val="single"/>
        </w:rPr>
      </w:pPr>
    </w:p>
    <w:p w:rsidR="00795375" w:rsidRDefault="00795375" w:rsidP="00474F0E">
      <w:pPr>
        <w:pStyle w:val="21"/>
        <w:ind w:right="-1"/>
        <w:jc w:val="center"/>
        <w:rPr>
          <w:b/>
          <w:i/>
          <w:u w:val="single"/>
        </w:rPr>
      </w:pPr>
    </w:p>
    <w:p w:rsidR="00D53A4E" w:rsidRPr="00D53A4E" w:rsidRDefault="00474F0E" w:rsidP="00D53A4E">
      <w:pPr>
        <w:pStyle w:val="3"/>
        <w:jc w:val="center"/>
        <w:rPr>
          <w:rFonts w:ascii="Times New Roman" w:hAnsi="Times New Roman" w:cs="Times New Roman"/>
          <w:bCs w:val="0"/>
          <w:i/>
          <w:color w:val="auto"/>
          <w:sz w:val="22"/>
          <w:szCs w:val="22"/>
          <w:u w:val="single"/>
        </w:rPr>
      </w:pPr>
      <w:r w:rsidRPr="00D53A4E">
        <w:rPr>
          <w:rFonts w:ascii="Times New Roman" w:hAnsi="Times New Roman" w:cs="Times New Roman"/>
          <w:i/>
          <w:color w:val="auto"/>
          <w:sz w:val="22"/>
          <w:szCs w:val="22"/>
          <w:u w:val="single"/>
        </w:rPr>
        <w:t>Решение Собрания депутатов Атнарского сельского поселения Красночетайского района Чувашской Республики «</w:t>
      </w:r>
      <w:r w:rsidR="00D53A4E" w:rsidRPr="00D53A4E">
        <w:rPr>
          <w:rFonts w:ascii="Times New Roman" w:hAnsi="Times New Roman" w:cs="Times New Roman"/>
          <w:i/>
          <w:color w:val="auto"/>
          <w:sz w:val="22"/>
          <w:szCs w:val="22"/>
          <w:u w:val="single"/>
        </w:rPr>
        <w:t>О внесении изменений</w:t>
      </w:r>
      <w:r w:rsidR="00D53A4E">
        <w:rPr>
          <w:rFonts w:ascii="Times New Roman" w:hAnsi="Times New Roman" w:cs="Times New Roman"/>
          <w:i/>
          <w:color w:val="auto"/>
          <w:sz w:val="22"/>
          <w:szCs w:val="22"/>
          <w:u w:val="single"/>
        </w:rPr>
        <w:t xml:space="preserve"> </w:t>
      </w:r>
      <w:r w:rsidR="00D53A4E" w:rsidRPr="00D53A4E">
        <w:rPr>
          <w:rFonts w:ascii="Times New Roman" w:hAnsi="Times New Roman" w:cs="Times New Roman"/>
          <w:bCs w:val="0"/>
          <w:i/>
          <w:color w:val="auto"/>
          <w:sz w:val="22"/>
          <w:szCs w:val="22"/>
          <w:u w:val="single"/>
        </w:rPr>
        <w:t>в решение собрания депутатов</w:t>
      </w:r>
    </w:p>
    <w:p w:rsidR="00D53A4E" w:rsidRPr="00D53A4E" w:rsidRDefault="00D53A4E" w:rsidP="00D53A4E">
      <w:pPr>
        <w:jc w:val="center"/>
        <w:rPr>
          <w:b/>
          <w:i/>
          <w:sz w:val="22"/>
          <w:szCs w:val="22"/>
          <w:u w:val="single"/>
        </w:rPr>
      </w:pPr>
      <w:r w:rsidRPr="00D53A4E">
        <w:rPr>
          <w:b/>
          <w:bCs/>
          <w:i/>
          <w:sz w:val="22"/>
          <w:szCs w:val="22"/>
          <w:u w:val="single"/>
        </w:rPr>
        <w:t>«О бюджете  Атнарского сельского</w:t>
      </w:r>
      <w:r>
        <w:rPr>
          <w:b/>
          <w:bCs/>
          <w:i/>
          <w:sz w:val="22"/>
          <w:szCs w:val="22"/>
          <w:u w:val="single"/>
        </w:rPr>
        <w:t xml:space="preserve"> </w:t>
      </w:r>
      <w:r w:rsidRPr="00D53A4E">
        <w:rPr>
          <w:b/>
          <w:bCs/>
          <w:i/>
          <w:sz w:val="22"/>
          <w:szCs w:val="22"/>
          <w:u w:val="single"/>
        </w:rPr>
        <w:t xml:space="preserve">поселения  </w:t>
      </w:r>
      <w:r w:rsidRPr="00D53A4E">
        <w:rPr>
          <w:b/>
          <w:i/>
          <w:sz w:val="22"/>
          <w:szCs w:val="22"/>
          <w:u w:val="single"/>
        </w:rPr>
        <w:t>Красночетайского района</w:t>
      </w:r>
    </w:p>
    <w:p w:rsidR="00D53A4E" w:rsidRDefault="00D53A4E" w:rsidP="00D53A4E">
      <w:pPr>
        <w:jc w:val="center"/>
        <w:rPr>
          <w:b/>
          <w:bCs/>
          <w:i/>
          <w:sz w:val="22"/>
          <w:szCs w:val="22"/>
          <w:u w:val="single"/>
        </w:rPr>
      </w:pPr>
      <w:r w:rsidRPr="00D53A4E">
        <w:rPr>
          <w:b/>
          <w:bCs/>
          <w:i/>
          <w:sz w:val="22"/>
          <w:szCs w:val="22"/>
          <w:u w:val="single"/>
        </w:rPr>
        <w:t>Чувашской</w:t>
      </w:r>
      <w:r w:rsidRPr="00D53A4E">
        <w:rPr>
          <w:b/>
          <w:i/>
          <w:sz w:val="22"/>
          <w:szCs w:val="22"/>
          <w:u w:val="single"/>
        </w:rPr>
        <w:t xml:space="preserve"> </w:t>
      </w:r>
      <w:r w:rsidRPr="00D53A4E">
        <w:rPr>
          <w:b/>
          <w:bCs/>
          <w:i/>
          <w:sz w:val="22"/>
          <w:szCs w:val="22"/>
          <w:u w:val="single"/>
        </w:rPr>
        <w:t>Республики  на 2018 год</w:t>
      </w:r>
      <w:r>
        <w:rPr>
          <w:b/>
          <w:bCs/>
          <w:i/>
          <w:sz w:val="22"/>
          <w:szCs w:val="22"/>
          <w:u w:val="single"/>
        </w:rPr>
        <w:t xml:space="preserve"> </w:t>
      </w:r>
      <w:r w:rsidRPr="00D53A4E">
        <w:rPr>
          <w:b/>
          <w:bCs/>
          <w:i/>
          <w:sz w:val="22"/>
          <w:szCs w:val="22"/>
          <w:u w:val="single"/>
        </w:rPr>
        <w:t>и на плановый период 2019 и 2020 годов»</w:t>
      </w:r>
    </w:p>
    <w:p w:rsidR="00474F0E" w:rsidRPr="00D53A4E" w:rsidRDefault="00474F0E" w:rsidP="00D53A4E">
      <w:pPr>
        <w:jc w:val="center"/>
        <w:rPr>
          <w:b/>
          <w:i/>
          <w:sz w:val="22"/>
          <w:szCs w:val="22"/>
          <w:u w:val="single"/>
        </w:rPr>
      </w:pPr>
      <w:r w:rsidRPr="005C4F7B">
        <w:rPr>
          <w:i/>
          <w:u w:val="single"/>
        </w:rPr>
        <w:t xml:space="preserve">       </w:t>
      </w:r>
    </w:p>
    <w:p w:rsidR="00474F0E" w:rsidRDefault="00474F0E" w:rsidP="00474F0E">
      <w:pPr>
        <w:pStyle w:val="ConsPlusNormal"/>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sidR="00D53A4E">
        <w:rPr>
          <w:rFonts w:ascii="Times New Roman" w:hAnsi="Times New Roman" w:cs="Times New Roman"/>
          <w:b/>
          <w:i/>
          <w:u w:val="single"/>
        </w:rPr>
        <w:t>20.04.2018</w:t>
      </w:r>
      <w:r>
        <w:rPr>
          <w:rFonts w:ascii="Times New Roman" w:hAnsi="Times New Roman" w:cs="Times New Roman"/>
          <w:b/>
          <w:i/>
          <w:u w:val="single"/>
        </w:rPr>
        <w:t>г. №</w:t>
      </w:r>
      <w:r w:rsidR="00D53A4E">
        <w:rPr>
          <w:rFonts w:ascii="Times New Roman" w:hAnsi="Times New Roman" w:cs="Times New Roman"/>
          <w:b/>
          <w:i/>
          <w:u w:val="single"/>
        </w:rPr>
        <w:t>1</w:t>
      </w:r>
    </w:p>
    <w:p w:rsidR="00474F0E" w:rsidRPr="00474F0E" w:rsidRDefault="00474F0E" w:rsidP="00474F0E"/>
    <w:bookmarkEnd w:id="0"/>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Внести в решение собрания депутатов Атнарского сельского поселения Красночетайского района Чувашской Республики от 15.12.2017 г. № 1 следующие изменения:</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1. Пункт 1 статьи 1 изложить в следующей редакции:</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 xml:space="preserve">Утвердить основные характеристики бюджета Атнарского сельского поселения Красночетайского района Чувашской Республики на 2018 год: </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 xml:space="preserve">прогнозируемый общий объем доходов бюджета Атнарского сельского поселения Красночетайского района Чувашской Республики в сумме 3951638 рублей, в том числе объем безвозмездных поступлений в  сумме 2361938 рублей, из них объем межбюджетных трансфертов, получаемых из бюджетов бюджетной системы Российской Федерации,     2361938  рублей; </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 xml:space="preserve">общий объем расходов бюджета Атнарского сельского поселения Красночетайского района Чувашской Республики в сумме 4085503,21 рублей; </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предельный объем муниципального долга Атнарского сельского поселения Красночетайского района Чувашской Республики в сумме 0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 xml:space="preserve">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0 рублей, в том числе верхний предел </w:t>
      </w:r>
      <w:r w:rsidRPr="001D0022">
        <w:rPr>
          <w:color w:val="000000"/>
          <w:sz w:val="22"/>
          <w:szCs w:val="22"/>
        </w:rPr>
        <w:lastRenderedPageBreak/>
        <w:t>долга по муниципальным гарантиям Атнарского сельского поселения Красночетайского района Чувашской Республики в сумме 0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прогнозируемый дефицит бюджета Атнарского сельского поселения    133865,21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2. Пункт 3 статьи 5 изложить в следующей редакции:</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Утвердить:</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объем бюджетных ассигнований Дорожного фонда Атнарского сельского поселения Красночетайского района Чувашской Республики:</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2018 год в сумме 815250,11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2019 год в сумме 788988 рубля;</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2020 год в сумме  788988 рубля;</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прогнозируемый объем доходов бюджета Атнарского сельского поселения Красночетайского района Чувашской Республики от поступлений, указанных в решении Собрания депутатов Атнарского сельского поселения Красночетайского района Чувашской Республики от 29 ноября 2013 года № 2 «О создании дорожного фонда Атнарского сельского поселения Красночетайского района Чувашской республики»:</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2018 год в сумме 452600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2019 год в сумме 452600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на 2020 год в сумме  452600 рублей.</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3. Утвердить источники финансирования дефицита бюджета Атнарского сельского поселения согласно приложению 14 к настоящему решению.</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 xml:space="preserve">4. Приложения № 4,6,8,10,12  к решению собрания депутатов изложить в следующей редакции. </w:t>
      </w: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5. Настоящее решение вступает в силу со дня его официального опубликования.</w:t>
      </w:r>
    </w:p>
    <w:p w:rsidR="001D0022" w:rsidRPr="001D0022" w:rsidRDefault="001D0022" w:rsidP="001D0022">
      <w:pPr>
        <w:pStyle w:val="21"/>
        <w:spacing w:line="276" w:lineRule="auto"/>
        <w:ind w:right="-1"/>
        <w:jc w:val="both"/>
        <w:rPr>
          <w:color w:val="000000"/>
          <w:sz w:val="22"/>
          <w:szCs w:val="22"/>
        </w:rPr>
      </w:pPr>
    </w:p>
    <w:p w:rsidR="001D0022" w:rsidRPr="001D0022" w:rsidRDefault="001D0022" w:rsidP="001D0022">
      <w:pPr>
        <w:pStyle w:val="21"/>
        <w:spacing w:line="276" w:lineRule="auto"/>
        <w:ind w:right="-1"/>
        <w:jc w:val="both"/>
        <w:rPr>
          <w:color w:val="000000"/>
          <w:sz w:val="22"/>
          <w:szCs w:val="22"/>
        </w:rPr>
      </w:pPr>
      <w:r w:rsidRPr="001D0022">
        <w:rPr>
          <w:color w:val="000000"/>
          <w:sz w:val="22"/>
          <w:szCs w:val="22"/>
        </w:rPr>
        <w:t>Председатель Собрания депутатов</w:t>
      </w:r>
    </w:p>
    <w:p w:rsidR="005C4F7B" w:rsidRPr="005C4F7B" w:rsidRDefault="001D0022" w:rsidP="001D0022">
      <w:pPr>
        <w:pStyle w:val="21"/>
        <w:spacing w:line="276" w:lineRule="auto"/>
        <w:ind w:right="-1"/>
        <w:jc w:val="both"/>
        <w:rPr>
          <w:color w:val="000000"/>
          <w:sz w:val="22"/>
          <w:szCs w:val="22"/>
        </w:rPr>
      </w:pPr>
      <w:r w:rsidRPr="001D0022">
        <w:rPr>
          <w:color w:val="000000"/>
          <w:sz w:val="22"/>
          <w:szCs w:val="22"/>
        </w:rPr>
        <w:t xml:space="preserve"> Атнарского сельского поселения                                                   Т.П.Семенова     </w:t>
      </w:r>
    </w:p>
    <w:tbl>
      <w:tblPr>
        <w:tblW w:w="8140" w:type="dxa"/>
        <w:tblInd w:w="93" w:type="dxa"/>
        <w:tblLook w:val="04A0"/>
      </w:tblPr>
      <w:tblGrid>
        <w:gridCol w:w="2400"/>
        <w:gridCol w:w="3940"/>
        <w:gridCol w:w="1764"/>
        <w:gridCol w:w="222"/>
      </w:tblGrid>
      <w:tr w:rsidR="001D0022" w:rsidRPr="001D0022" w:rsidTr="001D0022">
        <w:trPr>
          <w:trHeight w:val="300"/>
        </w:trPr>
        <w:tc>
          <w:tcPr>
            <w:tcW w:w="2400"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1D0022" w:rsidRPr="001D0022" w:rsidRDefault="001D0022" w:rsidP="001D0022"/>
        </w:tc>
        <w:tc>
          <w:tcPr>
            <w:tcW w:w="1800" w:type="dxa"/>
            <w:gridSpan w:val="2"/>
            <w:tcBorders>
              <w:top w:val="nil"/>
              <w:left w:val="nil"/>
              <w:bottom w:val="nil"/>
              <w:right w:val="nil"/>
            </w:tcBorders>
            <w:shd w:val="clear" w:color="auto" w:fill="auto"/>
            <w:hideMark/>
          </w:tcPr>
          <w:p w:rsidR="001D0022" w:rsidRDefault="001D0022" w:rsidP="001D0022"/>
          <w:p w:rsidR="001D0022" w:rsidRPr="001D0022" w:rsidRDefault="001D0022" w:rsidP="001D0022">
            <w:r w:rsidRPr="001D0022">
              <w:rPr>
                <w:sz w:val="22"/>
                <w:szCs w:val="22"/>
              </w:rPr>
              <w:t>Приложение 4</w:t>
            </w:r>
          </w:p>
        </w:tc>
      </w:tr>
      <w:tr w:rsidR="001D0022" w:rsidRPr="001D0022" w:rsidTr="001D0022">
        <w:trPr>
          <w:trHeight w:val="1515"/>
        </w:trPr>
        <w:tc>
          <w:tcPr>
            <w:tcW w:w="2400"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c>
          <w:tcPr>
            <w:tcW w:w="5704" w:type="dxa"/>
            <w:gridSpan w:val="2"/>
            <w:tcBorders>
              <w:top w:val="nil"/>
              <w:left w:val="nil"/>
              <w:bottom w:val="nil"/>
              <w:right w:val="nil"/>
            </w:tcBorders>
            <w:shd w:val="clear" w:color="auto" w:fill="auto"/>
            <w:hideMark/>
          </w:tcPr>
          <w:p w:rsidR="001D0022" w:rsidRPr="001D0022" w:rsidRDefault="001D0022" w:rsidP="001D0022">
            <w:r w:rsidRPr="001D0022">
              <w:rPr>
                <w:sz w:val="22"/>
                <w:szCs w:val="22"/>
              </w:rPr>
              <w:t>к решению собрания депутатов Атнарского сельского поселения</w:t>
            </w:r>
            <w:proofErr w:type="gramStart"/>
            <w:r w:rsidRPr="001D0022">
              <w:rPr>
                <w:sz w:val="22"/>
                <w:szCs w:val="22"/>
              </w:rPr>
              <w:t xml:space="preserve"> О</w:t>
            </w:r>
            <w:proofErr w:type="gramEnd"/>
            <w:r w:rsidRPr="001D0022">
              <w:rPr>
                <w:sz w:val="22"/>
                <w:szCs w:val="22"/>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20  апреля 2018 года № 1</w:t>
            </w:r>
          </w:p>
        </w:tc>
        <w:tc>
          <w:tcPr>
            <w:tcW w:w="36" w:type="dxa"/>
            <w:tcBorders>
              <w:top w:val="nil"/>
              <w:left w:val="nil"/>
              <w:bottom w:val="nil"/>
              <w:right w:val="nil"/>
            </w:tcBorders>
            <w:shd w:val="clear" w:color="auto" w:fill="auto"/>
            <w:hideMark/>
          </w:tcPr>
          <w:p w:rsidR="001D0022" w:rsidRPr="001D0022" w:rsidRDefault="001D0022" w:rsidP="001D0022"/>
        </w:tc>
      </w:tr>
      <w:tr w:rsidR="001D0022" w:rsidRPr="001D0022" w:rsidTr="001D0022">
        <w:trPr>
          <w:trHeight w:val="255"/>
        </w:trPr>
        <w:tc>
          <w:tcPr>
            <w:tcW w:w="2400"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c>
          <w:tcPr>
            <w:tcW w:w="1764"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00"/>
        </w:trPr>
        <w:tc>
          <w:tcPr>
            <w:tcW w:w="8104" w:type="dxa"/>
            <w:gridSpan w:val="3"/>
            <w:tcBorders>
              <w:top w:val="nil"/>
              <w:left w:val="nil"/>
              <w:bottom w:val="nil"/>
              <w:right w:val="nil"/>
            </w:tcBorders>
            <w:shd w:val="clear" w:color="000000" w:fill="FFFFFF"/>
            <w:hideMark/>
          </w:tcPr>
          <w:p w:rsidR="001D0022" w:rsidRPr="001D0022" w:rsidRDefault="001D0022" w:rsidP="001D0022">
            <w:pPr>
              <w:rPr>
                <w:b/>
                <w:bCs/>
              </w:rPr>
            </w:pPr>
            <w:r w:rsidRPr="001D0022">
              <w:rPr>
                <w:b/>
                <w:bCs/>
              </w:rPr>
              <w:t xml:space="preserve">             Доходы бюджета Атнарского сельского поселения на 2018 год</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План на 2018 год</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rPr>
            </w:pPr>
            <w:r w:rsidRPr="001D0022">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rPr>
            </w:pPr>
            <w:r w:rsidRPr="001D0022">
              <w:rPr>
                <w:b/>
                <w:bCs/>
                <w:sz w:val="22"/>
                <w:szCs w:val="22"/>
              </w:rPr>
              <w:t>1 549 700,00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 </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135 000,00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135 000,00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452 600,00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rPr>
            </w:pPr>
            <w:r w:rsidRPr="001D0022">
              <w:rPr>
                <w:b/>
                <w:bCs/>
                <w:sz w:val="22"/>
                <w:szCs w:val="22"/>
              </w:rPr>
              <w:t>875 100,00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lastRenderedPageBreak/>
              <w:t>000 106 01030 10 0000 110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37 000,00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718 100,00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7 000,00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rPr>
            </w:pPr>
            <w:r w:rsidRPr="001D0022">
              <w:rPr>
                <w:b/>
                <w:bCs/>
                <w:sz w:val="22"/>
                <w:szCs w:val="22"/>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rPr>
            </w:pPr>
            <w:r w:rsidRPr="001D0022">
              <w:rPr>
                <w:b/>
                <w:bCs/>
                <w:sz w:val="22"/>
                <w:szCs w:val="22"/>
              </w:rPr>
              <w:t>40 000,00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sz w:val="20"/>
                <w:szCs w:val="20"/>
              </w:rPr>
            </w:pPr>
            <w:r w:rsidRPr="001D0022">
              <w:rPr>
                <w:b/>
                <w:bCs/>
                <w:sz w:val="20"/>
                <w:szCs w:val="20"/>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40 000,00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000 111 05035 10 0000 120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40 000,00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b/>
                <w:bCs/>
              </w:rPr>
            </w:pPr>
            <w:r w:rsidRPr="001D0022">
              <w:rPr>
                <w:b/>
                <w:bCs/>
                <w:sz w:val="22"/>
                <w:szCs w:val="22"/>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1 589 700,00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540"/>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1 582 900,00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49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 xml:space="preserve"> 000 202 19999 10 0000 151</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Прочие дотации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112 400,00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52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502 788,00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1020"/>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142 500,00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1065"/>
        </w:trPr>
        <w:tc>
          <w:tcPr>
            <w:tcW w:w="2400" w:type="dxa"/>
            <w:tcBorders>
              <w:top w:val="nil"/>
              <w:left w:val="single" w:sz="4" w:space="0" w:color="auto"/>
              <w:bottom w:val="single" w:sz="4" w:space="0" w:color="auto"/>
              <w:right w:val="single" w:sz="4" w:space="0" w:color="auto"/>
            </w:tcBorders>
            <w:shd w:val="clear" w:color="000000" w:fill="FFFFFF"/>
            <w:hideMark/>
          </w:tcPr>
          <w:p w:rsidR="001D0022" w:rsidRPr="001D0022" w:rsidRDefault="001D0022" w:rsidP="001D0022">
            <w:pPr>
              <w:jc w:val="center"/>
              <w:rPr>
                <w:sz w:val="20"/>
                <w:szCs w:val="20"/>
              </w:rPr>
            </w:pPr>
            <w:r w:rsidRPr="001D0022">
              <w:rPr>
                <w:sz w:val="20"/>
                <w:szCs w:val="20"/>
              </w:rPr>
              <w:t>000 2 07 05020 10 0000 180</w:t>
            </w:r>
          </w:p>
        </w:tc>
        <w:tc>
          <w:tcPr>
            <w:tcW w:w="3940" w:type="dxa"/>
            <w:tcBorders>
              <w:top w:val="nil"/>
              <w:left w:val="nil"/>
              <w:bottom w:val="single" w:sz="4" w:space="0" w:color="auto"/>
              <w:right w:val="single" w:sz="4" w:space="0" w:color="auto"/>
            </w:tcBorders>
            <w:shd w:val="clear" w:color="000000" w:fill="FFFFFF"/>
            <w:hideMark/>
          </w:tcPr>
          <w:p w:rsidR="001D0022" w:rsidRPr="001D0022" w:rsidRDefault="001D0022" w:rsidP="001D0022">
            <w:pPr>
              <w:rPr>
                <w:sz w:val="20"/>
                <w:szCs w:val="20"/>
              </w:rPr>
            </w:pPr>
            <w:r w:rsidRPr="001D0022">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21 350,00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4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rFonts w:ascii="Arial CYR" w:hAnsi="Arial CYR" w:cs="Arial CYR"/>
                <w:sz w:val="20"/>
                <w:szCs w:val="20"/>
              </w:rPr>
            </w:pPr>
            <w:r w:rsidRPr="001D0022">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rPr>
            </w:pPr>
            <w:r w:rsidRPr="001D0022">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2 361 938,00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r w:rsidR="001D0022" w:rsidRPr="001D0022" w:rsidTr="001D0022">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rFonts w:ascii="Arial CYR" w:hAnsi="Arial CYR" w:cs="Arial CYR"/>
                <w:sz w:val="20"/>
                <w:szCs w:val="20"/>
              </w:rPr>
            </w:pPr>
            <w:r w:rsidRPr="001D0022">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rPr>
            </w:pPr>
            <w:r w:rsidRPr="001D0022">
              <w:rPr>
                <w:b/>
                <w:bCs/>
              </w:rPr>
              <w:t>Итого:</w:t>
            </w:r>
          </w:p>
        </w:tc>
        <w:tc>
          <w:tcPr>
            <w:tcW w:w="1764"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3 951 638,00</w:t>
            </w:r>
          </w:p>
        </w:tc>
        <w:tc>
          <w:tcPr>
            <w:tcW w:w="36" w:type="dxa"/>
            <w:tcBorders>
              <w:top w:val="nil"/>
              <w:left w:val="nil"/>
              <w:bottom w:val="nil"/>
              <w:right w:val="nil"/>
            </w:tcBorders>
            <w:shd w:val="clear" w:color="auto" w:fill="auto"/>
            <w:noWrap/>
            <w:vAlign w:val="bottom"/>
            <w:hideMark/>
          </w:tcPr>
          <w:p w:rsidR="001D0022" w:rsidRPr="001D0022" w:rsidRDefault="001D0022" w:rsidP="001D0022">
            <w:pPr>
              <w:rPr>
                <w:rFonts w:ascii="Arial CYR" w:hAnsi="Arial CYR" w:cs="Arial CYR"/>
                <w:sz w:val="20"/>
                <w:szCs w:val="20"/>
              </w:rPr>
            </w:pPr>
          </w:p>
        </w:tc>
      </w:tr>
    </w:tbl>
    <w:p w:rsidR="00C30B55" w:rsidRDefault="00C30B55" w:rsidP="00BE2799">
      <w:pPr>
        <w:ind w:right="-1"/>
        <w:jc w:val="both"/>
      </w:pPr>
    </w:p>
    <w:tbl>
      <w:tblPr>
        <w:tblW w:w="10060" w:type="dxa"/>
        <w:tblInd w:w="93" w:type="dxa"/>
        <w:tblLook w:val="04A0"/>
      </w:tblPr>
      <w:tblGrid>
        <w:gridCol w:w="4220"/>
        <w:gridCol w:w="520"/>
        <w:gridCol w:w="482"/>
        <w:gridCol w:w="1680"/>
        <w:gridCol w:w="1620"/>
        <w:gridCol w:w="1540"/>
      </w:tblGrid>
      <w:tr w:rsidR="001D0022" w:rsidRPr="001D0022" w:rsidTr="001D0022">
        <w:trPr>
          <w:trHeight w:val="300"/>
        </w:trPr>
        <w:tc>
          <w:tcPr>
            <w:tcW w:w="4220" w:type="dxa"/>
            <w:tcBorders>
              <w:top w:val="nil"/>
              <w:left w:val="nil"/>
              <w:bottom w:val="nil"/>
              <w:right w:val="nil"/>
            </w:tcBorders>
            <w:shd w:val="clear" w:color="auto" w:fill="auto"/>
            <w:noWrap/>
            <w:vAlign w:val="bottom"/>
            <w:hideMark/>
          </w:tcPr>
          <w:p w:rsidR="001D0022" w:rsidRPr="001D0022" w:rsidRDefault="001D0022" w:rsidP="001D0022">
            <w:bookmarkStart w:id="1" w:name="RANGE!A1:F40"/>
            <w:bookmarkEnd w:id="1"/>
          </w:p>
        </w:tc>
        <w:tc>
          <w:tcPr>
            <w:tcW w:w="520" w:type="dxa"/>
            <w:tcBorders>
              <w:top w:val="nil"/>
              <w:left w:val="nil"/>
              <w:bottom w:val="nil"/>
              <w:right w:val="nil"/>
            </w:tcBorders>
            <w:shd w:val="clear" w:color="auto" w:fill="auto"/>
            <w:noWrap/>
            <w:vAlign w:val="bottom"/>
            <w:hideMark/>
          </w:tcPr>
          <w:p w:rsidR="001D0022" w:rsidRPr="001D0022" w:rsidRDefault="001D0022" w:rsidP="001D0022"/>
        </w:tc>
        <w:tc>
          <w:tcPr>
            <w:tcW w:w="480" w:type="dxa"/>
            <w:tcBorders>
              <w:top w:val="nil"/>
              <w:left w:val="nil"/>
              <w:bottom w:val="nil"/>
              <w:right w:val="nil"/>
            </w:tcBorders>
            <w:shd w:val="clear" w:color="auto" w:fill="auto"/>
            <w:noWrap/>
            <w:vAlign w:val="bottom"/>
            <w:hideMark/>
          </w:tcPr>
          <w:p w:rsidR="001D0022" w:rsidRPr="001D0022" w:rsidRDefault="001D0022" w:rsidP="001D0022"/>
        </w:tc>
        <w:tc>
          <w:tcPr>
            <w:tcW w:w="3300" w:type="dxa"/>
            <w:gridSpan w:val="2"/>
            <w:tcBorders>
              <w:top w:val="nil"/>
              <w:left w:val="nil"/>
              <w:bottom w:val="nil"/>
              <w:right w:val="nil"/>
            </w:tcBorders>
            <w:shd w:val="clear" w:color="auto" w:fill="auto"/>
            <w:noWrap/>
            <w:vAlign w:val="bottom"/>
            <w:hideMark/>
          </w:tcPr>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Default="001D0022" w:rsidP="001D0022"/>
          <w:p w:rsidR="001D0022" w:rsidRPr="001D0022" w:rsidRDefault="001D0022" w:rsidP="001D0022">
            <w:r w:rsidRPr="001D0022">
              <w:rPr>
                <w:sz w:val="22"/>
                <w:szCs w:val="22"/>
              </w:rPr>
              <w:t>Приложение № 6</w:t>
            </w:r>
          </w:p>
        </w:tc>
        <w:tc>
          <w:tcPr>
            <w:tcW w:w="1540" w:type="dxa"/>
            <w:tcBorders>
              <w:top w:val="nil"/>
              <w:left w:val="nil"/>
              <w:bottom w:val="nil"/>
              <w:right w:val="nil"/>
            </w:tcBorders>
            <w:shd w:val="clear" w:color="auto" w:fill="auto"/>
            <w:noWrap/>
            <w:vAlign w:val="bottom"/>
            <w:hideMark/>
          </w:tcPr>
          <w:p w:rsidR="001D0022" w:rsidRPr="001D0022" w:rsidRDefault="001D0022" w:rsidP="001D0022"/>
        </w:tc>
      </w:tr>
      <w:tr w:rsidR="001D0022" w:rsidRPr="001D0022" w:rsidTr="001D0022">
        <w:trPr>
          <w:trHeight w:val="1815"/>
        </w:trPr>
        <w:tc>
          <w:tcPr>
            <w:tcW w:w="4220" w:type="dxa"/>
            <w:tcBorders>
              <w:top w:val="nil"/>
              <w:left w:val="nil"/>
              <w:bottom w:val="nil"/>
              <w:right w:val="nil"/>
            </w:tcBorders>
            <w:shd w:val="clear" w:color="auto" w:fill="auto"/>
            <w:noWrap/>
            <w:vAlign w:val="bottom"/>
            <w:hideMark/>
          </w:tcPr>
          <w:p w:rsidR="001D0022" w:rsidRPr="001D0022" w:rsidRDefault="001D0022" w:rsidP="001D0022"/>
        </w:tc>
        <w:tc>
          <w:tcPr>
            <w:tcW w:w="520" w:type="dxa"/>
            <w:tcBorders>
              <w:top w:val="nil"/>
              <w:left w:val="nil"/>
              <w:bottom w:val="nil"/>
              <w:right w:val="nil"/>
            </w:tcBorders>
            <w:shd w:val="clear" w:color="auto" w:fill="auto"/>
            <w:noWrap/>
            <w:vAlign w:val="bottom"/>
            <w:hideMark/>
          </w:tcPr>
          <w:p w:rsidR="001D0022" w:rsidRPr="001D0022" w:rsidRDefault="001D0022" w:rsidP="001D0022"/>
        </w:tc>
        <w:tc>
          <w:tcPr>
            <w:tcW w:w="480" w:type="dxa"/>
            <w:tcBorders>
              <w:top w:val="nil"/>
              <w:left w:val="nil"/>
              <w:bottom w:val="nil"/>
              <w:right w:val="nil"/>
            </w:tcBorders>
            <w:shd w:val="clear" w:color="auto" w:fill="auto"/>
            <w:noWrap/>
            <w:vAlign w:val="bottom"/>
            <w:hideMark/>
          </w:tcPr>
          <w:p w:rsidR="001D0022" w:rsidRPr="001D0022" w:rsidRDefault="001D0022" w:rsidP="001D0022"/>
        </w:tc>
        <w:tc>
          <w:tcPr>
            <w:tcW w:w="4840" w:type="dxa"/>
            <w:gridSpan w:val="3"/>
            <w:tcBorders>
              <w:top w:val="nil"/>
              <w:left w:val="nil"/>
              <w:bottom w:val="nil"/>
              <w:right w:val="nil"/>
            </w:tcBorders>
            <w:shd w:val="clear" w:color="auto" w:fill="auto"/>
            <w:hideMark/>
          </w:tcPr>
          <w:p w:rsidR="001D0022" w:rsidRPr="001D0022" w:rsidRDefault="001D0022" w:rsidP="001D0022">
            <w:r w:rsidRPr="001D0022">
              <w:rPr>
                <w:sz w:val="22"/>
                <w:szCs w:val="22"/>
              </w:rPr>
              <w:t>к решению собрания депутатов Атнарского сельского поселения</w:t>
            </w:r>
            <w:proofErr w:type="gramStart"/>
            <w:r w:rsidRPr="001D0022">
              <w:rPr>
                <w:sz w:val="22"/>
                <w:szCs w:val="22"/>
              </w:rPr>
              <w:t xml:space="preserve"> О</w:t>
            </w:r>
            <w:proofErr w:type="gramEnd"/>
            <w:r w:rsidRPr="001D0022">
              <w:rPr>
                <w:sz w:val="22"/>
                <w:szCs w:val="22"/>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w:t>
            </w:r>
            <w:r>
              <w:rPr>
                <w:sz w:val="22"/>
                <w:szCs w:val="22"/>
              </w:rPr>
              <w:t xml:space="preserve"> </w:t>
            </w:r>
            <w:r w:rsidRPr="001D0022">
              <w:rPr>
                <w:sz w:val="22"/>
                <w:szCs w:val="22"/>
              </w:rPr>
              <w:t xml:space="preserve">от 20 апреля.2018 № 1  </w:t>
            </w:r>
          </w:p>
        </w:tc>
      </w:tr>
      <w:tr w:rsidR="001D0022" w:rsidRPr="001D0022" w:rsidTr="001D0022">
        <w:trPr>
          <w:trHeight w:val="210"/>
        </w:trPr>
        <w:tc>
          <w:tcPr>
            <w:tcW w:w="4220" w:type="dxa"/>
            <w:tcBorders>
              <w:top w:val="nil"/>
              <w:left w:val="nil"/>
              <w:bottom w:val="nil"/>
              <w:right w:val="nil"/>
            </w:tcBorders>
            <w:shd w:val="clear" w:color="auto" w:fill="auto"/>
            <w:noWrap/>
            <w:vAlign w:val="bottom"/>
            <w:hideMark/>
          </w:tcPr>
          <w:p w:rsidR="001D0022" w:rsidRPr="001D0022" w:rsidRDefault="001D0022" w:rsidP="001D0022"/>
        </w:tc>
        <w:tc>
          <w:tcPr>
            <w:tcW w:w="520" w:type="dxa"/>
            <w:tcBorders>
              <w:top w:val="nil"/>
              <w:left w:val="nil"/>
              <w:bottom w:val="nil"/>
              <w:right w:val="nil"/>
            </w:tcBorders>
            <w:shd w:val="clear" w:color="auto" w:fill="auto"/>
            <w:noWrap/>
            <w:vAlign w:val="bottom"/>
            <w:hideMark/>
          </w:tcPr>
          <w:p w:rsidR="001D0022" w:rsidRPr="001D0022" w:rsidRDefault="001D0022" w:rsidP="001D0022"/>
        </w:tc>
        <w:tc>
          <w:tcPr>
            <w:tcW w:w="480" w:type="dxa"/>
            <w:tcBorders>
              <w:top w:val="nil"/>
              <w:left w:val="nil"/>
              <w:bottom w:val="nil"/>
              <w:right w:val="nil"/>
            </w:tcBorders>
            <w:shd w:val="clear" w:color="auto" w:fill="auto"/>
            <w:noWrap/>
            <w:vAlign w:val="bottom"/>
            <w:hideMark/>
          </w:tcPr>
          <w:p w:rsidR="001D0022" w:rsidRPr="001D0022" w:rsidRDefault="001D0022" w:rsidP="001D0022"/>
        </w:tc>
        <w:tc>
          <w:tcPr>
            <w:tcW w:w="1680" w:type="dxa"/>
            <w:tcBorders>
              <w:top w:val="nil"/>
              <w:left w:val="nil"/>
              <w:bottom w:val="nil"/>
              <w:right w:val="nil"/>
            </w:tcBorders>
            <w:shd w:val="clear" w:color="auto" w:fill="auto"/>
            <w:noWrap/>
            <w:vAlign w:val="bottom"/>
            <w:hideMark/>
          </w:tcPr>
          <w:p w:rsidR="001D0022" w:rsidRPr="001D0022" w:rsidRDefault="001D0022" w:rsidP="001D0022"/>
        </w:tc>
        <w:tc>
          <w:tcPr>
            <w:tcW w:w="1620" w:type="dxa"/>
            <w:tcBorders>
              <w:top w:val="nil"/>
              <w:left w:val="nil"/>
              <w:bottom w:val="nil"/>
              <w:right w:val="nil"/>
            </w:tcBorders>
            <w:shd w:val="clear" w:color="auto" w:fill="auto"/>
            <w:noWrap/>
            <w:vAlign w:val="bottom"/>
            <w:hideMark/>
          </w:tcPr>
          <w:p w:rsidR="001D0022" w:rsidRPr="001D0022" w:rsidRDefault="001D0022" w:rsidP="001D0022"/>
        </w:tc>
        <w:tc>
          <w:tcPr>
            <w:tcW w:w="1540" w:type="dxa"/>
            <w:tcBorders>
              <w:top w:val="nil"/>
              <w:left w:val="nil"/>
              <w:bottom w:val="nil"/>
              <w:right w:val="nil"/>
            </w:tcBorders>
            <w:shd w:val="clear" w:color="auto" w:fill="auto"/>
            <w:noWrap/>
            <w:vAlign w:val="bottom"/>
            <w:hideMark/>
          </w:tcPr>
          <w:p w:rsidR="001D0022" w:rsidRPr="001D0022" w:rsidRDefault="001D0022" w:rsidP="001D0022"/>
        </w:tc>
      </w:tr>
      <w:tr w:rsidR="001D0022" w:rsidRPr="001D0022" w:rsidTr="001D0022">
        <w:trPr>
          <w:trHeight w:val="1065"/>
        </w:trPr>
        <w:tc>
          <w:tcPr>
            <w:tcW w:w="10060" w:type="dxa"/>
            <w:gridSpan w:val="6"/>
            <w:tcBorders>
              <w:top w:val="nil"/>
              <w:left w:val="nil"/>
              <w:bottom w:val="nil"/>
              <w:right w:val="nil"/>
            </w:tcBorders>
            <w:shd w:val="clear" w:color="auto" w:fill="auto"/>
            <w:vAlign w:val="bottom"/>
            <w:hideMark/>
          </w:tcPr>
          <w:p w:rsidR="001D0022" w:rsidRPr="001D0022" w:rsidRDefault="001D0022" w:rsidP="001D0022">
            <w:pPr>
              <w:jc w:val="center"/>
              <w:rPr>
                <w:b/>
                <w:bCs/>
              </w:rPr>
            </w:pPr>
            <w:r w:rsidRPr="001D0022">
              <w:rPr>
                <w:b/>
                <w:bCs/>
                <w:sz w:val="22"/>
                <w:szCs w:val="22"/>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r>
      <w:tr w:rsidR="001D0022" w:rsidRPr="001D0022" w:rsidTr="001D0022">
        <w:trPr>
          <w:trHeight w:val="255"/>
        </w:trPr>
        <w:tc>
          <w:tcPr>
            <w:tcW w:w="4220" w:type="dxa"/>
            <w:tcBorders>
              <w:top w:val="nil"/>
              <w:left w:val="nil"/>
              <w:bottom w:val="nil"/>
              <w:right w:val="nil"/>
            </w:tcBorders>
            <w:shd w:val="clear" w:color="auto" w:fill="auto"/>
            <w:noWrap/>
            <w:vAlign w:val="bottom"/>
            <w:hideMark/>
          </w:tcPr>
          <w:p w:rsidR="001D0022" w:rsidRPr="001D0022" w:rsidRDefault="001D0022" w:rsidP="001D0022"/>
        </w:tc>
        <w:tc>
          <w:tcPr>
            <w:tcW w:w="520" w:type="dxa"/>
            <w:tcBorders>
              <w:top w:val="nil"/>
              <w:left w:val="nil"/>
              <w:bottom w:val="nil"/>
              <w:right w:val="nil"/>
            </w:tcBorders>
            <w:shd w:val="clear" w:color="auto" w:fill="auto"/>
            <w:noWrap/>
            <w:vAlign w:val="bottom"/>
            <w:hideMark/>
          </w:tcPr>
          <w:p w:rsidR="001D0022" w:rsidRPr="001D0022" w:rsidRDefault="001D0022" w:rsidP="001D0022"/>
        </w:tc>
        <w:tc>
          <w:tcPr>
            <w:tcW w:w="480" w:type="dxa"/>
            <w:tcBorders>
              <w:top w:val="nil"/>
              <w:left w:val="nil"/>
              <w:bottom w:val="nil"/>
              <w:right w:val="nil"/>
            </w:tcBorders>
            <w:shd w:val="clear" w:color="auto" w:fill="auto"/>
            <w:noWrap/>
            <w:vAlign w:val="bottom"/>
            <w:hideMark/>
          </w:tcPr>
          <w:p w:rsidR="001D0022" w:rsidRPr="001D0022" w:rsidRDefault="001D0022" w:rsidP="001D0022"/>
        </w:tc>
        <w:tc>
          <w:tcPr>
            <w:tcW w:w="1680" w:type="dxa"/>
            <w:tcBorders>
              <w:top w:val="nil"/>
              <w:left w:val="nil"/>
              <w:bottom w:val="nil"/>
              <w:right w:val="nil"/>
            </w:tcBorders>
            <w:shd w:val="clear" w:color="auto" w:fill="auto"/>
            <w:noWrap/>
            <w:vAlign w:val="bottom"/>
            <w:hideMark/>
          </w:tcPr>
          <w:p w:rsidR="001D0022" w:rsidRPr="001D0022" w:rsidRDefault="001D0022" w:rsidP="001D0022"/>
        </w:tc>
        <w:tc>
          <w:tcPr>
            <w:tcW w:w="1620" w:type="dxa"/>
            <w:tcBorders>
              <w:top w:val="nil"/>
              <w:left w:val="nil"/>
              <w:bottom w:val="nil"/>
              <w:right w:val="nil"/>
            </w:tcBorders>
            <w:shd w:val="clear" w:color="auto" w:fill="auto"/>
            <w:noWrap/>
            <w:vAlign w:val="bottom"/>
            <w:hideMark/>
          </w:tcPr>
          <w:p w:rsidR="001D0022" w:rsidRPr="001D0022" w:rsidRDefault="001D0022" w:rsidP="001D0022"/>
        </w:tc>
        <w:tc>
          <w:tcPr>
            <w:tcW w:w="1540" w:type="dxa"/>
            <w:tcBorders>
              <w:top w:val="nil"/>
              <w:left w:val="nil"/>
              <w:bottom w:val="nil"/>
              <w:right w:val="nil"/>
            </w:tcBorders>
            <w:shd w:val="clear" w:color="auto" w:fill="auto"/>
            <w:noWrap/>
            <w:vAlign w:val="bottom"/>
            <w:hideMark/>
          </w:tcPr>
          <w:p w:rsidR="001D0022" w:rsidRPr="001D0022" w:rsidRDefault="001D0022" w:rsidP="001D0022">
            <w:r w:rsidRPr="001D0022">
              <w:rPr>
                <w:sz w:val="22"/>
                <w:szCs w:val="22"/>
              </w:rPr>
              <w:t>(рублей)</w:t>
            </w:r>
          </w:p>
        </w:tc>
      </w:tr>
      <w:tr w:rsidR="001D0022" w:rsidRPr="001D0022" w:rsidTr="001D0022">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1D0022" w:rsidRPr="001D0022" w:rsidRDefault="001D0022" w:rsidP="001D0022">
            <w:pPr>
              <w:rPr>
                <w:b/>
                <w:bCs/>
              </w:rPr>
            </w:pPr>
            <w:r w:rsidRPr="001D0022">
              <w:rPr>
                <w:b/>
                <w:bCs/>
                <w:sz w:val="22"/>
                <w:szCs w:val="22"/>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1D0022" w:rsidRPr="001D0022" w:rsidRDefault="001D0022" w:rsidP="001D0022">
            <w:pPr>
              <w:jc w:val="right"/>
              <w:rPr>
                <w:b/>
                <w:bCs/>
              </w:rPr>
            </w:pPr>
            <w:r w:rsidRPr="001D0022">
              <w:rPr>
                <w:b/>
                <w:bCs/>
                <w:sz w:val="22"/>
                <w:szCs w:val="22"/>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1D0022" w:rsidRPr="001D0022" w:rsidRDefault="001D0022" w:rsidP="001D0022">
            <w:pPr>
              <w:jc w:val="right"/>
              <w:rPr>
                <w:b/>
                <w:bCs/>
              </w:rPr>
            </w:pPr>
            <w:r w:rsidRPr="001D0022">
              <w:rPr>
                <w:b/>
                <w:bCs/>
                <w:sz w:val="22"/>
                <w:szCs w:val="22"/>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jc w:val="center"/>
              <w:rPr>
                <w:b/>
                <w:bCs/>
              </w:rPr>
            </w:pPr>
            <w:r w:rsidRPr="001D0022">
              <w:rPr>
                <w:b/>
                <w:bCs/>
                <w:sz w:val="22"/>
                <w:szCs w:val="22"/>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jc w:val="center"/>
              <w:rPr>
                <w:b/>
                <w:bCs/>
              </w:rPr>
            </w:pPr>
            <w:r w:rsidRPr="001D0022">
              <w:rPr>
                <w:b/>
                <w:bCs/>
                <w:sz w:val="22"/>
                <w:szCs w:val="22"/>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jc w:val="center"/>
              <w:rPr>
                <w:b/>
                <w:bCs/>
              </w:rPr>
            </w:pPr>
            <w:r w:rsidRPr="001D0022">
              <w:rPr>
                <w:b/>
                <w:bCs/>
                <w:sz w:val="22"/>
                <w:szCs w:val="22"/>
              </w:rPr>
              <w:t xml:space="preserve">за счет субвенций и субсидий </w:t>
            </w:r>
          </w:p>
        </w:tc>
      </w:tr>
      <w:tr w:rsidR="001D0022" w:rsidRPr="001D0022" w:rsidTr="001D00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01</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1 230 100,00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1 230 100,00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 </w:t>
            </w:r>
          </w:p>
        </w:tc>
      </w:tr>
      <w:tr w:rsidR="001D0022" w:rsidRPr="001D0022" w:rsidTr="001D0022">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01</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04</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1 229 600,00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1 229 600,00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01</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11</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500,00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500,00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02</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142 500,00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142 500,00</w:t>
            </w:r>
          </w:p>
        </w:tc>
      </w:tr>
      <w:tr w:rsidR="001D0022" w:rsidRPr="001D0022" w:rsidTr="001D0022">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roofErr w:type="gramStart"/>
            <w:r w:rsidRPr="001D0022">
              <w:rPr>
                <w:sz w:val="22"/>
                <w:szCs w:val="22"/>
              </w:rPr>
              <w:t xml:space="preserve">Моби </w:t>
            </w:r>
            <w:proofErr w:type="spellStart"/>
            <w:r w:rsidRPr="001D0022">
              <w:rPr>
                <w:sz w:val="22"/>
                <w:szCs w:val="22"/>
              </w:rPr>
              <w:t>лизационная</w:t>
            </w:r>
            <w:proofErr w:type="spellEnd"/>
            <w:proofErr w:type="gramEnd"/>
            <w:r w:rsidRPr="001D0022">
              <w:rPr>
                <w:sz w:val="22"/>
                <w:szCs w:val="22"/>
              </w:rPr>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02</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03</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142 500,00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142 500,00</w:t>
            </w:r>
          </w:p>
        </w:tc>
      </w:tr>
      <w:tr w:rsidR="001D0022" w:rsidRPr="001D0022" w:rsidTr="001D0022">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03</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541 900,00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541 900,00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 </w:t>
            </w:r>
          </w:p>
        </w:tc>
      </w:tr>
      <w:tr w:rsidR="001D0022" w:rsidRPr="001D0022" w:rsidTr="001D0022">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03</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10</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541 900,00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541 900,00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04</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831 250,11</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494 862,11</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336 388,00</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04</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05</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1 000,00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1 000,00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04</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09</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815 250,11</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478 862,11</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336 388,00</w:t>
            </w:r>
          </w:p>
        </w:tc>
      </w:tr>
      <w:tr w:rsidR="001D0022" w:rsidRPr="001D0022" w:rsidTr="001D0022">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04</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12</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15 000,00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15 000,00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05</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342 300,00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262 300,00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80 000,00</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05</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02</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139 300,00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139 300,00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 </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05</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03</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203 000,00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123 000,00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80 000,00</w:t>
            </w:r>
          </w:p>
        </w:tc>
      </w:tr>
      <w:tr w:rsidR="001D0022" w:rsidRPr="001D0022" w:rsidTr="001D002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08</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rPr>
            </w:pPr>
            <w:r w:rsidRPr="001D0022">
              <w:rPr>
                <w:b/>
                <w:bCs/>
                <w:sz w:val="22"/>
                <w:szCs w:val="22"/>
              </w:rPr>
              <w:t> </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997 453,10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911 053,10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86 400,00</w:t>
            </w:r>
          </w:p>
        </w:tc>
      </w:tr>
      <w:tr w:rsidR="001D0022" w:rsidRPr="001D0022" w:rsidTr="001D002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08</w:t>
            </w:r>
          </w:p>
        </w:tc>
        <w:tc>
          <w:tcPr>
            <w:tcW w:w="4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r w:rsidRPr="001D0022">
              <w:rPr>
                <w:sz w:val="22"/>
                <w:szCs w:val="22"/>
              </w:rPr>
              <w:t>01</w:t>
            </w:r>
          </w:p>
        </w:tc>
        <w:tc>
          <w:tcPr>
            <w:tcW w:w="168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pPr>
            <w:r w:rsidRPr="001D0022">
              <w:rPr>
                <w:sz w:val="22"/>
                <w:szCs w:val="22"/>
              </w:rPr>
              <w:t>997 453,10</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911 053,10</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color w:val="0000FF"/>
              </w:rPr>
            </w:pPr>
            <w:r w:rsidRPr="001D0022">
              <w:rPr>
                <w:color w:val="0000FF"/>
                <w:sz w:val="22"/>
                <w:szCs w:val="22"/>
              </w:rPr>
              <w:t>86 400,00</w:t>
            </w:r>
          </w:p>
        </w:tc>
      </w:tr>
      <w:tr w:rsidR="001D0022" w:rsidRPr="001D0022" w:rsidTr="001D0022">
        <w:trPr>
          <w:trHeight w:val="315"/>
        </w:trPr>
        <w:tc>
          <w:tcPr>
            <w:tcW w:w="4220" w:type="dxa"/>
            <w:tcBorders>
              <w:top w:val="nil"/>
              <w:left w:val="nil"/>
              <w:bottom w:val="nil"/>
              <w:right w:val="nil"/>
            </w:tcBorders>
            <w:shd w:val="clear" w:color="auto" w:fill="auto"/>
            <w:vAlign w:val="bottom"/>
            <w:hideMark/>
          </w:tcPr>
          <w:p w:rsidR="001D0022" w:rsidRPr="001D0022" w:rsidRDefault="001D0022" w:rsidP="001D0022"/>
        </w:tc>
        <w:tc>
          <w:tcPr>
            <w:tcW w:w="520" w:type="dxa"/>
            <w:tcBorders>
              <w:top w:val="nil"/>
              <w:left w:val="nil"/>
              <w:bottom w:val="nil"/>
              <w:right w:val="nil"/>
            </w:tcBorders>
            <w:shd w:val="clear" w:color="auto" w:fill="auto"/>
            <w:vAlign w:val="bottom"/>
            <w:hideMark/>
          </w:tcPr>
          <w:p w:rsidR="001D0022" w:rsidRPr="001D0022" w:rsidRDefault="001D0022" w:rsidP="001D0022"/>
        </w:tc>
        <w:tc>
          <w:tcPr>
            <w:tcW w:w="480" w:type="dxa"/>
            <w:tcBorders>
              <w:top w:val="nil"/>
              <w:left w:val="nil"/>
              <w:bottom w:val="nil"/>
              <w:right w:val="nil"/>
            </w:tcBorders>
            <w:shd w:val="clear" w:color="auto" w:fill="auto"/>
            <w:vAlign w:val="bottom"/>
            <w:hideMark/>
          </w:tcPr>
          <w:p w:rsidR="001D0022" w:rsidRPr="001D0022" w:rsidRDefault="001D0022" w:rsidP="001D0022"/>
        </w:tc>
        <w:tc>
          <w:tcPr>
            <w:tcW w:w="1680"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4 085 503,21</w:t>
            </w:r>
          </w:p>
        </w:tc>
        <w:tc>
          <w:tcPr>
            <w:tcW w:w="162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3 440 215,21</w:t>
            </w:r>
          </w:p>
        </w:tc>
        <w:tc>
          <w:tcPr>
            <w:tcW w:w="154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jc w:val="right"/>
              <w:rPr>
                <w:b/>
                <w:bCs/>
              </w:rPr>
            </w:pPr>
            <w:r w:rsidRPr="001D0022">
              <w:rPr>
                <w:b/>
                <w:bCs/>
                <w:sz w:val="22"/>
                <w:szCs w:val="22"/>
              </w:rPr>
              <w:t>645 288,00</w:t>
            </w:r>
          </w:p>
        </w:tc>
      </w:tr>
    </w:tbl>
    <w:p w:rsidR="001D0022" w:rsidRPr="001D0022" w:rsidRDefault="001D0022" w:rsidP="00BE2799">
      <w:pPr>
        <w:ind w:right="-1"/>
        <w:jc w:val="both"/>
        <w:rPr>
          <w:sz w:val="22"/>
          <w:szCs w:val="22"/>
        </w:rPr>
      </w:pPr>
    </w:p>
    <w:p w:rsidR="001D0022" w:rsidRDefault="001D0022" w:rsidP="001D0022">
      <w:pPr>
        <w:rPr>
          <w:rFonts w:ascii="Arial" w:hAnsi="Arial" w:cs="Arial"/>
          <w:sz w:val="20"/>
          <w:szCs w:val="20"/>
        </w:rPr>
        <w:sectPr w:rsidR="001D0022" w:rsidSect="005765D9">
          <w:headerReference w:type="default" r:id="rId29"/>
          <w:pgSz w:w="11906" w:h="16838"/>
          <w:pgMar w:top="709" w:right="851" w:bottom="851" w:left="1134" w:header="709" w:footer="709" w:gutter="0"/>
          <w:cols w:space="708"/>
          <w:docGrid w:linePitch="360"/>
        </w:sectPr>
      </w:pPr>
      <w:bookmarkStart w:id="2" w:name="RANGE!A1:H337"/>
      <w:bookmarkEnd w:id="2"/>
    </w:p>
    <w:tbl>
      <w:tblPr>
        <w:tblW w:w="15695" w:type="dxa"/>
        <w:tblInd w:w="93" w:type="dxa"/>
        <w:tblLayout w:type="fixed"/>
        <w:tblLook w:val="04A0"/>
      </w:tblPr>
      <w:tblGrid>
        <w:gridCol w:w="760"/>
        <w:gridCol w:w="4960"/>
        <w:gridCol w:w="459"/>
        <w:gridCol w:w="500"/>
        <w:gridCol w:w="941"/>
        <w:gridCol w:w="470"/>
        <w:gridCol w:w="576"/>
        <w:gridCol w:w="253"/>
        <w:gridCol w:w="700"/>
        <w:gridCol w:w="418"/>
        <w:gridCol w:w="282"/>
        <w:gridCol w:w="700"/>
        <w:gridCol w:w="378"/>
        <w:gridCol w:w="1042"/>
        <w:gridCol w:w="1420"/>
        <w:gridCol w:w="674"/>
        <w:gridCol w:w="508"/>
        <w:gridCol w:w="654"/>
      </w:tblGrid>
      <w:tr w:rsidR="001D0022" w:rsidRPr="001D0022" w:rsidTr="001D0022">
        <w:trPr>
          <w:gridAfter w:val="2"/>
          <w:wAfter w:w="1162" w:type="dxa"/>
          <w:trHeight w:val="255"/>
        </w:trPr>
        <w:tc>
          <w:tcPr>
            <w:tcW w:w="5720"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1411"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2731" w:type="dxa"/>
            <w:gridSpan w:val="6"/>
            <w:tcBorders>
              <w:top w:val="nil"/>
              <w:left w:val="nil"/>
              <w:bottom w:val="nil"/>
              <w:right w:val="nil"/>
            </w:tcBorders>
            <w:shd w:val="clear" w:color="auto" w:fill="auto"/>
            <w:noWrap/>
            <w:vAlign w:val="bottom"/>
            <w:hideMark/>
          </w:tcPr>
          <w:p w:rsidR="001D0022" w:rsidRDefault="001D0022" w:rsidP="001D0022">
            <w:pPr>
              <w:rPr>
                <w:rFonts w:ascii="Arial" w:hAnsi="Arial" w:cs="Arial"/>
                <w:b/>
                <w:bCs/>
                <w:sz w:val="20"/>
                <w:szCs w:val="20"/>
              </w:rPr>
            </w:pPr>
          </w:p>
          <w:p w:rsidR="001D0022" w:rsidRDefault="001D0022" w:rsidP="001D0022">
            <w:pPr>
              <w:ind w:left="1701" w:hanging="1701"/>
              <w:rPr>
                <w:rFonts w:ascii="Arial" w:hAnsi="Arial" w:cs="Arial"/>
                <w:b/>
                <w:bCs/>
                <w:sz w:val="20"/>
                <w:szCs w:val="20"/>
              </w:rPr>
            </w:pPr>
          </w:p>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Приложение № 8</w:t>
            </w:r>
          </w:p>
        </w:tc>
        <w:tc>
          <w:tcPr>
            <w:tcW w:w="3136" w:type="dxa"/>
            <w:gridSpan w:val="3"/>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r>
      <w:tr w:rsidR="001D0022" w:rsidRPr="001D0022" w:rsidTr="001D0022">
        <w:trPr>
          <w:gridAfter w:val="2"/>
          <w:wAfter w:w="1162" w:type="dxa"/>
          <w:trHeight w:val="2256"/>
        </w:trPr>
        <w:tc>
          <w:tcPr>
            <w:tcW w:w="5720"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1411"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867" w:type="dxa"/>
            <w:gridSpan w:val="9"/>
            <w:tcBorders>
              <w:top w:val="nil"/>
              <w:left w:val="nil"/>
              <w:bottom w:val="nil"/>
              <w:right w:val="nil"/>
            </w:tcBorders>
            <w:shd w:val="clear" w:color="auto" w:fill="auto"/>
            <w:hideMark/>
          </w:tcPr>
          <w:p w:rsidR="001D0022" w:rsidRPr="001D0022" w:rsidRDefault="001D0022" w:rsidP="001D0022">
            <w:pPr>
              <w:ind w:left="1701" w:hanging="1701"/>
              <w:rPr>
                <w:rFonts w:ascii="Arial" w:hAnsi="Arial" w:cs="Arial"/>
                <w:sz w:val="20"/>
                <w:szCs w:val="20"/>
              </w:rPr>
            </w:pPr>
            <w:r w:rsidRPr="001D0022">
              <w:rPr>
                <w:rFonts w:ascii="Arial" w:hAnsi="Arial" w:cs="Arial"/>
                <w:sz w:val="20"/>
                <w:szCs w:val="20"/>
              </w:rPr>
              <w:t>к решению собрания депутатов Атнарского сельского поселения</w:t>
            </w:r>
            <w:proofErr w:type="gramStart"/>
            <w:r w:rsidRPr="001D0022">
              <w:rPr>
                <w:rFonts w:ascii="Arial" w:hAnsi="Arial" w:cs="Arial"/>
                <w:sz w:val="20"/>
                <w:szCs w:val="20"/>
              </w:rPr>
              <w:t xml:space="preserve"> О</w:t>
            </w:r>
            <w:proofErr w:type="gramEnd"/>
            <w:r w:rsidRPr="001D0022">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20 апреля.2018 № 1 </w:t>
            </w:r>
          </w:p>
        </w:tc>
      </w:tr>
      <w:tr w:rsidR="001D0022" w:rsidRPr="001D0022" w:rsidTr="001D0022">
        <w:trPr>
          <w:gridAfter w:val="2"/>
          <w:wAfter w:w="1162" w:type="dxa"/>
          <w:trHeight w:val="1020"/>
        </w:trPr>
        <w:tc>
          <w:tcPr>
            <w:tcW w:w="14533" w:type="dxa"/>
            <w:gridSpan w:val="16"/>
            <w:tcBorders>
              <w:top w:val="nil"/>
              <w:left w:val="nil"/>
              <w:bottom w:val="nil"/>
              <w:right w:val="nil"/>
            </w:tcBorders>
            <w:shd w:val="clear" w:color="auto" w:fill="auto"/>
            <w:vAlign w:val="bottom"/>
            <w:hideMark/>
          </w:tcPr>
          <w:p w:rsidR="001D0022" w:rsidRPr="001D0022" w:rsidRDefault="001D0022" w:rsidP="001D0022">
            <w:pPr>
              <w:rPr>
                <w:rFonts w:ascii="Arial" w:hAnsi="Arial" w:cs="Arial"/>
                <w:b/>
                <w:bCs/>
                <w:sz w:val="20"/>
                <w:szCs w:val="20"/>
              </w:rPr>
            </w:pPr>
            <w:r w:rsidRPr="001D0022">
              <w:rPr>
                <w:rFonts w:ascii="Arial" w:hAnsi="Arial" w:cs="Arial"/>
                <w:b/>
                <w:bCs/>
                <w:sz w:val="20"/>
                <w:szCs w:val="20"/>
              </w:rPr>
              <w:t>Распределение бюджетных ассигнований по разделам и подразделам, целевым</w:t>
            </w:r>
            <w:r>
              <w:rPr>
                <w:rFonts w:ascii="Arial" w:hAnsi="Arial" w:cs="Arial"/>
                <w:b/>
                <w:bCs/>
                <w:sz w:val="20"/>
                <w:szCs w:val="20"/>
              </w:rPr>
              <w:t xml:space="preserve"> статьям (государственным целево</w:t>
            </w:r>
            <w:r w:rsidRPr="001D0022">
              <w:rPr>
                <w:rFonts w:ascii="Arial" w:hAnsi="Arial" w:cs="Arial"/>
                <w:b/>
                <w:bCs/>
                <w:sz w:val="20"/>
                <w:szCs w:val="20"/>
              </w:rPr>
              <w:t xml:space="preserve">м программам </w:t>
            </w:r>
            <w:proofErr w:type="spellStart"/>
            <w:r w:rsidRPr="001D0022">
              <w:rPr>
                <w:rFonts w:ascii="Arial" w:hAnsi="Arial" w:cs="Arial"/>
                <w:b/>
                <w:bCs/>
                <w:sz w:val="20"/>
                <w:szCs w:val="20"/>
              </w:rPr>
              <w:t>Чувшской</w:t>
            </w:r>
            <w:proofErr w:type="spellEnd"/>
            <w:r w:rsidRPr="001D0022">
              <w:rPr>
                <w:rFonts w:ascii="Arial" w:hAnsi="Arial" w:cs="Arial"/>
                <w:b/>
                <w:bCs/>
                <w:sz w:val="20"/>
                <w:szCs w:val="20"/>
              </w:rPr>
              <w:t xml:space="preserve"> Республики) и группам </w:t>
            </w:r>
            <w:proofErr w:type="gramStart"/>
            <w:r w:rsidRPr="001D0022">
              <w:rPr>
                <w:rFonts w:ascii="Arial" w:hAnsi="Arial" w:cs="Arial"/>
                <w:b/>
                <w:bCs/>
                <w:sz w:val="20"/>
                <w:szCs w:val="20"/>
              </w:rPr>
              <w:t>видов расходов  классификации  расходов бюджета</w:t>
            </w:r>
            <w:proofErr w:type="gramEnd"/>
            <w:r w:rsidRPr="001D0022">
              <w:rPr>
                <w:rFonts w:ascii="Arial" w:hAnsi="Arial" w:cs="Arial"/>
                <w:b/>
                <w:bCs/>
                <w:sz w:val="20"/>
                <w:szCs w:val="20"/>
              </w:rPr>
              <w:t xml:space="preserve"> Атнарского сельского поселения на 2018 год</w:t>
            </w:r>
          </w:p>
        </w:tc>
      </w:tr>
      <w:tr w:rsidR="001D0022" w:rsidRPr="001D0022" w:rsidTr="001D0022">
        <w:trPr>
          <w:gridAfter w:val="2"/>
          <w:wAfter w:w="1162" w:type="dxa"/>
          <w:trHeight w:val="255"/>
        </w:trPr>
        <w:tc>
          <w:tcPr>
            <w:tcW w:w="5720"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1411" w:type="dxa"/>
            <w:gridSpan w:val="2"/>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1D0022" w:rsidRPr="001D0022" w:rsidRDefault="001D0022" w:rsidP="001D0022">
            <w:pPr>
              <w:ind w:left="1701" w:hanging="1701"/>
              <w:jc w:val="center"/>
              <w:rPr>
                <w:rFonts w:ascii="Arial" w:hAnsi="Arial" w:cs="Arial"/>
                <w:sz w:val="20"/>
                <w:szCs w:val="20"/>
              </w:rPr>
            </w:pPr>
          </w:p>
        </w:tc>
        <w:tc>
          <w:tcPr>
            <w:tcW w:w="1371" w:type="dxa"/>
            <w:gridSpan w:val="3"/>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1D0022" w:rsidRPr="001D0022" w:rsidRDefault="001D0022" w:rsidP="001D0022">
            <w:pPr>
              <w:ind w:left="1701" w:hanging="1701"/>
              <w:rPr>
                <w:rFonts w:ascii="Arial" w:hAnsi="Arial" w:cs="Arial"/>
                <w:sz w:val="20"/>
                <w:szCs w:val="20"/>
              </w:rPr>
            </w:pPr>
          </w:p>
        </w:tc>
        <w:tc>
          <w:tcPr>
            <w:tcW w:w="3136" w:type="dxa"/>
            <w:gridSpan w:val="3"/>
            <w:tcBorders>
              <w:top w:val="nil"/>
              <w:left w:val="nil"/>
              <w:bottom w:val="nil"/>
              <w:right w:val="nil"/>
            </w:tcBorders>
            <w:shd w:val="clear" w:color="auto" w:fill="auto"/>
            <w:noWrap/>
            <w:vAlign w:val="bottom"/>
            <w:hideMark/>
          </w:tcPr>
          <w:p w:rsidR="001D0022" w:rsidRPr="001D0022" w:rsidRDefault="001D0022" w:rsidP="001D0022">
            <w:pPr>
              <w:ind w:left="1701" w:hanging="1701"/>
              <w:rPr>
                <w:sz w:val="20"/>
                <w:szCs w:val="20"/>
              </w:rPr>
            </w:pPr>
            <w:r w:rsidRPr="001D0022">
              <w:rPr>
                <w:sz w:val="20"/>
                <w:szCs w:val="20"/>
              </w:rPr>
              <w:t>(рублей)</w:t>
            </w:r>
          </w:p>
        </w:tc>
      </w:tr>
      <w:tr w:rsidR="001D0022" w:rsidRPr="001D0022" w:rsidTr="001D0022">
        <w:trPr>
          <w:gridAfter w:val="2"/>
          <w:wAfter w:w="1162" w:type="dxa"/>
          <w:trHeight w:val="3813"/>
        </w:trPr>
        <w:tc>
          <w:tcPr>
            <w:tcW w:w="5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xml:space="preserve">Наименование расходов </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Раздел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Подраздел</w:t>
            </w:r>
          </w:p>
        </w:tc>
        <w:tc>
          <w:tcPr>
            <w:tcW w:w="141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1701" w:hanging="1701"/>
              <w:jc w:val="center"/>
              <w:rPr>
                <w:rFonts w:ascii="Arial" w:hAnsi="Arial" w:cs="Arial"/>
                <w:b/>
                <w:bCs/>
                <w:sz w:val="20"/>
                <w:szCs w:val="20"/>
              </w:rPr>
            </w:pPr>
            <w:proofErr w:type="gramStart"/>
            <w:r w:rsidRPr="001D0022">
              <w:rPr>
                <w:rFonts w:ascii="Arial" w:hAnsi="Arial" w:cs="Arial"/>
                <w:b/>
                <w:bCs/>
                <w:sz w:val="20"/>
                <w:szCs w:val="20"/>
              </w:rPr>
              <w:t xml:space="preserve">Целевая статья (государственные программы и </w:t>
            </w:r>
            <w:proofErr w:type="spellStart"/>
            <w:r w:rsidRPr="001D0022">
              <w:rPr>
                <w:rFonts w:ascii="Arial" w:hAnsi="Arial" w:cs="Arial"/>
                <w:b/>
                <w:bCs/>
                <w:sz w:val="20"/>
                <w:szCs w:val="20"/>
              </w:rPr>
              <w:t>непрограммные</w:t>
            </w:r>
            <w:proofErr w:type="spellEnd"/>
            <w:r w:rsidRPr="001D0022">
              <w:rPr>
                <w:rFonts w:ascii="Arial" w:hAnsi="Arial" w:cs="Arial"/>
                <w:b/>
                <w:bCs/>
                <w:sz w:val="20"/>
                <w:szCs w:val="20"/>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Группа вида расхода</w:t>
            </w:r>
          </w:p>
        </w:tc>
        <w:tc>
          <w:tcPr>
            <w:tcW w:w="1371" w:type="dxa"/>
            <w:gridSpan w:val="3"/>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Сумма</w:t>
            </w:r>
          </w:p>
        </w:tc>
        <w:tc>
          <w:tcPr>
            <w:tcW w:w="1360" w:type="dxa"/>
            <w:gridSpan w:val="3"/>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xml:space="preserve">за счет местного бюджета </w:t>
            </w:r>
          </w:p>
        </w:tc>
        <w:tc>
          <w:tcPr>
            <w:tcW w:w="3136" w:type="dxa"/>
            <w:gridSpan w:val="3"/>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xml:space="preserve">за счет субвенций и субсидий </w:t>
            </w:r>
          </w:p>
        </w:tc>
      </w:tr>
      <w:tr w:rsidR="001D0022" w:rsidRPr="001D0022" w:rsidTr="001D0022">
        <w:trPr>
          <w:gridAfter w:val="2"/>
          <w:wAfter w:w="1162" w:type="dxa"/>
          <w:trHeight w:val="938"/>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rFonts w:ascii="Arial" w:hAnsi="Arial" w:cs="Arial"/>
                <w:b/>
                <w:bCs/>
                <w:sz w:val="20"/>
                <w:szCs w:val="20"/>
              </w:rPr>
            </w:pPr>
            <w:r w:rsidRPr="001D0022">
              <w:rPr>
                <w:rFonts w:ascii="Arial" w:hAnsi="Arial" w:cs="Arial"/>
                <w:b/>
                <w:bCs/>
                <w:sz w:val="20"/>
                <w:szCs w:val="20"/>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1 230 100,</w:t>
            </w:r>
            <w:r w:rsidRPr="001D0022">
              <w:rPr>
                <w:rFonts w:ascii="Arial" w:hAnsi="Arial" w:cs="Arial"/>
                <w:b/>
                <w:bCs/>
                <w:sz w:val="20"/>
                <w:szCs w:val="20"/>
              </w:rPr>
              <w:lastRenderedPageBreak/>
              <w:t>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lastRenderedPageBreak/>
              <w:t>1 230 100,</w:t>
            </w:r>
            <w:r w:rsidRPr="001D0022">
              <w:rPr>
                <w:rFonts w:ascii="Arial" w:hAnsi="Arial" w:cs="Arial"/>
                <w:b/>
                <w:bCs/>
                <w:sz w:val="20"/>
                <w:szCs w:val="20"/>
              </w:rPr>
              <w:lastRenderedPageBreak/>
              <w:t>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lastRenderedPageBreak/>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"Развитие потенциала государственного управления"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Обеспечение реализации муниципальной программы «Развитие потенциала </w:t>
            </w:r>
            <w:proofErr w:type="spellStart"/>
            <w:r w:rsidRPr="001D0022">
              <w:rPr>
                <w:rFonts w:ascii="Arial" w:hAnsi="Arial" w:cs="Arial"/>
                <w:b/>
                <w:bCs/>
                <w:sz w:val="20"/>
                <w:szCs w:val="20"/>
              </w:rPr>
              <w:t>гмуниципального</w:t>
            </w:r>
            <w:proofErr w:type="spellEnd"/>
            <w:r w:rsidRPr="001D0022">
              <w:rPr>
                <w:rFonts w:ascii="Arial" w:hAnsi="Arial" w:cs="Arial"/>
                <w:b/>
                <w:bCs/>
                <w:sz w:val="20"/>
                <w:szCs w:val="20"/>
              </w:rPr>
              <w:t xml:space="preserve"> управления»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114"/>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rFonts w:ascii="Arial" w:hAnsi="Arial" w:cs="Arial"/>
                <w:b/>
                <w:bCs/>
                <w:sz w:val="20"/>
                <w:szCs w:val="20"/>
              </w:rPr>
            </w:pPr>
            <w:r w:rsidRPr="001D0022">
              <w:rPr>
                <w:rFonts w:ascii="Arial" w:hAnsi="Arial" w:cs="Arial"/>
                <w:b/>
                <w:bCs/>
                <w:sz w:val="20"/>
                <w:szCs w:val="20"/>
              </w:rPr>
              <w:t>Основное мероприятие "</w:t>
            </w:r>
            <w:proofErr w:type="spellStart"/>
            <w:r w:rsidRPr="001D0022">
              <w:rPr>
                <w:rFonts w:ascii="Arial" w:hAnsi="Arial" w:cs="Arial"/>
                <w:b/>
                <w:bCs/>
                <w:sz w:val="20"/>
                <w:szCs w:val="20"/>
              </w:rPr>
              <w:t>Общепрограммные</w:t>
            </w:r>
            <w:proofErr w:type="spellEnd"/>
            <w:r w:rsidRPr="001D0022">
              <w:rPr>
                <w:rFonts w:ascii="Arial" w:hAnsi="Arial" w:cs="Arial"/>
                <w:b/>
                <w:bCs/>
                <w:sz w:val="20"/>
                <w:szCs w:val="20"/>
              </w:rPr>
              <w:t xml:space="preserve"> расходы"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rFonts w:ascii="Arial" w:hAnsi="Arial" w:cs="Arial"/>
                <w:b/>
                <w:bCs/>
                <w:sz w:val="20"/>
                <w:szCs w:val="20"/>
              </w:rPr>
            </w:pPr>
            <w:r w:rsidRPr="001D0022">
              <w:rPr>
                <w:rFonts w:ascii="Arial" w:hAnsi="Arial" w:cs="Arial"/>
                <w:b/>
                <w:bCs/>
                <w:sz w:val="20"/>
                <w:szCs w:val="20"/>
              </w:rPr>
              <w:t>Ч5Э0100000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Обеспечение функций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1 229 600,00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sidRPr="001D0022">
              <w:rPr>
                <w:rFonts w:ascii="Arial" w:hAnsi="Arial" w:cs="Arial"/>
                <w:b/>
                <w:bCs/>
                <w:sz w:val="20"/>
                <w:szCs w:val="20"/>
              </w:rPr>
              <w:t>государственнами</w:t>
            </w:r>
            <w:proofErr w:type="spellEnd"/>
            <w:r w:rsidRPr="001D0022">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1 137 200,00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1 137 200,00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1 137 200,00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1 137 200,00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81 400,00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81 400,00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81 400,00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81 400,00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Ч5Э0100200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850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Резервные фонды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1D0022">
              <w:rPr>
                <w:rFonts w:ascii="Arial" w:hAnsi="Arial" w:cs="Arial"/>
                <w:b/>
                <w:bCs/>
                <w:sz w:val="20"/>
                <w:szCs w:val="20"/>
              </w:rPr>
              <w:br/>
              <w:t>"</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Ч410100000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 xml:space="preserve">Резервный фонд администрации муниципального образования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Резервные средства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Ч410173430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870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НАЦИОНАЛЬНАЯ ОБОРОНА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153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142 500,00</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Расходы на выплату персоналу в целях обеспечения выполнения функций </w:t>
            </w:r>
            <w:proofErr w:type="spellStart"/>
            <w:r w:rsidRPr="001D0022">
              <w:rPr>
                <w:rFonts w:ascii="Arial" w:hAnsi="Arial" w:cs="Arial"/>
                <w:b/>
                <w:bCs/>
                <w:sz w:val="20"/>
                <w:szCs w:val="20"/>
              </w:rPr>
              <w:t>государственнами</w:t>
            </w:r>
            <w:proofErr w:type="spellEnd"/>
            <w:r w:rsidRPr="001D0022">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142 000,00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142 000,00</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sidRPr="001D0022">
              <w:rPr>
                <w:rFonts w:ascii="Arial" w:hAnsi="Arial" w:cs="Arial"/>
                <w:b/>
                <w:bCs/>
                <w:sz w:val="20"/>
                <w:szCs w:val="20"/>
              </w:rPr>
              <w:t>государственнами</w:t>
            </w:r>
            <w:proofErr w:type="spellEnd"/>
            <w:r w:rsidRPr="001D0022">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Ч410451180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Обеспечение пожарной безопасности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78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Основное мероприятие "Развитие гражданской обороны, повышение </w:t>
            </w:r>
            <w:proofErr w:type="gramStart"/>
            <w:r w:rsidRPr="001D0022">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D0022">
              <w:rPr>
                <w:rFonts w:ascii="Arial" w:hAnsi="Arial" w:cs="Arial"/>
                <w:b/>
                <w:bCs/>
                <w:sz w:val="20"/>
                <w:szCs w:val="20"/>
              </w:rPr>
              <w:t xml:space="preserve"> и ликвидации чрезвычайных ситуаций к оперативному реагированию на </w:t>
            </w:r>
            <w:r w:rsidRPr="001D0022">
              <w:rPr>
                <w:rFonts w:ascii="Arial" w:hAnsi="Arial" w:cs="Arial"/>
                <w:b/>
                <w:bCs/>
                <w:sz w:val="20"/>
                <w:szCs w:val="20"/>
              </w:rPr>
              <w:lastRenderedPageBreak/>
              <w:t>чрезвычайные ситуации, пожары и происшествия на водных объектах"</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lastRenderedPageBreak/>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 xml:space="preserve">Мероприятия по обеспечению пожарной безопасности муниципальных объектов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541 900,00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536 900,00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536 900,00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536 900,00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536 900,00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10</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Ц810470280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850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831 250,11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494 862,11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Сельское хозяйство и рыболовство</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1D0022">
              <w:rPr>
                <w:rFonts w:ascii="Arial" w:hAnsi="Arial" w:cs="Arial"/>
                <w:b/>
                <w:bCs/>
                <w:sz w:val="20"/>
                <w:szCs w:val="20"/>
              </w:rPr>
              <w:t>Красночетайкого</w:t>
            </w:r>
            <w:proofErr w:type="spellEnd"/>
            <w:r w:rsidRPr="001D0022">
              <w:rPr>
                <w:rFonts w:ascii="Arial" w:hAnsi="Arial" w:cs="Arial"/>
                <w:b/>
                <w:bCs/>
                <w:sz w:val="20"/>
                <w:szCs w:val="20"/>
              </w:rPr>
              <w:t xml:space="preserve"> района Чувашской Республики"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Ц970000000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53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Ц970572750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Ц970572750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Ц970572750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Ч210400000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Ч2104S4190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Ч2104S4190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09</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Ч2104S4190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815 250,11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478 862,11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336 388,00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Ч430000000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Ч430300000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Ч430373580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Ч430373580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12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Ч430373580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15 000,00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342 300,00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262 300,00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Ц990000000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Ц990200000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Благоустройство территории модульных фельдшерско-акушерских пунктов</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Ц990270410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Ц990270410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02</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Ц990270410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139 300,00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Благоустройство</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123 000,00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127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"Содействие благоустройству населенных пунктов в Чувашской Республике"</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Ц110200000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Уличное освещение</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Ц110277400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Ц110277400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Ц110277400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103 000,00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Повышение качества управления муниципальными финансами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Реализация проектов развития общественной инфраструктуры, основанных на местных инициативах</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03</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100 000,00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20 000,00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80 000,00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КУЛЬТУРА И КИНЕМАТОГРАФИЯ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997 453,10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911 053,10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Культура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997 453,10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911 053,10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Муниципальная программа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Основное мероприятие "Сохранение и развитие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Обеспечение деятельности учреждений в сфере </w:t>
            </w:r>
            <w:proofErr w:type="spellStart"/>
            <w:r w:rsidRPr="001D0022">
              <w:rPr>
                <w:rFonts w:ascii="Arial" w:hAnsi="Arial" w:cs="Arial"/>
                <w:b/>
                <w:bCs/>
                <w:sz w:val="20"/>
                <w:szCs w:val="20"/>
              </w:rPr>
              <w:t>культурно-досугового</w:t>
            </w:r>
            <w:proofErr w:type="spellEnd"/>
            <w:r w:rsidRPr="001D0022">
              <w:rPr>
                <w:rFonts w:ascii="Arial" w:hAnsi="Arial" w:cs="Arial"/>
                <w:b/>
                <w:bCs/>
                <w:sz w:val="20"/>
                <w:szCs w:val="20"/>
              </w:rPr>
              <w:t xml:space="preserve"> обслуживания населения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889 500,10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500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653 100,00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653 100,00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540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653 100,00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653 100,00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232 400,10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232 400,10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232 400,10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232 400,10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25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Ц410740390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850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4 000,00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4 000,00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 </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Ч400000000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102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Ч420000000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lastRenderedPageBreak/>
              <w:t>Повышение качества управления муниципальными финансами</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Ч420400000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765"/>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200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510"/>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1701" w:hanging="1701"/>
              <w:rPr>
                <w:rFonts w:ascii="Arial" w:hAnsi="Arial" w:cs="Arial"/>
                <w:b/>
                <w:bCs/>
                <w:sz w:val="20"/>
                <w:szCs w:val="20"/>
              </w:rPr>
            </w:pPr>
            <w:r w:rsidRPr="001D0022">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01</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Ч4204S6570</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240</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107 953,00</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21 553,00</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86 400,00</w:t>
            </w:r>
          </w:p>
        </w:tc>
      </w:tr>
      <w:tr w:rsidR="001D0022" w:rsidRPr="001D0022" w:rsidTr="001D0022">
        <w:trPr>
          <w:gridAfter w:val="2"/>
          <w:wAfter w:w="1162" w:type="dxa"/>
          <w:trHeight w:val="854"/>
        </w:trPr>
        <w:tc>
          <w:tcPr>
            <w:tcW w:w="5720" w:type="dxa"/>
            <w:gridSpan w:val="2"/>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rPr>
                <w:rFonts w:ascii="Arial" w:hAnsi="Arial" w:cs="Arial"/>
                <w:b/>
                <w:bCs/>
                <w:sz w:val="20"/>
                <w:szCs w:val="20"/>
              </w:rPr>
            </w:pPr>
            <w:r w:rsidRPr="001D0022">
              <w:rPr>
                <w:rFonts w:ascii="Arial" w:hAnsi="Arial" w:cs="Arial"/>
                <w:b/>
                <w:bCs/>
                <w:sz w:val="20"/>
                <w:szCs w:val="20"/>
              </w:rPr>
              <w:t>ВСЕГО</w:t>
            </w:r>
          </w:p>
        </w:tc>
        <w:tc>
          <w:tcPr>
            <w:tcW w:w="459"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411" w:type="dxa"/>
            <w:gridSpan w:val="2"/>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center"/>
              <w:rPr>
                <w:rFonts w:ascii="Arial" w:hAnsi="Arial" w:cs="Arial"/>
                <w:b/>
                <w:bCs/>
                <w:sz w:val="20"/>
                <w:szCs w:val="20"/>
              </w:rPr>
            </w:pPr>
            <w:r w:rsidRPr="001D0022">
              <w:rPr>
                <w:rFonts w:ascii="Arial" w:hAnsi="Arial" w:cs="Arial"/>
                <w:b/>
                <w:bCs/>
                <w:sz w:val="20"/>
                <w:szCs w:val="20"/>
              </w:rPr>
              <w:t> </w:t>
            </w:r>
          </w:p>
        </w:tc>
        <w:tc>
          <w:tcPr>
            <w:tcW w:w="1371"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4 085 503,21</w:t>
            </w:r>
          </w:p>
        </w:tc>
        <w:tc>
          <w:tcPr>
            <w:tcW w:w="1360" w:type="dxa"/>
            <w:gridSpan w:val="3"/>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ind w:left="1701" w:hanging="1701"/>
              <w:jc w:val="right"/>
              <w:rPr>
                <w:rFonts w:ascii="Arial" w:hAnsi="Arial" w:cs="Arial"/>
                <w:b/>
                <w:bCs/>
                <w:sz w:val="20"/>
                <w:szCs w:val="20"/>
              </w:rPr>
            </w:pPr>
            <w:r w:rsidRPr="001D0022">
              <w:rPr>
                <w:rFonts w:ascii="Arial" w:hAnsi="Arial" w:cs="Arial"/>
                <w:b/>
                <w:bCs/>
                <w:sz w:val="20"/>
                <w:szCs w:val="20"/>
              </w:rPr>
              <w:t>3 440 215,21</w:t>
            </w:r>
          </w:p>
        </w:tc>
        <w:tc>
          <w:tcPr>
            <w:tcW w:w="3136" w:type="dxa"/>
            <w:gridSpan w:val="3"/>
            <w:tcBorders>
              <w:top w:val="nil"/>
              <w:left w:val="nil"/>
              <w:bottom w:val="single" w:sz="4" w:space="0" w:color="auto"/>
              <w:right w:val="single" w:sz="4" w:space="0" w:color="auto"/>
            </w:tcBorders>
            <w:shd w:val="clear" w:color="auto" w:fill="auto"/>
            <w:vAlign w:val="bottom"/>
            <w:hideMark/>
          </w:tcPr>
          <w:p w:rsidR="001D0022" w:rsidRDefault="001D0022" w:rsidP="001D0022">
            <w:pPr>
              <w:rPr>
                <w:rFonts w:ascii="Arial" w:hAnsi="Arial" w:cs="Arial"/>
                <w:b/>
                <w:bCs/>
                <w:sz w:val="20"/>
                <w:szCs w:val="20"/>
              </w:rPr>
            </w:pPr>
            <w:r>
              <w:rPr>
                <w:rFonts w:ascii="Arial" w:hAnsi="Arial" w:cs="Arial"/>
                <w:b/>
                <w:bCs/>
                <w:sz w:val="20"/>
                <w:szCs w:val="20"/>
              </w:rPr>
              <w:t xml:space="preserve">                                            </w:t>
            </w:r>
          </w:p>
          <w:p w:rsidR="001D0022" w:rsidRPr="001D0022" w:rsidRDefault="001D0022" w:rsidP="001D0022">
            <w:pPr>
              <w:jc w:val="right"/>
              <w:rPr>
                <w:rFonts w:ascii="Arial" w:hAnsi="Arial" w:cs="Arial"/>
                <w:b/>
                <w:bCs/>
                <w:sz w:val="20"/>
                <w:szCs w:val="20"/>
              </w:rPr>
            </w:pPr>
            <w:r w:rsidRPr="001D0022">
              <w:rPr>
                <w:rFonts w:ascii="Arial" w:hAnsi="Arial" w:cs="Arial"/>
                <w:b/>
                <w:bCs/>
                <w:sz w:val="20"/>
                <w:szCs w:val="20"/>
              </w:rPr>
              <w:t>645 288,00</w:t>
            </w:r>
          </w:p>
        </w:tc>
      </w:tr>
      <w:tr w:rsidR="001D0022" w:rsidRPr="001D0022" w:rsidTr="001D0022">
        <w:trPr>
          <w:trHeight w:val="255"/>
        </w:trPr>
        <w:tc>
          <w:tcPr>
            <w:tcW w:w="760" w:type="dxa"/>
            <w:tcBorders>
              <w:top w:val="nil"/>
              <w:left w:val="nil"/>
              <w:bottom w:val="nil"/>
              <w:right w:val="nil"/>
            </w:tcBorders>
            <w:shd w:val="clear" w:color="auto" w:fill="auto"/>
            <w:noWrap/>
            <w:vAlign w:val="bottom"/>
            <w:hideMark/>
          </w:tcPr>
          <w:p w:rsidR="001D0022" w:rsidRPr="001D0022" w:rsidRDefault="001D0022" w:rsidP="001D0022">
            <w:pPr>
              <w:jc w:val="right"/>
              <w:rPr>
                <w:i/>
                <w:iCs/>
                <w:sz w:val="20"/>
                <w:szCs w:val="20"/>
              </w:rPr>
            </w:pPr>
          </w:p>
        </w:tc>
        <w:tc>
          <w:tcPr>
            <w:tcW w:w="6860" w:type="dxa"/>
            <w:gridSpan w:val="4"/>
            <w:tcBorders>
              <w:top w:val="nil"/>
              <w:left w:val="nil"/>
              <w:bottom w:val="nil"/>
              <w:right w:val="nil"/>
            </w:tcBorders>
            <w:shd w:val="clear" w:color="auto" w:fill="auto"/>
            <w:noWrap/>
            <w:vAlign w:val="bottom"/>
            <w:hideMark/>
          </w:tcPr>
          <w:p w:rsidR="001D0022" w:rsidRPr="001D0022" w:rsidRDefault="001D0022" w:rsidP="001D0022">
            <w:pPr>
              <w:jc w:val="right"/>
              <w:rPr>
                <w:i/>
                <w:iCs/>
                <w:sz w:val="20"/>
                <w:szCs w:val="20"/>
              </w:rPr>
            </w:pPr>
          </w:p>
        </w:tc>
        <w:tc>
          <w:tcPr>
            <w:tcW w:w="4819" w:type="dxa"/>
            <w:gridSpan w:val="9"/>
            <w:tcBorders>
              <w:top w:val="nil"/>
              <w:left w:val="nil"/>
              <w:bottom w:val="nil"/>
              <w:right w:val="nil"/>
            </w:tcBorders>
            <w:shd w:val="clear" w:color="auto" w:fill="auto"/>
            <w:hideMark/>
          </w:tcPr>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Default="001D0022" w:rsidP="001D0022">
            <w:pPr>
              <w:rPr>
                <w:rFonts w:ascii="Arial" w:hAnsi="Arial" w:cs="Arial"/>
                <w:sz w:val="20"/>
                <w:szCs w:val="20"/>
              </w:rPr>
            </w:pPr>
          </w:p>
          <w:p w:rsidR="001D0022" w:rsidRPr="001D0022" w:rsidRDefault="001D0022" w:rsidP="001D0022">
            <w:pPr>
              <w:rPr>
                <w:rFonts w:ascii="Arial" w:hAnsi="Arial" w:cs="Arial"/>
                <w:sz w:val="20"/>
                <w:szCs w:val="20"/>
              </w:rPr>
            </w:pPr>
            <w:r w:rsidRPr="001D0022">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1D0022" w:rsidRPr="001D0022" w:rsidRDefault="001D0022" w:rsidP="001D0022">
            <w:pPr>
              <w:rPr>
                <w:rFonts w:ascii="Arial" w:hAnsi="Arial" w:cs="Arial"/>
                <w:sz w:val="20"/>
                <w:szCs w:val="20"/>
              </w:rPr>
            </w:pPr>
          </w:p>
        </w:tc>
        <w:tc>
          <w:tcPr>
            <w:tcW w:w="1182" w:type="dxa"/>
            <w:gridSpan w:val="2"/>
            <w:tcBorders>
              <w:top w:val="nil"/>
              <w:left w:val="nil"/>
              <w:bottom w:val="nil"/>
              <w:right w:val="nil"/>
            </w:tcBorders>
            <w:shd w:val="clear" w:color="auto" w:fill="auto"/>
            <w:hideMark/>
          </w:tcPr>
          <w:p w:rsidR="001D0022" w:rsidRPr="001D0022" w:rsidRDefault="001D0022" w:rsidP="001D0022">
            <w:pPr>
              <w:rPr>
                <w:rFonts w:ascii="Arial" w:hAnsi="Arial" w:cs="Arial"/>
                <w:sz w:val="20"/>
                <w:szCs w:val="20"/>
              </w:rPr>
            </w:pP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1620"/>
        </w:trPr>
        <w:tc>
          <w:tcPr>
            <w:tcW w:w="760" w:type="dxa"/>
            <w:tcBorders>
              <w:top w:val="nil"/>
              <w:left w:val="nil"/>
              <w:bottom w:val="nil"/>
              <w:right w:val="nil"/>
            </w:tcBorders>
            <w:shd w:val="clear" w:color="auto" w:fill="auto"/>
            <w:noWrap/>
            <w:vAlign w:val="bottom"/>
            <w:hideMark/>
          </w:tcPr>
          <w:p w:rsidR="001D0022" w:rsidRPr="001D0022" w:rsidRDefault="001D0022" w:rsidP="001D0022">
            <w:pPr>
              <w:jc w:val="right"/>
              <w:rPr>
                <w:i/>
                <w:iCs/>
                <w:sz w:val="20"/>
                <w:szCs w:val="20"/>
              </w:rPr>
            </w:pPr>
          </w:p>
        </w:tc>
        <w:tc>
          <w:tcPr>
            <w:tcW w:w="6860" w:type="dxa"/>
            <w:gridSpan w:val="4"/>
            <w:tcBorders>
              <w:top w:val="nil"/>
              <w:left w:val="nil"/>
              <w:bottom w:val="nil"/>
              <w:right w:val="nil"/>
            </w:tcBorders>
            <w:shd w:val="clear" w:color="auto" w:fill="auto"/>
            <w:noWrap/>
            <w:vAlign w:val="bottom"/>
            <w:hideMark/>
          </w:tcPr>
          <w:p w:rsidR="001D0022" w:rsidRPr="001D0022" w:rsidRDefault="001D0022" w:rsidP="001D0022">
            <w:pPr>
              <w:jc w:val="right"/>
              <w:rPr>
                <w:i/>
                <w:iCs/>
                <w:sz w:val="20"/>
                <w:szCs w:val="20"/>
              </w:rPr>
            </w:pPr>
          </w:p>
        </w:tc>
        <w:tc>
          <w:tcPr>
            <w:tcW w:w="7421" w:type="dxa"/>
            <w:gridSpan w:val="12"/>
            <w:tcBorders>
              <w:top w:val="nil"/>
              <w:left w:val="nil"/>
              <w:bottom w:val="nil"/>
              <w:right w:val="nil"/>
            </w:tcBorders>
            <w:shd w:val="clear" w:color="auto" w:fill="auto"/>
            <w:hideMark/>
          </w:tcPr>
          <w:p w:rsidR="001D0022" w:rsidRPr="001D0022" w:rsidRDefault="001D0022" w:rsidP="001D0022">
            <w:pPr>
              <w:rPr>
                <w:rFonts w:ascii="Arial" w:hAnsi="Arial" w:cs="Arial"/>
                <w:sz w:val="20"/>
                <w:szCs w:val="20"/>
              </w:rPr>
            </w:pPr>
            <w:r w:rsidRPr="001D0022">
              <w:rPr>
                <w:rFonts w:ascii="Arial" w:hAnsi="Arial" w:cs="Arial"/>
                <w:sz w:val="20"/>
                <w:szCs w:val="20"/>
              </w:rPr>
              <w:t>к решению собрания депутатов Атнарского сельского поселения</w:t>
            </w:r>
            <w:proofErr w:type="gramStart"/>
            <w:r w:rsidRPr="001D0022">
              <w:rPr>
                <w:rFonts w:ascii="Arial" w:hAnsi="Arial" w:cs="Arial"/>
                <w:sz w:val="20"/>
                <w:szCs w:val="20"/>
              </w:rPr>
              <w:t xml:space="preserve"> О</w:t>
            </w:r>
            <w:proofErr w:type="gramEnd"/>
            <w:r w:rsidRPr="001D0022">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20 апреля.2018 № 1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660"/>
        </w:trPr>
        <w:tc>
          <w:tcPr>
            <w:tcW w:w="15041" w:type="dxa"/>
            <w:gridSpan w:val="17"/>
            <w:tcBorders>
              <w:top w:val="nil"/>
              <w:left w:val="nil"/>
              <w:bottom w:val="nil"/>
              <w:right w:val="nil"/>
            </w:tcBorders>
            <w:shd w:val="clear" w:color="auto" w:fill="auto"/>
            <w:vAlign w:val="center"/>
            <w:hideMark/>
          </w:tcPr>
          <w:p w:rsidR="001D0022" w:rsidRPr="001D0022" w:rsidRDefault="001D0022" w:rsidP="001D0022">
            <w:pPr>
              <w:jc w:val="center"/>
              <w:rPr>
                <w:rFonts w:ascii="Arial" w:hAnsi="Arial" w:cs="Arial"/>
                <w:b/>
                <w:bCs/>
                <w:sz w:val="20"/>
                <w:szCs w:val="20"/>
              </w:rPr>
            </w:pPr>
            <w:r w:rsidRPr="001D0022">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1D0022">
              <w:rPr>
                <w:rFonts w:ascii="Arial" w:hAnsi="Arial" w:cs="Arial"/>
                <w:b/>
                <w:bCs/>
                <w:sz w:val="20"/>
                <w:szCs w:val="20"/>
              </w:rPr>
              <w:t>непрограммным</w:t>
            </w:r>
            <w:proofErr w:type="spellEnd"/>
            <w:r w:rsidRPr="001D0022">
              <w:rPr>
                <w:rFonts w:ascii="Arial" w:hAnsi="Arial" w:cs="Arial"/>
                <w:b/>
                <w:bCs/>
                <w:sz w:val="20"/>
                <w:szCs w:val="20"/>
              </w:rPr>
              <w:t xml:space="preserve"> направлениям деятельности)</w:t>
            </w:r>
            <w:proofErr w:type="gramStart"/>
            <w:r w:rsidRPr="001D0022">
              <w:rPr>
                <w:rFonts w:ascii="Arial" w:hAnsi="Arial" w:cs="Arial"/>
                <w:b/>
                <w:bCs/>
                <w:sz w:val="20"/>
                <w:szCs w:val="20"/>
              </w:rPr>
              <w:t>,г</w:t>
            </w:r>
            <w:proofErr w:type="gramEnd"/>
            <w:r w:rsidRPr="001D0022">
              <w:rPr>
                <w:rFonts w:ascii="Arial" w:hAnsi="Arial" w:cs="Arial"/>
                <w:b/>
                <w:bCs/>
                <w:sz w:val="20"/>
                <w:szCs w:val="20"/>
              </w:rPr>
              <w:t xml:space="preserve">руппам видов </w:t>
            </w:r>
            <w:proofErr w:type="spellStart"/>
            <w:r w:rsidRPr="001D0022">
              <w:rPr>
                <w:rFonts w:ascii="Arial" w:hAnsi="Arial" w:cs="Arial"/>
                <w:b/>
                <w:bCs/>
                <w:sz w:val="20"/>
                <w:szCs w:val="20"/>
              </w:rPr>
              <w:t>расходов,разделам</w:t>
            </w:r>
            <w:proofErr w:type="spellEnd"/>
            <w:r w:rsidRPr="001D0022">
              <w:rPr>
                <w:rFonts w:ascii="Arial" w:hAnsi="Arial" w:cs="Arial"/>
                <w:b/>
                <w:bCs/>
                <w:sz w:val="20"/>
                <w:szCs w:val="20"/>
              </w:rPr>
              <w:t xml:space="preserve">, подразделам классификации расходов </w:t>
            </w:r>
          </w:p>
        </w:tc>
        <w:tc>
          <w:tcPr>
            <w:tcW w:w="654" w:type="dxa"/>
            <w:tcBorders>
              <w:top w:val="nil"/>
              <w:left w:val="nil"/>
              <w:bottom w:val="nil"/>
              <w:right w:val="nil"/>
            </w:tcBorders>
            <w:shd w:val="clear" w:color="auto" w:fill="auto"/>
            <w:vAlign w:val="center"/>
            <w:hideMark/>
          </w:tcPr>
          <w:p w:rsidR="001D0022" w:rsidRPr="001D0022" w:rsidRDefault="001D0022" w:rsidP="001D0022">
            <w:pPr>
              <w:jc w:val="center"/>
              <w:rPr>
                <w:rFonts w:ascii="Arial" w:hAnsi="Arial" w:cs="Arial"/>
                <w:b/>
                <w:bCs/>
                <w:sz w:val="20"/>
                <w:szCs w:val="20"/>
              </w:rPr>
            </w:pPr>
          </w:p>
        </w:tc>
      </w:tr>
      <w:tr w:rsidR="001D0022" w:rsidRPr="001D0022" w:rsidTr="001D0022">
        <w:trPr>
          <w:trHeight w:val="255"/>
        </w:trPr>
        <w:tc>
          <w:tcPr>
            <w:tcW w:w="760" w:type="dxa"/>
            <w:tcBorders>
              <w:top w:val="nil"/>
              <w:left w:val="nil"/>
              <w:bottom w:val="nil"/>
              <w:right w:val="nil"/>
            </w:tcBorders>
            <w:shd w:val="clear" w:color="auto" w:fill="auto"/>
            <w:vAlign w:val="center"/>
            <w:hideMark/>
          </w:tcPr>
          <w:p w:rsidR="001D0022" w:rsidRPr="001D0022" w:rsidRDefault="001D0022" w:rsidP="001D0022">
            <w:pPr>
              <w:jc w:val="center"/>
              <w:rPr>
                <w:rFonts w:ascii="Arial" w:hAnsi="Arial" w:cs="Arial"/>
                <w:b/>
                <w:bCs/>
                <w:sz w:val="20"/>
                <w:szCs w:val="20"/>
              </w:rPr>
            </w:pPr>
          </w:p>
        </w:tc>
        <w:tc>
          <w:tcPr>
            <w:tcW w:w="14935" w:type="dxa"/>
            <w:gridSpan w:val="17"/>
            <w:tcBorders>
              <w:top w:val="nil"/>
              <w:left w:val="nil"/>
              <w:bottom w:val="nil"/>
              <w:right w:val="nil"/>
            </w:tcBorders>
            <w:shd w:val="clear" w:color="auto" w:fill="auto"/>
            <w:vAlign w:val="center"/>
            <w:hideMark/>
          </w:tcPr>
          <w:p w:rsidR="001D0022" w:rsidRPr="001D0022" w:rsidRDefault="001D0022" w:rsidP="001D0022">
            <w:pPr>
              <w:jc w:val="center"/>
              <w:rPr>
                <w:rFonts w:ascii="Arial" w:hAnsi="Arial" w:cs="Arial"/>
                <w:b/>
                <w:bCs/>
                <w:sz w:val="20"/>
                <w:szCs w:val="20"/>
              </w:rPr>
            </w:pPr>
            <w:r w:rsidRPr="001D0022">
              <w:rPr>
                <w:rFonts w:ascii="Arial" w:hAnsi="Arial" w:cs="Arial"/>
                <w:b/>
                <w:bCs/>
                <w:sz w:val="20"/>
                <w:szCs w:val="20"/>
              </w:rPr>
              <w:t>бюджета Атнарского сельского поселения на 2018 год</w:t>
            </w:r>
          </w:p>
        </w:tc>
      </w:tr>
      <w:tr w:rsidR="001D0022" w:rsidRPr="001D0022" w:rsidTr="001D0022">
        <w:trPr>
          <w:trHeight w:val="255"/>
        </w:trPr>
        <w:tc>
          <w:tcPr>
            <w:tcW w:w="760"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6860" w:type="dxa"/>
            <w:gridSpan w:val="4"/>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1299" w:type="dxa"/>
            <w:gridSpan w:val="3"/>
            <w:tcBorders>
              <w:top w:val="nil"/>
              <w:left w:val="nil"/>
              <w:bottom w:val="nil"/>
              <w:right w:val="nil"/>
            </w:tcBorders>
            <w:shd w:val="clear" w:color="auto" w:fill="auto"/>
            <w:noWrap/>
            <w:vAlign w:val="bottom"/>
            <w:hideMark/>
          </w:tcPr>
          <w:p w:rsidR="001D0022" w:rsidRPr="001D0022" w:rsidRDefault="001D0022" w:rsidP="001D0022">
            <w:pPr>
              <w:jc w:val="center"/>
              <w:rPr>
                <w:sz w:val="20"/>
                <w:szCs w:val="20"/>
              </w:rPr>
            </w:pPr>
          </w:p>
        </w:tc>
        <w:tc>
          <w:tcPr>
            <w:tcW w:w="700"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700" w:type="dxa"/>
            <w:gridSpan w:val="2"/>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700"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1420" w:type="dxa"/>
            <w:gridSpan w:val="2"/>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1420"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c>
          <w:tcPr>
            <w:tcW w:w="1182" w:type="dxa"/>
            <w:gridSpan w:val="2"/>
            <w:tcBorders>
              <w:top w:val="nil"/>
              <w:left w:val="nil"/>
              <w:bottom w:val="nil"/>
              <w:right w:val="nil"/>
            </w:tcBorders>
            <w:shd w:val="clear" w:color="auto" w:fill="auto"/>
            <w:noWrap/>
            <w:vAlign w:val="bottom"/>
            <w:hideMark/>
          </w:tcPr>
          <w:p w:rsidR="001D0022" w:rsidRPr="001D0022" w:rsidRDefault="001D0022" w:rsidP="001D0022">
            <w:pPr>
              <w:rPr>
                <w:sz w:val="20"/>
                <w:szCs w:val="20"/>
              </w:rPr>
            </w:pPr>
            <w:r w:rsidRPr="001D0022">
              <w:rPr>
                <w:sz w:val="20"/>
                <w:szCs w:val="20"/>
              </w:rPr>
              <w:t>(рублей)</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022" w:rsidRPr="001D0022" w:rsidRDefault="001D0022" w:rsidP="001D0022">
            <w:pPr>
              <w:jc w:val="center"/>
              <w:rPr>
                <w:sz w:val="20"/>
                <w:szCs w:val="20"/>
              </w:rPr>
            </w:pPr>
            <w:r w:rsidRPr="001D0022">
              <w:rPr>
                <w:sz w:val="20"/>
                <w:szCs w:val="20"/>
              </w:rPr>
              <w:t>Наименование</w:t>
            </w:r>
          </w:p>
        </w:tc>
        <w:tc>
          <w:tcPr>
            <w:tcW w:w="129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jc w:val="center"/>
              <w:rPr>
                <w:sz w:val="20"/>
                <w:szCs w:val="20"/>
              </w:rPr>
            </w:pPr>
            <w:r w:rsidRPr="001D0022">
              <w:rPr>
                <w:sz w:val="20"/>
                <w:szCs w:val="20"/>
              </w:rPr>
              <w:t xml:space="preserve">Целевая статья (муниципальные программы и </w:t>
            </w:r>
            <w:proofErr w:type="spellStart"/>
            <w:r w:rsidRPr="001D0022">
              <w:rPr>
                <w:sz w:val="20"/>
                <w:szCs w:val="20"/>
              </w:rPr>
              <w:t>непрограммные</w:t>
            </w:r>
            <w:proofErr w:type="spellEnd"/>
            <w:r w:rsidRPr="001D0022">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jc w:val="center"/>
              <w:rPr>
                <w:sz w:val="20"/>
                <w:szCs w:val="20"/>
              </w:rPr>
            </w:pPr>
            <w:r w:rsidRPr="001D0022">
              <w:rPr>
                <w:sz w:val="20"/>
                <w:szCs w:val="20"/>
              </w:rPr>
              <w:t>Группа вида расходов</w:t>
            </w:r>
          </w:p>
        </w:tc>
        <w:tc>
          <w:tcPr>
            <w:tcW w:w="7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jc w:val="center"/>
              <w:rPr>
                <w:sz w:val="20"/>
                <w:szCs w:val="20"/>
              </w:rPr>
            </w:pPr>
            <w:r w:rsidRPr="001D0022">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jc w:val="center"/>
              <w:rPr>
                <w:sz w:val="20"/>
                <w:szCs w:val="20"/>
              </w:rPr>
            </w:pPr>
            <w:r w:rsidRPr="001D0022">
              <w:rPr>
                <w:sz w:val="20"/>
                <w:szCs w:val="20"/>
              </w:rPr>
              <w:t>Подраздел</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1D0022" w:rsidRPr="001D0022" w:rsidRDefault="001D0022" w:rsidP="001D0022">
            <w:pPr>
              <w:jc w:val="center"/>
              <w:rPr>
                <w:sz w:val="20"/>
                <w:szCs w:val="20"/>
              </w:rPr>
            </w:pPr>
            <w:r w:rsidRPr="001D0022">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D0022" w:rsidRPr="001D0022" w:rsidRDefault="001D0022" w:rsidP="001D0022">
            <w:pPr>
              <w:jc w:val="center"/>
              <w:rPr>
                <w:sz w:val="20"/>
                <w:szCs w:val="20"/>
              </w:rPr>
            </w:pPr>
            <w:r w:rsidRPr="001D0022">
              <w:rPr>
                <w:sz w:val="20"/>
                <w:szCs w:val="20"/>
              </w:rPr>
              <w:t xml:space="preserve">за счет местного бюджета </w:t>
            </w: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1D0022" w:rsidRPr="001D0022" w:rsidRDefault="001D0022" w:rsidP="001D0022">
            <w:pPr>
              <w:jc w:val="center"/>
              <w:rPr>
                <w:sz w:val="20"/>
                <w:szCs w:val="20"/>
              </w:rPr>
            </w:pPr>
            <w:r w:rsidRPr="001D0022">
              <w:rPr>
                <w:sz w:val="20"/>
                <w:szCs w:val="20"/>
              </w:rPr>
              <w:t xml:space="preserve">за счет субвенций и субсидий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1</w:t>
            </w:r>
          </w:p>
        </w:tc>
        <w:tc>
          <w:tcPr>
            <w:tcW w:w="6860" w:type="dxa"/>
            <w:gridSpan w:val="4"/>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2</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6</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9</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D0022" w:rsidRPr="001D0022" w:rsidRDefault="001D0022" w:rsidP="001D0022">
            <w:pPr>
              <w:rPr>
                <w:b/>
                <w:bCs/>
                <w:sz w:val="20"/>
                <w:szCs w:val="20"/>
              </w:rPr>
            </w:pPr>
            <w:r w:rsidRPr="001D0022">
              <w:rPr>
                <w:b/>
                <w:bCs/>
                <w:sz w:val="20"/>
                <w:szCs w:val="20"/>
              </w:rPr>
              <w:t> </w:t>
            </w:r>
          </w:p>
        </w:tc>
        <w:tc>
          <w:tcPr>
            <w:tcW w:w="6860" w:type="dxa"/>
            <w:gridSpan w:val="4"/>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rPr>
                <w:b/>
                <w:bCs/>
                <w:sz w:val="20"/>
                <w:szCs w:val="20"/>
              </w:rPr>
            </w:pPr>
            <w:r w:rsidRPr="001D0022">
              <w:rPr>
                <w:b/>
                <w:bCs/>
                <w:sz w:val="20"/>
                <w:szCs w:val="20"/>
              </w:rPr>
              <w:t>Всего</w:t>
            </w:r>
          </w:p>
        </w:tc>
        <w:tc>
          <w:tcPr>
            <w:tcW w:w="1299" w:type="dxa"/>
            <w:gridSpan w:val="3"/>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center"/>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b/>
                <w:bCs/>
                <w:sz w:val="20"/>
                <w:szCs w:val="20"/>
              </w:rPr>
            </w:pPr>
            <w:r w:rsidRPr="001D0022">
              <w:rPr>
                <w:b/>
                <w:bCs/>
                <w:sz w:val="20"/>
                <w:szCs w:val="20"/>
              </w:rPr>
              <w:t>4 085 503,21</w:t>
            </w:r>
          </w:p>
        </w:tc>
        <w:tc>
          <w:tcPr>
            <w:tcW w:w="142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b/>
                <w:bCs/>
                <w:sz w:val="20"/>
                <w:szCs w:val="20"/>
              </w:rPr>
            </w:pPr>
            <w:r w:rsidRPr="001D0022">
              <w:rPr>
                <w:b/>
                <w:bCs/>
                <w:sz w:val="20"/>
                <w:szCs w:val="20"/>
              </w:rPr>
              <w:t>3 440 215,21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b/>
                <w:bCs/>
                <w:sz w:val="20"/>
                <w:szCs w:val="20"/>
              </w:rPr>
            </w:pPr>
            <w:r w:rsidRPr="001D0022">
              <w:rPr>
                <w:b/>
                <w:bCs/>
                <w:sz w:val="20"/>
                <w:szCs w:val="20"/>
              </w:rPr>
              <w:t>645 288,00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1.</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Муниципальная программа  "Развитие жилищного строительства и сферы жилищно-коммунального хозяйства" на 2012-2020 годы</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Ц100000000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w:t>
            </w:r>
          </w:p>
        </w:tc>
      </w:tr>
      <w:tr w:rsidR="001D0022" w:rsidRPr="001D0022" w:rsidTr="001D002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Ц110000000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1.1.2.</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"Содействие благоустройству населенных пунктов в Чувашской Республике"</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Ц110200000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Уличное освещение</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lastRenderedPageBreak/>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Жилищно-коммунальное хозяйство</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103 000,00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Благоустройство</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Ц110277400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103 000,00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103 000,00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2.</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Муниципальная программа  "Развитие культуры и туризма" на 2014–2020 годы</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3</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2.1.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2.1.1.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"Сохранение и развитие народного творчества"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889 500,10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Обеспечение деятельности  учреждений в сфере </w:t>
            </w:r>
            <w:proofErr w:type="spellStart"/>
            <w:r w:rsidRPr="001D0022">
              <w:rPr>
                <w:sz w:val="20"/>
                <w:szCs w:val="20"/>
              </w:rPr>
              <w:t>культурно-досугового</w:t>
            </w:r>
            <w:proofErr w:type="spellEnd"/>
            <w:r w:rsidRPr="001D0022">
              <w:rPr>
                <w:sz w:val="20"/>
                <w:szCs w:val="20"/>
              </w:rPr>
              <w:t xml:space="preserve"> обслуживания населения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889 500,10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889 500,10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Культура и кинематография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232 400,10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Культура</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232 400,10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232 400,10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Межбюджетные трансферты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межбюджетные трансферты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Культура и кинематография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653 100,00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Культура</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540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653 100,00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Иные бюджетные ассигнования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Уплата налогов, сборов и иных платежей</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Культура и кинематография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Культура</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4 000,00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3.</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541 900,00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7</w:t>
            </w:r>
          </w:p>
        </w:tc>
      </w:tr>
      <w:tr w:rsidR="001D0022" w:rsidRPr="001D0022" w:rsidTr="001D0022">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3.1.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541 900,00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w:t>
            </w:r>
          </w:p>
        </w:tc>
      </w:tr>
      <w:tr w:rsidR="001D0022" w:rsidRPr="001D0022" w:rsidTr="001D0022">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lastRenderedPageBreak/>
              <w:t>3.1.1.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 xml:space="preserve">Основное мероприятие "Развитие гражданской обороны, повышение </w:t>
            </w:r>
            <w:proofErr w:type="gramStart"/>
            <w:r w:rsidRPr="001D0022">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D0022">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536 900,00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541 900,00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Расходы на выплаты персоналу государственных (муниципальных) органов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Национальная безопасность и правоохранительная деятельность</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536 900,00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Обеспечение пожарной безопасности</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10</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536 900,00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бюджетные ассигнования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Уплата налогов, сборов и иных платежей</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Национальная безопасность и правоохранительная деятельность</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Обеспечение пожарной безопасности</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10</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5 000,00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4.</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140 300,00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140 300,00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9</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4.1.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4.1.1.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Оказание методической, информационной и консультационной поддержки сельскохозяйственным товаропроизводителям</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Национальная экономика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Сельское хозяйство и рыболовство</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Ц970572750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05</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4.2.</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lastRenderedPageBreak/>
              <w:t>4.2.1.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Благоустройство территории модульных фельдшерско-акушерских пунктов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Жилищно-коммунальное хозяйство</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139 300,00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Коммунальное хозяйство</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Ц990270410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02</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139 300,00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139 300,00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5.</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 xml:space="preserve">Муниципальная программа  "Развитие транспортной системы "  </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478 862,11</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336 388,00</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11</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5.1.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 xml:space="preserve">Подпрограмма "Автомобильные дороги" муниципальной программы   "Развитие транспортной системы " </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5.1.1.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Ч210400000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Национальная экономика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478 862,11</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336 388,00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Дорожное хозяйство (дорожные фонды)</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Ч2104S4190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09</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478 862,11</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336 388,00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6.</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Муниципальная программа  "Управление общественными финансами и муниципальным долгом " на 2012-2020 годы</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365 953,00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57 053,00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308 900,00</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12</w:t>
            </w:r>
          </w:p>
        </w:tc>
      </w:tr>
      <w:tr w:rsidR="001D0022" w:rsidRPr="001D0022" w:rsidTr="001D002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6.1.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142 500,00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6.1.1.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143 000,00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142 500,00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Резервный фонд администрации муниципального образования Чувашской Республики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бюджетные ассигнования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Резервные средства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870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lastRenderedPageBreak/>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Общегосударственные вопросы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870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Резервные фонды</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870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11</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500,00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6.1.2.</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142 500,00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142 500,00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Расходы на выплаты персоналу государственных (муниципальных) органов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Национальная оборона </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142 000,00</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proofErr w:type="gramStart"/>
            <w:r w:rsidRPr="001D0022">
              <w:rPr>
                <w:sz w:val="20"/>
                <w:szCs w:val="20"/>
              </w:rPr>
              <w:t xml:space="preserve">Моби </w:t>
            </w:r>
            <w:proofErr w:type="spellStart"/>
            <w:r w:rsidRPr="001D0022">
              <w:rPr>
                <w:sz w:val="20"/>
                <w:szCs w:val="20"/>
              </w:rPr>
              <w:t>лизационная</w:t>
            </w:r>
            <w:proofErr w:type="spellEnd"/>
            <w:proofErr w:type="gramEnd"/>
            <w:r w:rsidRPr="001D0022">
              <w:rPr>
                <w:sz w:val="20"/>
                <w:szCs w:val="20"/>
              </w:rPr>
              <w:t xml:space="preserve"> и вневойсковая подготовка </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142 000,00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142 000,00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Национальная оборона </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500,00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proofErr w:type="gramStart"/>
            <w:r w:rsidRPr="001D0022">
              <w:rPr>
                <w:sz w:val="20"/>
                <w:szCs w:val="20"/>
              </w:rPr>
              <w:t xml:space="preserve">Моби </w:t>
            </w:r>
            <w:proofErr w:type="spellStart"/>
            <w:r w:rsidRPr="001D0022">
              <w:rPr>
                <w:sz w:val="20"/>
                <w:szCs w:val="20"/>
              </w:rPr>
              <w:t>лизационная</w:t>
            </w:r>
            <w:proofErr w:type="spellEnd"/>
            <w:proofErr w:type="gramEnd"/>
            <w:r w:rsidRPr="001D0022">
              <w:rPr>
                <w:sz w:val="20"/>
                <w:szCs w:val="20"/>
              </w:rPr>
              <w:t xml:space="preserve"> и вневойсковая подготовка </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500,00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6.2.</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Ч420000000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207 953,00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41 553,00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166 400,00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6.2.1.</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Повышение качества управления муниципальными финансами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Ч420400000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207 953,00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41 553,00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166 400,00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hideMark/>
          </w:tcPr>
          <w:p w:rsidR="001D0022" w:rsidRPr="001D0022" w:rsidRDefault="001D0022" w:rsidP="001D0022">
            <w:pPr>
              <w:rPr>
                <w:sz w:val="20"/>
                <w:szCs w:val="20"/>
              </w:rPr>
            </w:pPr>
            <w:r w:rsidRPr="001D0022">
              <w:rPr>
                <w:sz w:val="20"/>
                <w:szCs w:val="20"/>
              </w:rPr>
              <w:t>Реализация проектов развития общественной инфраструктуры, основанных на местных инициативах</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207 953,00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41 553,00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166 400,00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207 953,00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41 553,00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166 400,00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Жилищно-коммунальное хозяйство</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80 000,00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Благоустройство</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03</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100 000,00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20 000,00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80 000,00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Культура и кинематография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107 953,00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21 553,00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Культура</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107 953,00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21 553,00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86 400,00</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6.3.</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Ч430000000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lastRenderedPageBreak/>
              <w:t>6.3.1.</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r w:rsidRPr="001D0022">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Ч430300000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rPr>
                <w:sz w:val="20"/>
                <w:szCs w:val="20"/>
              </w:rPr>
            </w:pPr>
            <w:proofErr w:type="gramStart"/>
            <w:r w:rsidRPr="001D0022">
              <w:rPr>
                <w:sz w:val="20"/>
                <w:szCs w:val="20"/>
              </w:rPr>
              <w:t>Эффективное</w:t>
            </w:r>
            <w:proofErr w:type="gramEnd"/>
            <w:r w:rsidRPr="001D0022">
              <w:rPr>
                <w:sz w:val="20"/>
                <w:szCs w:val="20"/>
              </w:rPr>
              <w:t xml:space="preserve"> </w:t>
            </w:r>
            <w:proofErr w:type="spellStart"/>
            <w:r w:rsidRPr="001D0022">
              <w:rPr>
                <w:sz w:val="20"/>
                <w:szCs w:val="20"/>
              </w:rPr>
              <w:t>упралвение</w:t>
            </w:r>
            <w:proofErr w:type="spellEnd"/>
            <w:r w:rsidRPr="001D0022">
              <w:rPr>
                <w:sz w:val="20"/>
                <w:szCs w:val="20"/>
              </w:rPr>
              <w:t xml:space="preserve"> государственным (муниципальным) имуществом Чувашской Республики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Национальная экономика </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15 000,00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Другие вопросы в области национальной экономики</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Ч430373580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12</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15 000,00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15 000,00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7.</w:t>
            </w:r>
          </w:p>
        </w:tc>
        <w:tc>
          <w:tcPr>
            <w:tcW w:w="6860" w:type="dxa"/>
            <w:gridSpan w:val="4"/>
            <w:tcBorders>
              <w:top w:val="nil"/>
              <w:left w:val="nil"/>
              <w:bottom w:val="single" w:sz="4" w:space="0" w:color="auto"/>
              <w:right w:val="single" w:sz="4" w:space="0" w:color="auto"/>
            </w:tcBorders>
            <w:shd w:val="clear" w:color="000000" w:fill="FFFF00"/>
            <w:vAlign w:val="bottom"/>
            <w:hideMark/>
          </w:tcPr>
          <w:p w:rsidR="001D0022" w:rsidRPr="001D0022" w:rsidRDefault="001D0022" w:rsidP="001D0022">
            <w:pPr>
              <w:rPr>
                <w:b/>
                <w:bCs/>
                <w:sz w:val="20"/>
                <w:szCs w:val="20"/>
              </w:rPr>
            </w:pPr>
            <w:r w:rsidRPr="001D0022">
              <w:rPr>
                <w:b/>
                <w:bCs/>
                <w:sz w:val="20"/>
                <w:szCs w:val="20"/>
              </w:rPr>
              <w:t>Муниципальная программа  "Развитие потенциала государственного управления" на 2012-2020 годы</w:t>
            </w:r>
          </w:p>
        </w:tc>
        <w:tc>
          <w:tcPr>
            <w:tcW w:w="1299" w:type="dxa"/>
            <w:gridSpan w:val="3"/>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center"/>
              <w:rPr>
                <w:b/>
                <w:bCs/>
                <w:sz w:val="20"/>
                <w:szCs w:val="20"/>
              </w:rPr>
            </w:pPr>
            <w:r w:rsidRPr="001D0022">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420" w:type="dxa"/>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182" w:type="dxa"/>
            <w:gridSpan w:val="2"/>
            <w:tcBorders>
              <w:top w:val="nil"/>
              <w:left w:val="nil"/>
              <w:bottom w:val="single" w:sz="4" w:space="0" w:color="auto"/>
              <w:right w:val="single" w:sz="4" w:space="0" w:color="auto"/>
            </w:tcBorders>
            <w:shd w:val="clear" w:color="000000" w:fill="FFFF00"/>
            <w:noWrap/>
            <w:vAlign w:val="bottom"/>
            <w:hideMark/>
          </w:tcPr>
          <w:p w:rsidR="001D0022" w:rsidRPr="001D0022" w:rsidRDefault="001D0022" w:rsidP="001D0022">
            <w:pPr>
              <w:rPr>
                <w:b/>
                <w:bCs/>
                <w:sz w:val="20"/>
                <w:szCs w:val="20"/>
              </w:rPr>
            </w:pPr>
            <w:r w:rsidRPr="001D0022">
              <w:rPr>
                <w:b/>
                <w:bCs/>
                <w:sz w:val="20"/>
                <w:szCs w:val="20"/>
              </w:rPr>
              <w:t> </w:t>
            </w:r>
          </w:p>
        </w:tc>
        <w:tc>
          <w:tcPr>
            <w:tcW w:w="654" w:type="dxa"/>
            <w:tcBorders>
              <w:top w:val="nil"/>
              <w:left w:val="nil"/>
              <w:bottom w:val="nil"/>
              <w:right w:val="nil"/>
            </w:tcBorders>
            <w:shd w:val="clear" w:color="000000" w:fill="FFFF00"/>
            <w:noWrap/>
            <w:vAlign w:val="bottom"/>
            <w:hideMark/>
          </w:tcPr>
          <w:p w:rsidR="001D0022" w:rsidRPr="001D0022" w:rsidRDefault="001D0022" w:rsidP="001D0022">
            <w:pPr>
              <w:jc w:val="right"/>
              <w:rPr>
                <w:b/>
                <w:bCs/>
                <w:sz w:val="20"/>
                <w:szCs w:val="20"/>
              </w:rPr>
            </w:pPr>
            <w:r w:rsidRPr="001D0022">
              <w:rPr>
                <w:b/>
                <w:bCs/>
                <w:sz w:val="20"/>
                <w:szCs w:val="20"/>
              </w:rPr>
              <w:t>14</w:t>
            </w: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7.1.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7.1.1.</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b/>
                <w:bCs/>
                <w:sz w:val="20"/>
                <w:szCs w:val="20"/>
              </w:rPr>
            </w:pPr>
            <w:r w:rsidRPr="001D0022">
              <w:rPr>
                <w:b/>
                <w:bCs/>
                <w:sz w:val="20"/>
                <w:szCs w:val="20"/>
              </w:rPr>
              <w:t>Основное мероприятие "</w:t>
            </w:r>
            <w:proofErr w:type="spellStart"/>
            <w:r w:rsidRPr="001D0022">
              <w:rPr>
                <w:b/>
                <w:bCs/>
                <w:sz w:val="20"/>
                <w:szCs w:val="20"/>
              </w:rPr>
              <w:t>Общепрограммные</w:t>
            </w:r>
            <w:proofErr w:type="spellEnd"/>
            <w:r w:rsidRPr="001D0022">
              <w:rPr>
                <w:b/>
                <w:bCs/>
                <w:sz w:val="20"/>
                <w:szCs w:val="20"/>
              </w:rPr>
              <w:t xml:space="preserve"> расходы"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b/>
                <w:bCs/>
                <w:sz w:val="20"/>
                <w:szCs w:val="20"/>
              </w:rPr>
            </w:pPr>
            <w:r w:rsidRPr="001D0022">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b/>
                <w:bCs/>
                <w:sz w:val="20"/>
                <w:szCs w:val="20"/>
              </w:rPr>
            </w:pPr>
            <w:r w:rsidRPr="001D0022">
              <w:rPr>
                <w:b/>
                <w:bCs/>
                <w:sz w:val="20"/>
                <w:szCs w:val="20"/>
              </w:rPr>
              <w:t>1 229 600,00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rPr>
                <w:b/>
                <w:bCs/>
                <w:sz w:val="20"/>
                <w:szCs w:val="20"/>
              </w:rPr>
            </w:pPr>
            <w:r w:rsidRPr="001D0022">
              <w:rPr>
                <w:b/>
                <w:bCs/>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b/>
                <w:bCs/>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Обеспечение функций муниципальных органов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1 229 600,00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1 229 600,00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Расходы на выплаты персоналу государственных (муниципальных) органов</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Общегосударственные вопросы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1 137 200,00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120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1 137 200,00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1 137 200,00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Закупка товаров, работ и услуг для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Общегосударственные вопросы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81 400,00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240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81 400,00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81 400,00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Иные бюджетные ассигнования</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800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Уплата налогов, сборов и иных платежей</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auto" w:fill="auto"/>
            <w:vAlign w:val="bottom"/>
            <w:hideMark/>
          </w:tcPr>
          <w:p w:rsidR="001D0022" w:rsidRPr="001D0022" w:rsidRDefault="001D0022" w:rsidP="001D0022">
            <w:pPr>
              <w:rPr>
                <w:sz w:val="20"/>
                <w:szCs w:val="20"/>
              </w:rPr>
            </w:pPr>
            <w:r w:rsidRPr="001D0022">
              <w:rPr>
                <w:sz w:val="20"/>
                <w:szCs w:val="20"/>
              </w:rPr>
              <w:t>Общегосударственные вопросы</w:t>
            </w:r>
          </w:p>
        </w:tc>
        <w:tc>
          <w:tcPr>
            <w:tcW w:w="1299" w:type="dxa"/>
            <w:gridSpan w:val="3"/>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11 000,00</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1D0022" w:rsidRPr="001D0022" w:rsidRDefault="001D0022" w:rsidP="001D0022">
            <w:pPr>
              <w:jc w:val="right"/>
              <w:rPr>
                <w:sz w:val="20"/>
                <w:szCs w:val="20"/>
              </w:rPr>
            </w:pPr>
            <w:r w:rsidRPr="001D0022">
              <w:rPr>
                <w:sz w:val="20"/>
                <w:szCs w:val="20"/>
              </w:rPr>
              <w:t> </w:t>
            </w:r>
          </w:p>
        </w:tc>
        <w:tc>
          <w:tcPr>
            <w:tcW w:w="654"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p>
        </w:tc>
      </w:tr>
      <w:tr w:rsidR="001D0022" w:rsidRPr="001D0022" w:rsidTr="001D0022">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c>
          <w:tcPr>
            <w:tcW w:w="6860" w:type="dxa"/>
            <w:gridSpan w:val="4"/>
            <w:tcBorders>
              <w:top w:val="nil"/>
              <w:left w:val="nil"/>
              <w:bottom w:val="single" w:sz="4" w:space="0" w:color="auto"/>
              <w:right w:val="single" w:sz="4" w:space="0" w:color="auto"/>
            </w:tcBorders>
            <w:shd w:val="clear" w:color="000000" w:fill="CCFFCC"/>
            <w:vAlign w:val="bottom"/>
            <w:hideMark/>
          </w:tcPr>
          <w:p w:rsidR="001D0022" w:rsidRPr="001D0022" w:rsidRDefault="001D0022" w:rsidP="001D0022">
            <w:pPr>
              <w:rPr>
                <w:sz w:val="20"/>
                <w:szCs w:val="20"/>
              </w:rPr>
            </w:pPr>
            <w:r w:rsidRPr="001D00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gridSpan w:val="3"/>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center"/>
              <w:rPr>
                <w:sz w:val="20"/>
                <w:szCs w:val="20"/>
              </w:rPr>
            </w:pPr>
            <w:r w:rsidRPr="001D0022">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850</w:t>
            </w:r>
          </w:p>
        </w:tc>
        <w:tc>
          <w:tcPr>
            <w:tcW w:w="70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04</w:t>
            </w:r>
          </w:p>
        </w:tc>
        <w:tc>
          <w:tcPr>
            <w:tcW w:w="1420"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sz w:val="20"/>
                <w:szCs w:val="20"/>
              </w:rPr>
            </w:pPr>
            <w:r w:rsidRPr="001D0022">
              <w:rPr>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11 000,00</w:t>
            </w:r>
          </w:p>
        </w:tc>
        <w:tc>
          <w:tcPr>
            <w:tcW w:w="1182" w:type="dxa"/>
            <w:gridSpan w:val="2"/>
            <w:tcBorders>
              <w:top w:val="nil"/>
              <w:left w:val="nil"/>
              <w:bottom w:val="single" w:sz="4" w:space="0" w:color="auto"/>
              <w:right w:val="single" w:sz="4" w:space="0" w:color="auto"/>
            </w:tcBorders>
            <w:shd w:val="clear" w:color="000000" w:fill="CCFFCC"/>
            <w:noWrap/>
            <w:vAlign w:val="bottom"/>
            <w:hideMark/>
          </w:tcPr>
          <w:p w:rsidR="001D0022" w:rsidRPr="001D0022" w:rsidRDefault="001D0022" w:rsidP="001D0022">
            <w:pPr>
              <w:jc w:val="right"/>
              <w:rPr>
                <w:color w:val="0000FF"/>
                <w:sz w:val="20"/>
                <w:szCs w:val="20"/>
              </w:rPr>
            </w:pPr>
            <w:r w:rsidRPr="001D0022">
              <w:rPr>
                <w:color w:val="0000FF"/>
                <w:sz w:val="20"/>
                <w:szCs w:val="20"/>
              </w:rPr>
              <w:t> </w:t>
            </w:r>
          </w:p>
        </w:tc>
        <w:tc>
          <w:tcPr>
            <w:tcW w:w="654" w:type="dxa"/>
            <w:tcBorders>
              <w:top w:val="nil"/>
              <w:left w:val="nil"/>
              <w:bottom w:val="nil"/>
              <w:right w:val="nil"/>
            </w:tcBorders>
            <w:shd w:val="clear" w:color="000000" w:fill="CCFFCC"/>
            <w:noWrap/>
            <w:vAlign w:val="bottom"/>
            <w:hideMark/>
          </w:tcPr>
          <w:p w:rsidR="001D0022" w:rsidRPr="001D0022" w:rsidRDefault="001D0022" w:rsidP="001D0022">
            <w:pPr>
              <w:rPr>
                <w:sz w:val="20"/>
                <w:szCs w:val="20"/>
              </w:rPr>
            </w:pPr>
            <w:r w:rsidRPr="001D0022">
              <w:rPr>
                <w:sz w:val="20"/>
                <w:szCs w:val="20"/>
              </w:rPr>
              <w:t> </w:t>
            </w:r>
          </w:p>
        </w:tc>
      </w:tr>
    </w:tbl>
    <w:p w:rsidR="001D0022" w:rsidRDefault="001D0022" w:rsidP="00F06987">
      <w:pPr>
        <w:jc w:val="both"/>
        <w:rPr>
          <w:b/>
        </w:rPr>
      </w:pPr>
    </w:p>
    <w:p w:rsidR="001D0022" w:rsidRDefault="001D0022" w:rsidP="00F06987">
      <w:pPr>
        <w:jc w:val="both"/>
        <w:rPr>
          <w:b/>
        </w:rPr>
      </w:pPr>
    </w:p>
    <w:p w:rsidR="001D0022" w:rsidRDefault="001D0022" w:rsidP="001D0022">
      <w:pPr>
        <w:rPr>
          <w:rFonts w:ascii="Arial" w:hAnsi="Arial" w:cs="Arial"/>
          <w:sz w:val="20"/>
          <w:szCs w:val="20"/>
        </w:rPr>
        <w:sectPr w:rsidR="001D0022" w:rsidSect="001D0022">
          <w:pgSz w:w="16838" w:h="11906" w:orient="landscape"/>
          <w:pgMar w:top="851" w:right="1245" w:bottom="1134" w:left="1560" w:header="709" w:footer="709" w:gutter="0"/>
          <w:cols w:space="708"/>
          <w:docGrid w:linePitch="360"/>
        </w:sectPr>
      </w:pPr>
    </w:p>
    <w:tbl>
      <w:tblPr>
        <w:tblW w:w="10505" w:type="dxa"/>
        <w:tblInd w:w="93" w:type="dxa"/>
        <w:tblLayout w:type="fixed"/>
        <w:tblLook w:val="04A0"/>
      </w:tblPr>
      <w:tblGrid>
        <w:gridCol w:w="3701"/>
        <w:gridCol w:w="860"/>
        <w:gridCol w:w="459"/>
        <w:gridCol w:w="500"/>
        <w:gridCol w:w="1140"/>
        <w:gridCol w:w="480"/>
        <w:gridCol w:w="1360"/>
        <w:gridCol w:w="1360"/>
        <w:gridCol w:w="645"/>
      </w:tblGrid>
      <w:tr w:rsidR="001D0022" w:rsidRPr="001D0022" w:rsidTr="009657A6">
        <w:trPr>
          <w:trHeight w:val="255"/>
        </w:trPr>
        <w:tc>
          <w:tcPr>
            <w:tcW w:w="3701"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3200" w:type="dxa"/>
            <w:gridSpan w:val="3"/>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b/>
                <w:bCs/>
                <w:sz w:val="20"/>
                <w:szCs w:val="20"/>
              </w:rPr>
            </w:pPr>
            <w:r w:rsidRPr="001D0022">
              <w:rPr>
                <w:rFonts w:ascii="Arial" w:hAnsi="Arial" w:cs="Arial"/>
                <w:b/>
                <w:bCs/>
                <w:sz w:val="20"/>
                <w:szCs w:val="20"/>
              </w:rPr>
              <w:t>Приложение № 12</w:t>
            </w:r>
          </w:p>
        </w:tc>
        <w:tc>
          <w:tcPr>
            <w:tcW w:w="645" w:type="dxa"/>
            <w:tcBorders>
              <w:top w:val="nil"/>
              <w:left w:val="nil"/>
              <w:bottom w:val="nil"/>
              <w:right w:val="nil"/>
            </w:tcBorders>
            <w:shd w:val="clear" w:color="auto" w:fill="auto"/>
            <w:noWrap/>
            <w:vAlign w:val="bottom"/>
            <w:hideMark/>
          </w:tcPr>
          <w:p w:rsidR="001D0022" w:rsidRPr="001D0022" w:rsidRDefault="001D0022" w:rsidP="001D0022">
            <w:pPr>
              <w:rPr>
                <w:rFonts w:ascii="Arial" w:hAnsi="Arial" w:cs="Arial"/>
                <w:sz w:val="20"/>
                <w:szCs w:val="20"/>
              </w:rPr>
            </w:pPr>
          </w:p>
        </w:tc>
      </w:tr>
      <w:tr w:rsidR="001D0022" w:rsidRPr="001D0022" w:rsidTr="009657A6">
        <w:trPr>
          <w:trHeight w:val="2325"/>
        </w:trPr>
        <w:tc>
          <w:tcPr>
            <w:tcW w:w="3701"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3845" w:type="dxa"/>
            <w:gridSpan w:val="4"/>
            <w:tcBorders>
              <w:top w:val="nil"/>
              <w:left w:val="nil"/>
              <w:bottom w:val="nil"/>
              <w:right w:val="nil"/>
            </w:tcBorders>
            <w:shd w:val="clear" w:color="auto" w:fill="auto"/>
            <w:hideMark/>
          </w:tcPr>
          <w:p w:rsidR="001D0022" w:rsidRPr="001D0022" w:rsidRDefault="001D0022" w:rsidP="001D0022">
            <w:pPr>
              <w:ind w:left="-519" w:firstLine="519"/>
              <w:rPr>
                <w:rFonts w:ascii="Arial" w:hAnsi="Arial" w:cs="Arial"/>
                <w:sz w:val="20"/>
                <w:szCs w:val="20"/>
              </w:rPr>
            </w:pPr>
            <w:r w:rsidRPr="001D0022">
              <w:rPr>
                <w:rFonts w:ascii="Arial" w:hAnsi="Arial" w:cs="Arial"/>
                <w:sz w:val="20"/>
                <w:szCs w:val="20"/>
              </w:rPr>
              <w:t>к решению собрания депутатов Атнарского сельского поселения</w:t>
            </w:r>
            <w:proofErr w:type="gramStart"/>
            <w:r w:rsidRPr="001D0022">
              <w:rPr>
                <w:rFonts w:ascii="Arial" w:hAnsi="Arial" w:cs="Arial"/>
                <w:sz w:val="20"/>
                <w:szCs w:val="20"/>
              </w:rPr>
              <w:t xml:space="preserve"> О</w:t>
            </w:r>
            <w:proofErr w:type="gramEnd"/>
            <w:r w:rsidRPr="001D0022">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20 апреля.2018 № 1 </w:t>
            </w:r>
          </w:p>
        </w:tc>
      </w:tr>
      <w:tr w:rsidR="001D0022" w:rsidRPr="001D0022" w:rsidTr="009657A6">
        <w:trPr>
          <w:trHeight w:val="210"/>
        </w:trPr>
        <w:tc>
          <w:tcPr>
            <w:tcW w:w="3701"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645" w:type="dxa"/>
            <w:tcBorders>
              <w:top w:val="nil"/>
              <w:left w:val="nil"/>
              <w:bottom w:val="nil"/>
              <w:right w:val="nil"/>
            </w:tcBorders>
            <w:shd w:val="clear" w:color="auto" w:fill="auto"/>
            <w:noWrap/>
            <w:vAlign w:val="bottom"/>
            <w:hideMark/>
          </w:tcPr>
          <w:p w:rsidR="001D0022" w:rsidRPr="001D0022" w:rsidRDefault="001D0022" w:rsidP="001D0022">
            <w:pPr>
              <w:rPr>
                <w:rFonts w:ascii="Arial" w:hAnsi="Arial" w:cs="Arial"/>
                <w:sz w:val="20"/>
                <w:szCs w:val="20"/>
              </w:rPr>
            </w:pPr>
          </w:p>
        </w:tc>
      </w:tr>
      <w:tr w:rsidR="001D0022" w:rsidRPr="001D0022" w:rsidTr="009657A6">
        <w:trPr>
          <w:trHeight w:val="450"/>
        </w:trPr>
        <w:tc>
          <w:tcPr>
            <w:tcW w:w="10505" w:type="dxa"/>
            <w:gridSpan w:val="9"/>
            <w:tcBorders>
              <w:top w:val="nil"/>
              <w:left w:val="nil"/>
              <w:bottom w:val="nil"/>
              <w:right w:val="nil"/>
            </w:tcBorders>
            <w:shd w:val="clear" w:color="auto" w:fill="auto"/>
            <w:vAlign w:val="center"/>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 xml:space="preserve">Ведомственная структура расходов бюджета Атнарского сельского поселения на 2018 год </w:t>
            </w:r>
          </w:p>
        </w:tc>
      </w:tr>
      <w:tr w:rsidR="001D0022" w:rsidRPr="001D0022" w:rsidTr="009657A6">
        <w:trPr>
          <w:trHeight w:val="255"/>
        </w:trPr>
        <w:tc>
          <w:tcPr>
            <w:tcW w:w="3701"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r w:rsidRPr="001D0022">
              <w:rPr>
                <w:rFonts w:ascii="Arial" w:hAnsi="Arial" w:cs="Arial"/>
                <w:sz w:val="20"/>
                <w:szCs w:val="20"/>
              </w:rPr>
              <w:t xml:space="preserve"> </w:t>
            </w:r>
          </w:p>
        </w:tc>
        <w:tc>
          <w:tcPr>
            <w:tcW w:w="86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1D0022" w:rsidRPr="001D0022" w:rsidRDefault="001D0022" w:rsidP="001D0022">
            <w:pPr>
              <w:ind w:left="-519" w:firstLine="519"/>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1D0022" w:rsidRPr="001D0022" w:rsidRDefault="001D0022" w:rsidP="001D0022">
            <w:pPr>
              <w:ind w:left="-519" w:firstLine="519"/>
              <w:rPr>
                <w:rFonts w:ascii="Arial" w:hAnsi="Arial" w:cs="Arial"/>
                <w:sz w:val="20"/>
                <w:szCs w:val="20"/>
              </w:rPr>
            </w:pPr>
          </w:p>
        </w:tc>
        <w:tc>
          <w:tcPr>
            <w:tcW w:w="645" w:type="dxa"/>
            <w:tcBorders>
              <w:top w:val="nil"/>
              <w:left w:val="nil"/>
              <w:bottom w:val="nil"/>
              <w:right w:val="nil"/>
            </w:tcBorders>
            <w:shd w:val="clear" w:color="auto" w:fill="auto"/>
            <w:noWrap/>
            <w:vAlign w:val="bottom"/>
            <w:hideMark/>
          </w:tcPr>
          <w:p w:rsidR="001D0022" w:rsidRPr="001D0022" w:rsidRDefault="001D0022" w:rsidP="001D0022">
            <w:pPr>
              <w:rPr>
                <w:sz w:val="20"/>
                <w:szCs w:val="20"/>
              </w:rPr>
            </w:pPr>
            <w:r w:rsidRPr="001D0022">
              <w:rPr>
                <w:sz w:val="20"/>
                <w:szCs w:val="20"/>
              </w:rPr>
              <w:t>(рублей)</w:t>
            </w:r>
          </w:p>
        </w:tc>
      </w:tr>
      <w:tr w:rsidR="001D0022" w:rsidRPr="001D0022" w:rsidTr="009657A6">
        <w:trPr>
          <w:trHeight w:val="36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rFonts w:ascii="Arial" w:hAnsi="Arial" w:cs="Arial"/>
                <w:b/>
                <w:bCs/>
                <w:sz w:val="20"/>
                <w:szCs w:val="20"/>
              </w:rPr>
            </w:pPr>
            <w:r w:rsidRPr="001D0022">
              <w:rPr>
                <w:rFonts w:ascii="Arial" w:hAnsi="Arial" w:cs="Arial"/>
                <w:b/>
                <w:bCs/>
                <w:sz w:val="20"/>
                <w:szCs w:val="20"/>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Главный распорядитель</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Раздел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Подраздел</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519" w:firstLine="519"/>
              <w:jc w:val="center"/>
              <w:rPr>
                <w:rFonts w:ascii="Arial" w:hAnsi="Arial" w:cs="Arial"/>
                <w:b/>
                <w:bCs/>
                <w:sz w:val="20"/>
                <w:szCs w:val="20"/>
              </w:rPr>
            </w:pPr>
            <w:proofErr w:type="gramStart"/>
            <w:r w:rsidRPr="001D0022">
              <w:rPr>
                <w:rFonts w:ascii="Arial" w:hAnsi="Arial" w:cs="Arial"/>
                <w:b/>
                <w:bCs/>
                <w:sz w:val="20"/>
                <w:szCs w:val="20"/>
              </w:rPr>
              <w:t xml:space="preserve">Целевая статья (государственные программы и </w:t>
            </w:r>
            <w:proofErr w:type="spellStart"/>
            <w:r w:rsidRPr="001D0022">
              <w:rPr>
                <w:rFonts w:ascii="Arial" w:hAnsi="Arial" w:cs="Arial"/>
                <w:b/>
                <w:bCs/>
                <w:sz w:val="20"/>
                <w:szCs w:val="20"/>
              </w:rPr>
              <w:t>непрограммные</w:t>
            </w:r>
            <w:proofErr w:type="spellEnd"/>
            <w:r w:rsidRPr="001D0022">
              <w:rPr>
                <w:rFonts w:ascii="Arial" w:hAnsi="Arial" w:cs="Arial"/>
                <w:b/>
                <w:bCs/>
                <w:sz w:val="20"/>
                <w:szCs w:val="20"/>
              </w:rPr>
              <w:t xml:space="preserve"> направления деятельности</w:t>
            </w:r>
            <w:proofErr w:type="gram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ind w:left="-519" w:firstLine="519"/>
              <w:jc w:val="center"/>
              <w:rPr>
                <w:rFonts w:ascii="Arial" w:hAnsi="Arial" w:cs="Arial"/>
                <w:b/>
                <w:bCs/>
                <w:sz w:val="20"/>
                <w:szCs w:val="20"/>
              </w:rPr>
            </w:pPr>
            <w:r w:rsidRPr="001D0022">
              <w:rPr>
                <w:rFonts w:ascii="Arial" w:hAnsi="Arial" w:cs="Arial"/>
                <w:b/>
                <w:bCs/>
                <w:sz w:val="20"/>
                <w:szCs w:val="20"/>
              </w:rPr>
              <w:t xml:space="preserve">за счет местного бюджета </w:t>
            </w:r>
          </w:p>
        </w:tc>
        <w:tc>
          <w:tcPr>
            <w:tcW w:w="645" w:type="dxa"/>
            <w:tcBorders>
              <w:top w:val="single" w:sz="4" w:space="0" w:color="auto"/>
              <w:left w:val="nil"/>
              <w:bottom w:val="single" w:sz="4" w:space="0" w:color="auto"/>
              <w:right w:val="single" w:sz="4" w:space="0" w:color="auto"/>
            </w:tcBorders>
            <w:shd w:val="clear" w:color="auto" w:fill="auto"/>
            <w:hideMark/>
          </w:tcPr>
          <w:p w:rsidR="001D0022" w:rsidRPr="001D0022" w:rsidRDefault="001D0022" w:rsidP="001D0022">
            <w:pPr>
              <w:jc w:val="center"/>
              <w:rPr>
                <w:rFonts w:ascii="Arial" w:hAnsi="Arial" w:cs="Arial"/>
                <w:b/>
                <w:bCs/>
                <w:sz w:val="20"/>
                <w:szCs w:val="20"/>
              </w:rPr>
            </w:pPr>
            <w:r w:rsidRPr="001D0022">
              <w:rPr>
                <w:rFonts w:ascii="Arial" w:hAnsi="Arial" w:cs="Arial"/>
                <w:b/>
                <w:bCs/>
                <w:sz w:val="20"/>
                <w:szCs w:val="20"/>
              </w:rPr>
              <w:t xml:space="preserve">за счет субвенций и субсидий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9657A6">
            <w:pPr>
              <w:ind w:left="191" w:firstLine="519"/>
              <w:rPr>
                <w:rFonts w:ascii="Arial" w:hAnsi="Arial" w:cs="Arial"/>
                <w:b/>
                <w:bCs/>
                <w:sz w:val="20"/>
                <w:szCs w:val="20"/>
              </w:rPr>
            </w:pPr>
            <w:r w:rsidRPr="001D0022">
              <w:rPr>
                <w:rFonts w:ascii="Arial" w:hAnsi="Arial" w:cs="Arial"/>
                <w:b/>
                <w:bCs/>
                <w:sz w:val="20"/>
                <w:szCs w:val="20"/>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4 085 503,21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3 440 215,21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645 288,00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b/>
                <w:bCs/>
                <w:sz w:val="20"/>
                <w:szCs w:val="20"/>
              </w:rPr>
            </w:pPr>
            <w:r w:rsidRPr="001D0022">
              <w:rPr>
                <w:b/>
                <w:bCs/>
                <w:sz w:val="20"/>
                <w:szCs w:val="2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1 230 100,00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1 230 100,00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 </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rPr>
                <w:sz w:val="20"/>
                <w:szCs w:val="20"/>
              </w:rPr>
            </w:pPr>
            <w:r w:rsidRPr="001D00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sz w:val="20"/>
                <w:szCs w:val="20"/>
              </w:rPr>
            </w:pPr>
            <w:r w:rsidRPr="001D0022">
              <w:rPr>
                <w:sz w:val="20"/>
                <w:szCs w:val="20"/>
              </w:rPr>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sz w:val="20"/>
                <w:szCs w:val="20"/>
              </w:rPr>
            </w:pPr>
            <w:r w:rsidRPr="001D0022">
              <w:rPr>
                <w:sz w:val="20"/>
                <w:szCs w:val="20"/>
              </w:rPr>
              <w:t xml:space="preserve">Обеспечение реализации муниципальной программы «Развитие потенциала </w:t>
            </w:r>
            <w:proofErr w:type="spellStart"/>
            <w:r w:rsidRPr="001D0022">
              <w:rPr>
                <w:sz w:val="20"/>
                <w:szCs w:val="20"/>
              </w:rPr>
              <w:t>гмуниципального</w:t>
            </w:r>
            <w:proofErr w:type="spellEnd"/>
            <w:r w:rsidRPr="001D0022">
              <w:rPr>
                <w:sz w:val="20"/>
                <w:szCs w:val="20"/>
              </w:rPr>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sz w:val="20"/>
                <w:szCs w:val="20"/>
              </w:rPr>
            </w:pPr>
            <w:r w:rsidRPr="001D0022">
              <w:rPr>
                <w:sz w:val="20"/>
                <w:szCs w:val="20"/>
              </w:rPr>
              <w:t>Основное мероприятие "</w:t>
            </w:r>
            <w:proofErr w:type="spellStart"/>
            <w:r w:rsidRPr="001D0022">
              <w:rPr>
                <w:sz w:val="20"/>
                <w:szCs w:val="20"/>
              </w:rPr>
              <w:t>Общепрограммные</w:t>
            </w:r>
            <w:proofErr w:type="spellEnd"/>
            <w:r w:rsidRPr="001D0022">
              <w:rPr>
                <w:sz w:val="20"/>
                <w:szCs w:val="20"/>
              </w:rPr>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Ч5Э0100000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sz w:val="20"/>
                <w:szCs w:val="20"/>
              </w:rPr>
            </w:pPr>
            <w:r w:rsidRPr="001D0022">
              <w:rPr>
                <w:sz w:val="20"/>
                <w:szCs w:val="20"/>
              </w:rPr>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1 229 600,00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9657A6">
            <w:pPr>
              <w:ind w:left="191" w:firstLine="519"/>
              <w:rPr>
                <w:sz w:val="20"/>
                <w:szCs w:val="20"/>
              </w:rPr>
            </w:pPr>
            <w:r w:rsidRPr="001D0022">
              <w:rPr>
                <w:sz w:val="20"/>
                <w:szCs w:val="20"/>
              </w:rPr>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1 137 200,00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1 137 200,00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1 137 200,00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1 137 200,00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81 400,00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81 400,00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81 400,00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81 400,00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Ч5Э0100200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11 000,00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sidRPr="001D0022">
              <w:rPr>
                <w:sz w:val="20"/>
                <w:szCs w:val="20"/>
              </w:rPr>
              <w:br/>
              <w:t>"</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Ч410100000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Резервный фонд администрации муниципального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Ч410173430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Ч410173430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000000" w:fill="CCFFCC"/>
            <w:hideMark/>
          </w:tcPr>
          <w:p w:rsidR="001D0022" w:rsidRPr="001D0022" w:rsidRDefault="001D0022" w:rsidP="001D0022">
            <w:pPr>
              <w:ind w:left="-519" w:firstLine="519"/>
              <w:rPr>
                <w:sz w:val="20"/>
                <w:szCs w:val="20"/>
              </w:rPr>
            </w:pPr>
            <w:r w:rsidRPr="001D0022">
              <w:rPr>
                <w:sz w:val="20"/>
                <w:szCs w:val="20"/>
              </w:rPr>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11</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Ч410173430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870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500,00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1D0022" w:rsidRPr="001D0022" w:rsidRDefault="001D0022" w:rsidP="001D0022">
            <w:pPr>
              <w:ind w:left="-519" w:firstLine="519"/>
              <w:rPr>
                <w:b/>
                <w:bCs/>
                <w:sz w:val="20"/>
                <w:szCs w:val="20"/>
              </w:rPr>
            </w:pPr>
            <w:r w:rsidRPr="001D0022">
              <w:rPr>
                <w:b/>
                <w:bCs/>
                <w:sz w:val="20"/>
                <w:szCs w:val="20"/>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142 500,00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142 500,00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142 500,00</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142 500,00</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Ч410400000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142 500,00</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Ч410451180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142 500,00</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lastRenderedPageBreak/>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Ч410451180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142 000,00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142 000,00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Ч410451180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142 000,00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 </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142 000,00</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Расходы на выплату персоналу в целях обеспечения выполнения функций </w:t>
            </w:r>
            <w:proofErr w:type="spellStart"/>
            <w:r w:rsidRPr="001D0022">
              <w:rPr>
                <w:sz w:val="20"/>
                <w:szCs w:val="20"/>
              </w:rPr>
              <w:t>государственнами</w:t>
            </w:r>
            <w:proofErr w:type="spellEnd"/>
            <w:r w:rsidRPr="001D0022">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Ч410451180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500,00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Ч410451180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 </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500,00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b/>
                <w:bCs/>
                <w:sz w:val="20"/>
                <w:szCs w:val="20"/>
              </w:rPr>
            </w:pPr>
            <w:r w:rsidRPr="001D0022">
              <w:rPr>
                <w:b/>
                <w:bCs/>
                <w:sz w:val="20"/>
                <w:szCs w:val="2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80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Ц810000000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04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Основное мероприятие "Развитие гражданской обороны, повышение </w:t>
            </w:r>
            <w:proofErr w:type="gramStart"/>
            <w:r w:rsidRPr="001D002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D002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Ц810400000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Ц810470280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541 900,00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Ц810470280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536 900,00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536 900,00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Ц810470280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536 900,00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536 900,00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Ц8104702</w:t>
            </w:r>
            <w:r w:rsidRPr="001D0022">
              <w:rPr>
                <w:sz w:val="20"/>
                <w:szCs w:val="20"/>
              </w:rPr>
              <w:lastRenderedPageBreak/>
              <w:t>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lastRenderedPageBreak/>
              <w:t>80</w:t>
            </w:r>
            <w:r w:rsidRPr="001D0022">
              <w:rPr>
                <w:sz w:val="20"/>
                <w:szCs w:val="20"/>
              </w:rPr>
              <w:lastRenderedPageBreak/>
              <w:t>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lastRenderedPageBreak/>
              <w:t>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lastRenderedPageBreak/>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10</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Ц810470280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5 000,00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b/>
                <w:bCs/>
                <w:sz w:val="20"/>
                <w:szCs w:val="20"/>
              </w:rPr>
            </w:pPr>
            <w:r w:rsidRPr="001D0022">
              <w:rPr>
                <w:b/>
                <w:bCs/>
                <w:sz w:val="20"/>
                <w:szCs w:val="2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831 250,11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494 862,11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336 388,00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1D0022">
              <w:rPr>
                <w:sz w:val="20"/>
                <w:szCs w:val="20"/>
              </w:rPr>
              <w:t>Красночетайкого</w:t>
            </w:r>
            <w:proofErr w:type="spellEnd"/>
            <w:r w:rsidRPr="001D0022">
              <w:rPr>
                <w:sz w:val="20"/>
                <w:szCs w:val="20"/>
              </w:rPr>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Ц970000000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Ц970572750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Ц970572750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Ц970572750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Ч200000000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Ч210000000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Ч210400000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Ч2104S4190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Ч2104S4190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478 862,11</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336 388,00</w:t>
            </w:r>
          </w:p>
        </w:tc>
      </w:tr>
      <w:tr w:rsidR="001D0022" w:rsidRPr="001D0022" w:rsidTr="009657A6">
        <w:trPr>
          <w:trHeight w:val="105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09</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Ч2104S4190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815 250,11</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478 862,11</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336 388,00</w:t>
            </w:r>
          </w:p>
        </w:tc>
      </w:tr>
      <w:tr w:rsidR="001D0022" w:rsidRPr="001D0022" w:rsidTr="009657A6">
        <w:trPr>
          <w:trHeight w:val="7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lastRenderedPageBreak/>
              <w:t>Муниципальная программа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Ч430000000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0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Ч430300000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Ч430373580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Ч430373580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12</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Ч430373580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15 000,00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15 000,00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b/>
                <w:bCs/>
                <w:sz w:val="20"/>
                <w:szCs w:val="20"/>
              </w:rPr>
            </w:pPr>
            <w:r w:rsidRPr="001D0022">
              <w:rPr>
                <w:b/>
                <w:bCs/>
                <w:sz w:val="20"/>
                <w:szCs w:val="2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342 300,00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b/>
                <w:bCs/>
                <w:sz w:val="20"/>
                <w:szCs w:val="20"/>
              </w:rPr>
            </w:pPr>
            <w:r w:rsidRPr="001D0022">
              <w:rPr>
                <w:b/>
                <w:bCs/>
                <w:sz w:val="20"/>
                <w:szCs w:val="20"/>
              </w:rPr>
              <w:t>262 300,00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b/>
                <w:bCs/>
                <w:sz w:val="20"/>
                <w:szCs w:val="20"/>
              </w:rPr>
            </w:pPr>
            <w:r w:rsidRPr="001D0022">
              <w:rPr>
                <w:b/>
                <w:bCs/>
                <w:sz w:val="20"/>
                <w:szCs w:val="20"/>
              </w:rPr>
              <w:t>80 000,00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Ц990000000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Ц990200000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Благоустройство территории модульных фельдшерско-акушерских пунктов</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Ц990270410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Ц990270410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02</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Ц990270410</w:t>
            </w:r>
          </w:p>
        </w:tc>
        <w:tc>
          <w:tcPr>
            <w:tcW w:w="480" w:type="dxa"/>
            <w:tcBorders>
              <w:top w:val="nil"/>
              <w:left w:val="nil"/>
              <w:bottom w:val="single" w:sz="4" w:space="0" w:color="auto"/>
              <w:right w:val="single" w:sz="4" w:space="0" w:color="auto"/>
            </w:tcBorders>
            <w:shd w:val="clear" w:color="000000" w:fill="CCFFCC"/>
            <w:noWrap/>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139 300,00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139 300,00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203 000,00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123 000,00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Муниципальная программа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Ц100000000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15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lastRenderedPageBreak/>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Ц110000000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Основное мероприятие "Содействие благоустройству населенных пунктов в Чувашской Республике"</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Ц110200000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Ц110277400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Ц110277400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Ц110277400</w:t>
            </w:r>
          </w:p>
        </w:tc>
        <w:tc>
          <w:tcPr>
            <w:tcW w:w="480" w:type="dxa"/>
            <w:tcBorders>
              <w:top w:val="nil"/>
              <w:left w:val="nil"/>
              <w:bottom w:val="single" w:sz="4" w:space="0" w:color="auto"/>
              <w:right w:val="single" w:sz="4" w:space="0" w:color="auto"/>
            </w:tcBorders>
            <w:shd w:val="clear" w:color="000000" w:fill="CCFFCC"/>
            <w:noWrap/>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noWrap/>
            <w:vAlign w:val="center"/>
            <w:hideMark/>
          </w:tcPr>
          <w:p w:rsidR="001D0022" w:rsidRPr="001D0022" w:rsidRDefault="001D0022" w:rsidP="001D0022">
            <w:pPr>
              <w:ind w:left="-519" w:firstLine="519"/>
              <w:jc w:val="right"/>
              <w:rPr>
                <w:sz w:val="20"/>
                <w:szCs w:val="20"/>
              </w:rPr>
            </w:pPr>
            <w:r w:rsidRPr="001D0022">
              <w:rPr>
                <w:sz w:val="20"/>
                <w:szCs w:val="20"/>
              </w:rPr>
              <w:t>103 000,00</w:t>
            </w:r>
          </w:p>
        </w:tc>
        <w:tc>
          <w:tcPr>
            <w:tcW w:w="1360" w:type="dxa"/>
            <w:tcBorders>
              <w:top w:val="nil"/>
              <w:left w:val="nil"/>
              <w:bottom w:val="single" w:sz="4" w:space="0" w:color="auto"/>
              <w:right w:val="single" w:sz="4" w:space="0" w:color="auto"/>
            </w:tcBorders>
            <w:shd w:val="clear" w:color="000000" w:fill="CCFFCC"/>
            <w:noWrap/>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103 000,00</w:t>
            </w:r>
          </w:p>
        </w:tc>
        <w:tc>
          <w:tcPr>
            <w:tcW w:w="645" w:type="dxa"/>
            <w:tcBorders>
              <w:top w:val="nil"/>
              <w:left w:val="nil"/>
              <w:bottom w:val="single" w:sz="4" w:space="0" w:color="auto"/>
              <w:right w:val="single" w:sz="4" w:space="0" w:color="auto"/>
            </w:tcBorders>
            <w:shd w:val="clear" w:color="000000" w:fill="CCFFCC"/>
            <w:noWrap/>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20 000,00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20 000,00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20 000,00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20 000,00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20 000,00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80 000,00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03</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100 000,00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20 000,00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80 000,00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b/>
                <w:bCs/>
                <w:sz w:val="20"/>
                <w:szCs w:val="20"/>
              </w:rPr>
            </w:pPr>
            <w:r w:rsidRPr="001D0022">
              <w:rPr>
                <w:b/>
                <w:bCs/>
                <w:sz w:val="20"/>
                <w:szCs w:val="20"/>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b/>
                <w:bCs/>
                <w:sz w:val="20"/>
                <w:szCs w:val="20"/>
              </w:rPr>
            </w:pPr>
            <w:r w:rsidRPr="001D0022">
              <w:rPr>
                <w:b/>
                <w:bCs/>
                <w:sz w:val="20"/>
                <w:szCs w:val="20"/>
              </w:rPr>
              <w:t>997 453,10</w:t>
            </w:r>
          </w:p>
        </w:tc>
        <w:tc>
          <w:tcPr>
            <w:tcW w:w="136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right"/>
              <w:rPr>
                <w:b/>
                <w:bCs/>
                <w:sz w:val="20"/>
                <w:szCs w:val="20"/>
              </w:rPr>
            </w:pPr>
            <w:r w:rsidRPr="001D0022">
              <w:rPr>
                <w:b/>
                <w:bCs/>
                <w:sz w:val="20"/>
                <w:szCs w:val="20"/>
              </w:rPr>
              <w:t>911 053,10</w:t>
            </w:r>
          </w:p>
        </w:tc>
        <w:tc>
          <w:tcPr>
            <w:tcW w:w="645"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jc w:val="right"/>
              <w:rPr>
                <w:b/>
                <w:bCs/>
                <w:sz w:val="20"/>
                <w:szCs w:val="20"/>
              </w:rPr>
            </w:pPr>
            <w:r w:rsidRPr="001D0022">
              <w:rPr>
                <w:b/>
                <w:bCs/>
                <w:sz w:val="20"/>
                <w:szCs w:val="20"/>
              </w:rPr>
              <w:t>86 400,00</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997 453,10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911 053,10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Ц410700000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 xml:space="preserve">Обеспечение деятельности учреждений в сфере </w:t>
            </w:r>
            <w:proofErr w:type="spellStart"/>
            <w:r w:rsidRPr="001D0022">
              <w:rPr>
                <w:sz w:val="20"/>
                <w:szCs w:val="20"/>
              </w:rPr>
              <w:t>культурно-досугового</w:t>
            </w:r>
            <w:proofErr w:type="spellEnd"/>
            <w:r w:rsidRPr="001D0022">
              <w:rPr>
                <w:sz w:val="20"/>
                <w:szCs w:val="20"/>
              </w:rPr>
              <w:t xml:space="preserve"> обслуживания населения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889 500,10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500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653 100,00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653 100,00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540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653 100,00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653 100,00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232 400,10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232 400,10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232 400,10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232 400,10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D0022" w:rsidRPr="001D0022" w:rsidRDefault="001D0022" w:rsidP="001D0022">
            <w:pPr>
              <w:ind w:left="-519" w:firstLine="519"/>
              <w:rPr>
                <w:sz w:val="20"/>
                <w:szCs w:val="20"/>
              </w:rPr>
            </w:pPr>
            <w:r w:rsidRPr="001D0022">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4 000,00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4 000,00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 </w:t>
            </w:r>
          </w:p>
        </w:tc>
      </w:tr>
      <w:tr w:rsidR="001D0022" w:rsidRPr="001D0022" w:rsidTr="009657A6">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Ц410740390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4 000,00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4 000,00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 </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Ч400000000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21 553,00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Ч420000000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21 553,00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Ч420400000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21 553,00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1D0022" w:rsidRPr="001D0022" w:rsidRDefault="001D0022" w:rsidP="001D0022">
            <w:pPr>
              <w:ind w:left="-519" w:firstLine="519"/>
              <w:rPr>
                <w:sz w:val="20"/>
                <w:szCs w:val="20"/>
              </w:rPr>
            </w:pPr>
            <w:r w:rsidRPr="001D0022">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21 553,00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1D0022" w:rsidRPr="001D0022" w:rsidRDefault="001D0022" w:rsidP="001D0022">
            <w:pPr>
              <w:ind w:left="-519" w:firstLine="519"/>
              <w:rPr>
                <w:sz w:val="20"/>
                <w:szCs w:val="20"/>
              </w:rPr>
            </w:pPr>
            <w:r w:rsidRPr="001D0022">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auto" w:fill="auto"/>
            <w:noWrap/>
            <w:vAlign w:val="center"/>
            <w:hideMark/>
          </w:tcPr>
          <w:p w:rsidR="001D0022" w:rsidRPr="001D0022" w:rsidRDefault="001D0022" w:rsidP="001D0022">
            <w:pPr>
              <w:ind w:left="-519" w:firstLine="519"/>
              <w:jc w:val="center"/>
              <w:rPr>
                <w:sz w:val="20"/>
                <w:szCs w:val="20"/>
              </w:rPr>
            </w:pPr>
            <w:r w:rsidRPr="001D0022">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right"/>
              <w:rPr>
                <w:sz w:val="20"/>
                <w:szCs w:val="20"/>
              </w:rPr>
            </w:pPr>
            <w:r w:rsidRPr="001D0022">
              <w:rPr>
                <w:sz w:val="20"/>
                <w:szCs w:val="20"/>
              </w:rPr>
              <w:t>21 553,00</w:t>
            </w:r>
          </w:p>
        </w:tc>
        <w:tc>
          <w:tcPr>
            <w:tcW w:w="645"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jc w:val="right"/>
              <w:rPr>
                <w:sz w:val="20"/>
                <w:szCs w:val="20"/>
              </w:rPr>
            </w:pPr>
            <w:r w:rsidRPr="001D0022">
              <w:rPr>
                <w:sz w:val="20"/>
                <w:szCs w:val="20"/>
              </w:rPr>
              <w:t>86 400,00</w:t>
            </w:r>
          </w:p>
        </w:tc>
      </w:tr>
      <w:tr w:rsidR="001D0022" w:rsidRPr="001D0022" w:rsidTr="009657A6">
        <w:trPr>
          <w:trHeight w:val="76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1D0022" w:rsidRPr="001D0022" w:rsidRDefault="001D0022" w:rsidP="001D0022">
            <w:pPr>
              <w:ind w:left="-519" w:firstLine="519"/>
              <w:rPr>
                <w:sz w:val="20"/>
                <w:szCs w:val="20"/>
              </w:rPr>
            </w:pPr>
            <w:r w:rsidRPr="001D0022">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1D0022" w:rsidRPr="001D0022" w:rsidRDefault="001D0022" w:rsidP="001D0022">
            <w:pPr>
              <w:ind w:left="-519" w:firstLine="519"/>
              <w:jc w:val="center"/>
              <w:rPr>
                <w:b/>
                <w:bCs/>
                <w:sz w:val="20"/>
                <w:szCs w:val="20"/>
              </w:rPr>
            </w:pPr>
            <w:r w:rsidRPr="001D0022">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01</w:t>
            </w:r>
          </w:p>
        </w:tc>
        <w:tc>
          <w:tcPr>
            <w:tcW w:w="114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Ч4204S6570</w:t>
            </w:r>
          </w:p>
        </w:tc>
        <w:tc>
          <w:tcPr>
            <w:tcW w:w="48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center"/>
              <w:rPr>
                <w:sz w:val="20"/>
                <w:szCs w:val="20"/>
              </w:rPr>
            </w:pPr>
            <w:r w:rsidRPr="001D0022">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sz w:val="20"/>
                <w:szCs w:val="20"/>
              </w:rPr>
            </w:pPr>
            <w:r w:rsidRPr="001D0022">
              <w:rPr>
                <w:sz w:val="20"/>
                <w:szCs w:val="20"/>
              </w:rPr>
              <w:t>107 953,00</w:t>
            </w:r>
          </w:p>
        </w:tc>
        <w:tc>
          <w:tcPr>
            <w:tcW w:w="1360"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ind w:left="-519" w:firstLine="519"/>
              <w:jc w:val="right"/>
              <w:rPr>
                <w:color w:val="FF0000"/>
                <w:sz w:val="20"/>
                <w:szCs w:val="20"/>
              </w:rPr>
            </w:pPr>
            <w:r w:rsidRPr="001D0022">
              <w:rPr>
                <w:color w:val="FF0000"/>
                <w:sz w:val="20"/>
                <w:szCs w:val="20"/>
              </w:rPr>
              <w:t>21 553,00</w:t>
            </w:r>
          </w:p>
        </w:tc>
        <w:tc>
          <w:tcPr>
            <w:tcW w:w="645" w:type="dxa"/>
            <w:tcBorders>
              <w:top w:val="nil"/>
              <w:left w:val="nil"/>
              <w:bottom w:val="single" w:sz="4" w:space="0" w:color="auto"/>
              <w:right w:val="single" w:sz="4" w:space="0" w:color="auto"/>
            </w:tcBorders>
            <w:shd w:val="clear" w:color="000000" w:fill="CCFFCC"/>
            <w:vAlign w:val="center"/>
            <w:hideMark/>
          </w:tcPr>
          <w:p w:rsidR="001D0022" w:rsidRPr="001D0022" w:rsidRDefault="001D0022" w:rsidP="001D0022">
            <w:pPr>
              <w:jc w:val="right"/>
              <w:rPr>
                <w:color w:val="FF0000"/>
                <w:sz w:val="20"/>
                <w:szCs w:val="20"/>
              </w:rPr>
            </w:pPr>
            <w:r w:rsidRPr="001D0022">
              <w:rPr>
                <w:color w:val="FF0000"/>
                <w:sz w:val="20"/>
                <w:szCs w:val="20"/>
              </w:rPr>
              <w:t>86 400,00</w:t>
            </w:r>
          </w:p>
        </w:tc>
      </w:tr>
    </w:tbl>
    <w:p w:rsidR="001D0022" w:rsidRDefault="001D0022" w:rsidP="00F06987">
      <w:pPr>
        <w:jc w:val="both"/>
        <w:rPr>
          <w:b/>
        </w:rPr>
      </w:pPr>
    </w:p>
    <w:p w:rsidR="009657A6" w:rsidRPr="009657A6" w:rsidRDefault="009657A6" w:rsidP="009657A6">
      <w:pPr>
        <w:pStyle w:val="1"/>
        <w:jc w:val="right"/>
        <w:rPr>
          <w:rFonts w:ascii="Times New Roman" w:hAnsi="Times New Roman" w:cs="Times New Roman"/>
          <w:b w:val="0"/>
          <w:bCs w:val="0"/>
          <w:color w:val="auto"/>
          <w:sz w:val="22"/>
          <w:szCs w:val="22"/>
        </w:rPr>
      </w:pPr>
      <w:r w:rsidRPr="009657A6">
        <w:rPr>
          <w:rFonts w:ascii="Times New Roman" w:hAnsi="Times New Roman" w:cs="Times New Roman"/>
          <w:b w:val="0"/>
          <w:bCs w:val="0"/>
          <w:color w:val="auto"/>
          <w:sz w:val="22"/>
          <w:szCs w:val="22"/>
        </w:rPr>
        <w:t>Приложение № 14</w:t>
      </w:r>
    </w:p>
    <w:p w:rsidR="009657A6" w:rsidRPr="009657A6" w:rsidRDefault="009657A6" w:rsidP="009657A6">
      <w:pPr>
        <w:jc w:val="right"/>
        <w:rPr>
          <w:bCs/>
          <w:sz w:val="22"/>
          <w:szCs w:val="22"/>
        </w:rPr>
      </w:pPr>
      <w:r w:rsidRPr="009657A6">
        <w:rPr>
          <w:bCs/>
          <w:sz w:val="22"/>
          <w:szCs w:val="22"/>
        </w:rPr>
        <w:t>к решению Собрания депутатов Атнарского</w:t>
      </w:r>
    </w:p>
    <w:p w:rsidR="009657A6" w:rsidRPr="009657A6" w:rsidRDefault="009657A6" w:rsidP="009657A6">
      <w:pPr>
        <w:jc w:val="right"/>
        <w:rPr>
          <w:bCs/>
          <w:sz w:val="22"/>
          <w:szCs w:val="22"/>
        </w:rPr>
      </w:pPr>
      <w:r w:rsidRPr="009657A6">
        <w:rPr>
          <w:bCs/>
          <w:sz w:val="22"/>
          <w:szCs w:val="22"/>
        </w:rPr>
        <w:t>сельского поселения</w:t>
      </w:r>
    </w:p>
    <w:p w:rsidR="009657A6" w:rsidRPr="009657A6" w:rsidRDefault="009657A6" w:rsidP="009657A6">
      <w:pPr>
        <w:jc w:val="right"/>
        <w:rPr>
          <w:bCs/>
          <w:sz w:val="22"/>
          <w:szCs w:val="22"/>
        </w:rPr>
      </w:pPr>
      <w:r w:rsidRPr="009657A6">
        <w:rPr>
          <w:bCs/>
          <w:sz w:val="22"/>
          <w:szCs w:val="22"/>
        </w:rPr>
        <w:t xml:space="preserve">"О внесении изменений в решение </w:t>
      </w:r>
    </w:p>
    <w:p w:rsidR="009657A6" w:rsidRPr="009657A6" w:rsidRDefault="009657A6" w:rsidP="009657A6">
      <w:pPr>
        <w:jc w:val="right"/>
        <w:rPr>
          <w:bCs/>
          <w:sz w:val="22"/>
          <w:szCs w:val="22"/>
        </w:rPr>
      </w:pPr>
      <w:r w:rsidRPr="009657A6">
        <w:rPr>
          <w:bCs/>
          <w:sz w:val="22"/>
          <w:szCs w:val="22"/>
        </w:rPr>
        <w:t xml:space="preserve">Собрания депутатов "О бюджете </w:t>
      </w:r>
    </w:p>
    <w:p w:rsidR="009657A6" w:rsidRPr="009657A6" w:rsidRDefault="009657A6" w:rsidP="009657A6">
      <w:pPr>
        <w:jc w:val="right"/>
        <w:rPr>
          <w:bCs/>
          <w:sz w:val="22"/>
          <w:szCs w:val="22"/>
        </w:rPr>
      </w:pPr>
      <w:r w:rsidRPr="009657A6">
        <w:rPr>
          <w:bCs/>
          <w:sz w:val="22"/>
          <w:szCs w:val="22"/>
        </w:rPr>
        <w:t xml:space="preserve">Атнарского сельского поселения на 2018 год </w:t>
      </w:r>
    </w:p>
    <w:p w:rsidR="009657A6" w:rsidRPr="009657A6" w:rsidRDefault="009657A6" w:rsidP="009657A6">
      <w:pPr>
        <w:jc w:val="right"/>
        <w:rPr>
          <w:bCs/>
          <w:sz w:val="22"/>
          <w:szCs w:val="22"/>
        </w:rPr>
      </w:pPr>
      <w:r w:rsidRPr="009657A6">
        <w:rPr>
          <w:bCs/>
          <w:sz w:val="22"/>
          <w:szCs w:val="22"/>
        </w:rPr>
        <w:t>и на плановый период 2019 и 2020 годов"</w:t>
      </w:r>
    </w:p>
    <w:p w:rsidR="009657A6" w:rsidRPr="009657A6" w:rsidRDefault="009657A6" w:rsidP="009657A6">
      <w:pPr>
        <w:jc w:val="right"/>
        <w:rPr>
          <w:bCs/>
          <w:sz w:val="22"/>
          <w:szCs w:val="22"/>
        </w:rPr>
      </w:pPr>
      <w:r w:rsidRPr="009657A6">
        <w:rPr>
          <w:bCs/>
          <w:sz w:val="22"/>
          <w:szCs w:val="22"/>
        </w:rPr>
        <w:t xml:space="preserve"> от 20 апреля.2018 № 1 </w:t>
      </w:r>
    </w:p>
    <w:p w:rsidR="009657A6" w:rsidRPr="009657A6" w:rsidRDefault="009657A6" w:rsidP="009657A6">
      <w:pPr>
        <w:jc w:val="right"/>
        <w:rPr>
          <w:sz w:val="22"/>
          <w:szCs w:val="22"/>
        </w:rPr>
      </w:pPr>
    </w:p>
    <w:p w:rsidR="009657A6" w:rsidRPr="009657A6" w:rsidRDefault="009657A6" w:rsidP="009657A6">
      <w:pPr>
        <w:jc w:val="right"/>
        <w:rPr>
          <w:sz w:val="22"/>
          <w:szCs w:val="22"/>
        </w:rPr>
      </w:pPr>
    </w:p>
    <w:p w:rsidR="009657A6" w:rsidRPr="009657A6" w:rsidRDefault="009657A6" w:rsidP="009657A6">
      <w:pPr>
        <w:jc w:val="right"/>
        <w:rPr>
          <w:b/>
          <w:bCs/>
          <w:sz w:val="22"/>
          <w:szCs w:val="22"/>
        </w:rPr>
      </w:pPr>
    </w:p>
    <w:p w:rsidR="009657A6" w:rsidRPr="009657A6" w:rsidRDefault="009657A6" w:rsidP="009657A6">
      <w:pPr>
        <w:pStyle w:val="2"/>
        <w:jc w:val="center"/>
        <w:rPr>
          <w:rFonts w:ascii="Times New Roman" w:hAnsi="Times New Roman" w:cs="Times New Roman"/>
          <w:b w:val="0"/>
          <w:bCs w:val="0"/>
          <w:color w:val="auto"/>
          <w:sz w:val="22"/>
          <w:szCs w:val="22"/>
        </w:rPr>
      </w:pPr>
      <w:r w:rsidRPr="009657A6">
        <w:rPr>
          <w:rFonts w:ascii="Times New Roman" w:hAnsi="Times New Roman" w:cs="Times New Roman"/>
          <w:b w:val="0"/>
          <w:bCs w:val="0"/>
          <w:color w:val="auto"/>
          <w:sz w:val="22"/>
          <w:szCs w:val="22"/>
        </w:rPr>
        <w:t>Источники</w:t>
      </w:r>
    </w:p>
    <w:p w:rsidR="009657A6" w:rsidRPr="009657A6" w:rsidRDefault="009657A6" w:rsidP="009657A6">
      <w:pPr>
        <w:jc w:val="center"/>
        <w:rPr>
          <w:b/>
          <w:bCs/>
          <w:sz w:val="22"/>
          <w:szCs w:val="22"/>
        </w:rPr>
      </w:pPr>
      <w:r w:rsidRPr="009657A6">
        <w:rPr>
          <w:b/>
          <w:bCs/>
          <w:sz w:val="22"/>
          <w:szCs w:val="22"/>
        </w:rPr>
        <w:t>финансирования дефицита бюджета Атнарского сельского поселения</w:t>
      </w:r>
    </w:p>
    <w:p w:rsidR="009657A6" w:rsidRPr="009657A6" w:rsidRDefault="009657A6" w:rsidP="009657A6">
      <w:pPr>
        <w:jc w:val="center"/>
        <w:rPr>
          <w:b/>
          <w:bCs/>
          <w:sz w:val="22"/>
          <w:szCs w:val="22"/>
        </w:rPr>
      </w:pPr>
      <w:r w:rsidRPr="009657A6">
        <w:rPr>
          <w:b/>
          <w:bCs/>
          <w:sz w:val="22"/>
          <w:szCs w:val="22"/>
        </w:rPr>
        <w:t>на 2018 год</w:t>
      </w:r>
    </w:p>
    <w:p w:rsidR="009657A6" w:rsidRPr="009657A6" w:rsidRDefault="009657A6" w:rsidP="009657A6">
      <w:pPr>
        <w:jc w:val="center"/>
        <w:rPr>
          <w:sz w:val="22"/>
          <w:szCs w:val="22"/>
        </w:rPr>
      </w:pPr>
    </w:p>
    <w:p w:rsidR="009657A6" w:rsidRPr="009657A6" w:rsidRDefault="009657A6" w:rsidP="009657A6">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3016"/>
        <w:gridCol w:w="3757"/>
        <w:gridCol w:w="2269"/>
      </w:tblGrid>
      <w:tr w:rsidR="009657A6" w:rsidRPr="009657A6" w:rsidTr="00396549">
        <w:tc>
          <w:tcPr>
            <w:tcW w:w="812" w:type="dxa"/>
          </w:tcPr>
          <w:p w:rsidR="009657A6" w:rsidRPr="009657A6" w:rsidRDefault="009657A6" w:rsidP="009657A6">
            <w:pPr>
              <w:jc w:val="right"/>
            </w:pPr>
            <w:r w:rsidRPr="009657A6">
              <w:rPr>
                <w:sz w:val="22"/>
                <w:szCs w:val="22"/>
              </w:rPr>
              <w:t xml:space="preserve">№ </w:t>
            </w:r>
            <w:proofErr w:type="spellStart"/>
            <w:proofErr w:type="gramStart"/>
            <w:r w:rsidRPr="009657A6">
              <w:rPr>
                <w:sz w:val="22"/>
                <w:szCs w:val="22"/>
              </w:rPr>
              <w:t>п</w:t>
            </w:r>
            <w:proofErr w:type="spellEnd"/>
            <w:proofErr w:type="gramEnd"/>
            <w:r w:rsidRPr="009657A6">
              <w:rPr>
                <w:sz w:val="22"/>
                <w:szCs w:val="22"/>
              </w:rPr>
              <w:t>/</w:t>
            </w:r>
            <w:proofErr w:type="spellStart"/>
            <w:r w:rsidRPr="009657A6">
              <w:rPr>
                <w:sz w:val="22"/>
                <w:szCs w:val="22"/>
              </w:rPr>
              <w:t>п</w:t>
            </w:r>
            <w:proofErr w:type="spellEnd"/>
          </w:p>
        </w:tc>
        <w:tc>
          <w:tcPr>
            <w:tcW w:w="3016" w:type="dxa"/>
          </w:tcPr>
          <w:p w:rsidR="009657A6" w:rsidRPr="009657A6" w:rsidRDefault="009657A6" w:rsidP="009657A6">
            <w:pPr>
              <w:pStyle w:val="2"/>
              <w:jc w:val="right"/>
              <w:rPr>
                <w:rFonts w:ascii="Times New Roman" w:hAnsi="Times New Roman" w:cs="Times New Roman"/>
                <w:color w:val="auto"/>
                <w:sz w:val="22"/>
                <w:szCs w:val="22"/>
              </w:rPr>
            </w:pPr>
            <w:r w:rsidRPr="009657A6">
              <w:rPr>
                <w:rFonts w:ascii="Times New Roman" w:hAnsi="Times New Roman" w:cs="Times New Roman"/>
                <w:color w:val="auto"/>
                <w:sz w:val="22"/>
                <w:szCs w:val="22"/>
              </w:rPr>
              <w:t>Код источника</w:t>
            </w:r>
          </w:p>
        </w:tc>
        <w:tc>
          <w:tcPr>
            <w:tcW w:w="3757" w:type="dxa"/>
          </w:tcPr>
          <w:p w:rsidR="009657A6" w:rsidRPr="009657A6" w:rsidRDefault="009657A6" w:rsidP="009657A6">
            <w:pPr>
              <w:pStyle w:val="2"/>
              <w:jc w:val="right"/>
              <w:rPr>
                <w:rFonts w:ascii="Times New Roman" w:hAnsi="Times New Roman" w:cs="Times New Roman"/>
                <w:color w:val="auto"/>
                <w:sz w:val="22"/>
                <w:szCs w:val="22"/>
              </w:rPr>
            </w:pPr>
            <w:r w:rsidRPr="009657A6">
              <w:rPr>
                <w:rFonts w:ascii="Times New Roman" w:hAnsi="Times New Roman" w:cs="Times New Roman"/>
                <w:color w:val="auto"/>
                <w:sz w:val="22"/>
                <w:szCs w:val="22"/>
              </w:rPr>
              <w:t xml:space="preserve">Наименование мероприятий </w:t>
            </w:r>
          </w:p>
        </w:tc>
        <w:tc>
          <w:tcPr>
            <w:tcW w:w="2269" w:type="dxa"/>
          </w:tcPr>
          <w:p w:rsidR="009657A6" w:rsidRPr="009657A6" w:rsidRDefault="009657A6" w:rsidP="009657A6">
            <w:pPr>
              <w:jc w:val="right"/>
            </w:pPr>
            <w:r w:rsidRPr="009657A6">
              <w:rPr>
                <w:sz w:val="22"/>
                <w:szCs w:val="22"/>
              </w:rPr>
              <w:t>Сумма (рублей)</w:t>
            </w:r>
          </w:p>
        </w:tc>
      </w:tr>
      <w:tr w:rsidR="009657A6" w:rsidRPr="009657A6" w:rsidTr="00396549">
        <w:tc>
          <w:tcPr>
            <w:tcW w:w="812" w:type="dxa"/>
          </w:tcPr>
          <w:p w:rsidR="009657A6" w:rsidRPr="009657A6" w:rsidRDefault="009657A6" w:rsidP="009657A6">
            <w:pPr>
              <w:jc w:val="right"/>
              <w:rPr>
                <w:lang w:val="en-US"/>
              </w:rPr>
            </w:pPr>
            <w:r w:rsidRPr="009657A6">
              <w:rPr>
                <w:sz w:val="22"/>
                <w:szCs w:val="22"/>
                <w:lang w:val="en-US"/>
              </w:rPr>
              <w:t>1</w:t>
            </w:r>
          </w:p>
        </w:tc>
        <w:tc>
          <w:tcPr>
            <w:tcW w:w="3016" w:type="dxa"/>
          </w:tcPr>
          <w:p w:rsidR="009657A6" w:rsidRPr="009657A6" w:rsidRDefault="009657A6" w:rsidP="009657A6">
            <w:pPr>
              <w:jc w:val="right"/>
            </w:pPr>
            <w:r w:rsidRPr="009657A6">
              <w:rPr>
                <w:sz w:val="22"/>
                <w:szCs w:val="22"/>
              </w:rPr>
              <w:t>00001050000000000000</w:t>
            </w:r>
          </w:p>
        </w:tc>
        <w:tc>
          <w:tcPr>
            <w:tcW w:w="3757" w:type="dxa"/>
          </w:tcPr>
          <w:p w:rsidR="009657A6" w:rsidRPr="009657A6" w:rsidRDefault="009657A6" w:rsidP="009657A6">
            <w:pPr>
              <w:jc w:val="right"/>
            </w:pPr>
            <w:r w:rsidRPr="009657A6">
              <w:rPr>
                <w:sz w:val="22"/>
                <w:szCs w:val="22"/>
              </w:rPr>
              <w:t>Изменение остатков средств на счетах по учету средств бюджета</w:t>
            </w:r>
          </w:p>
        </w:tc>
        <w:tc>
          <w:tcPr>
            <w:tcW w:w="2269" w:type="dxa"/>
          </w:tcPr>
          <w:p w:rsidR="009657A6" w:rsidRPr="009657A6" w:rsidRDefault="009657A6" w:rsidP="009657A6">
            <w:pPr>
              <w:jc w:val="right"/>
              <w:rPr>
                <w:lang w:val="en-US"/>
              </w:rPr>
            </w:pPr>
            <w:r w:rsidRPr="009657A6">
              <w:rPr>
                <w:sz w:val="22"/>
                <w:szCs w:val="22"/>
                <w:lang w:val="en-US"/>
              </w:rPr>
              <w:t>133865</w:t>
            </w:r>
            <w:r w:rsidRPr="009657A6">
              <w:rPr>
                <w:sz w:val="22"/>
                <w:szCs w:val="22"/>
              </w:rPr>
              <w:t>,</w:t>
            </w:r>
            <w:r w:rsidRPr="009657A6">
              <w:rPr>
                <w:sz w:val="22"/>
                <w:szCs w:val="22"/>
                <w:lang w:val="en-US"/>
              </w:rPr>
              <w:t>21</w:t>
            </w:r>
          </w:p>
        </w:tc>
      </w:tr>
      <w:tr w:rsidR="009657A6" w:rsidRPr="009657A6" w:rsidTr="00396549">
        <w:tc>
          <w:tcPr>
            <w:tcW w:w="812" w:type="dxa"/>
          </w:tcPr>
          <w:p w:rsidR="009657A6" w:rsidRPr="009657A6" w:rsidRDefault="009657A6" w:rsidP="009657A6">
            <w:pPr>
              <w:jc w:val="right"/>
            </w:pPr>
          </w:p>
        </w:tc>
        <w:tc>
          <w:tcPr>
            <w:tcW w:w="3016" w:type="dxa"/>
          </w:tcPr>
          <w:p w:rsidR="009657A6" w:rsidRPr="009657A6" w:rsidRDefault="009657A6" w:rsidP="009657A6">
            <w:pPr>
              <w:jc w:val="right"/>
            </w:pPr>
          </w:p>
        </w:tc>
        <w:tc>
          <w:tcPr>
            <w:tcW w:w="3757" w:type="dxa"/>
          </w:tcPr>
          <w:p w:rsidR="009657A6" w:rsidRPr="009657A6" w:rsidRDefault="009657A6" w:rsidP="009657A6">
            <w:pPr>
              <w:jc w:val="right"/>
            </w:pPr>
            <w:r w:rsidRPr="009657A6">
              <w:rPr>
                <w:sz w:val="22"/>
                <w:szCs w:val="22"/>
              </w:rPr>
              <w:t>ИТОГО</w:t>
            </w:r>
          </w:p>
        </w:tc>
        <w:tc>
          <w:tcPr>
            <w:tcW w:w="2269" w:type="dxa"/>
          </w:tcPr>
          <w:p w:rsidR="009657A6" w:rsidRPr="009657A6" w:rsidRDefault="009657A6" w:rsidP="009657A6">
            <w:pPr>
              <w:jc w:val="right"/>
              <w:rPr>
                <w:lang w:val="en-US"/>
              </w:rPr>
            </w:pPr>
            <w:r w:rsidRPr="009657A6">
              <w:rPr>
                <w:sz w:val="22"/>
                <w:szCs w:val="22"/>
                <w:lang w:val="en-US"/>
              </w:rPr>
              <w:t>133865</w:t>
            </w:r>
            <w:r w:rsidRPr="009657A6">
              <w:rPr>
                <w:sz w:val="22"/>
                <w:szCs w:val="22"/>
              </w:rPr>
              <w:t>,</w:t>
            </w:r>
            <w:r w:rsidRPr="009657A6">
              <w:rPr>
                <w:sz w:val="22"/>
                <w:szCs w:val="22"/>
                <w:lang w:val="en-US"/>
              </w:rPr>
              <w:t>21</w:t>
            </w:r>
          </w:p>
        </w:tc>
      </w:tr>
    </w:tbl>
    <w:p w:rsidR="009657A6" w:rsidRDefault="009657A6" w:rsidP="009657A6">
      <w:pPr>
        <w:jc w:val="right"/>
        <w:rPr>
          <w:sz w:val="22"/>
          <w:szCs w:val="22"/>
        </w:rPr>
      </w:pPr>
    </w:p>
    <w:p w:rsidR="0070583E" w:rsidRDefault="0070583E" w:rsidP="009657A6">
      <w:pPr>
        <w:jc w:val="right"/>
        <w:rPr>
          <w:sz w:val="22"/>
          <w:szCs w:val="22"/>
        </w:rPr>
      </w:pPr>
    </w:p>
    <w:p w:rsidR="0070583E" w:rsidRDefault="0070583E" w:rsidP="009657A6">
      <w:pPr>
        <w:jc w:val="right"/>
        <w:rPr>
          <w:sz w:val="22"/>
          <w:szCs w:val="22"/>
        </w:rPr>
      </w:pPr>
    </w:p>
    <w:p w:rsidR="0070583E" w:rsidRDefault="0070583E" w:rsidP="0070583E">
      <w:pPr>
        <w:pStyle w:val="3"/>
        <w:spacing w:line="276" w:lineRule="auto"/>
        <w:jc w:val="center"/>
        <w:rPr>
          <w:b w:val="0"/>
          <w:bCs w:val="0"/>
          <w:i/>
          <w:sz w:val="22"/>
          <w:szCs w:val="22"/>
          <w:u w:val="single"/>
        </w:rPr>
      </w:pPr>
      <w:proofErr w:type="gramStart"/>
      <w:r w:rsidRPr="00D53A4E">
        <w:rPr>
          <w:rFonts w:ascii="Times New Roman" w:hAnsi="Times New Roman" w:cs="Times New Roman"/>
          <w:i/>
          <w:color w:val="auto"/>
          <w:sz w:val="22"/>
          <w:szCs w:val="22"/>
          <w:u w:val="single"/>
        </w:rPr>
        <w:lastRenderedPageBreak/>
        <w:t>Решение Собрания депутатов Атнарского сельского поселения Красночетайского района Чувашской Республики «</w:t>
      </w:r>
      <w:r w:rsidRPr="0070583E">
        <w:rPr>
          <w:rFonts w:ascii="Times New Roman" w:hAnsi="Times New Roman" w:cs="Times New Roman"/>
          <w:i/>
          <w:color w:val="auto"/>
          <w:sz w:val="22"/>
          <w:szCs w:val="22"/>
          <w:u w:val="single"/>
        </w:rPr>
        <w:t>О внесении изменений в решение Собрания депутатов Атнарского сельского поселения № 3 от 04.10.2017 «Об утверждении Порядка размещения сведений о доходах, расходах, об имуществе и обязательствах имущественного характера лица, замещающего должность главы администрации Атнарского сельского поселения  Красночетайского района, а также сведений о доходах, расходах, об имуществе и обязательствах имущественного характера его</w:t>
      </w:r>
      <w:proofErr w:type="gramEnd"/>
      <w:r w:rsidRPr="0070583E">
        <w:rPr>
          <w:rFonts w:ascii="Times New Roman" w:hAnsi="Times New Roman" w:cs="Times New Roman"/>
          <w:i/>
          <w:color w:val="auto"/>
          <w:sz w:val="22"/>
          <w:szCs w:val="22"/>
          <w:u w:val="single"/>
        </w:rPr>
        <w:t xml:space="preserve"> супруги (супруга) и несовершеннолетних детей на официальном сайте администрации Атнарского сельского поселения Красночетайского района и предоставления этих сведений общероссийским средствам массовой информации</w:t>
      </w:r>
      <w:r w:rsidRPr="0070583E">
        <w:rPr>
          <w:i/>
          <w:color w:val="auto"/>
          <w:sz w:val="22"/>
          <w:szCs w:val="22"/>
          <w:u w:val="single"/>
        </w:rPr>
        <w:t>»</w:t>
      </w:r>
    </w:p>
    <w:p w:rsidR="0070583E" w:rsidRPr="00D53A4E" w:rsidRDefault="0070583E" w:rsidP="0070583E">
      <w:pPr>
        <w:spacing w:line="276" w:lineRule="auto"/>
        <w:jc w:val="center"/>
        <w:rPr>
          <w:b/>
          <w:i/>
          <w:sz w:val="22"/>
          <w:szCs w:val="22"/>
          <w:u w:val="single"/>
        </w:rPr>
      </w:pPr>
      <w:r w:rsidRPr="005C4F7B">
        <w:rPr>
          <w:i/>
          <w:u w:val="single"/>
        </w:rPr>
        <w:t xml:space="preserve">       </w:t>
      </w:r>
    </w:p>
    <w:p w:rsidR="0070583E" w:rsidRDefault="0070583E" w:rsidP="0070583E">
      <w:pPr>
        <w:pStyle w:val="ConsPlusNormal"/>
        <w:spacing w:line="276" w:lineRule="auto"/>
        <w:ind w:firstLine="0"/>
        <w:rPr>
          <w:rFonts w:ascii="Times New Roman" w:hAnsi="Times New Roman" w:cs="Times New Roman"/>
          <w:b/>
          <w:i/>
          <w:u w:val="single"/>
        </w:rPr>
      </w:pPr>
      <w:r w:rsidRPr="001F3009">
        <w:rPr>
          <w:rFonts w:ascii="Times New Roman" w:hAnsi="Times New Roman" w:cs="Times New Roman"/>
          <w:b/>
          <w:i/>
          <w:u w:val="single"/>
        </w:rPr>
        <w:t xml:space="preserve">от </w:t>
      </w:r>
      <w:r>
        <w:rPr>
          <w:rFonts w:ascii="Times New Roman" w:hAnsi="Times New Roman" w:cs="Times New Roman"/>
          <w:b/>
          <w:i/>
          <w:u w:val="single"/>
        </w:rPr>
        <w:t>20.04.2018г. №2</w:t>
      </w:r>
    </w:p>
    <w:p w:rsidR="0070583E" w:rsidRDefault="0070583E" w:rsidP="0070583E">
      <w:pPr>
        <w:pStyle w:val="ConsPlusNormal"/>
        <w:spacing w:line="276" w:lineRule="auto"/>
        <w:ind w:firstLine="0"/>
        <w:rPr>
          <w:rFonts w:ascii="Times New Roman" w:hAnsi="Times New Roman" w:cs="Times New Roman"/>
          <w:b/>
          <w:i/>
          <w:u w:val="single"/>
        </w:rPr>
      </w:pPr>
    </w:p>
    <w:p w:rsidR="0070583E" w:rsidRPr="0070583E" w:rsidRDefault="0070583E" w:rsidP="0070583E">
      <w:pPr>
        <w:spacing w:line="276" w:lineRule="auto"/>
        <w:ind w:firstLine="708"/>
        <w:jc w:val="both"/>
        <w:rPr>
          <w:sz w:val="22"/>
          <w:szCs w:val="22"/>
        </w:rPr>
      </w:pPr>
      <w:r w:rsidRPr="0070583E">
        <w:rPr>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Собрание депутатов  Атнарского сельского поселения Красночетайского района </w:t>
      </w:r>
      <w:r w:rsidRPr="0070583E">
        <w:rPr>
          <w:b/>
          <w:sz w:val="22"/>
          <w:szCs w:val="22"/>
        </w:rPr>
        <w:t>решило</w:t>
      </w:r>
      <w:r w:rsidRPr="0070583E">
        <w:rPr>
          <w:sz w:val="22"/>
          <w:szCs w:val="22"/>
        </w:rPr>
        <w:t>:</w:t>
      </w:r>
    </w:p>
    <w:p w:rsidR="0070583E" w:rsidRPr="0070583E" w:rsidRDefault="0070583E" w:rsidP="0070583E">
      <w:pPr>
        <w:spacing w:line="276" w:lineRule="auto"/>
        <w:ind w:firstLine="708"/>
        <w:jc w:val="both"/>
        <w:rPr>
          <w:sz w:val="22"/>
          <w:szCs w:val="22"/>
        </w:rPr>
      </w:pPr>
      <w:r w:rsidRPr="0070583E">
        <w:rPr>
          <w:sz w:val="22"/>
          <w:szCs w:val="22"/>
        </w:rPr>
        <w:t xml:space="preserve">1. </w:t>
      </w:r>
      <w:proofErr w:type="gramStart"/>
      <w:r w:rsidRPr="0070583E">
        <w:rPr>
          <w:sz w:val="22"/>
          <w:szCs w:val="22"/>
        </w:rPr>
        <w:t>Внести изменения в решение Собрания депутатов Атнарского сельского поселения  № 3 от 04.10.2017  «Об  утверждении Порядок размещения сведений о доходах, расходах, об имуществе и обязательствах имущественного характера лица, замещающего должность главы администрации Атнарского сельского поселения Красночетайского района, а также сведений о доходах, расходах, об имуществе и обязательствах имущественного характера его супруги (супруга) и несовершеннолетних детей на официальном сайте администрации Атнарского сельского</w:t>
      </w:r>
      <w:proofErr w:type="gramEnd"/>
      <w:r w:rsidRPr="0070583E">
        <w:rPr>
          <w:sz w:val="22"/>
          <w:szCs w:val="22"/>
        </w:rPr>
        <w:t xml:space="preserve"> поселения Красночетайского района и предоставления этих сведений общероссийским средствам массовой информации»  следующие изменения:</w:t>
      </w:r>
    </w:p>
    <w:p w:rsidR="0070583E" w:rsidRPr="0070583E" w:rsidRDefault="0070583E" w:rsidP="0070583E">
      <w:pPr>
        <w:spacing w:line="276" w:lineRule="auto"/>
        <w:ind w:firstLine="708"/>
        <w:jc w:val="both"/>
        <w:rPr>
          <w:sz w:val="22"/>
          <w:szCs w:val="22"/>
        </w:rPr>
      </w:pPr>
      <w:r w:rsidRPr="0070583E">
        <w:rPr>
          <w:sz w:val="22"/>
          <w:szCs w:val="22"/>
        </w:rPr>
        <w:t xml:space="preserve">1) В пункте 2 в подпункте «а» после слова « имущества» дополнить словами «, принадлежащих служащему </w:t>
      </w:r>
      <w:proofErr w:type="gramStart"/>
      <w:r w:rsidRPr="0070583E">
        <w:rPr>
          <w:sz w:val="22"/>
          <w:szCs w:val="22"/>
        </w:rPr>
        <w:t xml:space="preserve">( </w:t>
      </w:r>
      <w:proofErr w:type="gramEnd"/>
      <w:r w:rsidRPr="0070583E">
        <w:rPr>
          <w:sz w:val="22"/>
          <w:szCs w:val="22"/>
        </w:rPr>
        <w:t>работнику), его супруге ( супругу) и несовершеннолетним детям на праве собственности или находящихся в их пользовании»;</w:t>
      </w:r>
    </w:p>
    <w:p w:rsidR="0070583E" w:rsidRPr="0070583E" w:rsidRDefault="0070583E" w:rsidP="0070583E">
      <w:pPr>
        <w:spacing w:line="276" w:lineRule="auto"/>
        <w:ind w:firstLine="708"/>
        <w:jc w:val="both"/>
        <w:rPr>
          <w:sz w:val="22"/>
          <w:szCs w:val="22"/>
        </w:rPr>
      </w:pPr>
      <w:r w:rsidRPr="0070583E">
        <w:rPr>
          <w:sz w:val="22"/>
          <w:szCs w:val="22"/>
        </w:rPr>
        <w:t>2) В пункте 2 в подпункте «б» дополнить словами «, принадлежащих служащему ( работнику), его супруге ( супругу) и несовершеннолетним детям</w:t>
      </w:r>
      <w:proofErr w:type="gramStart"/>
      <w:r w:rsidRPr="0070583E">
        <w:rPr>
          <w:sz w:val="22"/>
          <w:szCs w:val="22"/>
        </w:rPr>
        <w:t>;»</w:t>
      </w:r>
      <w:proofErr w:type="gramEnd"/>
      <w:r w:rsidRPr="0070583E">
        <w:rPr>
          <w:sz w:val="22"/>
          <w:szCs w:val="22"/>
        </w:rPr>
        <w:t>;</w:t>
      </w:r>
    </w:p>
    <w:p w:rsidR="0070583E" w:rsidRPr="0070583E" w:rsidRDefault="0070583E" w:rsidP="0070583E">
      <w:pPr>
        <w:spacing w:line="276" w:lineRule="auto"/>
        <w:ind w:firstLine="708"/>
        <w:jc w:val="both"/>
        <w:rPr>
          <w:sz w:val="22"/>
          <w:szCs w:val="22"/>
        </w:rPr>
      </w:pPr>
      <w:r w:rsidRPr="0070583E">
        <w:rPr>
          <w:sz w:val="22"/>
          <w:szCs w:val="22"/>
        </w:rPr>
        <w:t>3) В пункте 2 в подпункте «в» дополнить словами «, принадлежащих служащему ( работнику), его супруге ( супругу) и несовершеннолетних  детей</w:t>
      </w:r>
      <w:proofErr w:type="gramStart"/>
      <w:r w:rsidRPr="0070583E">
        <w:rPr>
          <w:sz w:val="22"/>
          <w:szCs w:val="22"/>
        </w:rPr>
        <w:t>;»</w:t>
      </w:r>
      <w:proofErr w:type="gramEnd"/>
      <w:r w:rsidRPr="0070583E">
        <w:rPr>
          <w:sz w:val="22"/>
          <w:szCs w:val="22"/>
        </w:rPr>
        <w:t>;</w:t>
      </w:r>
    </w:p>
    <w:p w:rsidR="0070583E" w:rsidRPr="0070583E" w:rsidRDefault="0070583E" w:rsidP="0070583E">
      <w:pPr>
        <w:spacing w:line="276" w:lineRule="auto"/>
        <w:ind w:firstLine="708"/>
        <w:jc w:val="both"/>
        <w:rPr>
          <w:sz w:val="22"/>
          <w:szCs w:val="22"/>
        </w:rPr>
      </w:pPr>
      <w:r w:rsidRPr="0070583E">
        <w:rPr>
          <w:sz w:val="22"/>
          <w:szCs w:val="22"/>
        </w:rPr>
        <w:t xml:space="preserve">4) В пункте 3 в подпункте « </w:t>
      </w:r>
      <w:proofErr w:type="gramStart"/>
      <w:r w:rsidRPr="0070583E">
        <w:rPr>
          <w:sz w:val="22"/>
          <w:szCs w:val="22"/>
        </w:rPr>
        <w:t>г</w:t>
      </w:r>
      <w:proofErr w:type="gramEnd"/>
      <w:r w:rsidRPr="0070583E">
        <w:rPr>
          <w:sz w:val="22"/>
          <w:szCs w:val="22"/>
        </w:rPr>
        <w:t>» после слов «администрации» дополнить словами «Атнарского сельского поселения»;</w:t>
      </w:r>
    </w:p>
    <w:p w:rsidR="0070583E" w:rsidRPr="0070583E" w:rsidRDefault="0070583E" w:rsidP="0070583E">
      <w:pPr>
        <w:spacing w:line="276" w:lineRule="auto"/>
        <w:ind w:firstLine="708"/>
        <w:jc w:val="both"/>
        <w:rPr>
          <w:sz w:val="22"/>
          <w:szCs w:val="22"/>
        </w:rPr>
      </w:pPr>
      <w:r w:rsidRPr="0070583E">
        <w:rPr>
          <w:sz w:val="22"/>
          <w:szCs w:val="22"/>
        </w:rPr>
        <w:t>5) В пункте 7 после слов «администрации» дополнить словами «Атнарского сельского поселения».</w:t>
      </w:r>
    </w:p>
    <w:p w:rsidR="0070583E" w:rsidRPr="0070583E" w:rsidRDefault="0070583E" w:rsidP="0070583E">
      <w:pPr>
        <w:spacing w:line="276" w:lineRule="auto"/>
        <w:ind w:firstLine="708"/>
        <w:jc w:val="both"/>
        <w:rPr>
          <w:sz w:val="22"/>
          <w:szCs w:val="22"/>
        </w:rPr>
      </w:pPr>
      <w:r w:rsidRPr="0070583E">
        <w:rPr>
          <w:sz w:val="22"/>
          <w:szCs w:val="22"/>
        </w:rPr>
        <w:t>2. Настоящее решение вступает в силу после опубликования в печатном издании «Вестник Атнарского сельского поселения».</w:t>
      </w:r>
    </w:p>
    <w:p w:rsidR="0070583E" w:rsidRPr="0070583E" w:rsidRDefault="0070583E" w:rsidP="0070583E">
      <w:pPr>
        <w:spacing w:line="276" w:lineRule="auto"/>
        <w:rPr>
          <w:sz w:val="22"/>
          <w:szCs w:val="22"/>
        </w:rPr>
      </w:pPr>
    </w:p>
    <w:p w:rsidR="0070583E" w:rsidRPr="0070583E" w:rsidRDefault="0070583E" w:rsidP="0070583E">
      <w:pPr>
        <w:spacing w:line="276" w:lineRule="auto"/>
        <w:rPr>
          <w:sz w:val="22"/>
          <w:szCs w:val="22"/>
        </w:rPr>
      </w:pPr>
      <w:r w:rsidRPr="0070583E">
        <w:rPr>
          <w:sz w:val="22"/>
          <w:szCs w:val="22"/>
        </w:rPr>
        <w:t>Председатель Собрания депутатов</w:t>
      </w:r>
    </w:p>
    <w:p w:rsidR="0070583E" w:rsidRPr="0070583E" w:rsidRDefault="0070583E" w:rsidP="0070583E">
      <w:pPr>
        <w:spacing w:line="276" w:lineRule="auto"/>
        <w:rPr>
          <w:sz w:val="22"/>
          <w:szCs w:val="22"/>
        </w:rPr>
      </w:pPr>
      <w:r w:rsidRPr="0070583E">
        <w:rPr>
          <w:sz w:val="22"/>
          <w:szCs w:val="22"/>
        </w:rPr>
        <w:t>Атнарского сельского поселения                                                                      Т.П.Семенова</w:t>
      </w:r>
    </w:p>
    <w:p w:rsidR="0070583E" w:rsidRPr="0070583E" w:rsidRDefault="0070583E" w:rsidP="0070583E">
      <w:pPr>
        <w:spacing w:line="276" w:lineRule="auto"/>
        <w:jc w:val="center"/>
        <w:rPr>
          <w:sz w:val="22"/>
          <w:szCs w:val="22"/>
        </w:rPr>
      </w:pPr>
    </w:p>
    <w:p w:rsidR="009657A6" w:rsidRPr="009657A6" w:rsidRDefault="009657A6" w:rsidP="009657A6">
      <w:pPr>
        <w:jc w:val="right"/>
        <w:rPr>
          <w:b/>
          <w:sz w:val="22"/>
          <w:szCs w:val="22"/>
        </w:rPr>
        <w:sectPr w:rsidR="009657A6" w:rsidRPr="009657A6" w:rsidSect="009657A6">
          <w:pgSz w:w="11906" w:h="16838"/>
          <w:pgMar w:top="851" w:right="851" w:bottom="1247"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5765D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22" w:rsidRDefault="001D0022" w:rsidP="00CB703D">
      <w:r>
        <w:separator/>
      </w:r>
    </w:p>
  </w:endnote>
  <w:endnote w:type="continuationSeparator" w:id="1">
    <w:p w:rsidR="001D0022" w:rsidRDefault="001D0022"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22" w:rsidRDefault="001D0022" w:rsidP="00CB703D">
      <w:r>
        <w:separator/>
      </w:r>
    </w:p>
  </w:footnote>
  <w:footnote w:type="continuationSeparator" w:id="1">
    <w:p w:rsidR="001D0022" w:rsidRDefault="001D0022"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22" w:rsidRDefault="00BD6D28">
    <w:pPr>
      <w:pStyle w:val="a3"/>
      <w:jc w:val="center"/>
    </w:pPr>
    <w:fldSimple w:instr=" PAGE   \* MERGEFORMAT ">
      <w:r w:rsidR="0070583E">
        <w:rPr>
          <w:noProof/>
        </w:rPr>
        <w:t>49</w:t>
      </w:r>
    </w:fldSimple>
  </w:p>
  <w:p w:rsidR="001D0022" w:rsidRDefault="001D00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6">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3">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2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28"/>
  </w:num>
  <w:num w:numId="12">
    <w:abstractNumId w:val="12"/>
  </w:num>
  <w:num w:numId="13">
    <w:abstractNumId w:val="13"/>
  </w:num>
  <w:num w:numId="14">
    <w:abstractNumId w:val="1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2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83E"/>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6D28"/>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uiPriority w:val="99"/>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iPriority w:val="99"/>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99"/>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afff6">
    <w:name w:val="Название Знак"/>
    <w:basedOn w:val="a0"/>
    <w:link w:val="afff5"/>
    <w:uiPriority w:val="99"/>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99"/>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4FF50FA9D67A28211BE01A1657B61195197C518B0676B361B15D1D72S7F9E" TargetMode="External"/><Relationship Id="rId18" Type="http://schemas.openxmlformats.org/officeDocument/2006/relationships/hyperlink" Target="consultantplus://offline/ref=834FF50FA9D67A28211BE01A1657B611951B7E548A0576B361B15D1D72S7F9E" TargetMode="External"/><Relationship Id="rId26" Type="http://schemas.openxmlformats.org/officeDocument/2006/relationships/hyperlink" Target="consultantplus://offline/ref=834FF50FA9D67A28211BE01A1657B61195187952880076B361B15D1D72797C1CD21B7A7942996496SBFEE" TargetMode="External"/><Relationship Id="rId3" Type="http://schemas.openxmlformats.org/officeDocument/2006/relationships/styles" Target="styles.xml"/><Relationship Id="rId21" Type="http://schemas.openxmlformats.org/officeDocument/2006/relationships/hyperlink" Target="consultantplus://offline/ref=834FF50FA9D67A28211BE01A1657B61195187952880076B361B15D1D72797C1CD21B7A7942996B91SBF7E" TargetMode="External"/><Relationship Id="rId7" Type="http://schemas.openxmlformats.org/officeDocument/2006/relationships/endnotes" Target="endnotes.xml"/><Relationship Id="rId12" Type="http://schemas.openxmlformats.org/officeDocument/2006/relationships/hyperlink" Target="consultantplus://offline/ref=834FF50FA9D67A28211BE01A1657B61195197C518B0676B361B15D1D72797C1CD21B7A7B439FS6F3E" TargetMode="External"/><Relationship Id="rId17" Type="http://schemas.openxmlformats.org/officeDocument/2006/relationships/hyperlink" Target="consultantplus://offline/ref=834FF50FA9D67A28211BE01A1657B61195197C518B0676B361B15D1D72S7F9E" TargetMode="External"/><Relationship Id="rId25" Type="http://schemas.openxmlformats.org/officeDocument/2006/relationships/hyperlink" Target="consultantplus://offline/ref=834FF50FA9D67A28211BE01A1657B61195187952880076B361B15D1D72S7F9E" TargetMode="External"/><Relationship Id="rId2" Type="http://schemas.openxmlformats.org/officeDocument/2006/relationships/numbering" Target="numbering.xml"/><Relationship Id="rId16" Type="http://schemas.openxmlformats.org/officeDocument/2006/relationships/hyperlink" Target="consultantplus://offline/ref=834FF50FA9D67A28211BE01A1657B61195197C518B0676B361B15D1D72S7F9E" TargetMode="External"/><Relationship Id="rId20" Type="http://schemas.openxmlformats.org/officeDocument/2006/relationships/hyperlink" Target="consultantplus://offline/ref=834FF50FA9D67A28211BE01A1657B61195187C548D0C76B361B15D1D72797C1CD21B7A79429D6B90SBF6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D7E07D5CBA0EFCA578F590CBB19B5407728A671D6731DEB6DD0634948CE3007AA5DCB1AD1qCN6K" TargetMode="External"/><Relationship Id="rId24" Type="http://schemas.openxmlformats.org/officeDocument/2006/relationships/hyperlink" Target="consultantplus://offline/ref=834FF50FA9D67A28211BE01A1657B61195187A568C0676B361B15D1D72S7F9E" TargetMode="External"/><Relationship Id="rId5" Type="http://schemas.openxmlformats.org/officeDocument/2006/relationships/webSettings" Target="webSettings.xml"/><Relationship Id="rId15" Type="http://schemas.openxmlformats.org/officeDocument/2006/relationships/hyperlink" Target="consultantplus://offline/ref=834FF50FA9D67A28211BE01A1657B61195197C518B0676B361B15D1D72S7F9E" TargetMode="External"/><Relationship Id="rId23" Type="http://schemas.openxmlformats.org/officeDocument/2006/relationships/hyperlink" Target="consultantplus://offline/ref=834FF50FA9D67A28211BE01A1657B61195187952880076B361B15D1D72797C1CD21B7A794299649FSBF6E" TargetMode="External"/><Relationship Id="rId28" Type="http://schemas.openxmlformats.org/officeDocument/2006/relationships/hyperlink" Target="consultantplus://offline/ref=834FF50FA9D67A28211BE01A1657B611951879558A0176B361B15D1D72S7F9E" TargetMode="External"/><Relationship Id="rId10" Type="http://schemas.openxmlformats.org/officeDocument/2006/relationships/hyperlink" Target="consultantplus://offline/main?base=LAW;n=108907;fld=134" TargetMode="External"/><Relationship Id="rId19" Type="http://schemas.openxmlformats.org/officeDocument/2006/relationships/hyperlink" Target="consultantplus://offline/ref=834FF50FA9D67A28211BE01A1657B6119D1D7B578A0E2BB969E8511F7576230BD5527678429862S9F5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834FF50FA9D67A28211BE01A1657B61195197C518B0676B361B15D1D72S7F9E" TargetMode="External"/><Relationship Id="rId22" Type="http://schemas.openxmlformats.org/officeDocument/2006/relationships/hyperlink" Target="consultantplus://offline/ref=834FF50FA9D67A28211BE01A1657B61195187A568C0676B361B15D1D72797C1CD21B7A794298679ESBFCE" TargetMode="External"/><Relationship Id="rId27" Type="http://schemas.openxmlformats.org/officeDocument/2006/relationships/hyperlink" Target="consultantplus://offline/ref=834FF50FA9D67A28211BE01A1657B61195187A51880076B361B15D1D72S7F9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57F8-E854-4682-814B-C682B20F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51</Pages>
  <Words>15021</Words>
  <Characters>85626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9</cp:revision>
  <dcterms:created xsi:type="dcterms:W3CDTF">2017-12-28T11:38:00Z</dcterms:created>
  <dcterms:modified xsi:type="dcterms:W3CDTF">2018-06-28T10:21:00Z</dcterms:modified>
</cp:coreProperties>
</file>