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632" w:type="dxa"/>
        <w:tblInd w:w="-34" w:type="dxa"/>
        <w:tblLayout w:type="fixed"/>
        <w:tblLook w:val="0000" w:firstRow="0" w:lastRow="0" w:firstColumn="0" w:lastColumn="0" w:noHBand="0" w:noVBand="0"/>
      </w:tblPr>
      <w:tblGrid>
        <w:gridCol w:w="34"/>
        <w:gridCol w:w="1939"/>
        <w:gridCol w:w="3360"/>
        <w:gridCol w:w="2889"/>
        <w:gridCol w:w="2410"/>
      </w:tblGrid>
      <w:tr w:rsidR="008B2C9E" w:rsidTr="00467686">
        <w:trPr>
          <w:gridBefore w:val="1"/>
          <w:wBefore w:w="34" w:type="dxa"/>
          <w:trHeight w:val="2999"/>
        </w:trPr>
        <w:tc>
          <w:tcPr>
            <w:tcW w:w="1939" w:type="dxa"/>
            <w:tcBorders>
              <w:top w:val="single" w:sz="4" w:space="0" w:color="000000"/>
              <w:left w:val="single" w:sz="4" w:space="0" w:color="000000"/>
            </w:tcBorders>
            <w:shd w:val="clear" w:color="auto" w:fill="auto"/>
          </w:tcPr>
          <w:p w:rsidR="008B2C9E" w:rsidRDefault="003334DC">
            <w:pPr>
              <w:snapToGrid w:val="0"/>
              <w:rPr>
                <w:rFonts w:ascii="Baltica Chv" w:hAnsi="Baltica Chv"/>
                <w:b/>
                <w:bCs/>
                <w:sz w:val="20"/>
                <w:szCs w:val="20"/>
              </w:rPr>
            </w:pPr>
            <w:r>
              <w:rPr>
                <w:rFonts w:ascii="Baltica Chv" w:hAnsi="Baltica Chv"/>
                <w:b/>
                <w:bCs/>
                <w:sz w:val="20"/>
                <w:szCs w:val="20"/>
              </w:rPr>
              <w:t xml:space="preserve">                                                                                                                                                                                                                       </w:t>
            </w:r>
          </w:p>
          <w:p w:rsidR="008B2C9E" w:rsidRDefault="00CE243C">
            <w:r>
              <w:rPr>
                <w:noProof/>
                <w:lang w:eastAsia="ru-RU"/>
              </w:rPr>
              <w:drawing>
                <wp:anchor distT="0" distB="0" distL="0" distR="0" simplePos="0" relativeHeight="251656192" behindDoc="0" locked="0" layoutInCell="1" allowOverlap="1" wp14:anchorId="17A71FD3" wp14:editId="017C9475">
                  <wp:simplePos x="0" y="0"/>
                  <wp:positionH relativeFrom="column">
                    <wp:align>center</wp:align>
                  </wp:positionH>
                  <wp:positionV relativeFrom="paragraph">
                    <wp:posOffset>0</wp:posOffset>
                  </wp:positionV>
                  <wp:extent cx="1177925" cy="1520825"/>
                  <wp:effectExtent l="0" t="0" r="3175" b="3175"/>
                  <wp:wrapSquare wrapText="larges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7925" cy="15208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B2C9E" w:rsidRDefault="008B2C9E"/>
          <w:p w:rsidR="008B2C9E" w:rsidRDefault="008B2C9E">
            <w:pPr>
              <w:ind w:left="-84" w:firstLine="48"/>
            </w:pPr>
          </w:p>
        </w:tc>
        <w:tc>
          <w:tcPr>
            <w:tcW w:w="6249" w:type="dxa"/>
            <w:gridSpan w:val="2"/>
            <w:tcBorders>
              <w:top w:val="single" w:sz="4" w:space="0" w:color="000000"/>
            </w:tcBorders>
            <w:shd w:val="clear" w:color="auto" w:fill="auto"/>
          </w:tcPr>
          <w:p w:rsidR="008B2C9E" w:rsidRDefault="008B2C9E">
            <w:pPr>
              <w:snapToGrid w:val="0"/>
              <w:jc w:val="center"/>
              <w:rPr>
                <w:rFonts w:ascii="Courier New" w:hAnsi="Courier New" w:cs="Courier New"/>
                <w:color w:val="FF0000"/>
              </w:rPr>
            </w:pPr>
          </w:p>
          <w:p w:rsidR="008B2C9E" w:rsidRDefault="008B2C9E">
            <w:pPr>
              <w:jc w:val="center"/>
              <w:rPr>
                <w:rFonts w:ascii="Courier New" w:hAnsi="Courier New" w:cs="Courier New"/>
                <w:b/>
                <w:sz w:val="44"/>
                <w:szCs w:val="44"/>
              </w:rPr>
            </w:pPr>
            <w:r>
              <w:rPr>
                <w:rFonts w:ascii="Courier New" w:hAnsi="Courier New" w:cs="Courier New"/>
                <w:b/>
                <w:sz w:val="44"/>
                <w:szCs w:val="44"/>
              </w:rPr>
              <w:t>Муниципальная газета</w:t>
            </w:r>
          </w:p>
          <w:p w:rsidR="008B2C9E" w:rsidRDefault="001702E2">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4.1pt;height:81.15pt;mso-wrap-style:none;mso-position-horizontal-relative:char;mso-position-vertical-relative:line;v-text-anchor:middle" fillcolor="#06c" strokecolor="#9cf" strokeweight=".53mm">
                  <v:fill color2="#f93"/>
                  <v:stroke color2="#630" joinstyle="miter"/>
                  <v:shadow on="t" color="#900" offset=".62mm,.62mm"/>
                  <v:textpath style="font-family:&quot;Goudy Stout&quot;;font-weight:bold;v-text-kern:t" fitpath="t" string="ВЕСТНИК"/>
                </v:shape>
              </w:pict>
            </w:r>
          </w:p>
        </w:tc>
        <w:tc>
          <w:tcPr>
            <w:tcW w:w="2410" w:type="dxa"/>
            <w:tcBorders>
              <w:top w:val="single" w:sz="4" w:space="0" w:color="000000"/>
              <w:right w:val="single" w:sz="4" w:space="0" w:color="000000"/>
            </w:tcBorders>
            <w:shd w:val="clear" w:color="auto" w:fill="auto"/>
          </w:tcPr>
          <w:p w:rsidR="008B2C9E" w:rsidRDefault="00124F44" w:rsidP="00124F44">
            <w:pPr>
              <w:snapToGrid w:val="0"/>
              <w:ind w:left="294" w:right="574" w:hanging="294"/>
            </w:pPr>
            <w:r>
              <w:rPr>
                <w:noProof/>
                <w:lang w:eastAsia="ru-RU"/>
              </w:rPr>
              <mc:AlternateContent>
                <mc:Choice Requires="wps">
                  <w:drawing>
                    <wp:anchor distT="0" distB="0" distL="114300" distR="114300" simplePos="0" relativeHeight="251666432" behindDoc="0" locked="0" layoutInCell="1" allowOverlap="1" wp14:anchorId="235805D3" wp14:editId="02E447C6">
                      <wp:simplePos x="0" y="0"/>
                      <wp:positionH relativeFrom="column">
                        <wp:posOffset>285115</wp:posOffset>
                      </wp:positionH>
                      <wp:positionV relativeFrom="paragraph">
                        <wp:posOffset>623569</wp:posOffset>
                      </wp:positionV>
                      <wp:extent cx="1148716" cy="930275"/>
                      <wp:effectExtent l="13970" t="5080" r="27305" b="2730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48716" cy="930275"/>
                              </a:xfrm>
                              <a:prstGeom prst="horizont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702E2" w:rsidRDefault="001702E2" w:rsidP="00F55844">
                                  <w:pPr>
                                    <w:jc w:val="center"/>
                                    <w:rPr>
                                      <w:b/>
                                      <w:sz w:val="32"/>
                                      <w:szCs w:val="32"/>
                                    </w:rPr>
                                  </w:pPr>
                                  <w:r>
                                    <w:rPr>
                                      <w:b/>
                                      <w:sz w:val="32"/>
                                      <w:szCs w:val="32"/>
                                    </w:rPr>
                                    <w:t>№ 15</w:t>
                                  </w:r>
                                </w:p>
                                <w:p w:rsidR="001702E2" w:rsidRPr="00463EB2" w:rsidRDefault="001702E2" w:rsidP="00F55844">
                                  <w:pPr>
                                    <w:jc w:val="center"/>
                                    <w:rPr>
                                      <w:b/>
                                    </w:rPr>
                                  </w:pPr>
                                  <w:r>
                                    <w:rPr>
                                      <w:b/>
                                    </w:rPr>
                                    <w:t>31 июля</w:t>
                                  </w:r>
                                </w:p>
                                <w:p w:rsidR="001702E2" w:rsidRPr="00463EB2" w:rsidRDefault="001702E2" w:rsidP="00F55844">
                                  <w:pPr>
                                    <w:jc w:val="center"/>
                                    <w:rPr>
                                      <w:b/>
                                    </w:rPr>
                                  </w:pPr>
                                  <w:r>
                                    <w:rPr>
                                      <w:b/>
                                    </w:rPr>
                                    <w:t xml:space="preserve"> 2018 </w:t>
                                  </w:r>
                                  <w:r w:rsidRPr="00463EB2">
                                    <w:rPr>
                                      <w:b/>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 o:spid="_x0000_s1026" type="#_x0000_t98" style="position:absolute;left:0;text-align:left;margin-left:22.45pt;margin-top:49.1pt;width:90.45pt;height:73.2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" strokeweight=".26mm">
                      <v:stroke joinstyle="miter"/>
                      <v:textbox>
                        <w:txbxContent>
                          <w:p w:rsidR="001702E2" w:rsidRDefault="001702E2" w:rsidP="00F55844">
                            <w:pPr>
                              <w:jc w:val="center"/>
                              <w:rPr>
                                <w:b/>
                                <w:sz w:val="32"/>
                                <w:szCs w:val="32"/>
                              </w:rPr>
                            </w:pPr>
                            <w:r>
                              <w:rPr>
                                <w:b/>
                                <w:sz w:val="32"/>
                                <w:szCs w:val="32"/>
                              </w:rPr>
                              <w:t>№ 15</w:t>
                            </w:r>
                          </w:p>
                          <w:p w:rsidR="001702E2" w:rsidRPr="00463EB2" w:rsidRDefault="001702E2" w:rsidP="00F55844">
                            <w:pPr>
                              <w:jc w:val="center"/>
                              <w:rPr>
                                <w:b/>
                              </w:rPr>
                            </w:pPr>
                            <w:r>
                              <w:rPr>
                                <w:b/>
                              </w:rPr>
                              <w:t>31 июля</w:t>
                            </w:r>
                          </w:p>
                          <w:p w:rsidR="001702E2" w:rsidRPr="00463EB2" w:rsidRDefault="001702E2" w:rsidP="00F55844">
                            <w:pPr>
                              <w:jc w:val="center"/>
                              <w:rPr>
                                <w:b/>
                              </w:rPr>
                            </w:pPr>
                            <w:r>
                              <w:rPr>
                                <w:b/>
                              </w:rPr>
                              <w:t xml:space="preserve"> 2018 </w:t>
                            </w:r>
                            <w:r w:rsidRPr="00463EB2">
                              <w:rPr>
                                <w:b/>
                              </w:rPr>
                              <w:t>г.</w:t>
                            </w:r>
                          </w:p>
                        </w:txbxContent>
                      </v:textbox>
                    </v:shape>
                  </w:pict>
                </mc:Fallback>
              </mc:AlternateContent>
            </w:r>
          </w:p>
        </w:tc>
      </w:tr>
      <w:tr w:rsidR="008B2C9E" w:rsidTr="00467686">
        <w:trPr>
          <w:gridBefore w:val="1"/>
          <w:wBefore w:w="34" w:type="dxa"/>
          <w:trHeight w:val="975"/>
        </w:trPr>
        <w:tc>
          <w:tcPr>
            <w:tcW w:w="1939" w:type="dxa"/>
            <w:tcBorders>
              <w:left w:val="single" w:sz="4" w:space="0" w:color="000000"/>
            </w:tcBorders>
            <w:shd w:val="clear" w:color="auto" w:fill="auto"/>
          </w:tcPr>
          <w:p w:rsidR="008B2C9E" w:rsidRDefault="008B2C9E">
            <w:pPr>
              <w:snapToGrid w:val="0"/>
            </w:pPr>
          </w:p>
          <w:p w:rsidR="008B2C9E" w:rsidRDefault="008B2C9E">
            <w:pPr>
              <w:rPr>
                <w:rFonts w:ascii="Courier New" w:hAnsi="Courier New" w:cs="Courier New"/>
                <w:sz w:val="20"/>
                <w:szCs w:val="20"/>
              </w:rPr>
            </w:pPr>
            <w:r>
              <w:rPr>
                <w:rFonts w:ascii="Courier New" w:hAnsi="Courier New" w:cs="Courier New"/>
                <w:sz w:val="20"/>
                <w:szCs w:val="20"/>
              </w:rPr>
              <w:t>Издается с 01.06.2012 года</w:t>
            </w:r>
          </w:p>
        </w:tc>
        <w:tc>
          <w:tcPr>
            <w:tcW w:w="6249" w:type="dxa"/>
            <w:gridSpan w:val="2"/>
            <w:shd w:val="clear" w:color="auto" w:fill="auto"/>
          </w:tcPr>
          <w:p w:rsidR="008B2C9E" w:rsidRDefault="008B2C9E" w:rsidP="00057CFC">
            <w:pPr>
              <w:snapToGrid w:val="0"/>
              <w:ind w:right="574"/>
              <w:jc w:val="center"/>
              <w:rPr>
                <w:rFonts w:ascii="Courier New" w:hAnsi="Courier New" w:cs="Courier New"/>
                <w:b/>
                <w:sz w:val="44"/>
                <w:szCs w:val="44"/>
              </w:rPr>
            </w:pPr>
            <w:r>
              <w:rPr>
                <w:rFonts w:ascii="Courier New" w:hAnsi="Courier New" w:cs="Courier New"/>
                <w:b/>
                <w:sz w:val="44"/>
                <w:szCs w:val="44"/>
              </w:rPr>
              <w:t>Красноармейского</w:t>
            </w:r>
          </w:p>
          <w:p w:rsidR="008B2C9E" w:rsidRDefault="008B2C9E" w:rsidP="00057CFC">
            <w:pPr>
              <w:ind w:right="574"/>
              <w:jc w:val="center"/>
              <w:rPr>
                <w:rFonts w:ascii="Courier New" w:hAnsi="Courier New" w:cs="Courier New"/>
                <w:b/>
                <w:sz w:val="44"/>
                <w:szCs w:val="44"/>
              </w:rPr>
            </w:pPr>
            <w:r>
              <w:rPr>
                <w:rFonts w:ascii="Courier New" w:hAnsi="Courier New" w:cs="Courier New"/>
                <w:b/>
                <w:sz w:val="44"/>
                <w:szCs w:val="44"/>
              </w:rPr>
              <w:t>сельского поселения</w:t>
            </w:r>
          </w:p>
        </w:tc>
        <w:tc>
          <w:tcPr>
            <w:tcW w:w="2410" w:type="dxa"/>
            <w:tcBorders>
              <w:right w:val="single" w:sz="4" w:space="0" w:color="000000"/>
            </w:tcBorders>
            <w:shd w:val="clear" w:color="auto" w:fill="auto"/>
          </w:tcPr>
          <w:p w:rsidR="008B2C9E" w:rsidRDefault="008B2C9E" w:rsidP="00057CFC">
            <w:pPr>
              <w:snapToGrid w:val="0"/>
              <w:ind w:right="574"/>
            </w:pPr>
          </w:p>
        </w:tc>
      </w:tr>
      <w:tr w:rsidR="008B2C9E" w:rsidTr="00467686">
        <w:trPr>
          <w:trHeight w:val="272"/>
        </w:trPr>
        <w:tc>
          <w:tcPr>
            <w:tcW w:w="5333" w:type="dxa"/>
            <w:gridSpan w:val="3"/>
            <w:tcBorders>
              <w:left w:val="single" w:sz="4" w:space="0" w:color="000000"/>
              <w:bottom w:val="single" w:sz="4" w:space="0" w:color="000000"/>
            </w:tcBorders>
            <w:shd w:val="clear" w:color="auto" w:fill="auto"/>
          </w:tcPr>
          <w:p w:rsidR="008B2C9E" w:rsidRDefault="008B2C9E" w:rsidP="00057CFC">
            <w:pPr>
              <w:snapToGrid w:val="0"/>
              <w:ind w:right="574"/>
            </w:pPr>
            <w:r>
              <w:t>Выпускается по мере необходимости</w:t>
            </w:r>
          </w:p>
        </w:tc>
        <w:tc>
          <w:tcPr>
            <w:tcW w:w="5299" w:type="dxa"/>
            <w:gridSpan w:val="2"/>
            <w:tcBorders>
              <w:bottom w:val="single" w:sz="4" w:space="0" w:color="000000"/>
              <w:right w:val="single" w:sz="4" w:space="0" w:color="000000"/>
            </w:tcBorders>
            <w:shd w:val="clear" w:color="auto" w:fill="auto"/>
          </w:tcPr>
          <w:p w:rsidR="008B2C9E" w:rsidRDefault="008B2C9E" w:rsidP="00057CFC">
            <w:pPr>
              <w:snapToGrid w:val="0"/>
              <w:ind w:right="574"/>
              <w:jc w:val="right"/>
            </w:pPr>
            <w:r>
              <w:t>Распространяется бесплатно</w:t>
            </w:r>
          </w:p>
        </w:tc>
      </w:tr>
    </w:tbl>
    <w:p w:rsidR="003F79CB" w:rsidRDefault="003F79CB" w:rsidP="003F79CB">
      <w:pPr>
        <w:ind w:right="-4253"/>
      </w:pPr>
    </w:p>
    <w:p w:rsidR="00310D73" w:rsidRDefault="00310D73" w:rsidP="003F79CB">
      <w:pPr>
        <w:ind w:right="-4253"/>
        <w:rPr>
          <w:b/>
          <w:sz w:val="20"/>
          <w:szCs w:val="20"/>
        </w:rPr>
      </w:pPr>
    </w:p>
    <w:p w:rsidR="003F79CB" w:rsidRPr="001702E2" w:rsidRDefault="003F79CB" w:rsidP="003F79CB">
      <w:pPr>
        <w:ind w:right="-4253"/>
        <w:rPr>
          <w:b/>
          <w:sz w:val="20"/>
          <w:szCs w:val="20"/>
        </w:rPr>
      </w:pPr>
      <w:r w:rsidRPr="00EA17EB">
        <w:rPr>
          <w:b/>
          <w:sz w:val="20"/>
          <w:szCs w:val="20"/>
        </w:rPr>
        <w:t xml:space="preserve"> </w:t>
      </w:r>
      <w:r w:rsidR="00B127C9" w:rsidRPr="00C9708D">
        <w:rPr>
          <w:b/>
        </w:rPr>
        <w:t>Раздел 1</w:t>
      </w:r>
      <w:r w:rsidR="00B127C9" w:rsidRPr="001702E2">
        <w:rPr>
          <w:b/>
          <w:sz w:val="20"/>
          <w:szCs w:val="20"/>
        </w:rPr>
        <w:t xml:space="preserve">. </w:t>
      </w:r>
      <w:r w:rsidRPr="001702E2">
        <w:rPr>
          <w:b/>
          <w:sz w:val="20"/>
          <w:szCs w:val="20"/>
        </w:rPr>
        <w:t xml:space="preserve">        </w:t>
      </w:r>
      <w:r w:rsidR="0096320B" w:rsidRPr="001702E2">
        <w:rPr>
          <w:b/>
          <w:sz w:val="20"/>
          <w:szCs w:val="20"/>
        </w:rPr>
        <w:t xml:space="preserve">РЕШЕНИЕ  СОБРАНИЯ ДЕПУТАТОВ </w:t>
      </w:r>
      <w:proofErr w:type="gramStart"/>
      <w:r w:rsidR="0096320B" w:rsidRPr="001702E2">
        <w:rPr>
          <w:b/>
          <w:sz w:val="20"/>
          <w:szCs w:val="20"/>
        </w:rPr>
        <w:t>КРАСНОАРМЕЙ СКОГО</w:t>
      </w:r>
      <w:proofErr w:type="gramEnd"/>
      <w:r w:rsidR="0096320B" w:rsidRPr="001702E2">
        <w:rPr>
          <w:b/>
          <w:sz w:val="20"/>
          <w:szCs w:val="20"/>
        </w:rPr>
        <w:t xml:space="preserve"> СЕЛЬСКОГО </w:t>
      </w:r>
    </w:p>
    <w:p w:rsidR="003F79CB" w:rsidRPr="001702E2" w:rsidRDefault="003F79CB" w:rsidP="003F79CB">
      <w:pPr>
        <w:ind w:right="-4253"/>
        <w:rPr>
          <w:b/>
          <w:sz w:val="20"/>
          <w:szCs w:val="20"/>
        </w:rPr>
      </w:pPr>
      <w:r w:rsidRPr="001702E2">
        <w:rPr>
          <w:b/>
          <w:sz w:val="20"/>
          <w:szCs w:val="20"/>
        </w:rPr>
        <w:t xml:space="preserve">                 </w:t>
      </w:r>
      <w:r w:rsidR="00EA17EB" w:rsidRPr="001702E2">
        <w:rPr>
          <w:b/>
          <w:sz w:val="20"/>
          <w:szCs w:val="20"/>
        </w:rPr>
        <w:t xml:space="preserve">            </w:t>
      </w:r>
      <w:r w:rsidRPr="001702E2">
        <w:rPr>
          <w:b/>
          <w:sz w:val="20"/>
          <w:szCs w:val="20"/>
        </w:rPr>
        <w:t xml:space="preserve"> ПОСЕЛЕНИЯ  КРАСНОАРМЕЙСКОГО РАЙОНА ЧУВАШСКОЙ РЕСПУБЛИКИ</w:t>
      </w:r>
    </w:p>
    <w:p w:rsidR="003F79CB" w:rsidRPr="001702E2" w:rsidRDefault="003F79CB" w:rsidP="003F79CB">
      <w:pPr>
        <w:ind w:right="-4253"/>
        <w:rPr>
          <w:b/>
          <w:sz w:val="20"/>
          <w:szCs w:val="20"/>
        </w:rPr>
      </w:pPr>
    </w:p>
    <w:p w:rsidR="00143599" w:rsidRPr="001702E2" w:rsidRDefault="00A70E2B" w:rsidP="00EA17EB">
      <w:pPr>
        <w:ind w:right="-4253"/>
        <w:rPr>
          <w:sz w:val="20"/>
          <w:szCs w:val="20"/>
        </w:rPr>
      </w:pPr>
      <w:r w:rsidRPr="001702E2">
        <w:rPr>
          <w:sz w:val="20"/>
          <w:szCs w:val="20"/>
        </w:rPr>
        <w:t>31</w:t>
      </w:r>
      <w:r w:rsidR="0096320B" w:rsidRPr="001702E2">
        <w:rPr>
          <w:sz w:val="20"/>
          <w:szCs w:val="20"/>
        </w:rPr>
        <w:t>.0</w:t>
      </w:r>
      <w:r w:rsidR="00C9708D" w:rsidRPr="001702E2">
        <w:rPr>
          <w:sz w:val="20"/>
          <w:szCs w:val="20"/>
        </w:rPr>
        <w:t>7</w:t>
      </w:r>
      <w:r w:rsidR="0096320B" w:rsidRPr="001702E2">
        <w:rPr>
          <w:sz w:val="20"/>
          <w:szCs w:val="20"/>
        </w:rPr>
        <w:t xml:space="preserve">.2018  № С- </w:t>
      </w:r>
      <w:r w:rsidR="009F5BCE" w:rsidRPr="001702E2">
        <w:rPr>
          <w:sz w:val="20"/>
          <w:szCs w:val="20"/>
        </w:rPr>
        <w:t>3</w:t>
      </w:r>
      <w:r w:rsidRPr="001702E2">
        <w:rPr>
          <w:sz w:val="20"/>
          <w:szCs w:val="20"/>
        </w:rPr>
        <w:t>3</w:t>
      </w:r>
      <w:r w:rsidR="0096320B" w:rsidRPr="001702E2">
        <w:rPr>
          <w:sz w:val="20"/>
          <w:szCs w:val="20"/>
        </w:rPr>
        <w:t xml:space="preserve">/1                                                                                                                                            </w:t>
      </w:r>
      <w:r w:rsidR="003F79CB" w:rsidRPr="001702E2">
        <w:rPr>
          <w:sz w:val="20"/>
          <w:szCs w:val="20"/>
        </w:rPr>
        <w:t xml:space="preserve">с. </w:t>
      </w:r>
      <w:proofErr w:type="gramStart"/>
      <w:r w:rsidR="003F79CB" w:rsidRPr="001702E2">
        <w:rPr>
          <w:sz w:val="20"/>
          <w:szCs w:val="20"/>
        </w:rPr>
        <w:t>Красноармейское</w:t>
      </w:r>
      <w:proofErr w:type="gramEnd"/>
      <w:r w:rsidR="003F79CB" w:rsidRPr="001702E2">
        <w:rPr>
          <w:b/>
          <w:sz w:val="20"/>
          <w:szCs w:val="20"/>
        </w:rPr>
        <w:t xml:space="preserve">                                                                                                                                                                                                                                                                                                                                                                                                                                                                            </w:t>
      </w:r>
    </w:p>
    <w:p w:rsidR="00143599" w:rsidRPr="001702E2" w:rsidRDefault="00143599" w:rsidP="001725DA">
      <w:pPr>
        <w:jc w:val="both"/>
        <w:rPr>
          <w:sz w:val="20"/>
          <w:szCs w:val="20"/>
        </w:rPr>
      </w:pPr>
    </w:p>
    <w:tbl>
      <w:tblPr>
        <w:tblW w:w="0" w:type="auto"/>
        <w:tblInd w:w="108" w:type="dxa"/>
        <w:tblLayout w:type="fixed"/>
        <w:tblLook w:val="0000" w:firstRow="0" w:lastRow="0" w:firstColumn="0" w:lastColumn="0" w:noHBand="0" w:noVBand="0"/>
      </w:tblPr>
      <w:tblGrid>
        <w:gridCol w:w="10490"/>
      </w:tblGrid>
      <w:tr w:rsidR="00A70E2B" w:rsidRPr="001702E2" w:rsidTr="00467686">
        <w:trPr>
          <w:trHeight w:val="421"/>
        </w:trPr>
        <w:tc>
          <w:tcPr>
            <w:tcW w:w="10490" w:type="dxa"/>
          </w:tcPr>
          <w:p w:rsidR="00A70E2B" w:rsidRPr="001702E2" w:rsidRDefault="00A70E2B" w:rsidP="00A70E2B">
            <w:pPr>
              <w:jc w:val="both"/>
              <w:rPr>
                <w:b/>
                <w:sz w:val="20"/>
                <w:szCs w:val="20"/>
              </w:rPr>
            </w:pPr>
            <w:r w:rsidRPr="001702E2">
              <w:rPr>
                <w:b/>
                <w:sz w:val="20"/>
                <w:szCs w:val="20"/>
              </w:rPr>
              <w:t>О внесении изменений в решение Собрания депутатов Красноармейского сельского поселения Красноармейского района от 25.12.2017 № С-25/1 «О  бюджете  Красноармейского сельского поселения Красноармейского   района Чувашской Республики на 2018 год и на плановый период 2019 и 2020 годов»</w:t>
            </w:r>
          </w:p>
          <w:p w:rsidR="00A70E2B" w:rsidRPr="001702E2" w:rsidRDefault="00A70E2B" w:rsidP="00A70E2B">
            <w:pPr>
              <w:ind w:left="-250" w:firstLine="250"/>
              <w:jc w:val="both"/>
              <w:rPr>
                <w:b/>
                <w:sz w:val="20"/>
                <w:szCs w:val="20"/>
              </w:rPr>
            </w:pPr>
            <w:r w:rsidRPr="001702E2">
              <w:rPr>
                <w:b/>
                <w:sz w:val="20"/>
                <w:szCs w:val="20"/>
              </w:rPr>
              <w:t xml:space="preserve"> </w:t>
            </w:r>
          </w:p>
        </w:tc>
      </w:tr>
    </w:tbl>
    <w:p w:rsidR="00A70E2B" w:rsidRPr="001702E2" w:rsidRDefault="00A70E2B" w:rsidP="00A70E2B">
      <w:pPr>
        <w:pStyle w:val="aff3"/>
        <w:ind w:left="0" w:firstLine="720"/>
        <w:rPr>
          <w:rFonts w:ascii="Times New Roman" w:hAnsi="Times New Roman" w:cs="Times New Roman"/>
          <w:bCs/>
          <w:color w:val="000000"/>
        </w:rPr>
      </w:pPr>
      <w:r w:rsidRPr="001702E2">
        <w:rPr>
          <w:rFonts w:ascii="Times New Roman" w:hAnsi="Times New Roman" w:cs="Times New Roman"/>
          <w:bCs/>
          <w:color w:val="000000"/>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и статьей  24 Устава </w:t>
      </w:r>
      <w:r w:rsidRPr="001702E2">
        <w:rPr>
          <w:rFonts w:ascii="Times New Roman" w:hAnsi="Times New Roman"/>
        </w:rPr>
        <w:t xml:space="preserve">Красноармейского сельского поселения </w:t>
      </w:r>
      <w:r w:rsidRPr="001702E2">
        <w:rPr>
          <w:rFonts w:ascii="Times New Roman" w:hAnsi="Times New Roman" w:cs="Times New Roman"/>
          <w:bCs/>
          <w:color w:val="000000"/>
        </w:rPr>
        <w:t>Красноармейского района Чувашской Республики,</w:t>
      </w:r>
    </w:p>
    <w:p w:rsidR="00A70E2B" w:rsidRPr="001702E2" w:rsidRDefault="00A70E2B" w:rsidP="00A70E2B">
      <w:pPr>
        <w:pStyle w:val="aff3"/>
        <w:ind w:left="0" w:firstLine="720"/>
        <w:rPr>
          <w:rFonts w:ascii="Times New Roman" w:hAnsi="Times New Roman" w:cs="Times New Roman"/>
          <w:bCs/>
          <w:color w:val="000000"/>
        </w:rPr>
      </w:pPr>
      <w:r w:rsidRPr="001702E2">
        <w:rPr>
          <w:rFonts w:ascii="Times New Roman" w:hAnsi="Times New Roman" w:cs="Times New Roman"/>
          <w:bCs/>
          <w:color w:val="000000"/>
        </w:rPr>
        <w:t xml:space="preserve"> </w:t>
      </w:r>
    </w:p>
    <w:p w:rsidR="00A70E2B" w:rsidRPr="001702E2" w:rsidRDefault="00A70E2B" w:rsidP="00A70E2B">
      <w:pPr>
        <w:pStyle w:val="aff3"/>
        <w:ind w:left="0" w:firstLine="720"/>
        <w:rPr>
          <w:rFonts w:ascii="Times New Roman" w:hAnsi="Times New Roman" w:cs="Times New Roman"/>
          <w:b/>
          <w:bCs/>
          <w:color w:val="000000"/>
        </w:rPr>
      </w:pPr>
      <w:r w:rsidRPr="001702E2">
        <w:rPr>
          <w:rFonts w:ascii="Times New Roman" w:hAnsi="Times New Roman" w:cs="Times New Roman"/>
          <w:b/>
          <w:bCs/>
          <w:color w:val="000000"/>
        </w:rPr>
        <w:t xml:space="preserve">Собрание депутатов </w:t>
      </w:r>
      <w:r w:rsidRPr="001702E2">
        <w:rPr>
          <w:rFonts w:ascii="Times New Roman" w:hAnsi="Times New Roman"/>
          <w:b/>
        </w:rPr>
        <w:t xml:space="preserve">Красноармейского сельского поселения </w:t>
      </w:r>
      <w:r w:rsidRPr="001702E2">
        <w:rPr>
          <w:rFonts w:ascii="Times New Roman" w:hAnsi="Times New Roman" w:cs="Times New Roman"/>
          <w:b/>
          <w:bCs/>
          <w:color w:val="000000"/>
        </w:rPr>
        <w:t xml:space="preserve">Красноармейского района решило: </w:t>
      </w:r>
    </w:p>
    <w:p w:rsidR="00A70E2B" w:rsidRPr="001702E2" w:rsidRDefault="00A70E2B" w:rsidP="00A70E2B">
      <w:pPr>
        <w:rPr>
          <w:sz w:val="20"/>
          <w:szCs w:val="20"/>
        </w:rPr>
      </w:pPr>
    </w:p>
    <w:p w:rsidR="00A70E2B" w:rsidRPr="001702E2" w:rsidRDefault="00A70E2B" w:rsidP="00A70E2B">
      <w:pPr>
        <w:numPr>
          <w:ilvl w:val="0"/>
          <w:numId w:val="37"/>
        </w:numPr>
        <w:tabs>
          <w:tab w:val="clear" w:pos="720"/>
          <w:tab w:val="num" w:pos="0"/>
        </w:tabs>
        <w:suppressAutoHyphens w:val="0"/>
        <w:ind w:left="0" w:firstLine="720"/>
        <w:jc w:val="both"/>
        <w:rPr>
          <w:sz w:val="20"/>
          <w:szCs w:val="20"/>
        </w:rPr>
      </w:pPr>
      <w:proofErr w:type="gramStart"/>
      <w:r w:rsidRPr="001702E2">
        <w:rPr>
          <w:sz w:val="20"/>
          <w:szCs w:val="20"/>
        </w:rPr>
        <w:t>Внести в решение Собрания депутатов Красноармейского сельского поселения Красноармейского района от 25 декабря 2017 года № С-25/1 «О бюджете Красноармейского сельского поселения Красноармейского района Чувашской Республики на 2018 год и на плановый период 2019 и 2020 годов» (с изменениями от 07 марта 2018 года № С-26/4, от 17 мая 2018 г. № С-28/1) следующие изменения:</w:t>
      </w:r>
      <w:proofErr w:type="gramEnd"/>
    </w:p>
    <w:p w:rsidR="00A70E2B" w:rsidRPr="001702E2" w:rsidRDefault="00A70E2B" w:rsidP="00A70E2B">
      <w:pPr>
        <w:numPr>
          <w:ilvl w:val="0"/>
          <w:numId w:val="38"/>
        </w:numPr>
        <w:suppressAutoHyphens w:val="0"/>
        <w:jc w:val="both"/>
        <w:rPr>
          <w:sz w:val="20"/>
          <w:szCs w:val="20"/>
        </w:rPr>
      </w:pPr>
      <w:r w:rsidRPr="001702E2">
        <w:rPr>
          <w:sz w:val="20"/>
          <w:szCs w:val="20"/>
        </w:rPr>
        <w:t>в статье 1:</w:t>
      </w:r>
    </w:p>
    <w:p w:rsidR="00A70E2B" w:rsidRPr="001702E2" w:rsidRDefault="00A70E2B" w:rsidP="00A70E2B">
      <w:pPr>
        <w:ind w:firstLine="720"/>
        <w:jc w:val="both"/>
        <w:rPr>
          <w:sz w:val="20"/>
          <w:szCs w:val="20"/>
        </w:rPr>
      </w:pPr>
      <w:r w:rsidRPr="001702E2">
        <w:rPr>
          <w:sz w:val="20"/>
          <w:szCs w:val="20"/>
        </w:rPr>
        <w:t>в части 1:</w:t>
      </w:r>
    </w:p>
    <w:p w:rsidR="00A70E2B" w:rsidRPr="001702E2" w:rsidRDefault="00A70E2B" w:rsidP="00A70E2B">
      <w:pPr>
        <w:ind w:firstLine="720"/>
        <w:jc w:val="both"/>
        <w:rPr>
          <w:sz w:val="20"/>
          <w:szCs w:val="20"/>
        </w:rPr>
      </w:pPr>
      <w:r w:rsidRPr="001702E2">
        <w:rPr>
          <w:sz w:val="20"/>
          <w:szCs w:val="20"/>
        </w:rPr>
        <w:t>абзац второй изложить в новой редакции:</w:t>
      </w:r>
    </w:p>
    <w:p w:rsidR="00A70E2B" w:rsidRPr="001702E2" w:rsidRDefault="00A70E2B" w:rsidP="00A70E2B">
      <w:pPr>
        <w:ind w:firstLine="709"/>
        <w:jc w:val="both"/>
        <w:rPr>
          <w:sz w:val="20"/>
          <w:szCs w:val="20"/>
        </w:rPr>
      </w:pPr>
      <w:r w:rsidRPr="001702E2">
        <w:rPr>
          <w:sz w:val="20"/>
          <w:szCs w:val="20"/>
        </w:rPr>
        <w:t xml:space="preserve">«прогнозируемый общий объем доходов бюджета Красноармейского сельского поселения Красноармейского района Чувашской Республики в сумме 26515900,0 рублей, в том числе объем безвозмездных поступлений в сумме 20132700,0 рублей, из них объем межбюджетных трансфертов, получаемых из бюджета Красноармейского района Чувашской Республики, – 20036700,0 рублей»; </w:t>
      </w:r>
    </w:p>
    <w:p w:rsidR="00A70E2B" w:rsidRPr="001702E2" w:rsidRDefault="00A70E2B" w:rsidP="00A70E2B">
      <w:pPr>
        <w:ind w:firstLine="720"/>
        <w:jc w:val="both"/>
        <w:rPr>
          <w:sz w:val="20"/>
          <w:szCs w:val="20"/>
        </w:rPr>
      </w:pPr>
      <w:r w:rsidRPr="001702E2">
        <w:rPr>
          <w:sz w:val="20"/>
          <w:szCs w:val="20"/>
        </w:rPr>
        <w:t>в абзаце третьем слова «24684635,01 рублей» заменить словами «26923735,01 рублей»;</w:t>
      </w:r>
    </w:p>
    <w:p w:rsidR="00A70E2B" w:rsidRPr="001702E2" w:rsidRDefault="00A70E2B" w:rsidP="00A70E2B">
      <w:pPr>
        <w:ind w:firstLine="720"/>
        <w:jc w:val="both"/>
        <w:rPr>
          <w:sz w:val="20"/>
          <w:szCs w:val="20"/>
        </w:rPr>
      </w:pPr>
      <w:r w:rsidRPr="001702E2">
        <w:rPr>
          <w:sz w:val="20"/>
          <w:szCs w:val="20"/>
        </w:rPr>
        <w:t>в части 2:</w:t>
      </w:r>
    </w:p>
    <w:p w:rsidR="00A70E2B" w:rsidRPr="001702E2" w:rsidRDefault="00A70E2B" w:rsidP="00A70E2B">
      <w:pPr>
        <w:ind w:firstLine="720"/>
        <w:jc w:val="both"/>
        <w:rPr>
          <w:sz w:val="20"/>
          <w:szCs w:val="20"/>
        </w:rPr>
      </w:pPr>
      <w:r w:rsidRPr="001702E2">
        <w:rPr>
          <w:sz w:val="20"/>
          <w:szCs w:val="20"/>
        </w:rPr>
        <w:t>абзац второй изложить в новой редакции:</w:t>
      </w:r>
    </w:p>
    <w:p w:rsidR="00A70E2B" w:rsidRPr="001702E2" w:rsidRDefault="00A70E2B" w:rsidP="00A70E2B">
      <w:pPr>
        <w:ind w:firstLine="709"/>
        <w:jc w:val="both"/>
        <w:rPr>
          <w:sz w:val="20"/>
          <w:szCs w:val="20"/>
        </w:rPr>
      </w:pPr>
      <w:r w:rsidRPr="001702E2">
        <w:rPr>
          <w:sz w:val="20"/>
          <w:szCs w:val="20"/>
        </w:rPr>
        <w:t>«прогнозируемый общий объем доходов бюджета Красноармейского сельского поселения Красноармейского района Чувашской Республики в сумме 11909930,0 рублей, в том числе объем безвозмездных поступлений в сумме  5189530,0 рублей, из них объем межбюджетных трансфертов, получаемых из республиканского бюджета Чувашской Республики – 5189530,0 рублей»;</w:t>
      </w:r>
    </w:p>
    <w:p w:rsidR="00A70E2B" w:rsidRPr="001702E2" w:rsidRDefault="00A70E2B" w:rsidP="00A70E2B">
      <w:pPr>
        <w:ind w:firstLine="720"/>
        <w:jc w:val="both"/>
        <w:rPr>
          <w:sz w:val="20"/>
          <w:szCs w:val="20"/>
        </w:rPr>
      </w:pPr>
      <w:r w:rsidRPr="001702E2">
        <w:rPr>
          <w:sz w:val="20"/>
          <w:szCs w:val="20"/>
        </w:rPr>
        <w:t>в абзаце третьем слова «11909030,00 рублей» заменить словами «11909930,0 рублей»;</w:t>
      </w:r>
    </w:p>
    <w:p w:rsidR="00A70E2B" w:rsidRPr="001702E2" w:rsidRDefault="00A70E2B" w:rsidP="00A70E2B">
      <w:pPr>
        <w:ind w:firstLine="720"/>
        <w:jc w:val="both"/>
        <w:rPr>
          <w:sz w:val="20"/>
          <w:szCs w:val="20"/>
        </w:rPr>
      </w:pPr>
      <w:r w:rsidRPr="001702E2">
        <w:rPr>
          <w:sz w:val="20"/>
          <w:szCs w:val="20"/>
        </w:rPr>
        <w:t>в части 3:</w:t>
      </w:r>
    </w:p>
    <w:p w:rsidR="00A70E2B" w:rsidRPr="001702E2" w:rsidRDefault="00A70E2B" w:rsidP="00A70E2B">
      <w:pPr>
        <w:ind w:firstLine="720"/>
        <w:jc w:val="both"/>
        <w:rPr>
          <w:sz w:val="20"/>
          <w:szCs w:val="20"/>
        </w:rPr>
      </w:pPr>
      <w:r w:rsidRPr="001702E2">
        <w:rPr>
          <w:sz w:val="20"/>
          <w:szCs w:val="20"/>
        </w:rPr>
        <w:t xml:space="preserve">абзац второй изложить в новой редакции: </w:t>
      </w:r>
    </w:p>
    <w:p w:rsidR="00A70E2B" w:rsidRPr="001702E2" w:rsidRDefault="00A70E2B" w:rsidP="00A70E2B">
      <w:pPr>
        <w:ind w:firstLine="709"/>
        <w:jc w:val="both"/>
        <w:rPr>
          <w:sz w:val="20"/>
          <w:szCs w:val="20"/>
        </w:rPr>
      </w:pPr>
      <w:r w:rsidRPr="001702E2">
        <w:rPr>
          <w:sz w:val="20"/>
          <w:szCs w:val="20"/>
        </w:rPr>
        <w:t>«прогнозируемый общий объем доходов бюджета Красноармейского сельского поселения Красноармейского района Чувашской Республики в сумме 11589840,0 рублей, в том числе объем безвозмездных поступлений в сумме  4869440,0 рублей, из них объем межбюджетных трансфертов, получаемых из республиканского бюджета Чувашской Республики – 4869440,0рублей»;</w:t>
      </w:r>
    </w:p>
    <w:p w:rsidR="00A70E2B" w:rsidRPr="001702E2" w:rsidRDefault="00A70E2B" w:rsidP="00A70E2B">
      <w:pPr>
        <w:ind w:firstLine="720"/>
        <w:jc w:val="both"/>
        <w:rPr>
          <w:sz w:val="20"/>
          <w:szCs w:val="20"/>
        </w:rPr>
      </w:pPr>
      <w:r w:rsidRPr="001702E2">
        <w:rPr>
          <w:sz w:val="20"/>
          <w:szCs w:val="20"/>
        </w:rPr>
        <w:t xml:space="preserve">в абзаце третьем слова «15188940,0 рублей» заменить словами «11589840,0 рублей»; </w:t>
      </w:r>
    </w:p>
    <w:p w:rsidR="00A70E2B" w:rsidRPr="001702E2" w:rsidRDefault="00A70E2B" w:rsidP="00A70E2B">
      <w:pPr>
        <w:numPr>
          <w:ilvl w:val="0"/>
          <w:numId w:val="38"/>
        </w:numPr>
        <w:suppressAutoHyphens w:val="0"/>
        <w:jc w:val="both"/>
        <w:rPr>
          <w:sz w:val="20"/>
          <w:szCs w:val="20"/>
        </w:rPr>
      </w:pPr>
      <w:r w:rsidRPr="001702E2">
        <w:rPr>
          <w:sz w:val="20"/>
          <w:szCs w:val="20"/>
        </w:rPr>
        <w:t>в статье 4:</w:t>
      </w:r>
    </w:p>
    <w:p w:rsidR="00A70E2B" w:rsidRPr="001702E2" w:rsidRDefault="00A70E2B" w:rsidP="00A70E2B">
      <w:pPr>
        <w:ind w:left="709"/>
        <w:jc w:val="both"/>
        <w:rPr>
          <w:sz w:val="20"/>
          <w:szCs w:val="20"/>
        </w:rPr>
      </w:pPr>
      <w:r w:rsidRPr="001702E2">
        <w:rPr>
          <w:sz w:val="20"/>
          <w:szCs w:val="20"/>
        </w:rPr>
        <w:t>часть 3 изложить в следующей редакции:</w:t>
      </w:r>
    </w:p>
    <w:p w:rsidR="00A70E2B" w:rsidRPr="001702E2" w:rsidRDefault="00A70E2B" w:rsidP="00A70E2B">
      <w:pPr>
        <w:autoSpaceDE w:val="0"/>
        <w:autoSpaceDN w:val="0"/>
        <w:adjustRightInd w:val="0"/>
        <w:ind w:firstLine="720"/>
        <w:jc w:val="both"/>
        <w:rPr>
          <w:sz w:val="20"/>
          <w:szCs w:val="20"/>
        </w:rPr>
      </w:pPr>
      <w:r w:rsidRPr="001702E2">
        <w:rPr>
          <w:sz w:val="20"/>
          <w:szCs w:val="20"/>
        </w:rPr>
        <w:lastRenderedPageBreak/>
        <w:t>«3. Утвердить:</w:t>
      </w:r>
    </w:p>
    <w:p w:rsidR="00A70E2B" w:rsidRPr="001702E2" w:rsidRDefault="00A70E2B" w:rsidP="00A70E2B">
      <w:pPr>
        <w:autoSpaceDE w:val="0"/>
        <w:autoSpaceDN w:val="0"/>
        <w:adjustRightInd w:val="0"/>
        <w:ind w:firstLine="720"/>
        <w:jc w:val="both"/>
        <w:rPr>
          <w:sz w:val="20"/>
          <w:szCs w:val="20"/>
        </w:rPr>
      </w:pPr>
      <w:r w:rsidRPr="001702E2">
        <w:rPr>
          <w:sz w:val="20"/>
          <w:szCs w:val="20"/>
        </w:rPr>
        <w:t>объем бюджетных ассигнований Дорожного фонда Красноармейского сельского поселения Красноармейского района Чувашской Республики:</w:t>
      </w:r>
    </w:p>
    <w:p w:rsidR="00A70E2B" w:rsidRPr="001702E2" w:rsidRDefault="00A70E2B" w:rsidP="00A70E2B">
      <w:pPr>
        <w:ind w:firstLine="709"/>
        <w:jc w:val="both"/>
        <w:rPr>
          <w:sz w:val="20"/>
          <w:szCs w:val="20"/>
        </w:rPr>
      </w:pPr>
      <w:r w:rsidRPr="001702E2">
        <w:rPr>
          <w:sz w:val="20"/>
          <w:szCs w:val="20"/>
        </w:rPr>
        <w:t>на 2018 год в сумме 14260913,01 рублей;</w:t>
      </w:r>
    </w:p>
    <w:p w:rsidR="00A70E2B" w:rsidRPr="001702E2" w:rsidRDefault="00A70E2B" w:rsidP="00A70E2B">
      <w:pPr>
        <w:ind w:firstLine="709"/>
        <w:jc w:val="both"/>
        <w:rPr>
          <w:sz w:val="20"/>
          <w:szCs w:val="20"/>
        </w:rPr>
      </w:pPr>
      <w:r w:rsidRPr="001702E2">
        <w:rPr>
          <w:sz w:val="20"/>
          <w:szCs w:val="20"/>
        </w:rPr>
        <w:t>на 2019 год в сумме 2486400,0 рублей;</w:t>
      </w:r>
    </w:p>
    <w:p w:rsidR="00A70E2B" w:rsidRPr="001702E2" w:rsidRDefault="00A70E2B" w:rsidP="00A70E2B">
      <w:pPr>
        <w:autoSpaceDE w:val="0"/>
        <w:autoSpaceDN w:val="0"/>
        <w:adjustRightInd w:val="0"/>
        <w:ind w:firstLine="720"/>
        <w:jc w:val="both"/>
        <w:rPr>
          <w:sz w:val="20"/>
          <w:szCs w:val="20"/>
        </w:rPr>
      </w:pPr>
      <w:r w:rsidRPr="001702E2">
        <w:rPr>
          <w:sz w:val="20"/>
          <w:szCs w:val="20"/>
        </w:rPr>
        <w:t>на 2020 год в сумме 2486400,0 рублей</w:t>
      </w:r>
      <w:r w:rsidRPr="001702E2">
        <w:rPr>
          <w:bCs/>
          <w:color w:val="000000"/>
          <w:sz w:val="20"/>
          <w:szCs w:val="20"/>
        </w:rPr>
        <w:t>;</w:t>
      </w:r>
    </w:p>
    <w:p w:rsidR="00A70E2B" w:rsidRPr="001702E2" w:rsidRDefault="00A70E2B" w:rsidP="00A70E2B">
      <w:pPr>
        <w:autoSpaceDE w:val="0"/>
        <w:autoSpaceDN w:val="0"/>
        <w:adjustRightInd w:val="0"/>
        <w:ind w:firstLine="720"/>
        <w:jc w:val="both"/>
        <w:rPr>
          <w:sz w:val="20"/>
          <w:szCs w:val="20"/>
        </w:rPr>
      </w:pPr>
      <w:r w:rsidRPr="001702E2">
        <w:rPr>
          <w:sz w:val="20"/>
          <w:szCs w:val="20"/>
        </w:rPr>
        <w:t xml:space="preserve">прогнозируемый объем доходов бюджета Красноармейского сельского поселения Красноармейского района Чувашской Республики от поступлений, указанных в статье 3 Решения </w:t>
      </w:r>
      <w:proofErr w:type="gramStart"/>
      <w:r w:rsidRPr="001702E2">
        <w:rPr>
          <w:sz w:val="20"/>
          <w:szCs w:val="20"/>
        </w:rPr>
        <w:t>Собрания депутатов Красноармейского сельского поселения Красноармейского района Чувашской Республики</w:t>
      </w:r>
      <w:proofErr w:type="gramEnd"/>
      <w:r w:rsidRPr="001702E2">
        <w:rPr>
          <w:sz w:val="20"/>
          <w:szCs w:val="20"/>
        </w:rPr>
        <w:t xml:space="preserve"> от 30 октября 2013 года № С-31/3 </w:t>
      </w:r>
      <w:r w:rsidRPr="001702E2">
        <w:rPr>
          <w:color w:val="000000"/>
          <w:sz w:val="20"/>
          <w:szCs w:val="20"/>
        </w:rPr>
        <w:t>"</w:t>
      </w:r>
      <w:r w:rsidRPr="001702E2">
        <w:rPr>
          <w:sz w:val="20"/>
          <w:szCs w:val="20"/>
        </w:rPr>
        <w:t>О создании муниципального дорожного фонда Красноармейского сельского поселения Красноармейского района Чувашской Республики</w:t>
      </w:r>
      <w:r w:rsidRPr="001702E2">
        <w:rPr>
          <w:color w:val="000000"/>
          <w:sz w:val="20"/>
          <w:szCs w:val="20"/>
        </w:rPr>
        <w:t>"</w:t>
      </w:r>
      <w:r w:rsidRPr="001702E2">
        <w:rPr>
          <w:sz w:val="20"/>
          <w:szCs w:val="20"/>
        </w:rPr>
        <w:t>:</w:t>
      </w:r>
    </w:p>
    <w:p w:rsidR="00A70E2B" w:rsidRPr="001702E2" w:rsidRDefault="00A70E2B" w:rsidP="00A70E2B">
      <w:pPr>
        <w:ind w:firstLine="709"/>
        <w:jc w:val="both"/>
        <w:rPr>
          <w:sz w:val="20"/>
          <w:szCs w:val="20"/>
        </w:rPr>
      </w:pPr>
      <w:r w:rsidRPr="001702E2">
        <w:rPr>
          <w:sz w:val="20"/>
          <w:szCs w:val="20"/>
        </w:rPr>
        <w:t>на 2018 год в сумме 14146607,0 рублей;</w:t>
      </w:r>
    </w:p>
    <w:p w:rsidR="00A70E2B" w:rsidRPr="001702E2" w:rsidRDefault="00A70E2B" w:rsidP="00A70E2B">
      <w:pPr>
        <w:ind w:firstLine="709"/>
        <w:jc w:val="both"/>
        <w:rPr>
          <w:sz w:val="20"/>
          <w:szCs w:val="20"/>
        </w:rPr>
      </w:pPr>
      <w:r w:rsidRPr="001702E2">
        <w:rPr>
          <w:sz w:val="20"/>
          <w:szCs w:val="20"/>
        </w:rPr>
        <w:t>на 2019 год в сумме 2486400,0 рублей;</w:t>
      </w:r>
    </w:p>
    <w:p w:rsidR="00A70E2B" w:rsidRPr="001702E2" w:rsidRDefault="00A70E2B" w:rsidP="00A70E2B">
      <w:pPr>
        <w:autoSpaceDE w:val="0"/>
        <w:autoSpaceDN w:val="0"/>
        <w:adjustRightInd w:val="0"/>
        <w:ind w:firstLine="720"/>
        <w:jc w:val="both"/>
        <w:rPr>
          <w:color w:val="000000"/>
          <w:sz w:val="20"/>
          <w:szCs w:val="20"/>
        </w:rPr>
      </w:pPr>
      <w:r w:rsidRPr="001702E2">
        <w:rPr>
          <w:sz w:val="20"/>
          <w:szCs w:val="20"/>
        </w:rPr>
        <w:t>на 2020 год в сумме 2486400,0 рублей</w:t>
      </w:r>
      <w:proofErr w:type="gramStart"/>
      <w:r w:rsidRPr="001702E2">
        <w:rPr>
          <w:sz w:val="20"/>
          <w:szCs w:val="20"/>
        </w:rPr>
        <w:t>.</w:t>
      </w:r>
      <w:r w:rsidRPr="001702E2">
        <w:rPr>
          <w:color w:val="000000"/>
          <w:sz w:val="20"/>
          <w:szCs w:val="20"/>
        </w:rPr>
        <w:t>»;</w:t>
      </w:r>
      <w:proofErr w:type="gramEnd"/>
    </w:p>
    <w:p w:rsidR="00A70E2B" w:rsidRPr="001702E2" w:rsidRDefault="00A70E2B" w:rsidP="00A70E2B">
      <w:pPr>
        <w:numPr>
          <w:ilvl w:val="0"/>
          <w:numId w:val="38"/>
        </w:numPr>
        <w:suppressAutoHyphens w:val="0"/>
        <w:ind w:left="0" w:firstLine="720"/>
        <w:jc w:val="both"/>
        <w:rPr>
          <w:sz w:val="20"/>
          <w:szCs w:val="20"/>
        </w:rPr>
      </w:pPr>
      <w:r w:rsidRPr="001702E2">
        <w:rPr>
          <w:b/>
          <w:sz w:val="20"/>
          <w:szCs w:val="20"/>
        </w:rPr>
        <w:t>приложение 3</w:t>
      </w:r>
      <w:r w:rsidRPr="001702E2">
        <w:rPr>
          <w:sz w:val="20"/>
          <w:szCs w:val="20"/>
        </w:rPr>
        <w:t xml:space="preserve"> «Прогнозируемые объемы поступлений доходов в бюджет </w:t>
      </w:r>
      <w:r w:rsidRPr="001702E2">
        <w:rPr>
          <w:bCs/>
          <w:color w:val="000000"/>
          <w:sz w:val="20"/>
          <w:szCs w:val="20"/>
        </w:rPr>
        <w:t xml:space="preserve">Красноармейского сельского поселения </w:t>
      </w:r>
      <w:r w:rsidRPr="001702E2">
        <w:rPr>
          <w:sz w:val="20"/>
          <w:szCs w:val="20"/>
        </w:rPr>
        <w:t xml:space="preserve">Красноармейского района Чувашской Республики на 2018 год» изложить в новой редакции согласно </w:t>
      </w:r>
      <w:r w:rsidRPr="001702E2">
        <w:rPr>
          <w:b/>
          <w:sz w:val="20"/>
          <w:szCs w:val="20"/>
        </w:rPr>
        <w:t>приложению 1</w:t>
      </w:r>
      <w:r w:rsidRPr="001702E2">
        <w:rPr>
          <w:sz w:val="20"/>
          <w:szCs w:val="20"/>
        </w:rPr>
        <w:t xml:space="preserve"> к настоящему решению;</w:t>
      </w:r>
    </w:p>
    <w:p w:rsidR="00A70E2B" w:rsidRPr="001702E2" w:rsidRDefault="00A70E2B" w:rsidP="00A70E2B">
      <w:pPr>
        <w:numPr>
          <w:ilvl w:val="0"/>
          <w:numId w:val="38"/>
        </w:numPr>
        <w:suppressAutoHyphens w:val="0"/>
        <w:ind w:left="0" w:firstLine="709"/>
        <w:jc w:val="both"/>
        <w:rPr>
          <w:sz w:val="20"/>
          <w:szCs w:val="20"/>
        </w:rPr>
      </w:pPr>
      <w:r w:rsidRPr="001702E2">
        <w:rPr>
          <w:b/>
          <w:sz w:val="20"/>
          <w:szCs w:val="20"/>
        </w:rPr>
        <w:t>приложение 4</w:t>
      </w:r>
      <w:r w:rsidRPr="001702E2">
        <w:rPr>
          <w:sz w:val="20"/>
          <w:szCs w:val="20"/>
        </w:rPr>
        <w:t xml:space="preserve"> «Прогнозируемые объемы поступлений доходов в бюджет </w:t>
      </w:r>
      <w:r w:rsidRPr="001702E2">
        <w:rPr>
          <w:bCs/>
          <w:color w:val="000000"/>
          <w:sz w:val="20"/>
          <w:szCs w:val="20"/>
        </w:rPr>
        <w:t xml:space="preserve">Красноармейского сельского поселения </w:t>
      </w:r>
      <w:r w:rsidRPr="001702E2">
        <w:rPr>
          <w:sz w:val="20"/>
          <w:szCs w:val="20"/>
        </w:rPr>
        <w:t xml:space="preserve">Красноармейского района Чувашской Республики на 2019 и 2020 годы» изложить в новой редакции согласно </w:t>
      </w:r>
      <w:r w:rsidRPr="001702E2">
        <w:rPr>
          <w:b/>
          <w:sz w:val="20"/>
          <w:szCs w:val="20"/>
        </w:rPr>
        <w:t>приложению 2</w:t>
      </w:r>
      <w:r w:rsidRPr="001702E2">
        <w:rPr>
          <w:sz w:val="20"/>
          <w:szCs w:val="20"/>
        </w:rPr>
        <w:t xml:space="preserve"> к настоящему решению;</w:t>
      </w:r>
    </w:p>
    <w:p w:rsidR="00A70E2B" w:rsidRPr="001702E2" w:rsidRDefault="00A70E2B" w:rsidP="00A70E2B">
      <w:pPr>
        <w:numPr>
          <w:ilvl w:val="0"/>
          <w:numId w:val="38"/>
        </w:numPr>
        <w:suppressAutoHyphens w:val="0"/>
        <w:ind w:left="0" w:firstLine="720"/>
        <w:jc w:val="both"/>
        <w:rPr>
          <w:sz w:val="20"/>
          <w:szCs w:val="20"/>
        </w:rPr>
      </w:pPr>
      <w:proofErr w:type="gramStart"/>
      <w:r w:rsidRPr="001702E2">
        <w:rPr>
          <w:sz w:val="20"/>
          <w:szCs w:val="20"/>
        </w:rPr>
        <w:t xml:space="preserve">внести изменения в </w:t>
      </w:r>
      <w:r w:rsidRPr="001702E2">
        <w:rPr>
          <w:b/>
          <w:sz w:val="20"/>
          <w:szCs w:val="20"/>
        </w:rPr>
        <w:t>приложение 5</w:t>
      </w:r>
      <w:r w:rsidRPr="001702E2">
        <w:rPr>
          <w:sz w:val="20"/>
          <w:szCs w:val="20"/>
        </w:rPr>
        <w:t xml:space="preserve"> «Распределение бюджетных ассигнований по разделам, подразделам, целевым статьям </w:t>
      </w:r>
      <w:r w:rsidRPr="001702E2">
        <w:rPr>
          <w:bCs/>
          <w:color w:val="000000"/>
          <w:sz w:val="20"/>
          <w:szCs w:val="20"/>
        </w:rPr>
        <w:t>(муниципальным программам Красноармейского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Красноармейского сельского поселения Красноармейского района Чувашской Республики</w:t>
      </w:r>
      <w:r w:rsidRPr="001702E2">
        <w:rPr>
          <w:sz w:val="20"/>
          <w:szCs w:val="20"/>
        </w:rPr>
        <w:t xml:space="preserve"> на 2018 год» согласно </w:t>
      </w:r>
      <w:r w:rsidRPr="001702E2">
        <w:rPr>
          <w:b/>
          <w:sz w:val="20"/>
          <w:szCs w:val="20"/>
        </w:rPr>
        <w:t>приложению 3</w:t>
      </w:r>
      <w:r w:rsidRPr="001702E2">
        <w:rPr>
          <w:sz w:val="20"/>
          <w:szCs w:val="20"/>
        </w:rPr>
        <w:t xml:space="preserve"> к настоящему решению;</w:t>
      </w:r>
      <w:proofErr w:type="gramEnd"/>
    </w:p>
    <w:p w:rsidR="00A70E2B" w:rsidRPr="001702E2" w:rsidRDefault="00A70E2B" w:rsidP="00A70E2B">
      <w:pPr>
        <w:ind w:firstLine="709"/>
        <w:jc w:val="both"/>
        <w:rPr>
          <w:sz w:val="20"/>
          <w:szCs w:val="20"/>
        </w:rPr>
      </w:pPr>
      <w:proofErr w:type="gramStart"/>
      <w:r w:rsidRPr="001702E2">
        <w:rPr>
          <w:sz w:val="20"/>
          <w:szCs w:val="20"/>
        </w:rPr>
        <w:t xml:space="preserve">6) внести изменения в </w:t>
      </w:r>
      <w:r w:rsidRPr="001702E2">
        <w:rPr>
          <w:b/>
          <w:sz w:val="20"/>
          <w:szCs w:val="20"/>
        </w:rPr>
        <w:t>приложение 6</w:t>
      </w:r>
      <w:r w:rsidRPr="001702E2">
        <w:rPr>
          <w:sz w:val="20"/>
          <w:szCs w:val="20"/>
        </w:rPr>
        <w:t xml:space="preserve"> «Распределение бюджетных ассигнований по разделам, подразделам, целевым статьям </w:t>
      </w:r>
      <w:r w:rsidRPr="001702E2">
        <w:rPr>
          <w:bCs/>
          <w:color w:val="000000"/>
          <w:sz w:val="20"/>
          <w:szCs w:val="20"/>
        </w:rPr>
        <w:t>(муниципальным программам Красноармейского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расходов классификации расходов бюджета Красноармейского сельского поселения Красноармейского района Чувашской Республики</w:t>
      </w:r>
      <w:r w:rsidRPr="001702E2">
        <w:rPr>
          <w:sz w:val="20"/>
          <w:szCs w:val="20"/>
        </w:rPr>
        <w:t xml:space="preserve"> на 2019 и 2020 годы» согласно </w:t>
      </w:r>
      <w:r w:rsidRPr="001702E2">
        <w:rPr>
          <w:b/>
          <w:sz w:val="20"/>
          <w:szCs w:val="20"/>
        </w:rPr>
        <w:t>приложению 4</w:t>
      </w:r>
      <w:r w:rsidRPr="001702E2">
        <w:rPr>
          <w:sz w:val="20"/>
          <w:szCs w:val="20"/>
        </w:rPr>
        <w:t xml:space="preserve"> к настоящему решению;</w:t>
      </w:r>
      <w:proofErr w:type="gramEnd"/>
    </w:p>
    <w:p w:rsidR="00A70E2B" w:rsidRPr="001702E2" w:rsidRDefault="00A70E2B" w:rsidP="00A70E2B">
      <w:pPr>
        <w:ind w:firstLine="709"/>
        <w:jc w:val="both"/>
        <w:rPr>
          <w:sz w:val="20"/>
          <w:szCs w:val="20"/>
        </w:rPr>
      </w:pPr>
      <w:proofErr w:type="gramStart"/>
      <w:r w:rsidRPr="001702E2">
        <w:rPr>
          <w:sz w:val="20"/>
          <w:szCs w:val="20"/>
        </w:rPr>
        <w:t xml:space="preserve">7) внести изменения в </w:t>
      </w:r>
      <w:r w:rsidRPr="001702E2">
        <w:rPr>
          <w:b/>
          <w:sz w:val="20"/>
          <w:szCs w:val="20"/>
        </w:rPr>
        <w:t>приложение 7</w:t>
      </w:r>
      <w:r w:rsidRPr="001702E2">
        <w:rPr>
          <w:sz w:val="20"/>
          <w:szCs w:val="20"/>
        </w:rPr>
        <w:t xml:space="preserve"> «Распределение бюджетных ассигнований </w:t>
      </w:r>
      <w:r w:rsidRPr="001702E2">
        <w:rPr>
          <w:bCs/>
          <w:color w:val="000000"/>
          <w:sz w:val="20"/>
          <w:szCs w:val="20"/>
        </w:rPr>
        <w:t xml:space="preserve">по целевым статьям (муниципальным программам Красноармейского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Красноармейского сельского поселения Красноармейского района Чувашской Республики </w:t>
      </w:r>
      <w:r w:rsidRPr="001702E2">
        <w:rPr>
          <w:sz w:val="20"/>
          <w:szCs w:val="20"/>
        </w:rPr>
        <w:t xml:space="preserve">на 2018 год» согласно </w:t>
      </w:r>
      <w:r w:rsidRPr="001702E2">
        <w:rPr>
          <w:b/>
          <w:sz w:val="20"/>
          <w:szCs w:val="20"/>
        </w:rPr>
        <w:t>приложению 5</w:t>
      </w:r>
      <w:r w:rsidRPr="001702E2">
        <w:rPr>
          <w:sz w:val="20"/>
          <w:szCs w:val="20"/>
        </w:rPr>
        <w:t xml:space="preserve"> к настоящему решению;</w:t>
      </w:r>
      <w:proofErr w:type="gramEnd"/>
    </w:p>
    <w:p w:rsidR="00A70E2B" w:rsidRPr="001702E2" w:rsidRDefault="00A70E2B" w:rsidP="00A70E2B">
      <w:pPr>
        <w:ind w:firstLine="709"/>
        <w:jc w:val="both"/>
        <w:rPr>
          <w:sz w:val="20"/>
          <w:szCs w:val="20"/>
        </w:rPr>
      </w:pPr>
      <w:r w:rsidRPr="001702E2">
        <w:rPr>
          <w:sz w:val="20"/>
          <w:szCs w:val="20"/>
        </w:rPr>
        <w:t xml:space="preserve">8) внести изменения в </w:t>
      </w:r>
      <w:r w:rsidRPr="001702E2">
        <w:rPr>
          <w:b/>
          <w:sz w:val="20"/>
          <w:szCs w:val="20"/>
        </w:rPr>
        <w:t>приложение 8</w:t>
      </w:r>
      <w:r w:rsidRPr="001702E2">
        <w:rPr>
          <w:sz w:val="20"/>
          <w:szCs w:val="20"/>
        </w:rPr>
        <w:t xml:space="preserve"> «Распределение бюджетных ассигнований </w:t>
      </w:r>
      <w:r w:rsidRPr="001702E2">
        <w:rPr>
          <w:bCs/>
          <w:color w:val="000000"/>
          <w:sz w:val="20"/>
          <w:szCs w:val="20"/>
        </w:rPr>
        <w:t xml:space="preserve">по целевым статьям (муниципальным программам Красноармейского сельского поселения Красноармейского района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Чувашской Республики </w:t>
      </w:r>
      <w:r w:rsidRPr="001702E2">
        <w:rPr>
          <w:sz w:val="20"/>
          <w:szCs w:val="20"/>
        </w:rPr>
        <w:t xml:space="preserve">на 2019 и 2020 годы» согласно </w:t>
      </w:r>
      <w:r w:rsidRPr="001702E2">
        <w:rPr>
          <w:b/>
          <w:sz w:val="20"/>
          <w:szCs w:val="20"/>
        </w:rPr>
        <w:t>приложению 6</w:t>
      </w:r>
      <w:r w:rsidRPr="001702E2">
        <w:rPr>
          <w:sz w:val="20"/>
          <w:szCs w:val="20"/>
        </w:rPr>
        <w:t xml:space="preserve"> к настоящему решению;</w:t>
      </w:r>
    </w:p>
    <w:p w:rsidR="00A70E2B" w:rsidRPr="001702E2" w:rsidRDefault="00A70E2B" w:rsidP="00A70E2B">
      <w:pPr>
        <w:ind w:firstLine="709"/>
        <w:jc w:val="both"/>
        <w:rPr>
          <w:sz w:val="20"/>
          <w:szCs w:val="20"/>
        </w:rPr>
      </w:pPr>
      <w:r w:rsidRPr="001702E2">
        <w:rPr>
          <w:sz w:val="20"/>
          <w:szCs w:val="20"/>
        </w:rPr>
        <w:t xml:space="preserve">9) внести изменения в </w:t>
      </w:r>
      <w:r w:rsidRPr="001702E2">
        <w:rPr>
          <w:b/>
          <w:sz w:val="20"/>
          <w:szCs w:val="20"/>
        </w:rPr>
        <w:t>приложение 9</w:t>
      </w:r>
      <w:r w:rsidRPr="001702E2">
        <w:rPr>
          <w:sz w:val="20"/>
          <w:szCs w:val="20"/>
        </w:rPr>
        <w:t xml:space="preserve"> «В</w:t>
      </w:r>
      <w:r w:rsidRPr="001702E2">
        <w:rPr>
          <w:bCs/>
          <w:color w:val="000000"/>
          <w:sz w:val="20"/>
          <w:szCs w:val="20"/>
        </w:rPr>
        <w:t xml:space="preserve">едомственная структура </w:t>
      </w:r>
      <w:proofErr w:type="gramStart"/>
      <w:r w:rsidRPr="001702E2">
        <w:rPr>
          <w:bCs/>
          <w:color w:val="000000"/>
          <w:sz w:val="20"/>
          <w:szCs w:val="20"/>
        </w:rPr>
        <w:t>расходов бюджета Красноармейского сельского поселения Красноармейского района Чувашской Республики</w:t>
      </w:r>
      <w:proofErr w:type="gramEnd"/>
      <w:r w:rsidRPr="001702E2">
        <w:rPr>
          <w:b/>
          <w:bCs/>
          <w:color w:val="000000"/>
          <w:sz w:val="20"/>
          <w:szCs w:val="20"/>
        </w:rPr>
        <w:t xml:space="preserve"> </w:t>
      </w:r>
      <w:r w:rsidRPr="001702E2">
        <w:rPr>
          <w:sz w:val="20"/>
          <w:szCs w:val="20"/>
        </w:rPr>
        <w:t xml:space="preserve">на 2018 год» согласно </w:t>
      </w:r>
      <w:r w:rsidRPr="001702E2">
        <w:rPr>
          <w:b/>
          <w:sz w:val="20"/>
          <w:szCs w:val="20"/>
        </w:rPr>
        <w:t>приложению 7</w:t>
      </w:r>
      <w:r w:rsidRPr="001702E2">
        <w:rPr>
          <w:sz w:val="20"/>
          <w:szCs w:val="20"/>
        </w:rPr>
        <w:t xml:space="preserve"> к настоящему решению;</w:t>
      </w:r>
    </w:p>
    <w:p w:rsidR="00A70E2B" w:rsidRPr="001702E2" w:rsidRDefault="00A70E2B" w:rsidP="00A70E2B">
      <w:pPr>
        <w:ind w:firstLine="709"/>
        <w:jc w:val="both"/>
        <w:rPr>
          <w:sz w:val="20"/>
          <w:szCs w:val="20"/>
        </w:rPr>
      </w:pPr>
      <w:r w:rsidRPr="001702E2">
        <w:rPr>
          <w:sz w:val="20"/>
          <w:szCs w:val="20"/>
        </w:rPr>
        <w:t xml:space="preserve">10) внести изменения в </w:t>
      </w:r>
      <w:r w:rsidRPr="001702E2">
        <w:rPr>
          <w:b/>
          <w:sz w:val="20"/>
          <w:szCs w:val="20"/>
        </w:rPr>
        <w:t>приложение 10</w:t>
      </w:r>
      <w:r w:rsidRPr="001702E2">
        <w:rPr>
          <w:sz w:val="20"/>
          <w:szCs w:val="20"/>
        </w:rPr>
        <w:t xml:space="preserve"> «В</w:t>
      </w:r>
      <w:r w:rsidRPr="001702E2">
        <w:rPr>
          <w:bCs/>
          <w:color w:val="000000"/>
          <w:sz w:val="20"/>
          <w:szCs w:val="20"/>
        </w:rPr>
        <w:t xml:space="preserve">едомственная структура </w:t>
      </w:r>
      <w:proofErr w:type="gramStart"/>
      <w:r w:rsidRPr="001702E2">
        <w:rPr>
          <w:bCs/>
          <w:color w:val="000000"/>
          <w:sz w:val="20"/>
          <w:szCs w:val="20"/>
        </w:rPr>
        <w:t>расходов бюджета Красноармейского сельского поселения Красноармейского района Чувашской Республики</w:t>
      </w:r>
      <w:proofErr w:type="gramEnd"/>
      <w:r w:rsidRPr="001702E2">
        <w:rPr>
          <w:b/>
          <w:bCs/>
          <w:color w:val="000000"/>
          <w:sz w:val="20"/>
          <w:szCs w:val="20"/>
        </w:rPr>
        <w:t xml:space="preserve"> </w:t>
      </w:r>
      <w:r w:rsidRPr="001702E2">
        <w:rPr>
          <w:sz w:val="20"/>
          <w:szCs w:val="20"/>
        </w:rPr>
        <w:t xml:space="preserve">на 2019 и 2020 годы» согласно </w:t>
      </w:r>
      <w:r w:rsidRPr="001702E2">
        <w:rPr>
          <w:b/>
          <w:sz w:val="20"/>
          <w:szCs w:val="20"/>
        </w:rPr>
        <w:t>приложению 8</w:t>
      </w:r>
      <w:r w:rsidRPr="001702E2">
        <w:rPr>
          <w:sz w:val="20"/>
          <w:szCs w:val="20"/>
        </w:rPr>
        <w:t xml:space="preserve"> к настоящему решению.</w:t>
      </w:r>
    </w:p>
    <w:p w:rsidR="00A70E2B" w:rsidRDefault="00A70E2B" w:rsidP="00A70E2B">
      <w:pPr>
        <w:ind w:firstLine="709"/>
        <w:jc w:val="both"/>
        <w:rPr>
          <w:sz w:val="20"/>
          <w:szCs w:val="20"/>
        </w:rPr>
      </w:pPr>
      <w:r w:rsidRPr="001702E2">
        <w:rPr>
          <w:sz w:val="20"/>
          <w:szCs w:val="20"/>
        </w:rPr>
        <w:t>2. Настоящее Решение вступает в силу после его официального опубликования в муниципальной газете «Вестник Красноармейского сельского поселения.</w:t>
      </w:r>
    </w:p>
    <w:p w:rsidR="00701B41" w:rsidRDefault="00701B41" w:rsidP="00A70E2B">
      <w:pPr>
        <w:ind w:firstLine="709"/>
        <w:jc w:val="both"/>
        <w:rPr>
          <w:sz w:val="20"/>
          <w:szCs w:val="20"/>
        </w:rPr>
      </w:pPr>
    </w:p>
    <w:p w:rsidR="001702E2" w:rsidRDefault="001702E2" w:rsidP="00A70E2B">
      <w:pPr>
        <w:ind w:firstLine="709"/>
        <w:jc w:val="both"/>
        <w:rPr>
          <w:sz w:val="20"/>
          <w:szCs w:val="20"/>
        </w:rPr>
      </w:pPr>
    </w:p>
    <w:p w:rsidR="001702E2" w:rsidRDefault="001702E2" w:rsidP="001702E2">
      <w:pPr>
        <w:jc w:val="both"/>
        <w:rPr>
          <w:sz w:val="20"/>
          <w:szCs w:val="20"/>
        </w:rPr>
      </w:pPr>
      <w:r>
        <w:rPr>
          <w:sz w:val="20"/>
          <w:szCs w:val="20"/>
        </w:rPr>
        <w:t xml:space="preserve">Председатель Собрания депутатов </w:t>
      </w:r>
    </w:p>
    <w:p w:rsidR="001702E2" w:rsidRDefault="001702E2" w:rsidP="001702E2">
      <w:pPr>
        <w:jc w:val="both"/>
        <w:rPr>
          <w:sz w:val="20"/>
          <w:szCs w:val="20"/>
        </w:rPr>
      </w:pPr>
      <w:r>
        <w:rPr>
          <w:sz w:val="20"/>
          <w:szCs w:val="20"/>
        </w:rPr>
        <w:t>Красноармейского сельского поселения                                                                                Э.Ю. Ермаков</w:t>
      </w:r>
    </w:p>
    <w:p w:rsidR="001702E2" w:rsidRDefault="001702E2" w:rsidP="00A70E2B">
      <w:pPr>
        <w:ind w:firstLine="709"/>
        <w:jc w:val="both"/>
        <w:rPr>
          <w:sz w:val="20"/>
          <w:szCs w:val="20"/>
        </w:rPr>
      </w:pPr>
    </w:p>
    <w:p w:rsidR="00A70E2B" w:rsidRPr="001702E2" w:rsidRDefault="00467686" w:rsidP="00467686">
      <w:pPr>
        <w:pStyle w:val="9"/>
        <w:ind w:right="-74"/>
        <w:rPr>
          <w:sz w:val="20"/>
          <w:szCs w:val="20"/>
        </w:rPr>
      </w:pPr>
      <w:r w:rsidRPr="001702E2">
        <w:rPr>
          <w:sz w:val="20"/>
          <w:szCs w:val="20"/>
        </w:rPr>
        <w:t>И</w:t>
      </w:r>
      <w:r w:rsidR="00A70E2B" w:rsidRPr="001702E2">
        <w:rPr>
          <w:sz w:val="20"/>
          <w:szCs w:val="20"/>
        </w:rPr>
        <w:t xml:space="preserve">. о. главы </w:t>
      </w:r>
      <w:proofErr w:type="gramStart"/>
      <w:r w:rsidR="00A70E2B" w:rsidRPr="001702E2">
        <w:rPr>
          <w:sz w:val="20"/>
          <w:szCs w:val="20"/>
        </w:rPr>
        <w:t>Красноармейского</w:t>
      </w:r>
      <w:proofErr w:type="gramEnd"/>
      <w:r w:rsidR="00A70E2B" w:rsidRPr="001702E2">
        <w:rPr>
          <w:sz w:val="20"/>
          <w:szCs w:val="20"/>
        </w:rPr>
        <w:t xml:space="preserve"> </w:t>
      </w:r>
    </w:p>
    <w:p w:rsidR="00A70E2B" w:rsidRDefault="00A70E2B" w:rsidP="00A70E2B">
      <w:pPr>
        <w:ind w:right="-74"/>
        <w:jc w:val="both"/>
        <w:rPr>
          <w:sz w:val="20"/>
          <w:szCs w:val="20"/>
        </w:rPr>
      </w:pPr>
      <w:r w:rsidRPr="001702E2">
        <w:rPr>
          <w:sz w:val="20"/>
          <w:szCs w:val="20"/>
        </w:rPr>
        <w:t>сельского поселения                                                                                                           Т.И. Барышникова</w:t>
      </w:r>
    </w:p>
    <w:p w:rsidR="00701B41" w:rsidRDefault="00701B41" w:rsidP="00A70E2B">
      <w:pPr>
        <w:ind w:right="-74"/>
        <w:jc w:val="both"/>
        <w:rPr>
          <w:sz w:val="20"/>
          <w:szCs w:val="20"/>
        </w:rPr>
      </w:pPr>
    </w:p>
    <w:p w:rsidR="00701B41" w:rsidRDefault="00701B41" w:rsidP="00A70E2B">
      <w:pPr>
        <w:ind w:right="-74"/>
        <w:jc w:val="both"/>
        <w:rPr>
          <w:sz w:val="20"/>
          <w:szCs w:val="20"/>
        </w:rPr>
      </w:pPr>
    </w:p>
    <w:p w:rsidR="00701B41" w:rsidRDefault="00701B41" w:rsidP="00A70E2B">
      <w:pPr>
        <w:ind w:right="-74"/>
        <w:jc w:val="both"/>
        <w:rPr>
          <w:sz w:val="20"/>
          <w:szCs w:val="20"/>
        </w:rPr>
      </w:pPr>
    </w:p>
    <w:p w:rsidR="00701B41" w:rsidRDefault="00701B41" w:rsidP="00A70E2B">
      <w:pPr>
        <w:ind w:right="-74"/>
        <w:jc w:val="both"/>
        <w:rPr>
          <w:sz w:val="20"/>
          <w:szCs w:val="20"/>
        </w:rPr>
      </w:pPr>
    </w:p>
    <w:p w:rsidR="00701B41" w:rsidRDefault="00701B41" w:rsidP="00A70E2B">
      <w:pPr>
        <w:ind w:right="-74"/>
        <w:jc w:val="both"/>
        <w:rPr>
          <w:sz w:val="20"/>
          <w:szCs w:val="20"/>
        </w:rPr>
      </w:pPr>
    </w:p>
    <w:p w:rsidR="00701B41" w:rsidRDefault="00701B41" w:rsidP="00A70E2B">
      <w:pPr>
        <w:ind w:right="-74"/>
        <w:jc w:val="both"/>
        <w:rPr>
          <w:sz w:val="20"/>
          <w:szCs w:val="20"/>
        </w:rPr>
      </w:pPr>
    </w:p>
    <w:p w:rsidR="00701B41" w:rsidRDefault="00701B41" w:rsidP="00A70E2B">
      <w:pPr>
        <w:ind w:right="-74"/>
        <w:jc w:val="both"/>
        <w:rPr>
          <w:sz w:val="20"/>
          <w:szCs w:val="20"/>
        </w:rPr>
      </w:pPr>
    </w:p>
    <w:p w:rsidR="00701B41" w:rsidRDefault="00701B41" w:rsidP="00A70E2B">
      <w:pPr>
        <w:ind w:right="-74"/>
        <w:jc w:val="both"/>
        <w:rPr>
          <w:sz w:val="20"/>
          <w:szCs w:val="20"/>
        </w:rPr>
      </w:pPr>
    </w:p>
    <w:p w:rsidR="00701B41" w:rsidRDefault="00701B41" w:rsidP="00A70E2B">
      <w:pPr>
        <w:ind w:right="-74"/>
        <w:jc w:val="both"/>
        <w:rPr>
          <w:sz w:val="20"/>
          <w:szCs w:val="20"/>
        </w:rPr>
      </w:pPr>
    </w:p>
    <w:p w:rsidR="00701B41" w:rsidRPr="001702E2" w:rsidRDefault="00701B41" w:rsidP="00A70E2B">
      <w:pPr>
        <w:ind w:right="-74"/>
        <w:jc w:val="both"/>
        <w:rPr>
          <w:sz w:val="20"/>
          <w:szCs w:val="20"/>
        </w:rPr>
      </w:pPr>
    </w:p>
    <w:p w:rsidR="00A70E2B" w:rsidRPr="001702E2" w:rsidRDefault="00A70E2B" w:rsidP="00A70E2B">
      <w:pPr>
        <w:tabs>
          <w:tab w:val="left" w:pos="8364"/>
        </w:tabs>
        <w:ind w:right="-74"/>
        <w:jc w:val="both"/>
        <w:rPr>
          <w:sz w:val="20"/>
          <w:szCs w:val="20"/>
        </w:rPr>
      </w:pPr>
    </w:p>
    <w:tbl>
      <w:tblPr>
        <w:tblW w:w="9796" w:type="dxa"/>
        <w:tblInd w:w="93" w:type="dxa"/>
        <w:tblLook w:val="04A0" w:firstRow="1" w:lastRow="0" w:firstColumn="1" w:lastColumn="0" w:noHBand="0" w:noVBand="1"/>
      </w:tblPr>
      <w:tblGrid>
        <w:gridCol w:w="4880"/>
        <w:gridCol w:w="2648"/>
        <w:gridCol w:w="2268"/>
      </w:tblGrid>
      <w:tr w:rsidR="00A70E2B" w:rsidRPr="00A70E2B" w:rsidTr="00A70E2B">
        <w:trPr>
          <w:trHeight w:val="289"/>
        </w:trPr>
        <w:tc>
          <w:tcPr>
            <w:tcW w:w="4880" w:type="dxa"/>
            <w:tcBorders>
              <w:top w:val="nil"/>
              <w:left w:val="nil"/>
              <w:bottom w:val="nil"/>
              <w:right w:val="nil"/>
            </w:tcBorders>
            <w:shd w:val="clear" w:color="FFFFCC" w:fill="FFFFFF"/>
            <w:vAlign w:val="bottom"/>
            <w:hideMark/>
          </w:tcPr>
          <w:p w:rsidR="00A70E2B" w:rsidRPr="00A70E2B" w:rsidRDefault="00A70E2B" w:rsidP="00A70E2B">
            <w:pPr>
              <w:tabs>
                <w:tab w:val="left" w:pos="8364"/>
              </w:tabs>
              <w:suppressAutoHyphens w:val="0"/>
              <w:rPr>
                <w:color w:val="000000"/>
                <w:sz w:val="20"/>
                <w:szCs w:val="20"/>
                <w:lang w:eastAsia="ru-RU"/>
              </w:rPr>
            </w:pPr>
            <w:r w:rsidRPr="00A70E2B">
              <w:rPr>
                <w:color w:val="000000"/>
                <w:sz w:val="20"/>
                <w:szCs w:val="20"/>
                <w:lang w:eastAsia="ru-RU"/>
              </w:rPr>
              <w:lastRenderedPageBreak/>
              <w:t> </w:t>
            </w:r>
          </w:p>
        </w:tc>
        <w:tc>
          <w:tcPr>
            <w:tcW w:w="4916" w:type="dxa"/>
            <w:gridSpan w:val="2"/>
            <w:tcBorders>
              <w:top w:val="nil"/>
              <w:left w:val="nil"/>
              <w:bottom w:val="nil"/>
              <w:right w:val="nil"/>
            </w:tcBorders>
            <w:shd w:val="clear" w:color="FFFFCC" w:fill="FFFFFF"/>
            <w:vAlign w:val="bottom"/>
            <w:hideMark/>
          </w:tcPr>
          <w:p w:rsidR="00A70E2B" w:rsidRPr="00A70E2B" w:rsidRDefault="00A70E2B" w:rsidP="00A70E2B">
            <w:pPr>
              <w:tabs>
                <w:tab w:val="left" w:pos="8364"/>
              </w:tabs>
              <w:suppressAutoHyphens w:val="0"/>
              <w:jc w:val="center"/>
              <w:rPr>
                <w:color w:val="000000"/>
                <w:sz w:val="18"/>
                <w:szCs w:val="18"/>
                <w:lang w:eastAsia="ru-RU"/>
              </w:rPr>
            </w:pPr>
            <w:r w:rsidRPr="00A70E2B">
              <w:rPr>
                <w:color w:val="000000"/>
                <w:sz w:val="18"/>
                <w:szCs w:val="18"/>
                <w:lang w:eastAsia="ru-RU"/>
              </w:rPr>
              <w:t>Приложение 1</w:t>
            </w:r>
          </w:p>
        </w:tc>
      </w:tr>
      <w:tr w:rsidR="00A70E2B" w:rsidRPr="00A70E2B" w:rsidTr="001702E2">
        <w:trPr>
          <w:trHeight w:val="1825"/>
        </w:trPr>
        <w:tc>
          <w:tcPr>
            <w:tcW w:w="4880" w:type="dxa"/>
            <w:tcBorders>
              <w:top w:val="nil"/>
              <w:left w:val="nil"/>
              <w:bottom w:val="nil"/>
              <w:right w:val="nil"/>
            </w:tcBorders>
            <w:shd w:val="clear" w:color="FFFFCC" w:fill="FFFFFF"/>
            <w:vAlign w:val="bottom"/>
            <w:hideMark/>
          </w:tcPr>
          <w:p w:rsidR="00A70E2B" w:rsidRPr="00A70E2B" w:rsidRDefault="00A70E2B" w:rsidP="00A70E2B">
            <w:pPr>
              <w:tabs>
                <w:tab w:val="left" w:pos="8364"/>
              </w:tabs>
              <w:suppressAutoHyphens w:val="0"/>
              <w:rPr>
                <w:color w:val="000000"/>
                <w:sz w:val="20"/>
                <w:szCs w:val="20"/>
                <w:lang w:eastAsia="ru-RU"/>
              </w:rPr>
            </w:pPr>
            <w:r w:rsidRPr="00A70E2B">
              <w:rPr>
                <w:color w:val="000000"/>
                <w:sz w:val="20"/>
                <w:szCs w:val="20"/>
                <w:lang w:eastAsia="ru-RU"/>
              </w:rPr>
              <w:t> </w:t>
            </w:r>
          </w:p>
        </w:tc>
        <w:tc>
          <w:tcPr>
            <w:tcW w:w="4916" w:type="dxa"/>
            <w:gridSpan w:val="2"/>
            <w:tcBorders>
              <w:top w:val="nil"/>
              <w:left w:val="nil"/>
              <w:bottom w:val="nil"/>
              <w:right w:val="nil"/>
            </w:tcBorders>
            <w:shd w:val="clear" w:color="auto" w:fill="auto"/>
            <w:vAlign w:val="center"/>
            <w:hideMark/>
          </w:tcPr>
          <w:p w:rsidR="00A70E2B" w:rsidRPr="00A70E2B" w:rsidRDefault="00A70E2B" w:rsidP="00A70E2B">
            <w:pPr>
              <w:tabs>
                <w:tab w:val="left" w:pos="8364"/>
              </w:tabs>
              <w:suppressAutoHyphens w:val="0"/>
              <w:jc w:val="both"/>
              <w:rPr>
                <w:color w:val="000000"/>
                <w:sz w:val="18"/>
                <w:szCs w:val="18"/>
                <w:lang w:eastAsia="ru-RU"/>
              </w:rPr>
            </w:pPr>
            <w:r w:rsidRPr="00A70E2B">
              <w:rPr>
                <w:color w:val="000000"/>
                <w:sz w:val="18"/>
                <w:szCs w:val="18"/>
                <w:lang w:eastAsia="ru-RU"/>
              </w:rPr>
              <w:t>к  решению Собрания депутатов Красноармейского сельского поселения Красноармейского района Чувашской Республики "О внесении изменений в решение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r>
      <w:tr w:rsidR="00A70E2B" w:rsidRPr="00A70E2B" w:rsidTr="00A70E2B">
        <w:trPr>
          <w:trHeight w:val="300"/>
        </w:trPr>
        <w:tc>
          <w:tcPr>
            <w:tcW w:w="4880" w:type="dxa"/>
            <w:tcBorders>
              <w:top w:val="nil"/>
              <w:left w:val="nil"/>
              <w:bottom w:val="nil"/>
              <w:right w:val="nil"/>
            </w:tcBorders>
            <w:shd w:val="clear" w:color="000000" w:fill="FFFFFF"/>
            <w:noWrap/>
            <w:vAlign w:val="bottom"/>
            <w:hideMark/>
          </w:tcPr>
          <w:p w:rsidR="00A70E2B" w:rsidRPr="00A70E2B" w:rsidRDefault="00A70E2B" w:rsidP="00A70E2B">
            <w:pPr>
              <w:tabs>
                <w:tab w:val="left" w:pos="8364"/>
              </w:tabs>
              <w:suppressAutoHyphens w:val="0"/>
              <w:rPr>
                <w:color w:val="FFFFFF"/>
                <w:sz w:val="22"/>
                <w:szCs w:val="22"/>
                <w:lang w:eastAsia="ru-RU"/>
              </w:rPr>
            </w:pPr>
            <w:r w:rsidRPr="00A70E2B">
              <w:rPr>
                <w:color w:val="FFFFFF"/>
                <w:sz w:val="22"/>
                <w:szCs w:val="22"/>
                <w:lang w:eastAsia="ru-RU"/>
              </w:rPr>
              <w:t> </w:t>
            </w:r>
          </w:p>
        </w:tc>
        <w:tc>
          <w:tcPr>
            <w:tcW w:w="4916" w:type="dxa"/>
            <w:gridSpan w:val="2"/>
            <w:tcBorders>
              <w:top w:val="nil"/>
              <w:left w:val="nil"/>
              <w:bottom w:val="nil"/>
              <w:right w:val="nil"/>
            </w:tcBorders>
            <w:shd w:val="clear" w:color="000000" w:fill="FFFFFF"/>
            <w:noWrap/>
            <w:vAlign w:val="bottom"/>
            <w:hideMark/>
          </w:tcPr>
          <w:p w:rsidR="00A70E2B" w:rsidRPr="00A70E2B" w:rsidRDefault="00A70E2B" w:rsidP="00A70E2B">
            <w:pPr>
              <w:tabs>
                <w:tab w:val="left" w:pos="8364"/>
              </w:tabs>
              <w:suppressAutoHyphens w:val="0"/>
              <w:jc w:val="center"/>
              <w:rPr>
                <w:color w:val="000000"/>
                <w:sz w:val="18"/>
                <w:szCs w:val="18"/>
                <w:lang w:eastAsia="ru-RU"/>
              </w:rPr>
            </w:pPr>
            <w:r w:rsidRPr="00A70E2B">
              <w:rPr>
                <w:color w:val="000000"/>
                <w:sz w:val="18"/>
                <w:szCs w:val="18"/>
                <w:lang w:eastAsia="ru-RU"/>
              </w:rPr>
              <w:t>Приложение 3</w:t>
            </w:r>
          </w:p>
        </w:tc>
      </w:tr>
      <w:tr w:rsidR="00A70E2B" w:rsidRPr="00A70E2B" w:rsidTr="00A70E2B">
        <w:trPr>
          <w:trHeight w:val="1452"/>
        </w:trPr>
        <w:tc>
          <w:tcPr>
            <w:tcW w:w="4880" w:type="dxa"/>
            <w:tcBorders>
              <w:top w:val="nil"/>
              <w:left w:val="nil"/>
              <w:bottom w:val="nil"/>
              <w:right w:val="nil"/>
            </w:tcBorders>
            <w:shd w:val="clear" w:color="000000" w:fill="FFFFFF"/>
            <w:vAlign w:val="bottom"/>
            <w:hideMark/>
          </w:tcPr>
          <w:p w:rsidR="00A70E2B" w:rsidRPr="00A70E2B" w:rsidRDefault="00A70E2B" w:rsidP="00A70E2B">
            <w:pPr>
              <w:tabs>
                <w:tab w:val="left" w:pos="8364"/>
              </w:tabs>
              <w:suppressAutoHyphens w:val="0"/>
              <w:rPr>
                <w:color w:val="FFFFFF"/>
                <w:sz w:val="20"/>
                <w:szCs w:val="20"/>
                <w:lang w:eastAsia="ru-RU"/>
              </w:rPr>
            </w:pPr>
            <w:r w:rsidRPr="00A70E2B">
              <w:rPr>
                <w:color w:val="FFFFFF"/>
                <w:sz w:val="20"/>
                <w:szCs w:val="20"/>
                <w:lang w:eastAsia="ru-RU"/>
              </w:rPr>
              <w:t> </w:t>
            </w:r>
          </w:p>
        </w:tc>
        <w:tc>
          <w:tcPr>
            <w:tcW w:w="4916" w:type="dxa"/>
            <w:gridSpan w:val="2"/>
            <w:tcBorders>
              <w:top w:val="nil"/>
              <w:left w:val="nil"/>
              <w:bottom w:val="nil"/>
              <w:right w:val="nil"/>
            </w:tcBorders>
            <w:shd w:val="clear" w:color="000000" w:fill="FFFFFF"/>
            <w:vAlign w:val="bottom"/>
            <w:hideMark/>
          </w:tcPr>
          <w:p w:rsidR="00A70E2B" w:rsidRPr="00A70E2B" w:rsidRDefault="00A70E2B" w:rsidP="00A70E2B">
            <w:pPr>
              <w:tabs>
                <w:tab w:val="left" w:pos="8364"/>
              </w:tabs>
              <w:suppressAutoHyphens w:val="0"/>
              <w:jc w:val="both"/>
              <w:rPr>
                <w:color w:val="000000"/>
                <w:sz w:val="18"/>
                <w:szCs w:val="18"/>
                <w:lang w:eastAsia="ru-RU"/>
              </w:rPr>
            </w:pPr>
            <w:r w:rsidRPr="00A70E2B">
              <w:rPr>
                <w:color w:val="000000"/>
                <w:sz w:val="18"/>
                <w:szCs w:val="18"/>
                <w:lang w:eastAsia="ru-RU"/>
              </w:rPr>
              <w:t>к решению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r>
      <w:tr w:rsidR="00A70E2B" w:rsidRPr="00A70E2B" w:rsidTr="00A70E2B">
        <w:trPr>
          <w:trHeight w:val="289"/>
        </w:trPr>
        <w:tc>
          <w:tcPr>
            <w:tcW w:w="7528" w:type="dxa"/>
            <w:gridSpan w:val="2"/>
            <w:tcBorders>
              <w:top w:val="nil"/>
              <w:left w:val="nil"/>
              <w:bottom w:val="nil"/>
              <w:right w:val="nil"/>
            </w:tcBorders>
            <w:shd w:val="clear" w:color="000000" w:fill="FFFFFF"/>
            <w:vAlign w:val="bottom"/>
            <w:hideMark/>
          </w:tcPr>
          <w:p w:rsidR="00A70E2B" w:rsidRPr="00A70E2B" w:rsidRDefault="00A70E2B" w:rsidP="00A70E2B">
            <w:pPr>
              <w:tabs>
                <w:tab w:val="left" w:pos="8364"/>
              </w:tabs>
              <w:suppressAutoHyphens w:val="0"/>
              <w:rPr>
                <w:color w:val="FFFFFF"/>
                <w:sz w:val="20"/>
                <w:szCs w:val="20"/>
                <w:lang w:eastAsia="ru-RU"/>
              </w:rPr>
            </w:pPr>
            <w:r w:rsidRPr="00A70E2B">
              <w:rPr>
                <w:color w:val="FFFFFF"/>
                <w:sz w:val="20"/>
                <w:szCs w:val="20"/>
                <w:lang w:eastAsia="ru-RU"/>
              </w:rPr>
              <w:t> </w:t>
            </w:r>
          </w:p>
        </w:tc>
        <w:tc>
          <w:tcPr>
            <w:tcW w:w="2268" w:type="dxa"/>
            <w:tcBorders>
              <w:top w:val="nil"/>
              <w:left w:val="nil"/>
              <w:bottom w:val="nil"/>
              <w:right w:val="nil"/>
            </w:tcBorders>
            <w:shd w:val="clear" w:color="000000" w:fill="FFFFFF"/>
            <w:noWrap/>
            <w:hideMark/>
          </w:tcPr>
          <w:p w:rsidR="00A70E2B" w:rsidRPr="00A70E2B" w:rsidRDefault="00A70E2B" w:rsidP="00A70E2B">
            <w:pPr>
              <w:tabs>
                <w:tab w:val="left" w:pos="8364"/>
              </w:tabs>
              <w:suppressAutoHyphens w:val="0"/>
              <w:rPr>
                <w:color w:val="FFFFFF"/>
                <w:sz w:val="22"/>
                <w:szCs w:val="22"/>
                <w:lang w:eastAsia="ru-RU"/>
              </w:rPr>
            </w:pPr>
            <w:r w:rsidRPr="00A70E2B">
              <w:rPr>
                <w:color w:val="FFFFFF"/>
                <w:sz w:val="22"/>
                <w:szCs w:val="22"/>
                <w:lang w:eastAsia="ru-RU"/>
              </w:rPr>
              <w:t> </w:t>
            </w:r>
          </w:p>
        </w:tc>
      </w:tr>
      <w:tr w:rsidR="00A70E2B" w:rsidRPr="00A70E2B" w:rsidTr="00467686">
        <w:trPr>
          <w:trHeight w:val="900"/>
        </w:trPr>
        <w:tc>
          <w:tcPr>
            <w:tcW w:w="7528" w:type="dxa"/>
            <w:gridSpan w:val="2"/>
            <w:tcBorders>
              <w:top w:val="nil"/>
              <w:left w:val="nil"/>
              <w:bottom w:val="nil"/>
              <w:right w:val="nil"/>
            </w:tcBorders>
            <w:shd w:val="clear" w:color="auto" w:fill="auto"/>
            <w:hideMark/>
          </w:tcPr>
          <w:p w:rsidR="00A70E2B" w:rsidRPr="00467686" w:rsidRDefault="00A70E2B" w:rsidP="00A70E2B">
            <w:pPr>
              <w:tabs>
                <w:tab w:val="left" w:pos="8364"/>
              </w:tabs>
              <w:suppressAutoHyphens w:val="0"/>
              <w:jc w:val="center"/>
              <w:rPr>
                <w:b/>
                <w:color w:val="000000"/>
                <w:sz w:val="22"/>
                <w:szCs w:val="22"/>
                <w:lang w:eastAsia="ru-RU"/>
              </w:rPr>
            </w:pPr>
            <w:r w:rsidRPr="00467686">
              <w:rPr>
                <w:b/>
                <w:color w:val="000000"/>
                <w:sz w:val="22"/>
                <w:szCs w:val="22"/>
                <w:lang w:eastAsia="ru-RU"/>
              </w:rPr>
              <w:t>Прогнозируемые объемы поступлений доходов в бюджет Красноармейского сельского поселения Красноармейского района Чувашской Республики на 2018 год</w:t>
            </w:r>
          </w:p>
        </w:tc>
        <w:tc>
          <w:tcPr>
            <w:tcW w:w="2268" w:type="dxa"/>
            <w:tcBorders>
              <w:top w:val="nil"/>
              <w:left w:val="nil"/>
              <w:bottom w:val="nil"/>
              <w:right w:val="nil"/>
            </w:tcBorders>
            <w:shd w:val="clear" w:color="auto" w:fill="auto"/>
            <w:noWrap/>
            <w:hideMark/>
          </w:tcPr>
          <w:p w:rsidR="00A70E2B" w:rsidRPr="00467686" w:rsidRDefault="00A70E2B" w:rsidP="00A70E2B">
            <w:pPr>
              <w:tabs>
                <w:tab w:val="left" w:pos="8364"/>
              </w:tabs>
              <w:suppressAutoHyphens w:val="0"/>
              <w:jc w:val="center"/>
              <w:rPr>
                <w:b/>
                <w:sz w:val="22"/>
                <w:szCs w:val="22"/>
                <w:lang w:eastAsia="ru-RU"/>
              </w:rPr>
            </w:pPr>
          </w:p>
        </w:tc>
      </w:tr>
      <w:tr w:rsidR="00A70E2B" w:rsidRPr="00A70E2B" w:rsidTr="00467686">
        <w:trPr>
          <w:trHeight w:val="101"/>
        </w:trPr>
        <w:tc>
          <w:tcPr>
            <w:tcW w:w="7528" w:type="dxa"/>
            <w:gridSpan w:val="2"/>
            <w:tcBorders>
              <w:top w:val="nil"/>
              <w:left w:val="nil"/>
              <w:bottom w:val="nil"/>
              <w:right w:val="nil"/>
            </w:tcBorders>
            <w:shd w:val="clear" w:color="auto" w:fill="auto"/>
            <w:noWrap/>
            <w:vAlign w:val="bottom"/>
            <w:hideMark/>
          </w:tcPr>
          <w:p w:rsidR="00A70E2B" w:rsidRPr="00A70E2B" w:rsidRDefault="00A70E2B" w:rsidP="00A70E2B">
            <w:pPr>
              <w:tabs>
                <w:tab w:val="left" w:pos="8364"/>
              </w:tabs>
              <w:suppressAutoHyphens w:val="0"/>
              <w:jc w:val="right"/>
              <w:rPr>
                <w:color w:val="000000"/>
                <w:sz w:val="20"/>
                <w:szCs w:val="20"/>
                <w:lang w:eastAsia="ru-RU"/>
              </w:rPr>
            </w:pPr>
            <w:r w:rsidRPr="00A70E2B">
              <w:rPr>
                <w:color w:val="000000"/>
                <w:sz w:val="20"/>
                <w:szCs w:val="20"/>
                <w:lang w:eastAsia="ru-RU"/>
              </w:rPr>
              <w:t>Единица измерения: руб.</w:t>
            </w:r>
          </w:p>
        </w:tc>
        <w:tc>
          <w:tcPr>
            <w:tcW w:w="2268" w:type="dxa"/>
            <w:tcBorders>
              <w:top w:val="nil"/>
              <w:left w:val="nil"/>
              <w:bottom w:val="nil"/>
              <w:right w:val="nil"/>
            </w:tcBorders>
            <w:shd w:val="clear" w:color="auto" w:fill="auto"/>
            <w:noWrap/>
            <w:hideMark/>
          </w:tcPr>
          <w:p w:rsidR="00A70E2B" w:rsidRPr="00A70E2B" w:rsidRDefault="00A70E2B" w:rsidP="00A70E2B">
            <w:pPr>
              <w:tabs>
                <w:tab w:val="left" w:pos="8364"/>
              </w:tabs>
              <w:suppressAutoHyphens w:val="0"/>
              <w:rPr>
                <w:sz w:val="22"/>
                <w:szCs w:val="22"/>
                <w:lang w:eastAsia="ru-RU"/>
              </w:rPr>
            </w:pPr>
          </w:p>
        </w:tc>
      </w:tr>
      <w:tr w:rsidR="00A70E2B" w:rsidRPr="00A70E2B" w:rsidTr="00A70E2B">
        <w:trPr>
          <w:trHeight w:val="289"/>
        </w:trPr>
        <w:tc>
          <w:tcPr>
            <w:tcW w:w="4880" w:type="dxa"/>
            <w:vMerge w:val="restart"/>
            <w:tcBorders>
              <w:top w:val="nil"/>
              <w:left w:val="single" w:sz="4" w:space="0" w:color="000000"/>
              <w:bottom w:val="nil"/>
              <w:right w:val="nil"/>
            </w:tcBorders>
            <w:shd w:val="clear" w:color="auto" w:fill="auto"/>
            <w:vAlign w:val="center"/>
            <w:hideMark/>
          </w:tcPr>
          <w:p w:rsidR="00A70E2B" w:rsidRPr="00A70E2B" w:rsidRDefault="00A70E2B" w:rsidP="00A70E2B">
            <w:pPr>
              <w:tabs>
                <w:tab w:val="left" w:pos="8364"/>
              </w:tabs>
              <w:suppressAutoHyphens w:val="0"/>
              <w:jc w:val="center"/>
              <w:rPr>
                <w:color w:val="000000"/>
                <w:sz w:val="20"/>
                <w:szCs w:val="20"/>
                <w:lang w:eastAsia="ru-RU"/>
              </w:rPr>
            </w:pPr>
            <w:r w:rsidRPr="00A70E2B">
              <w:rPr>
                <w:color w:val="000000"/>
                <w:sz w:val="20"/>
                <w:szCs w:val="20"/>
                <w:lang w:eastAsia="ru-RU"/>
              </w:rPr>
              <w:t>Наименование доходов</w:t>
            </w:r>
          </w:p>
        </w:tc>
        <w:tc>
          <w:tcPr>
            <w:tcW w:w="2648" w:type="dxa"/>
            <w:vMerge w:val="restart"/>
            <w:tcBorders>
              <w:top w:val="nil"/>
              <w:left w:val="single" w:sz="4" w:space="0" w:color="auto"/>
              <w:bottom w:val="single" w:sz="4" w:space="0" w:color="auto"/>
              <w:right w:val="single" w:sz="4" w:space="0" w:color="auto"/>
            </w:tcBorders>
            <w:shd w:val="clear" w:color="auto" w:fill="auto"/>
            <w:vAlign w:val="center"/>
            <w:hideMark/>
          </w:tcPr>
          <w:p w:rsidR="00A70E2B" w:rsidRPr="00A70E2B" w:rsidRDefault="00A70E2B" w:rsidP="00A70E2B">
            <w:pPr>
              <w:tabs>
                <w:tab w:val="left" w:pos="8364"/>
              </w:tabs>
              <w:suppressAutoHyphens w:val="0"/>
              <w:jc w:val="center"/>
              <w:rPr>
                <w:color w:val="000000"/>
                <w:sz w:val="20"/>
                <w:szCs w:val="20"/>
                <w:lang w:eastAsia="ru-RU"/>
              </w:rPr>
            </w:pPr>
            <w:r w:rsidRPr="00A70E2B">
              <w:rPr>
                <w:color w:val="000000"/>
                <w:sz w:val="20"/>
                <w:szCs w:val="20"/>
                <w:lang w:eastAsia="ru-RU"/>
              </w:rPr>
              <w:t xml:space="preserve">Код бюджетной </w:t>
            </w:r>
            <w:r w:rsidRPr="00A70E2B">
              <w:rPr>
                <w:color w:val="000000"/>
                <w:sz w:val="20"/>
                <w:szCs w:val="20"/>
                <w:lang w:eastAsia="ru-RU"/>
              </w:rPr>
              <w:br/>
              <w:t>классификации</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FFFFCC" w:fill="FFFFFF"/>
            <w:hideMark/>
          </w:tcPr>
          <w:p w:rsidR="00A70E2B" w:rsidRPr="00A70E2B" w:rsidRDefault="00A70E2B" w:rsidP="00A70E2B">
            <w:pPr>
              <w:tabs>
                <w:tab w:val="left" w:pos="8364"/>
              </w:tabs>
              <w:suppressAutoHyphens w:val="0"/>
              <w:jc w:val="center"/>
              <w:rPr>
                <w:color w:val="000000"/>
                <w:sz w:val="20"/>
                <w:szCs w:val="20"/>
                <w:lang w:eastAsia="ru-RU"/>
              </w:rPr>
            </w:pPr>
            <w:r w:rsidRPr="00A70E2B">
              <w:rPr>
                <w:color w:val="000000"/>
                <w:sz w:val="20"/>
                <w:szCs w:val="20"/>
                <w:lang w:eastAsia="ru-RU"/>
              </w:rPr>
              <w:t>Сумма</w:t>
            </w:r>
          </w:p>
        </w:tc>
      </w:tr>
      <w:tr w:rsidR="00A70E2B" w:rsidRPr="00A70E2B" w:rsidTr="00A70E2B">
        <w:trPr>
          <w:trHeight w:val="1058"/>
        </w:trPr>
        <w:tc>
          <w:tcPr>
            <w:tcW w:w="4880" w:type="dxa"/>
            <w:vMerge/>
            <w:tcBorders>
              <w:top w:val="nil"/>
              <w:left w:val="single" w:sz="4" w:space="0" w:color="000000"/>
              <w:bottom w:val="nil"/>
              <w:right w:val="nil"/>
            </w:tcBorders>
            <w:vAlign w:val="center"/>
            <w:hideMark/>
          </w:tcPr>
          <w:p w:rsidR="00A70E2B" w:rsidRPr="00A70E2B" w:rsidRDefault="00A70E2B" w:rsidP="00A70E2B">
            <w:pPr>
              <w:tabs>
                <w:tab w:val="left" w:pos="8364"/>
              </w:tabs>
              <w:suppressAutoHyphens w:val="0"/>
              <w:rPr>
                <w:color w:val="000000"/>
                <w:sz w:val="20"/>
                <w:szCs w:val="20"/>
                <w:lang w:eastAsia="ru-RU"/>
              </w:rPr>
            </w:pPr>
          </w:p>
        </w:tc>
        <w:tc>
          <w:tcPr>
            <w:tcW w:w="2648" w:type="dxa"/>
            <w:vMerge/>
            <w:tcBorders>
              <w:top w:val="nil"/>
              <w:left w:val="single" w:sz="4" w:space="0" w:color="auto"/>
              <w:bottom w:val="single" w:sz="4" w:space="0" w:color="auto"/>
              <w:right w:val="single" w:sz="4" w:space="0" w:color="auto"/>
            </w:tcBorders>
            <w:vAlign w:val="center"/>
            <w:hideMark/>
          </w:tcPr>
          <w:p w:rsidR="00A70E2B" w:rsidRPr="00A70E2B" w:rsidRDefault="00A70E2B" w:rsidP="00A70E2B">
            <w:pPr>
              <w:tabs>
                <w:tab w:val="left" w:pos="8364"/>
              </w:tabs>
              <w:suppressAutoHyphens w:val="0"/>
              <w:rPr>
                <w:color w:val="000000"/>
                <w:sz w:val="20"/>
                <w:szCs w:val="20"/>
                <w:lang w:eastAsia="ru-RU"/>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70E2B" w:rsidRPr="00A70E2B" w:rsidRDefault="00A70E2B" w:rsidP="00A70E2B">
            <w:pPr>
              <w:tabs>
                <w:tab w:val="left" w:pos="8364"/>
              </w:tabs>
              <w:suppressAutoHyphens w:val="0"/>
              <w:rPr>
                <w:color w:val="000000"/>
                <w:sz w:val="20"/>
                <w:szCs w:val="20"/>
                <w:lang w:eastAsia="ru-RU"/>
              </w:rPr>
            </w:pPr>
          </w:p>
        </w:tc>
      </w:tr>
      <w:tr w:rsidR="00A70E2B" w:rsidRPr="00A70E2B" w:rsidTr="00A70E2B">
        <w:trPr>
          <w:trHeight w:val="289"/>
        </w:trPr>
        <w:tc>
          <w:tcPr>
            <w:tcW w:w="4880" w:type="dxa"/>
            <w:tcBorders>
              <w:top w:val="single" w:sz="4" w:space="0" w:color="000000"/>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rPr>
                <w:color w:val="000000"/>
                <w:sz w:val="20"/>
                <w:szCs w:val="20"/>
                <w:lang w:eastAsia="ru-RU"/>
              </w:rPr>
            </w:pPr>
            <w:r w:rsidRPr="00A70E2B">
              <w:rPr>
                <w:color w:val="000000"/>
                <w:sz w:val="20"/>
                <w:szCs w:val="20"/>
                <w:lang w:eastAsia="ru-RU"/>
              </w:rPr>
              <w:t xml:space="preserve">      НАЛОГОВЫЕ И НЕНАЛОГОВЫЕ ДОХОДЫ</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rPr>
                <w:color w:val="000000"/>
                <w:sz w:val="20"/>
                <w:szCs w:val="20"/>
                <w:lang w:eastAsia="ru-RU"/>
              </w:rPr>
            </w:pPr>
            <w:r w:rsidRPr="00A70E2B">
              <w:rPr>
                <w:color w:val="000000"/>
                <w:sz w:val="20"/>
                <w:szCs w:val="20"/>
                <w:lang w:eastAsia="ru-RU"/>
              </w:rPr>
              <w:t>00010000000000000000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rPr>
                <w:color w:val="000000"/>
                <w:sz w:val="20"/>
                <w:szCs w:val="20"/>
                <w:lang w:eastAsia="ru-RU"/>
              </w:rPr>
            </w:pPr>
            <w:r w:rsidRPr="00A70E2B">
              <w:rPr>
                <w:color w:val="000000"/>
                <w:sz w:val="20"/>
                <w:szCs w:val="20"/>
                <w:lang w:eastAsia="ru-RU"/>
              </w:rPr>
              <w:t>6 383 200,00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0"/>
              <w:rPr>
                <w:color w:val="000000"/>
                <w:sz w:val="20"/>
                <w:szCs w:val="20"/>
                <w:lang w:eastAsia="ru-RU"/>
              </w:rPr>
            </w:pPr>
            <w:r w:rsidRPr="00A70E2B">
              <w:rPr>
                <w:color w:val="000000"/>
                <w:sz w:val="20"/>
                <w:szCs w:val="20"/>
                <w:lang w:eastAsia="ru-RU"/>
              </w:rPr>
              <w:t xml:space="preserve">        НАЛОГИ НА ПРИБЫЛЬ, ДОХОДЫ</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0"/>
              <w:rPr>
                <w:color w:val="000000"/>
                <w:sz w:val="20"/>
                <w:szCs w:val="20"/>
                <w:lang w:eastAsia="ru-RU"/>
              </w:rPr>
            </w:pPr>
            <w:r w:rsidRPr="00A70E2B">
              <w:rPr>
                <w:color w:val="000000"/>
                <w:sz w:val="20"/>
                <w:szCs w:val="20"/>
                <w:lang w:eastAsia="ru-RU"/>
              </w:rPr>
              <w:t>00010100000000000000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0"/>
              <w:rPr>
                <w:color w:val="000000"/>
                <w:sz w:val="20"/>
                <w:szCs w:val="20"/>
                <w:lang w:eastAsia="ru-RU"/>
              </w:rPr>
            </w:pPr>
            <w:r w:rsidRPr="00A70E2B">
              <w:rPr>
                <w:color w:val="000000"/>
                <w:sz w:val="20"/>
                <w:szCs w:val="20"/>
                <w:lang w:eastAsia="ru-RU"/>
              </w:rPr>
              <w:t>2 919 500,00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Налог на доходы физических лиц</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00010102000000000000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2 919 500,00</w:t>
            </w:r>
          </w:p>
        </w:tc>
      </w:tr>
      <w:tr w:rsidR="00A70E2B" w:rsidRPr="00A70E2B" w:rsidTr="00467686">
        <w:trPr>
          <w:trHeight w:val="910"/>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00010102010010000110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2 892 200,00</w:t>
            </w:r>
          </w:p>
        </w:tc>
      </w:tr>
      <w:tr w:rsidR="00A70E2B" w:rsidRPr="00A70E2B" w:rsidTr="00467686">
        <w:trPr>
          <w:trHeight w:val="2206"/>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00010102020010000110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12 100,00</w:t>
            </w:r>
          </w:p>
        </w:tc>
      </w:tr>
      <w:tr w:rsidR="00A70E2B" w:rsidRPr="00A70E2B" w:rsidTr="00A70E2B">
        <w:trPr>
          <w:trHeight w:val="105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00010102030010000110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15 200,00</w:t>
            </w: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0"/>
              <w:rPr>
                <w:color w:val="000000"/>
                <w:sz w:val="20"/>
                <w:szCs w:val="20"/>
                <w:lang w:eastAsia="ru-RU"/>
              </w:rPr>
            </w:pPr>
            <w:r w:rsidRPr="00A70E2B">
              <w:rPr>
                <w:color w:val="000000"/>
                <w:sz w:val="20"/>
                <w:szCs w:val="20"/>
                <w:lang w:eastAsia="ru-RU"/>
              </w:rPr>
              <w:t xml:space="preserve">        НАЛОГИ НА ТОВАРЫ (РАБОТЫ, УСЛУГИ), РЕАЛИЗУЕМЫЕ НА ТЕРРИТОРИИ РОССИЙСКОЙ ФЕДЕРАЦИИ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0"/>
              <w:rPr>
                <w:color w:val="000000"/>
                <w:sz w:val="20"/>
                <w:szCs w:val="20"/>
                <w:lang w:eastAsia="ru-RU"/>
              </w:rPr>
            </w:pPr>
            <w:r w:rsidRPr="00A70E2B">
              <w:rPr>
                <w:color w:val="000000"/>
                <w:sz w:val="20"/>
                <w:szCs w:val="20"/>
                <w:lang w:eastAsia="ru-RU"/>
              </w:rPr>
              <w:t>00010300000000000000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0"/>
              <w:rPr>
                <w:color w:val="000000"/>
                <w:sz w:val="20"/>
                <w:szCs w:val="20"/>
                <w:lang w:eastAsia="ru-RU"/>
              </w:rPr>
            </w:pPr>
            <w:r w:rsidRPr="00A70E2B">
              <w:rPr>
                <w:color w:val="000000"/>
                <w:sz w:val="20"/>
                <w:szCs w:val="20"/>
                <w:lang w:eastAsia="ru-RU"/>
              </w:rPr>
              <w:t>798 400,00</w:t>
            </w:r>
          </w:p>
        </w:tc>
      </w:tr>
      <w:tr w:rsidR="00A70E2B" w:rsidRPr="00A70E2B" w:rsidTr="00A70E2B">
        <w:trPr>
          <w:trHeight w:val="1583"/>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00010302230010000110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90 000,00</w:t>
            </w:r>
          </w:p>
        </w:tc>
      </w:tr>
      <w:tr w:rsidR="00A70E2B" w:rsidRPr="00A70E2B" w:rsidTr="00A70E2B">
        <w:trPr>
          <w:trHeight w:val="184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lastRenderedPageBreak/>
              <w:t xml:space="preserve">            Доходы от уплаты акцизов на моторные масла для дизельных и (или) карбюраторных (</w:t>
            </w:r>
            <w:proofErr w:type="spellStart"/>
            <w:r w:rsidRPr="00A70E2B">
              <w:rPr>
                <w:color w:val="000000"/>
                <w:sz w:val="20"/>
                <w:szCs w:val="20"/>
                <w:lang w:eastAsia="ru-RU"/>
              </w:rPr>
              <w:t>инжекторных</w:t>
            </w:r>
            <w:proofErr w:type="spellEnd"/>
            <w:r w:rsidRPr="00A70E2B">
              <w:rPr>
                <w:color w:val="000000"/>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00010302240010000110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4 800,00</w:t>
            </w:r>
          </w:p>
        </w:tc>
      </w:tr>
      <w:tr w:rsidR="00A70E2B" w:rsidRPr="00A70E2B" w:rsidTr="00A70E2B">
        <w:trPr>
          <w:trHeight w:val="1583"/>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00010302250010000110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703 600,00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0"/>
              <w:rPr>
                <w:color w:val="000000"/>
                <w:sz w:val="20"/>
                <w:szCs w:val="20"/>
                <w:lang w:eastAsia="ru-RU"/>
              </w:rPr>
            </w:pPr>
            <w:r w:rsidRPr="00A70E2B">
              <w:rPr>
                <w:color w:val="000000"/>
                <w:sz w:val="20"/>
                <w:szCs w:val="20"/>
                <w:lang w:eastAsia="ru-RU"/>
              </w:rPr>
              <w:t xml:space="preserve">        НАЛОГИ НА СОВОКУПНЫЙ ДОХОД</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0"/>
              <w:rPr>
                <w:color w:val="000000"/>
                <w:sz w:val="20"/>
                <w:szCs w:val="20"/>
                <w:lang w:eastAsia="ru-RU"/>
              </w:rPr>
            </w:pPr>
            <w:r w:rsidRPr="00A70E2B">
              <w:rPr>
                <w:color w:val="000000"/>
                <w:sz w:val="20"/>
                <w:szCs w:val="20"/>
                <w:lang w:eastAsia="ru-RU"/>
              </w:rPr>
              <w:t>00010500000000000000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0"/>
              <w:rPr>
                <w:color w:val="000000"/>
                <w:sz w:val="20"/>
                <w:szCs w:val="20"/>
                <w:lang w:eastAsia="ru-RU"/>
              </w:rPr>
            </w:pPr>
            <w:r w:rsidRPr="00A70E2B">
              <w:rPr>
                <w:color w:val="000000"/>
                <w:sz w:val="20"/>
                <w:szCs w:val="20"/>
                <w:lang w:eastAsia="ru-RU"/>
              </w:rPr>
              <w:t>4 400,00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Единый сельскохозяйственный налог</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00010503000000000000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4 400,00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Единый сельскохозяйственный налог</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00010503010010000110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4 400,00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0"/>
              <w:rPr>
                <w:color w:val="000000"/>
                <w:sz w:val="20"/>
                <w:szCs w:val="20"/>
                <w:lang w:eastAsia="ru-RU"/>
              </w:rPr>
            </w:pPr>
            <w:r w:rsidRPr="00A70E2B">
              <w:rPr>
                <w:color w:val="000000"/>
                <w:sz w:val="20"/>
                <w:szCs w:val="20"/>
                <w:lang w:eastAsia="ru-RU"/>
              </w:rPr>
              <w:t xml:space="preserve">        НАЛОГИ НА ИМУЩЕСТВО</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0"/>
              <w:rPr>
                <w:color w:val="000000"/>
                <w:sz w:val="20"/>
                <w:szCs w:val="20"/>
                <w:lang w:eastAsia="ru-RU"/>
              </w:rPr>
            </w:pPr>
            <w:r w:rsidRPr="00A70E2B">
              <w:rPr>
                <w:color w:val="000000"/>
                <w:sz w:val="20"/>
                <w:szCs w:val="20"/>
                <w:lang w:eastAsia="ru-RU"/>
              </w:rPr>
              <w:t>00010600000000000000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0"/>
              <w:rPr>
                <w:color w:val="000000"/>
                <w:sz w:val="20"/>
                <w:szCs w:val="20"/>
                <w:lang w:eastAsia="ru-RU"/>
              </w:rPr>
            </w:pPr>
            <w:r w:rsidRPr="00A70E2B">
              <w:rPr>
                <w:color w:val="000000"/>
                <w:sz w:val="20"/>
                <w:szCs w:val="20"/>
                <w:lang w:eastAsia="ru-RU"/>
              </w:rPr>
              <w:t>1 434 300,00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Налог на имущество физических лиц</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00010601000000000000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572 600,00</w:t>
            </w:r>
          </w:p>
        </w:tc>
      </w:tr>
      <w:tr w:rsidR="00A70E2B" w:rsidRPr="00A70E2B" w:rsidTr="00A70E2B">
        <w:trPr>
          <w:trHeight w:val="105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00010601030100000110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572 600,00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Земельный налог</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00010606000000000000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861 700,00</w:t>
            </w: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Земельный налог с организаций, обладающих земельным участком, расположенным в границах сельских поселений</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00010606033100000110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433 000,00</w:t>
            </w: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Земельный налог с физических лиц, обладающих земельным участком, расположенным в границах сельских поселений</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00010606043100000110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428 700,00</w:t>
            </w:r>
          </w:p>
        </w:tc>
      </w:tr>
      <w:tr w:rsidR="00A70E2B" w:rsidRPr="00A70E2B" w:rsidTr="00A70E2B">
        <w:trPr>
          <w:trHeight w:val="105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0"/>
              <w:rPr>
                <w:color w:val="000000"/>
                <w:sz w:val="20"/>
                <w:szCs w:val="20"/>
                <w:lang w:eastAsia="ru-RU"/>
              </w:rPr>
            </w:pPr>
            <w:r w:rsidRPr="00A70E2B">
              <w:rPr>
                <w:color w:val="000000"/>
                <w:sz w:val="20"/>
                <w:szCs w:val="20"/>
                <w:lang w:eastAsia="ru-RU"/>
              </w:rPr>
              <w:t xml:space="preserve">        ДОХОДЫ ОТ ИСПОЛЬЗОВАНИЯ ИМУЩЕСТВА, НАХОДЯЩЕГОСЯ В ГОСУДАРСТВЕННОЙ И МУНИЦИПАЛЬНОЙ СОБСТВЕННОСТИ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0"/>
              <w:rPr>
                <w:color w:val="000000"/>
                <w:sz w:val="20"/>
                <w:szCs w:val="20"/>
                <w:lang w:eastAsia="ru-RU"/>
              </w:rPr>
            </w:pPr>
            <w:r w:rsidRPr="00A70E2B">
              <w:rPr>
                <w:color w:val="000000"/>
                <w:sz w:val="20"/>
                <w:szCs w:val="20"/>
                <w:lang w:eastAsia="ru-RU"/>
              </w:rPr>
              <w:t>00011100000000000000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0"/>
              <w:rPr>
                <w:color w:val="000000"/>
                <w:sz w:val="20"/>
                <w:szCs w:val="20"/>
                <w:lang w:eastAsia="ru-RU"/>
              </w:rPr>
            </w:pPr>
            <w:r w:rsidRPr="00A70E2B">
              <w:rPr>
                <w:color w:val="000000"/>
                <w:sz w:val="20"/>
                <w:szCs w:val="20"/>
                <w:lang w:eastAsia="ru-RU"/>
              </w:rPr>
              <w:t>772 700,00</w:t>
            </w:r>
          </w:p>
        </w:tc>
      </w:tr>
      <w:tr w:rsidR="00A70E2B" w:rsidRPr="00A70E2B" w:rsidTr="00A70E2B">
        <w:trPr>
          <w:trHeight w:val="184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00011105000000000000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772 700,00</w:t>
            </w:r>
          </w:p>
        </w:tc>
      </w:tr>
      <w:tr w:rsidR="00A70E2B" w:rsidRPr="00A70E2B" w:rsidTr="00A70E2B">
        <w:trPr>
          <w:trHeight w:val="184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w:t>
            </w:r>
            <w:proofErr w:type="gramStart"/>
            <w:r w:rsidRPr="00A70E2B">
              <w:rPr>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00011105025100000120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655 600,00</w:t>
            </w:r>
          </w:p>
        </w:tc>
      </w:tr>
      <w:tr w:rsidR="00A70E2B" w:rsidRPr="00A70E2B" w:rsidTr="00A70E2B">
        <w:trPr>
          <w:trHeight w:val="1583"/>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00011105035100000120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117 100,00</w:t>
            </w: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0"/>
              <w:rPr>
                <w:color w:val="000000"/>
                <w:sz w:val="20"/>
                <w:szCs w:val="20"/>
                <w:lang w:eastAsia="ru-RU"/>
              </w:rPr>
            </w:pPr>
            <w:r w:rsidRPr="00A70E2B">
              <w:rPr>
                <w:color w:val="000000"/>
                <w:sz w:val="20"/>
                <w:szCs w:val="20"/>
                <w:lang w:eastAsia="ru-RU"/>
              </w:rPr>
              <w:t xml:space="preserve">        ДОХОДЫ ОТ ОКАЗАНИЯ ПЛАТНЫХ УСЛУГ (РАБОТ) И КОМПЕНСАЦИИ ЗАТРАТ ГОСУДАРСТВА</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0"/>
              <w:rPr>
                <w:color w:val="000000"/>
                <w:sz w:val="20"/>
                <w:szCs w:val="20"/>
                <w:lang w:eastAsia="ru-RU"/>
              </w:rPr>
            </w:pPr>
            <w:r w:rsidRPr="00A70E2B">
              <w:rPr>
                <w:color w:val="000000"/>
                <w:sz w:val="20"/>
                <w:szCs w:val="20"/>
                <w:lang w:eastAsia="ru-RU"/>
              </w:rPr>
              <w:t>00011300000000000000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0"/>
              <w:rPr>
                <w:color w:val="000000"/>
                <w:sz w:val="20"/>
                <w:szCs w:val="20"/>
                <w:lang w:eastAsia="ru-RU"/>
              </w:rPr>
            </w:pPr>
            <w:r w:rsidRPr="00A70E2B">
              <w:rPr>
                <w:color w:val="000000"/>
                <w:sz w:val="20"/>
                <w:szCs w:val="20"/>
                <w:lang w:eastAsia="ru-RU"/>
              </w:rPr>
              <w:t>453 900,00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lastRenderedPageBreak/>
              <w:t xml:space="preserve">          Доходы от компенсации затрат государства</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00011302000000000000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453 900,00</w:t>
            </w: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00011302065100000130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453 900,00</w:t>
            </w: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rPr>
                <w:color w:val="000000"/>
                <w:sz w:val="20"/>
                <w:szCs w:val="20"/>
                <w:lang w:eastAsia="ru-RU"/>
              </w:rPr>
            </w:pPr>
            <w:r w:rsidRPr="00A70E2B">
              <w:rPr>
                <w:color w:val="000000"/>
                <w:sz w:val="20"/>
                <w:szCs w:val="20"/>
                <w:lang w:eastAsia="ru-RU"/>
              </w:rPr>
              <w:t xml:space="preserve">      БЕЗВОЗМЕЗДНЫЕ ПОСТУПЛЕНИЯ</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rPr>
                <w:color w:val="000000"/>
                <w:sz w:val="20"/>
                <w:szCs w:val="20"/>
                <w:lang w:eastAsia="ru-RU"/>
              </w:rPr>
            </w:pPr>
            <w:r w:rsidRPr="00A70E2B">
              <w:rPr>
                <w:color w:val="000000"/>
                <w:sz w:val="20"/>
                <w:szCs w:val="20"/>
                <w:lang w:eastAsia="ru-RU"/>
              </w:rPr>
              <w:t>00020000000000000000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rPr>
                <w:color w:val="000000"/>
                <w:sz w:val="20"/>
                <w:szCs w:val="20"/>
                <w:lang w:eastAsia="ru-RU"/>
              </w:rPr>
            </w:pPr>
            <w:r w:rsidRPr="00A70E2B">
              <w:rPr>
                <w:color w:val="000000"/>
                <w:sz w:val="20"/>
                <w:szCs w:val="20"/>
                <w:lang w:eastAsia="ru-RU"/>
              </w:rPr>
              <w:t>20 132 700,00</w:t>
            </w: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0"/>
              <w:rPr>
                <w:color w:val="000000"/>
                <w:sz w:val="20"/>
                <w:szCs w:val="20"/>
                <w:lang w:eastAsia="ru-RU"/>
              </w:rPr>
            </w:pPr>
            <w:r w:rsidRPr="00A70E2B">
              <w:rPr>
                <w:color w:val="000000"/>
                <w:sz w:val="20"/>
                <w:szCs w:val="20"/>
                <w:lang w:eastAsia="ru-RU"/>
              </w:rPr>
              <w:t xml:space="preserve">        БЕЗВОЗМЕЗДНЫЕ ПОСТУПЛЕНИЯ ОТ ДРУГИХ БЮДЖЕТОВ БЮДЖЕТНОЙ СИСТЕМЫ РОССИЙСКОЙ ФЕДЕРАЦИИ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0"/>
              <w:rPr>
                <w:color w:val="000000"/>
                <w:sz w:val="20"/>
                <w:szCs w:val="20"/>
                <w:lang w:eastAsia="ru-RU"/>
              </w:rPr>
            </w:pPr>
            <w:r w:rsidRPr="00A70E2B">
              <w:rPr>
                <w:color w:val="000000"/>
                <w:sz w:val="20"/>
                <w:szCs w:val="20"/>
                <w:lang w:eastAsia="ru-RU"/>
              </w:rPr>
              <w:t>00020200000000000000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0"/>
              <w:rPr>
                <w:color w:val="000000"/>
                <w:sz w:val="20"/>
                <w:szCs w:val="20"/>
                <w:lang w:eastAsia="ru-RU"/>
              </w:rPr>
            </w:pPr>
            <w:r w:rsidRPr="00A70E2B">
              <w:rPr>
                <w:color w:val="000000"/>
                <w:sz w:val="20"/>
                <w:szCs w:val="20"/>
                <w:lang w:eastAsia="ru-RU"/>
              </w:rPr>
              <w:t>20 036 700,00</w:t>
            </w: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Дотации бюджетам бюджетной системы Российской Федерации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00020210000000000151</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4 763 400,00</w:t>
            </w:r>
          </w:p>
        </w:tc>
      </w:tr>
      <w:tr w:rsidR="00A70E2B" w:rsidRPr="00A70E2B" w:rsidTr="00A70E2B">
        <w:trPr>
          <w:trHeight w:val="623"/>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Дотации бюджетам сельских поселений на выравнивание бюджетной обеспеченности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99320215001100000151</w:t>
            </w:r>
          </w:p>
        </w:tc>
        <w:tc>
          <w:tcPr>
            <w:tcW w:w="2268" w:type="dxa"/>
            <w:tcBorders>
              <w:top w:val="nil"/>
              <w:left w:val="nil"/>
              <w:bottom w:val="single" w:sz="4" w:space="0" w:color="auto"/>
              <w:right w:val="single" w:sz="4" w:space="0" w:color="auto"/>
            </w:tcBorders>
            <w:shd w:val="clear" w:color="auto" w:fill="auto"/>
            <w:noWrap/>
            <w:vAlign w:val="bottom"/>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4 491 100,00</w:t>
            </w:r>
          </w:p>
        </w:tc>
      </w:tr>
      <w:tr w:rsidR="00A70E2B" w:rsidRPr="00A70E2B" w:rsidTr="00A70E2B">
        <w:trPr>
          <w:trHeight w:val="136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Иные дотации на возмещение части расходов местных бюджетов  на обеспечение уровня заработной платы работников бюджетной сферы не ниже минимального </w:t>
            </w:r>
            <w:proofErr w:type="gramStart"/>
            <w:r w:rsidRPr="00A70E2B">
              <w:rPr>
                <w:color w:val="000000"/>
                <w:sz w:val="20"/>
                <w:szCs w:val="20"/>
                <w:lang w:eastAsia="ru-RU"/>
              </w:rPr>
              <w:t>размера оплаты труда</w:t>
            </w:r>
            <w:proofErr w:type="gramEnd"/>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99320215009100000151</w:t>
            </w:r>
          </w:p>
        </w:tc>
        <w:tc>
          <w:tcPr>
            <w:tcW w:w="2268" w:type="dxa"/>
            <w:tcBorders>
              <w:top w:val="nil"/>
              <w:left w:val="nil"/>
              <w:bottom w:val="single" w:sz="4" w:space="0" w:color="auto"/>
              <w:right w:val="single" w:sz="4" w:space="0" w:color="auto"/>
            </w:tcBorders>
            <w:shd w:val="clear" w:color="auto" w:fill="auto"/>
            <w:noWrap/>
            <w:vAlign w:val="bottom"/>
            <w:hideMark/>
          </w:tcPr>
          <w:p w:rsidR="00A70E2B" w:rsidRPr="00A70E2B" w:rsidRDefault="00A70E2B" w:rsidP="00A70E2B">
            <w:pPr>
              <w:tabs>
                <w:tab w:val="left" w:pos="8364"/>
              </w:tabs>
              <w:suppressAutoHyphens w:val="0"/>
              <w:outlineLvl w:val="2"/>
              <w:rPr>
                <w:sz w:val="22"/>
                <w:szCs w:val="22"/>
                <w:lang w:eastAsia="ru-RU"/>
              </w:rPr>
            </w:pPr>
            <w:r w:rsidRPr="00A70E2B">
              <w:rPr>
                <w:sz w:val="22"/>
                <w:szCs w:val="22"/>
                <w:lang w:eastAsia="ru-RU"/>
              </w:rPr>
              <w:t> </w:t>
            </w:r>
          </w:p>
        </w:tc>
      </w:tr>
      <w:tr w:rsidR="00A70E2B" w:rsidRPr="00A70E2B" w:rsidTr="00A70E2B">
        <w:trPr>
          <w:trHeight w:val="43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Прочие дотации бюджетам сельских поселений</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99320219999100000151</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272 300,00</w:t>
            </w: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Субсидии бюджетам бюджетной системы Российской Федерации (межбюджетные субсидии)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00020220000000000151</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2 613 600,00</w:t>
            </w:r>
          </w:p>
        </w:tc>
      </w:tr>
      <w:tr w:rsidR="00A70E2B" w:rsidRPr="00A70E2B" w:rsidTr="00A70E2B">
        <w:trPr>
          <w:trHeight w:val="187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Субсидии бюджетам сельских поселений на осуществление дорожной деятельности в отношении автомобильных дорог общего </w:t>
            </w:r>
            <w:proofErr w:type="spellStart"/>
            <w:r w:rsidRPr="00A70E2B">
              <w:rPr>
                <w:color w:val="000000"/>
                <w:sz w:val="20"/>
                <w:szCs w:val="20"/>
                <w:lang w:eastAsia="ru-RU"/>
              </w:rPr>
              <w:t>пользовани</w:t>
            </w:r>
            <w:proofErr w:type="spellEnd"/>
            <w:r w:rsidRPr="00A70E2B">
              <w:rPr>
                <w:color w:val="000000"/>
                <w:sz w:val="20"/>
                <w:szCs w:val="20"/>
                <w:lang w:eastAsia="ru-RU"/>
              </w:rPr>
              <w:t>,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99320220216100000151</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1"/>
              <w:rPr>
                <w:sz w:val="22"/>
                <w:szCs w:val="22"/>
                <w:lang w:eastAsia="ru-RU"/>
              </w:rPr>
            </w:pPr>
            <w:r w:rsidRPr="00A70E2B">
              <w:rPr>
                <w:sz w:val="22"/>
                <w:szCs w:val="22"/>
                <w:lang w:eastAsia="ru-RU"/>
              </w:rPr>
              <w:t>1 095 500,00</w:t>
            </w:r>
          </w:p>
        </w:tc>
      </w:tr>
      <w:tr w:rsidR="00A70E2B" w:rsidRPr="00A70E2B" w:rsidTr="00A70E2B">
        <w:trPr>
          <w:trHeight w:val="540"/>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Субсидии на благоустройство дворовых  и общественных территорий </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99320225555100000151</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outlineLvl w:val="1"/>
              <w:rPr>
                <w:sz w:val="22"/>
                <w:szCs w:val="22"/>
                <w:lang w:eastAsia="ru-RU"/>
              </w:rPr>
            </w:pPr>
            <w:r w:rsidRPr="00A70E2B">
              <w:rPr>
                <w:sz w:val="22"/>
                <w:szCs w:val="22"/>
                <w:lang w:eastAsia="ru-RU"/>
              </w:rPr>
              <w:t> </w:t>
            </w:r>
          </w:p>
        </w:tc>
      </w:tr>
      <w:tr w:rsidR="00A70E2B" w:rsidRPr="00A70E2B" w:rsidTr="00A70E2B">
        <w:trPr>
          <w:trHeight w:val="1500"/>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Прочие субсидии бюджетам сельских поселений (</w:t>
            </w:r>
            <w:proofErr w:type="spellStart"/>
            <w:r w:rsidRPr="00A70E2B">
              <w:rPr>
                <w:color w:val="000000"/>
                <w:sz w:val="20"/>
                <w:szCs w:val="20"/>
                <w:lang w:eastAsia="ru-RU"/>
              </w:rPr>
              <w:t>осуществл</w:t>
            </w:r>
            <w:proofErr w:type="spellEnd"/>
            <w:r w:rsidRPr="00A70E2B">
              <w:rPr>
                <w:color w:val="000000"/>
                <w:sz w:val="20"/>
                <w:szCs w:val="20"/>
                <w:lang w:eastAsia="ru-RU"/>
              </w:rPr>
              <w:t xml:space="preserve"> </w:t>
            </w:r>
            <w:proofErr w:type="spellStart"/>
            <w:r w:rsidRPr="00A70E2B">
              <w:rPr>
                <w:color w:val="000000"/>
                <w:sz w:val="20"/>
                <w:szCs w:val="20"/>
                <w:lang w:eastAsia="ru-RU"/>
              </w:rPr>
              <w:t>дорожн</w:t>
            </w:r>
            <w:proofErr w:type="spellEnd"/>
            <w:r w:rsidRPr="00A70E2B">
              <w:rPr>
                <w:color w:val="000000"/>
                <w:sz w:val="20"/>
                <w:szCs w:val="20"/>
                <w:lang w:eastAsia="ru-RU"/>
              </w:rPr>
              <w:t xml:space="preserve"> </w:t>
            </w:r>
            <w:proofErr w:type="spellStart"/>
            <w:r w:rsidRPr="00A70E2B">
              <w:rPr>
                <w:color w:val="000000"/>
                <w:sz w:val="20"/>
                <w:szCs w:val="20"/>
                <w:lang w:eastAsia="ru-RU"/>
              </w:rPr>
              <w:t>деят</w:t>
            </w:r>
            <w:proofErr w:type="spellEnd"/>
            <w:r w:rsidRPr="00A70E2B">
              <w:rPr>
                <w:color w:val="000000"/>
                <w:sz w:val="20"/>
                <w:szCs w:val="20"/>
                <w:lang w:eastAsia="ru-RU"/>
              </w:rPr>
              <w:t>(R02)-592,5; военный мемориал-52,7; инициатива граждан ремонт дороги-470,2;  на повышение з/</w:t>
            </w:r>
            <w:proofErr w:type="spellStart"/>
            <w:proofErr w:type="gramStart"/>
            <w:r w:rsidRPr="00A70E2B">
              <w:rPr>
                <w:color w:val="000000"/>
                <w:sz w:val="20"/>
                <w:szCs w:val="20"/>
                <w:lang w:eastAsia="ru-RU"/>
              </w:rPr>
              <w:t>пл</w:t>
            </w:r>
            <w:proofErr w:type="spellEnd"/>
            <w:proofErr w:type="gramEnd"/>
            <w:r w:rsidRPr="00A70E2B">
              <w:rPr>
                <w:color w:val="000000"/>
                <w:sz w:val="20"/>
                <w:szCs w:val="20"/>
                <w:lang w:eastAsia="ru-RU"/>
              </w:rPr>
              <w:t xml:space="preserve"> работникам культуры-502,0; инициатив </w:t>
            </w:r>
            <w:proofErr w:type="spellStart"/>
            <w:r w:rsidRPr="00A70E2B">
              <w:rPr>
                <w:color w:val="000000"/>
                <w:sz w:val="20"/>
                <w:szCs w:val="20"/>
                <w:lang w:eastAsia="ru-RU"/>
              </w:rPr>
              <w:t>гражд</w:t>
            </w:r>
            <w:proofErr w:type="spellEnd"/>
            <w:r w:rsidRPr="00A70E2B">
              <w:rPr>
                <w:color w:val="000000"/>
                <w:sz w:val="20"/>
                <w:szCs w:val="20"/>
                <w:lang w:eastAsia="ru-RU"/>
              </w:rPr>
              <w:t xml:space="preserve">. </w:t>
            </w:r>
            <w:proofErr w:type="gramStart"/>
            <w:r w:rsidRPr="00A70E2B">
              <w:rPr>
                <w:color w:val="000000"/>
                <w:sz w:val="20"/>
                <w:szCs w:val="20"/>
                <w:lang w:eastAsia="ru-RU"/>
              </w:rPr>
              <w:t>(R51) -99,2; (R67) -0,1)</w:t>
            </w:r>
            <w:proofErr w:type="gramEnd"/>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00020229999100000151</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1 518 100,00</w:t>
            </w: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Субвенции бюджетам бюджетной системы Российской Федерации</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00020230000000000151</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145 600,00</w:t>
            </w:r>
          </w:p>
        </w:tc>
      </w:tr>
      <w:tr w:rsidR="00A70E2B" w:rsidRPr="00A70E2B" w:rsidTr="00A70E2B">
        <w:trPr>
          <w:trHeight w:val="105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w:t>
            </w:r>
            <w:proofErr w:type="gramStart"/>
            <w:r w:rsidRPr="00A70E2B">
              <w:rPr>
                <w:color w:val="000000"/>
                <w:sz w:val="20"/>
                <w:szCs w:val="20"/>
                <w:lang w:eastAsia="ru-RU"/>
              </w:rPr>
              <w:t>Субвенции бюджетам сельских поселений на выполнение передаваемых полномочий субъектов Российской Федерации (</w:t>
            </w:r>
            <w:proofErr w:type="spellStart"/>
            <w:r w:rsidRPr="00A70E2B">
              <w:rPr>
                <w:color w:val="000000"/>
                <w:sz w:val="20"/>
                <w:szCs w:val="20"/>
                <w:lang w:eastAsia="ru-RU"/>
              </w:rPr>
              <w:t>безнадзорн</w:t>
            </w:r>
            <w:proofErr w:type="spellEnd"/>
            <w:r w:rsidRPr="00A70E2B">
              <w:rPr>
                <w:color w:val="000000"/>
                <w:sz w:val="20"/>
                <w:szCs w:val="20"/>
                <w:lang w:eastAsia="ru-RU"/>
              </w:rPr>
              <w:t xml:space="preserve"> </w:t>
            </w:r>
            <w:proofErr w:type="spellStart"/>
            <w:r w:rsidRPr="00A70E2B">
              <w:rPr>
                <w:color w:val="000000"/>
                <w:sz w:val="20"/>
                <w:szCs w:val="20"/>
                <w:lang w:eastAsia="ru-RU"/>
              </w:rPr>
              <w:t>животн</w:t>
            </w:r>
            <w:proofErr w:type="spellEnd"/>
            <w:r w:rsidRPr="00A70E2B">
              <w:rPr>
                <w:color w:val="000000"/>
                <w:sz w:val="20"/>
                <w:szCs w:val="20"/>
                <w:lang w:eastAsia="ru-RU"/>
              </w:rPr>
              <w:t>.</w:t>
            </w:r>
            <w:proofErr w:type="gramEnd"/>
            <w:r w:rsidRPr="00A70E2B">
              <w:rPr>
                <w:color w:val="000000"/>
                <w:sz w:val="20"/>
                <w:szCs w:val="20"/>
                <w:lang w:eastAsia="ru-RU"/>
              </w:rPr>
              <w:t xml:space="preserve"> </w:t>
            </w:r>
            <w:proofErr w:type="gramStart"/>
            <w:r w:rsidRPr="00A70E2B">
              <w:rPr>
                <w:color w:val="000000"/>
                <w:sz w:val="20"/>
                <w:szCs w:val="20"/>
                <w:lang w:eastAsia="ru-RU"/>
              </w:rPr>
              <w:t>(R23) 0,9)</w:t>
            </w:r>
            <w:proofErr w:type="gramEnd"/>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00020230024100000151</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3 100,00</w:t>
            </w: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00020235118100000151</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142 500,00</w:t>
            </w:r>
          </w:p>
        </w:tc>
      </w:tr>
      <w:tr w:rsidR="00A70E2B" w:rsidRPr="00A70E2B" w:rsidTr="00A70E2B">
        <w:trPr>
          <w:trHeight w:val="40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Иные межбюджетные трансферты</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00020240000000000151</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2"/>
              <w:rPr>
                <w:color w:val="000000"/>
                <w:sz w:val="20"/>
                <w:szCs w:val="20"/>
                <w:lang w:eastAsia="ru-RU"/>
              </w:rPr>
            </w:pPr>
            <w:r w:rsidRPr="00A70E2B">
              <w:rPr>
                <w:color w:val="000000"/>
                <w:sz w:val="20"/>
                <w:szCs w:val="20"/>
                <w:lang w:eastAsia="ru-RU"/>
              </w:rPr>
              <w:t>12 444 100,00</w:t>
            </w:r>
          </w:p>
        </w:tc>
      </w:tr>
      <w:tr w:rsidR="00A70E2B" w:rsidRPr="00A70E2B" w:rsidTr="00A70E2B">
        <w:trPr>
          <w:trHeight w:val="1665"/>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Прочие межбюджетные трансферты, передаваемые бюджетам сельских поселений (день </w:t>
            </w:r>
            <w:proofErr w:type="spellStart"/>
            <w:r w:rsidRPr="00A70E2B">
              <w:rPr>
                <w:color w:val="000000"/>
                <w:sz w:val="20"/>
                <w:szCs w:val="20"/>
                <w:lang w:eastAsia="ru-RU"/>
              </w:rPr>
              <w:t>Республ</w:t>
            </w:r>
            <w:proofErr w:type="spellEnd"/>
            <w:r w:rsidRPr="00A70E2B">
              <w:rPr>
                <w:color w:val="000000"/>
                <w:sz w:val="20"/>
                <w:szCs w:val="20"/>
                <w:lang w:eastAsia="ru-RU"/>
              </w:rPr>
              <w:t xml:space="preserve"> -10000 </w:t>
            </w:r>
            <w:proofErr w:type="gramStart"/>
            <w:r w:rsidRPr="00A70E2B">
              <w:rPr>
                <w:color w:val="000000"/>
                <w:sz w:val="20"/>
                <w:szCs w:val="20"/>
                <w:lang w:eastAsia="ru-RU"/>
              </w:rPr>
              <w:t>млн</w:t>
            </w:r>
            <w:proofErr w:type="gramEnd"/>
            <w:r w:rsidRPr="00A70E2B">
              <w:rPr>
                <w:color w:val="000000"/>
                <w:sz w:val="20"/>
                <w:szCs w:val="20"/>
                <w:lang w:eastAsia="ru-RU"/>
              </w:rPr>
              <w:t xml:space="preserve"> руб.; уличное </w:t>
            </w:r>
            <w:proofErr w:type="spellStart"/>
            <w:r w:rsidRPr="00A70E2B">
              <w:rPr>
                <w:color w:val="000000"/>
                <w:sz w:val="20"/>
                <w:szCs w:val="20"/>
                <w:lang w:eastAsia="ru-RU"/>
              </w:rPr>
              <w:t>освещ</w:t>
            </w:r>
            <w:proofErr w:type="spellEnd"/>
            <w:r w:rsidRPr="00A70E2B">
              <w:rPr>
                <w:color w:val="000000"/>
                <w:sz w:val="20"/>
                <w:szCs w:val="20"/>
                <w:lang w:eastAsia="ru-RU"/>
              </w:rPr>
              <w:t xml:space="preserve"> - 70,0 на благоустройство - 154,1, на </w:t>
            </w:r>
            <w:proofErr w:type="spellStart"/>
            <w:r w:rsidRPr="00A70E2B">
              <w:rPr>
                <w:color w:val="000000"/>
                <w:sz w:val="20"/>
                <w:szCs w:val="20"/>
                <w:lang w:eastAsia="ru-RU"/>
              </w:rPr>
              <w:t>осущ</w:t>
            </w:r>
            <w:proofErr w:type="spellEnd"/>
            <w:r w:rsidRPr="00A70E2B">
              <w:rPr>
                <w:color w:val="000000"/>
                <w:sz w:val="20"/>
                <w:szCs w:val="20"/>
                <w:lang w:eastAsia="ru-RU"/>
              </w:rPr>
              <w:t xml:space="preserve"> </w:t>
            </w:r>
            <w:proofErr w:type="spellStart"/>
            <w:r w:rsidRPr="00A70E2B">
              <w:rPr>
                <w:color w:val="000000"/>
                <w:sz w:val="20"/>
                <w:szCs w:val="20"/>
                <w:lang w:eastAsia="ru-RU"/>
              </w:rPr>
              <w:t>дорожн</w:t>
            </w:r>
            <w:proofErr w:type="spellEnd"/>
            <w:r w:rsidRPr="00A70E2B">
              <w:rPr>
                <w:color w:val="000000"/>
                <w:sz w:val="20"/>
                <w:szCs w:val="20"/>
                <w:lang w:eastAsia="ru-RU"/>
              </w:rPr>
              <w:t xml:space="preserve"> </w:t>
            </w:r>
            <w:proofErr w:type="spellStart"/>
            <w:r w:rsidRPr="00A70E2B">
              <w:rPr>
                <w:color w:val="000000"/>
                <w:sz w:val="20"/>
                <w:szCs w:val="20"/>
                <w:lang w:eastAsia="ru-RU"/>
              </w:rPr>
              <w:t>деят</w:t>
            </w:r>
            <w:proofErr w:type="spellEnd"/>
            <w:r w:rsidRPr="00A70E2B">
              <w:rPr>
                <w:color w:val="000000"/>
                <w:sz w:val="20"/>
                <w:szCs w:val="20"/>
                <w:lang w:eastAsia="ru-RU"/>
              </w:rPr>
              <w:t xml:space="preserve">. -1090,0, для стимулирования </w:t>
            </w:r>
            <w:proofErr w:type="spellStart"/>
            <w:r w:rsidRPr="00A70E2B">
              <w:rPr>
                <w:color w:val="000000"/>
                <w:sz w:val="20"/>
                <w:szCs w:val="20"/>
                <w:lang w:eastAsia="ru-RU"/>
              </w:rPr>
              <w:t>привлеч</w:t>
            </w:r>
            <w:proofErr w:type="spellEnd"/>
            <w:r w:rsidRPr="00A70E2B">
              <w:rPr>
                <w:color w:val="000000"/>
                <w:sz w:val="20"/>
                <w:szCs w:val="20"/>
                <w:lang w:eastAsia="ru-RU"/>
              </w:rPr>
              <w:t xml:space="preserve"> </w:t>
            </w:r>
            <w:proofErr w:type="spellStart"/>
            <w:r w:rsidRPr="00A70E2B">
              <w:rPr>
                <w:color w:val="000000"/>
                <w:sz w:val="20"/>
                <w:szCs w:val="20"/>
                <w:lang w:eastAsia="ru-RU"/>
              </w:rPr>
              <w:t>инвестиц</w:t>
            </w:r>
            <w:proofErr w:type="spellEnd"/>
            <w:r w:rsidRPr="00A70E2B">
              <w:rPr>
                <w:color w:val="000000"/>
                <w:sz w:val="20"/>
                <w:szCs w:val="20"/>
                <w:lang w:eastAsia="ru-RU"/>
              </w:rPr>
              <w:t xml:space="preserve"> - 1200,0)</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99320249999100000151</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12 444 100,00</w:t>
            </w: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1"/>
              <w:rPr>
                <w:color w:val="000000"/>
                <w:sz w:val="20"/>
                <w:szCs w:val="20"/>
                <w:lang w:eastAsia="ru-RU"/>
              </w:rPr>
            </w:pPr>
            <w:r w:rsidRPr="00A70E2B">
              <w:rPr>
                <w:color w:val="000000"/>
                <w:sz w:val="20"/>
                <w:szCs w:val="20"/>
                <w:lang w:eastAsia="ru-RU"/>
              </w:rPr>
              <w:t xml:space="preserve">          Прочие безвозмездные поступления от других бюджетов бюджетной системы</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1"/>
              <w:rPr>
                <w:color w:val="000000"/>
                <w:sz w:val="20"/>
                <w:szCs w:val="20"/>
                <w:lang w:eastAsia="ru-RU"/>
              </w:rPr>
            </w:pPr>
            <w:r w:rsidRPr="00A70E2B">
              <w:rPr>
                <w:color w:val="000000"/>
                <w:sz w:val="20"/>
                <w:szCs w:val="20"/>
                <w:lang w:eastAsia="ru-RU"/>
              </w:rPr>
              <w:t>00020209000000000000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1"/>
              <w:rPr>
                <w:color w:val="000000"/>
                <w:sz w:val="20"/>
                <w:szCs w:val="20"/>
                <w:lang w:eastAsia="ru-RU"/>
              </w:rPr>
            </w:pPr>
            <w:r w:rsidRPr="00A70E2B">
              <w:rPr>
                <w:color w:val="000000"/>
                <w:sz w:val="20"/>
                <w:szCs w:val="20"/>
                <w:lang w:eastAsia="ru-RU"/>
              </w:rPr>
              <w:t>70 000,00</w:t>
            </w: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lastRenderedPageBreak/>
              <w:t xml:space="preserve">            Прочие безвозмездные поступления в бюджеты сельских поселений от бюджетов муниципальных районов</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00020209054100000151</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70 000,00</w:t>
            </w:r>
          </w:p>
        </w:tc>
      </w:tr>
      <w:tr w:rsidR="00A70E2B" w:rsidRPr="00A70E2B" w:rsidTr="00A70E2B">
        <w:trPr>
          <w:trHeight w:val="43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ПРОЧИЕ БЕЗВОЗМЕЗДНЫЕ ПОСТУПЛЕНИЯ</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00020700000000000000</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outlineLvl w:val="2"/>
              <w:rPr>
                <w:color w:val="000000"/>
                <w:sz w:val="20"/>
                <w:szCs w:val="20"/>
                <w:lang w:eastAsia="ru-RU"/>
              </w:rPr>
            </w:pPr>
            <w:r w:rsidRPr="00A70E2B">
              <w:rPr>
                <w:color w:val="000000"/>
                <w:sz w:val="20"/>
                <w:szCs w:val="20"/>
                <w:lang w:eastAsia="ru-RU"/>
              </w:rPr>
              <w:t>96 000,00</w:t>
            </w:r>
          </w:p>
        </w:tc>
      </w:tr>
      <w:tr w:rsidR="00A70E2B" w:rsidRPr="00A70E2B" w:rsidTr="00A70E2B">
        <w:trPr>
          <w:trHeight w:val="10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tabs>
                <w:tab w:val="left" w:pos="8364"/>
              </w:tabs>
              <w:suppressAutoHyphens w:val="0"/>
              <w:outlineLvl w:val="2"/>
              <w:rPr>
                <w:color w:val="000000"/>
                <w:sz w:val="20"/>
                <w:szCs w:val="20"/>
                <w:lang w:eastAsia="ru-RU"/>
              </w:rPr>
            </w:pPr>
            <w:r w:rsidRPr="00A70E2B">
              <w:rPr>
                <w:color w:val="000000"/>
                <w:sz w:val="20"/>
                <w:szCs w:val="20"/>
                <w:lang w:eastAsia="ru-RU"/>
              </w:rPr>
              <w:t xml:space="preserve">              Поступления от денежных пожертвований, предоставляемых физическими лицами получателям средств бюджетов сельских поселени</w:t>
            </w:r>
            <w:proofErr w:type="gramStart"/>
            <w:r w:rsidRPr="00A70E2B">
              <w:rPr>
                <w:color w:val="000000"/>
                <w:sz w:val="20"/>
                <w:szCs w:val="20"/>
                <w:lang w:eastAsia="ru-RU"/>
              </w:rPr>
              <w:t>й(</w:t>
            </w:r>
            <w:proofErr w:type="gramEnd"/>
            <w:r w:rsidRPr="00A70E2B">
              <w:rPr>
                <w:color w:val="000000"/>
                <w:sz w:val="20"/>
                <w:szCs w:val="20"/>
                <w:lang w:eastAsia="ru-RU"/>
              </w:rPr>
              <w:t xml:space="preserve"> в т. ч. ремонт дороги 0409-78,4; военный мемориал 17,6)</w:t>
            </w:r>
          </w:p>
        </w:tc>
        <w:tc>
          <w:tcPr>
            <w:tcW w:w="264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center"/>
              <w:outlineLvl w:val="2"/>
              <w:rPr>
                <w:color w:val="000000"/>
                <w:sz w:val="20"/>
                <w:szCs w:val="20"/>
                <w:lang w:eastAsia="ru-RU"/>
              </w:rPr>
            </w:pPr>
            <w:r w:rsidRPr="00A70E2B">
              <w:rPr>
                <w:color w:val="000000"/>
                <w:sz w:val="20"/>
                <w:szCs w:val="20"/>
                <w:lang w:eastAsia="ru-RU"/>
              </w:rPr>
              <w:t>99320705020100000180</w:t>
            </w:r>
          </w:p>
        </w:tc>
        <w:tc>
          <w:tcPr>
            <w:tcW w:w="2268" w:type="dxa"/>
            <w:tcBorders>
              <w:top w:val="nil"/>
              <w:left w:val="nil"/>
              <w:bottom w:val="single" w:sz="4" w:space="0" w:color="auto"/>
              <w:right w:val="single" w:sz="4" w:space="0" w:color="auto"/>
            </w:tcBorders>
            <w:shd w:val="clear" w:color="auto" w:fill="auto"/>
            <w:noWrap/>
            <w:hideMark/>
          </w:tcPr>
          <w:p w:rsidR="00A70E2B" w:rsidRPr="00A70E2B" w:rsidRDefault="00A70E2B" w:rsidP="00A70E2B">
            <w:pPr>
              <w:tabs>
                <w:tab w:val="left" w:pos="8364"/>
              </w:tabs>
              <w:suppressAutoHyphens w:val="0"/>
              <w:jc w:val="right"/>
              <w:outlineLvl w:val="2"/>
              <w:rPr>
                <w:sz w:val="22"/>
                <w:szCs w:val="22"/>
                <w:lang w:eastAsia="ru-RU"/>
              </w:rPr>
            </w:pPr>
            <w:r w:rsidRPr="00A70E2B">
              <w:rPr>
                <w:sz w:val="22"/>
                <w:szCs w:val="22"/>
                <w:lang w:eastAsia="ru-RU"/>
              </w:rPr>
              <w:t>96 000,00</w:t>
            </w:r>
          </w:p>
        </w:tc>
      </w:tr>
      <w:tr w:rsidR="00A70E2B" w:rsidRPr="00A70E2B" w:rsidTr="00A70E2B">
        <w:trPr>
          <w:trHeight w:val="289"/>
        </w:trPr>
        <w:tc>
          <w:tcPr>
            <w:tcW w:w="7528" w:type="dxa"/>
            <w:gridSpan w:val="2"/>
            <w:tcBorders>
              <w:top w:val="single" w:sz="4" w:space="0" w:color="000000"/>
              <w:left w:val="nil"/>
              <w:bottom w:val="single" w:sz="4" w:space="0" w:color="000000"/>
              <w:right w:val="nil"/>
            </w:tcBorders>
            <w:shd w:val="clear" w:color="auto" w:fill="auto"/>
            <w:noWrap/>
            <w:hideMark/>
          </w:tcPr>
          <w:p w:rsidR="00A70E2B" w:rsidRPr="00A70E2B" w:rsidRDefault="00A70E2B" w:rsidP="00A70E2B">
            <w:pPr>
              <w:tabs>
                <w:tab w:val="left" w:pos="8364"/>
              </w:tabs>
              <w:suppressAutoHyphens w:val="0"/>
              <w:rPr>
                <w:color w:val="000000"/>
                <w:sz w:val="20"/>
                <w:szCs w:val="20"/>
                <w:lang w:eastAsia="ru-RU"/>
              </w:rPr>
            </w:pPr>
            <w:r w:rsidRPr="00A70E2B">
              <w:rPr>
                <w:color w:val="000000"/>
                <w:sz w:val="20"/>
                <w:szCs w:val="20"/>
                <w:lang w:eastAsia="ru-RU"/>
              </w:rPr>
              <w:t>ИТОГО ДОХОДОВ</w:t>
            </w:r>
          </w:p>
        </w:tc>
        <w:tc>
          <w:tcPr>
            <w:tcW w:w="2268"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tabs>
                <w:tab w:val="left" w:pos="8364"/>
              </w:tabs>
              <w:suppressAutoHyphens w:val="0"/>
              <w:jc w:val="right"/>
              <w:rPr>
                <w:color w:val="000000"/>
                <w:sz w:val="20"/>
                <w:szCs w:val="20"/>
                <w:lang w:eastAsia="ru-RU"/>
              </w:rPr>
            </w:pPr>
            <w:r w:rsidRPr="00A70E2B">
              <w:rPr>
                <w:color w:val="000000"/>
                <w:sz w:val="20"/>
                <w:szCs w:val="20"/>
                <w:lang w:eastAsia="ru-RU"/>
              </w:rPr>
              <w:t>26 515 900,00</w:t>
            </w:r>
          </w:p>
        </w:tc>
      </w:tr>
    </w:tbl>
    <w:p w:rsidR="00A70E2B" w:rsidRDefault="00A70E2B" w:rsidP="00A70E2B">
      <w:pPr>
        <w:jc w:val="both"/>
        <w:rPr>
          <w:sz w:val="22"/>
          <w:szCs w:val="22"/>
        </w:rPr>
      </w:pPr>
    </w:p>
    <w:tbl>
      <w:tblPr>
        <w:tblW w:w="13420" w:type="dxa"/>
        <w:tblInd w:w="93" w:type="dxa"/>
        <w:tblLook w:val="04A0" w:firstRow="1" w:lastRow="0" w:firstColumn="1" w:lastColumn="0" w:noHBand="0" w:noVBand="1"/>
      </w:tblPr>
      <w:tblGrid>
        <w:gridCol w:w="4880"/>
        <w:gridCol w:w="2220"/>
        <w:gridCol w:w="1280"/>
        <w:gridCol w:w="1460"/>
        <w:gridCol w:w="3580"/>
      </w:tblGrid>
      <w:tr w:rsidR="00A70E2B" w:rsidRPr="00A70E2B" w:rsidTr="00A70E2B">
        <w:trPr>
          <w:trHeight w:val="552"/>
        </w:trPr>
        <w:tc>
          <w:tcPr>
            <w:tcW w:w="4880" w:type="dxa"/>
            <w:tcBorders>
              <w:top w:val="nil"/>
              <w:left w:val="nil"/>
              <w:bottom w:val="nil"/>
              <w:right w:val="nil"/>
            </w:tcBorders>
            <w:shd w:val="clear" w:color="FFFFCC" w:fill="FFFFFF"/>
            <w:vAlign w:val="bottom"/>
            <w:hideMark/>
          </w:tcPr>
          <w:p w:rsidR="00A70E2B" w:rsidRPr="00A70E2B" w:rsidRDefault="00A70E2B" w:rsidP="00A70E2B">
            <w:pPr>
              <w:suppressAutoHyphens w:val="0"/>
              <w:rPr>
                <w:color w:val="000000"/>
                <w:sz w:val="20"/>
                <w:szCs w:val="20"/>
                <w:lang w:eastAsia="ru-RU"/>
              </w:rPr>
            </w:pPr>
            <w:r w:rsidRPr="00A70E2B">
              <w:rPr>
                <w:color w:val="000000"/>
                <w:sz w:val="20"/>
                <w:szCs w:val="20"/>
                <w:lang w:eastAsia="ru-RU"/>
              </w:rPr>
              <w:t> </w:t>
            </w:r>
          </w:p>
        </w:tc>
        <w:tc>
          <w:tcPr>
            <w:tcW w:w="4960" w:type="dxa"/>
            <w:gridSpan w:val="3"/>
            <w:tcBorders>
              <w:top w:val="nil"/>
              <w:left w:val="nil"/>
              <w:bottom w:val="nil"/>
              <w:right w:val="nil"/>
            </w:tcBorders>
            <w:shd w:val="clear" w:color="FFFFCC" w:fill="FFFFFF"/>
            <w:vAlign w:val="bottom"/>
            <w:hideMark/>
          </w:tcPr>
          <w:p w:rsidR="00A70E2B" w:rsidRPr="00A70E2B" w:rsidRDefault="00A70E2B" w:rsidP="00A70E2B">
            <w:pPr>
              <w:suppressAutoHyphens w:val="0"/>
              <w:jc w:val="center"/>
              <w:rPr>
                <w:color w:val="000000"/>
                <w:sz w:val="18"/>
                <w:szCs w:val="18"/>
                <w:lang w:eastAsia="ru-RU"/>
              </w:rPr>
            </w:pPr>
            <w:r w:rsidRPr="00A70E2B">
              <w:rPr>
                <w:color w:val="000000"/>
                <w:sz w:val="18"/>
                <w:szCs w:val="18"/>
                <w:lang w:eastAsia="ru-RU"/>
              </w:rPr>
              <w:t>Приложение 2</w:t>
            </w:r>
          </w:p>
        </w:tc>
        <w:tc>
          <w:tcPr>
            <w:tcW w:w="3580" w:type="dxa"/>
            <w:tcBorders>
              <w:top w:val="nil"/>
              <w:left w:val="nil"/>
              <w:bottom w:val="nil"/>
              <w:right w:val="nil"/>
            </w:tcBorders>
            <w:shd w:val="clear" w:color="FFFFCC" w:fill="FFFFFF"/>
            <w:vAlign w:val="bottom"/>
            <w:hideMark/>
          </w:tcPr>
          <w:p w:rsidR="00A70E2B" w:rsidRPr="00A70E2B" w:rsidRDefault="00A70E2B" w:rsidP="00A70E2B">
            <w:pPr>
              <w:suppressAutoHyphens w:val="0"/>
              <w:rPr>
                <w:color w:val="000000"/>
                <w:sz w:val="18"/>
                <w:szCs w:val="18"/>
                <w:lang w:eastAsia="ru-RU"/>
              </w:rPr>
            </w:pPr>
            <w:r w:rsidRPr="00A70E2B">
              <w:rPr>
                <w:color w:val="000000"/>
                <w:sz w:val="18"/>
                <w:szCs w:val="18"/>
                <w:lang w:eastAsia="ru-RU"/>
              </w:rPr>
              <w:t> </w:t>
            </w:r>
          </w:p>
        </w:tc>
      </w:tr>
      <w:tr w:rsidR="00A70E2B" w:rsidRPr="00A70E2B" w:rsidTr="00A70E2B">
        <w:trPr>
          <w:trHeight w:val="2449"/>
        </w:trPr>
        <w:tc>
          <w:tcPr>
            <w:tcW w:w="4880" w:type="dxa"/>
            <w:tcBorders>
              <w:top w:val="nil"/>
              <w:left w:val="nil"/>
              <w:bottom w:val="nil"/>
              <w:right w:val="nil"/>
            </w:tcBorders>
            <w:shd w:val="clear" w:color="FFFFCC" w:fill="FFFFFF"/>
            <w:vAlign w:val="bottom"/>
            <w:hideMark/>
          </w:tcPr>
          <w:p w:rsidR="00A70E2B" w:rsidRPr="00A70E2B" w:rsidRDefault="00A70E2B" w:rsidP="00A70E2B">
            <w:pPr>
              <w:suppressAutoHyphens w:val="0"/>
              <w:rPr>
                <w:color w:val="000000"/>
                <w:sz w:val="20"/>
                <w:szCs w:val="20"/>
                <w:lang w:eastAsia="ru-RU"/>
              </w:rPr>
            </w:pPr>
            <w:r w:rsidRPr="00A70E2B">
              <w:rPr>
                <w:color w:val="000000"/>
                <w:sz w:val="20"/>
                <w:szCs w:val="20"/>
                <w:lang w:eastAsia="ru-RU"/>
              </w:rPr>
              <w:t> </w:t>
            </w:r>
          </w:p>
        </w:tc>
        <w:tc>
          <w:tcPr>
            <w:tcW w:w="4960" w:type="dxa"/>
            <w:gridSpan w:val="3"/>
            <w:tcBorders>
              <w:top w:val="nil"/>
              <w:left w:val="nil"/>
              <w:bottom w:val="nil"/>
              <w:right w:val="nil"/>
            </w:tcBorders>
            <w:shd w:val="clear" w:color="auto" w:fill="auto"/>
            <w:vAlign w:val="center"/>
            <w:hideMark/>
          </w:tcPr>
          <w:p w:rsidR="00A70E2B" w:rsidRPr="00A70E2B" w:rsidRDefault="00A70E2B" w:rsidP="00A70E2B">
            <w:pPr>
              <w:suppressAutoHyphens w:val="0"/>
              <w:jc w:val="both"/>
              <w:rPr>
                <w:color w:val="000000"/>
                <w:sz w:val="18"/>
                <w:szCs w:val="18"/>
                <w:lang w:eastAsia="ru-RU"/>
              </w:rPr>
            </w:pPr>
            <w:r w:rsidRPr="00A70E2B">
              <w:rPr>
                <w:color w:val="000000"/>
                <w:sz w:val="18"/>
                <w:szCs w:val="18"/>
                <w:lang w:eastAsia="ru-RU"/>
              </w:rPr>
              <w:t>к  решению Собрания депутатов Красноармейского сельского поселения Красноармейского района Чувашской Республики "О внесении изменений в решение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c>
          <w:tcPr>
            <w:tcW w:w="3580" w:type="dxa"/>
            <w:tcBorders>
              <w:top w:val="nil"/>
              <w:left w:val="nil"/>
              <w:bottom w:val="nil"/>
              <w:right w:val="nil"/>
            </w:tcBorders>
            <w:shd w:val="clear" w:color="auto" w:fill="auto"/>
            <w:vAlign w:val="center"/>
            <w:hideMark/>
          </w:tcPr>
          <w:p w:rsidR="00A70E2B" w:rsidRPr="00A70E2B" w:rsidRDefault="00A70E2B" w:rsidP="00A70E2B">
            <w:pPr>
              <w:suppressAutoHyphens w:val="0"/>
              <w:rPr>
                <w:color w:val="000000"/>
                <w:sz w:val="18"/>
                <w:szCs w:val="18"/>
                <w:lang w:eastAsia="ru-RU"/>
              </w:rPr>
            </w:pPr>
          </w:p>
        </w:tc>
      </w:tr>
      <w:tr w:rsidR="00A70E2B" w:rsidRPr="00A70E2B" w:rsidTr="00A70E2B">
        <w:trPr>
          <w:trHeight w:val="518"/>
        </w:trPr>
        <w:tc>
          <w:tcPr>
            <w:tcW w:w="48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c>
          <w:tcPr>
            <w:tcW w:w="4960" w:type="dxa"/>
            <w:gridSpan w:val="3"/>
            <w:tcBorders>
              <w:top w:val="nil"/>
              <w:left w:val="nil"/>
              <w:bottom w:val="nil"/>
              <w:right w:val="nil"/>
            </w:tcBorders>
            <w:shd w:val="clear" w:color="auto" w:fill="auto"/>
            <w:noWrap/>
            <w:vAlign w:val="bottom"/>
            <w:hideMark/>
          </w:tcPr>
          <w:p w:rsidR="00A70E2B" w:rsidRPr="00A70E2B" w:rsidRDefault="00A70E2B" w:rsidP="00A70E2B">
            <w:pPr>
              <w:suppressAutoHyphens w:val="0"/>
              <w:jc w:val="center"/>
              <w:rPr>
                <w:sz w:val="18"/>
                <w:szCs w:val="18"/>
                <w:lang w:eastAsia="ru-RU"/>
              </w:rPr>
            </w:pPr>
            <w:r w:rsidRPr="00A70E2B">
              <w:rPr>
                <w:sz w:val="18"/>
                <w:szCs w:val="18"/>
                <w:lang w:eastAsia="ru-RU"/>
              </w:rPr>
              <w:t>Приложение 4</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r>
      <w:tr w:rsidR="00A70E2B" w:rsidRPr="00A70E2B" w:rsidTr="00A70E2B">
        <w:trPr>
          <w:trHeight w:val="1392"/>
        </w:trPr>
        <w:tc>
          <w:tcPr>
            <w:tcW w:w="4880" w:type="dxa"/>
            <w:tcBorders>
              <w:top w:val="nil"/>
              <w:left w:val="nil"/>
              <w:bottom w:val="nil"/>
              <w:right w:val="nil"/>
            </w:tcBorders>
            <w:shd w:val="clear" w:color="auto" w:fill="auto"/>
            <w:vAlign w:val="bottom"/>
            <w:hideMark/>
          </w:tcPr>
          <w:p w:rsidR="00A70E2B" w:rsidRPr="00A70E2B" w:rsidRDefault="00A70E2B" w:rsidP="00A70E2B">
            <w:pPr>
              <w:suppressAutoHyphens w:val="0"/>
              <w:rPr>
                <w:color w:val="000000"/>
                <w:sz w:val="20"/>
                <w:szCs w:val="20"/>
                <w:lang w:eastAsia="ru-RU"/>
              </w:rPr>
            </w:pPr>
          </w:p>
        </w:tc>
        <w:tc>
          <w:tcPr>
            <w:tcW w:w="4960" w:type="dxa"/>
            <w:gridSpan w:val="3"/>
            <w:tcBorders>
              <w:top w:val="nil"/>
              <w:left w:val="nil"/>
              <w:bottom w:val="nil"/>
              <w:right w:val="nil"/>
            </w:tcBorders>
            <w:shd w:val="clear" w:color="auto" w:fill="auto"/>
            <w:vAlign w:val="center"/>
            <w:hideMark/>
          </w:tcPr>
          <w:p w:rsidR="00A70E2B" w:rsidRPr="00A70E2B" w:rsidRDefault="00A70E2B" w:rsidP="00A70E2B">
            <w:pPr>
              <w:suppressAutoHyphens w:val="0"/>
              <w:jc w:val="both"/>
              <w:rPr>
                <w:sz w:val="18"/>
                <w:szCs w:val="18"/>
                <w:lang w:eastAsia="ru-RU"/>
              </w:rPr>
            </w:pPr>
            <w:r w:rsidRPr="00A70E2B">
              <w:rPr>
                <w:sz w:val="18"/>
                <w:szCs w:val="18"/>
                <w:lang w:eastAsia="ru-RU"/>
              </w:rPr>
              <w:t>к решению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c>
          <w:tcPr>
            <w:tcW w:w="3580" w:type="dxa"/>
            <w:tcBorders>
              <w:top w:val="nil"/>
              <w:left w:val="nil"/>
              <w:bottom w:val="nil"/>
              <w:right w:val="nil"/>
            </w:tcBorders>
            <w:shd w:val="clear" w:color="auto" w:fill="auto"/>
            <w:vAlign w:val="bottom"/>
            <w:hideMark/>
          </w:tcPr>
          <w:p w:rsidR="00A70E2B" w:rsidRPr="00A70E2B" w:rsidRDefault="00A70E2B" w:rsidP="00A70E2B">
            <w:pPr>
              <w:suppressAutoHyphens w:val="0"/>
              <w:rPr>
                <w:color w:val="000000"/>
                <w:sz w:val="20"/>
                <w:szCs w:val="20"/>
                <w:lang w:eastAsia="ru-RU"/>
              </w:rPr>
            </w:pPr>
          </w:p>
        </w:tc>
      </w:tr>
      <w:tr w:rsidR="00A70E2B" w:rsidRPr="00A70E2B" w:rsidTr="00A70E2B">
        <w:trPr>
          <w:trHeight w:val="289"/>
        </w:trPr>
        <w:tc>
          <w:tcPr>
            <w:tcW w:w="13420" w:type="dxa"/>
            <w:gridSpan w:val="5"/>
            <w:tcBorders>
              <w:top w:val="nil"/>
              <w:left w:val="nil"/>
              <w:bottom w:val="nil"/>
              <w:right w:val="nil"/>
            </w:tcBorders>
            <w:shd w:val="clear" w:color="auto" w:fill="auto"/>
            <w:vAlign w:val="bottom"/>
            <w:hideMark/>
          </w:tcPr>
          <w:p w:rsidR="00A70E2B" w:rsidRPr="00A70E2B" w:rsidRDefault="00A70E2B" w:rsidP="00A70E2B">
            <w:pPr>
              <w:suppressAutoHyphens w:val="0"/>
              <w:rPr>
                <w:color w:val="000000"/>
                <w:sz w:val="20"/>
                <w:szCs w:val="20"/>
                <w:lang w:eastAsia="ru-RU"/>
              </w:rPr>
            </w:pPr>
          </w:p>
        </w:tc>
      </w:tr>
      <w:tr w:rsidR="00A70E2B" w:rsidRPr="00A70E2B" w:rsidTr="00A70E2B">
        <w:trPr>
          <w:trHeight w:val="1095"/>
        </w:trPr>
        <w:tc>
          <w:tcPr>
            <w:tcW w:w="9840" w:type="dxa"/>
            <w:gridSpan w:val="4"/>
            <w:tcBorders>
              <w:top w:val="nil"/>
              <w:left w:val="nil"/>
              <w:bottom w:val="nil"/>
              <w:right w:val="nil"/>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Прогнозируемые объемы поступлений доходов в бюджет Красноармейского сельского поселения Красноармейского района Чувашской Республики</w:t>
            </w:r>
            <w:r w:rsidRPr="00467686">
              <w:rPr>
                <w:color w:val="000000"/>
                <w:sz w:val="22"/>
                <w:szCs w:val="22"/>
                <w:lang w:eastAsia="ru-RU"/>
              </w:rPr>
              <w:br/>
              <w:t xml:space="preserve"> на 2019 и 2020 годы</w:t>
            </w:r>
          </w:p>
        </w:tc>
        <w:tc>
          <w:tcPr>
            <w:tcW w:w="3580" w:type="dxa"/>
            <w:tcBorders>
              <w:top w:val="nil"/>
              <w:left w:val="nil"/>
              <w:bottom w:val="nil"/>
              <w:right w:val="nil"/>
            </w:tcBorders>
            <w:shd w:val="clear" w:color="auto" w:fill="auto"/>
            <w:vAlign w:val="bottom"/>
            <w:hideMark/>
          </w:tcPr>
          <w:p w:rsidR="00A70E2B" w:rsidRPr="00A70E2B" w:rsidRDefault="00A70E2B" w:rsidP="00A70E2B">
            <w:pPr>
              <w:suppressAutoHyphens w:val="0"/>
              <w:jc w:val="center"/>
              <w:rPr>
                <w:color w:val="000000"/>
                <w:lang w:eastAsia="ru-RU"/>
              </w:rPr>
            </w:pPr>
          </w:p>
        </w:tc>
      </w:tr>
      <w:tr w:rsidR="00A70E2B" w:rsidRPr="00A70E2B" w:rsidTr="00467686">
        <w:trPr>
          <w:trHeight w:val="101"/>
        </w:trPr>
        <w:tc>
          <w:tcPr>
            <w:tcW w:w="9840" w:type="dxa"/>
            <w:gridSpan w:val="4"/>
            <w:tcBorders>
              <w:top w:val="nil"/>
              <w:left w:val="nil"/>
              <w:bottom w:val="nil"/>
              <w:right w:val="nil"/>
            </w:tcBorders>
            <w:shd w:val="clear" w:color="auto" w:fill="auto"/>
            <w:noWrap/>
            <w:vAlign w:val="bottom"/>
            <w:hideMark/>
          </w:tcPr>
          <w:p w:rsidR="00A70E2B" w:rsidRPr="00A70E2B" w:rsidRDefault="00A70E2B" w:rsidP="00A70E2B">
            <w:pPr>
              <w:suppressAutoHyphens w:val="0"/>
              <w:jc w:val="center"/>
              <w:rPr>
                <w:color w:val="000000"/>
                <w:lang w:eastAsia="ru-RU"/>
              </w:rPr>
            </w:pP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r>
      <w:tr w:rsidR="00A70E2B" w:rsidRPr="00A70E2B" w:rsidTr="00A70E2B">
        <w:trPr>
          <w:trHeight w:val="289"/>
        </w:trPr>
        <w:tc>
          <w:tcPr>
            <w:tcW w:w="9840" w:type="dxa"/>
            <w:gridSpan w:val="4"/>
            <w:tcBorders>
              <w:top w:val="nil"/>
              <w:left w:val="nil"/>
              <w:bottom w:val="nil"/>
              <w:right w:val="nil"/>
            </w:tcBorders>
            <w:shd w:val="clear" w:color="auto" w:fill="auto"/>
            <w:noWrap/>
            <w:vAlign w:val="bottom"/>
            <w:hideMark/>
          </w:tcPr>
          <w:p w:rsidR="00A70E2B" w:rsidRPr="00A70E2B" w:rsidRDefault="00A70E2B" w:rsidP="00A70E2B">
            <w:pPr>
              <w:suppressAutoHyphens w:val="0"/>
              <w:jc w:val="right"/>
              <w:rPr>
                <w:color w:val="000000"/>
                <w:sz w:val="20"/>
                <w:szCs w:val="20"/>
                <w:lang w:eastAsia="ru-RU"/>
              </w:rPr>
            </w:pPr>
            <w:r w:rsidRPr="00A70E2B">
              <w:rPr>
                <w:color w:val="000000"/>
                <w:sz w:val="20"/>
                <w:szCs w:val="20"/>
                <w:lang w:eastAsia="ru-RU"/>
              </w:rPr>
              <w:t>Единица измерения: руб.</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r>
      <w:tr w:rsidR="00A70E2B" w:rsidRPr="00A70E2B" w:rsidTr="00A70E2B">
        <w:trPr>
          <w:trHeight w:val="289"/>
        </w:trPr>
        <w:tc>
          <w:tcPr>
            <w:tcW w:w="4880" w:type="dxa"/>
            <w:vMerge w:val="restart"/>
            <w:tcBorders>
              <w:top w:val="nil"/>
              <w:left w:val="single" w:sz="4" w:space="0" w:color="000000"/>
              <w:bottom w:val="nil"/>
              <w:right w:val="single" w:sz="4" w:space="0" w:color="000000"/>
            </w:tcBorders>
            <w:shd w:val="clear" w:color="auto" w:fill="auto"/>
            <w:vAlign w:val="center"/>
            <w:hideMark/>
          </w:tcPr>
          <w:p w:rsidR="00A70E2B" w:rsidRPr="00A70E2B" w:rsidRDefault="00A70E2B" w:rsidP="00A70E2B">
            <w:pPr>
              <w:suppressAutoHyphens w:val="0"/>
              <w:jc w:val="center"/>
              <w:rPr>
                <w:color w:val="000000"/>
                <w:sz w:val="20"/>
                <w:szCs w:val="20"/>
                <w:lang w:eastAsia="ru-RU"/>
              </w:rPr>
            </w:pPr>
            <w:r w:rsidRPr="00A70E2B">
              <w:rPr>
                <w:color w:val="000000"/>
                <w:sz w:val="20"/>
                <w:szCs w:val="20"/>
                <w:lang w:eastAsia="ru-RU"/>
              </w:rPr>
              <w:t>Наименование доходов</w:t>
            </w:r>
          </w:p>
        </w:tc>
        <w:tc>
          <w:tcPr>
            <w:tcW w:w="2220" w:type="dxa"/>
            <w:vMerge w:val="restart"/>
            <w:tcBorders>
              <w:top w:val="nil"/>
              <w:left w:val="single" w:sz="4" w:space="0" w:color="000000"/>
              <w:bottom w:val="nil"/>
              <w:right w:val="single" w:sz="4" w:space="0" w:color="000000"/>
            </w:tcBorders>
            <w:shd w:val="clear" w:color="auto" w:fill="auto"/>
            <w:vAlign w:val="center"/>
            <w:hideMark/>
          </w:tcPr>
          <w:p w:rsidR="00A70E2B" w:rsidRPr="00A70E2B" w:rsidRDefault="00A70E2B" w:rsidP="00A70E2B">
            <w:pPr>
              <w:suppressAutoHyphens w:val="0"/>
              <w:jc w:val="center"/>
              <w:rPr>
                <w:color w:val="000000"/>
                <w:sz w:val="20"/>
                <w:szCs w:val="20"/>
                <w:lang w:eastAsia="ru-RU"/>
              </w:rPr>
            </w:pPr>
            <w:r w:rsidRPr="00A70E2B">
              <w:rPr>
                <w:color w:val="000000"/>
                <w:sz w:val="20"/>
                <w:szCs w:val="20"/>
                <w:lang w:eastAsia="ru-RU"/>
              </w:rPr>
              <w:t xml:space="preserve">Код бюджетной </w:t>
            </w:r>
            <w:r w:rsidRPr="00A70E2B">
              <w:rPr>
                <w:color w:val="000000"/>
                <w:sz w:val="20"/>
                <w:szCs w:val="20"/>
                <w:lang w:eastAsia="ru-RU"/>
              </w:rPr>
              <w:br/>
              <w:t>классификации</w:t>
            </w:r>
          </w:p>
        </w:tc>
        <w:tc>
          <w:tcPr>
            <w:tcW w:w="1280" w:type="dxa"/>
            <w:tcBorders>
              <w:top w:val="single" w:sz="4" w:space="0" w:color="auto"/>
              <w:left w:val="nil"/>
              <w:bottom w:val="single" w:sz="4" w:space="0" w:color="auto"/>
              <w:right w:val="nil"/>
            </w:tcBorders>
            <w:shd w:val="clear" w:color="auto" w:fill="auto"/>
            <w:noWrap/>
            <w:vAlign w:val="bottom"/>
            <w:hideMark/>
          </w:tcPr>
          <w:p w:rsidR="00A70E2B" w:rsidRPr="00A70E2B" w:rsidRDefault="00A70E2B" w:rsidP="00A70E2B">
            <w:pPr>
              <w:suppressAutoHyphens w:val="0"/>
              <w:jc w:val="center"/>
              <w:rPr>
                <w:color w:val="000000"/>
                <w:sz w:val="20"/>
                <w:szCs w:val="20"/>
                <w:lang w:eastAsia="ru-RU"/>
              </w:rPr>
            </w:pPr>
            <w:r w:rsidRPr="00A70E2B">
              <w:rPr>
                <w:color w:val="000000"/>
                <w:sz w:val="20"/>
                <w:szCs w:val="20"/>
                <w:lang w:eastAsia="ru-RU"/>
              </w:rPr>
              <w:t>2019</w:t>
            </w:r>
          </w:p>
        </w:tc>
        <w:tc>
          <w:tcPr>
            <w:tcW w:w="1460" w:type="dxa"/>
            <w:tcBorders>
              <w:top w:val="nil"/>
              <w:left w:val="nil"/>
              <w:bottom w:val="single" w:sz="4" w:space="0" w:color="auto"/>
              <w:right w:val="single" w:sz="4" w:space="0" w:color="auto"/>
            </w:tcBorders>
            <w:shd w:val="clear" w:color="auto" w:fill="auto"/>
            <w:noWrap/>
            <w:vAlign w:val="bottom"/>
            <w:hideMark/>
          </w:tcPr>
          <w:p w:rsidR="00A70E2B" w:rsidRPr="00A70E2B" w:rsidRDefault="00A70E2B" w:rsidP="00A70E2B">
            <w:pPr>
              <w:suppressAutoHyphens w:val="0"/>
              <w:jc w:val="center"/>
              <w:rPr>
                <w:color w:val="000000"/>
                <w:sz w:val="20"/>
                <w:szCs w:val="20"/>
                <w:lang w:eastAsia="ru-RU"/>
              </w:rPr>
            </w:pPr>
            <w:r w:rsidRPr="00A70E2B">
              <w:rPr>
                <w:color w:val="000000"/>
                <w:sz w:val="20"/>
                <w:szCs w:val="20"/>
                <w:lang w:eastAsia="ru-RU"/>
              </w:rPr>
              <w:t>2020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r>
      <w:tr w:rsidR="00A70E2B" w:rsidRPr="00A70E2B" w:rsidTr="00A70E2B">
        <w:trPr>
          <w:trHeight w:val="1069"/>
        </w:trPr>
        <w:tc>
          <w:tcPr>
            <w:tcW w:w="4880" w:type="dxa"/>
            <w:vMerge/>
            <w:tcBorders>
              <w:top w:val="nil"/>
              <w:left w:val="single" w:sz="4" w:space="0" w:color="000000"/>
              <w:bottom w:val="nil"/>
              <w:right w:val="single" w:sz="4" w:space="0" w:color="000000"/>
            </w:tcBorders>
            <w:vAlign w:val="center"/>
            <w:hideMark/>
          </w:tcPr>
          <w:p w:rsidR="00A70E2B" w:rsidRPr="00A70E2B" w:rsidRDefault="00A70E2B" w:rsidP="00A70E2B">
            <w:pPr>
              <w:suppressAutoHyphens w:val="0"/>
              <w:rPr>
                <w:color w:val="000000"/>
                <w:sz w:val="20"/>
                <w:szCs w:val="20"/>
                <w:lang w:eastAsia="ru-RU"/>
              </w:rPr>
            </w:pPr>
          </w:p>
        </w:tc>
        <w:tc>
          <w:tcPr>
            <w:tcW w:w="2220" w:type="dxa"/>
            <w:vMerge/>
            <w:tcBorders>
              <w:top w:val="nil"/>
              <w:left w:val="single" w:sz="4" w:space="0" w:color="000000"/>
              <w:bottom w:val="nil"/>
              <w:right w:val="single" w:sz="4" w:space="0" w:color="000000"/>
            </w:tcBorders>
            <w:vAlign w:val="center"/>
            <w:hideMark/>
          </w:tcPr>
          <w:p w:rsidR="00A70E2B" w:rsidRPr="00A70E2B" w:rsidRDefault="00A70E2B" w:rsidP="00A70E2B">
            <w:pPr>
              <w:suppressAutoHyphens w:val="0"/>
              <w:rPr>
                <w:color w:val="000000"/>
                <w:sz w:val="20"/>
                <w:szCs w:val="20"/>
                <w:lang w:eastAsia="ru-RU"/>
              </w:rPr>
            </w:pPr>
          </w:p>
        </w:tc>
        <w:tc>
          <w:tcPr>
            <w:tcW w:w="1280" w:type="dxa"/>
            <w:tcBorders>
              <w:top w:val="nil"/>
              <w:left w:val="nil"/>
              <w:bottom w:val="nil"/>
              <w:right w:val="nil"/>
            </w:tcBorders>
            <w:shd w:val="clear" w:color="auto" w:fill="auto"/>
            <w:vAlign w:val="center"/>
            <w:hideMark/>
          </w:tcPr>
          <w:p w:rsidR="00A70E2B" w:rsidRPr="00A70E2B" w:rsidRDefault="00A70E2B" w:rsidP="00A70E2B">
            <w:pPr>
              <w:suppressAutoHyphens w:val="0"/>
              <w:jc w:val="center"/>
              <w:rPr>
                <w:color w:val="000000"/>
                <w:sz w:val="20"/>
                <w:szCs w:val="20"/>
                <w:lang w:eastAsia="ru-RU"/>
              </w:rPr>
            </w:pPr>
            <w:r w:rsidRPr="00A70E2B">
              <w:rPr>
                <w:color w:val="000000"/>
                <w:sz w:val="20"/>
                <w:szCs w:val="20"/>
                <w:lang w:eastAsia="ru-RU"/>
              </w:rPr>
              <w:t>Сумма</w:t>
            </w:r>
          </w:p>
        </w:tc>
        <w:tc>
          <w:tcPr>
            <w:tcW w:w="1460" w:type="dxa"/>
            <w:tcBorders>
              <w:top w:val="nil"/>
              <w:left w:val="nil"/>
              <w:bottom w:val="single" w:sz="4" w:space="0" w:color="auto"/>
              <w:right w:val="single" w:sz="4" w:space="0" w:color="auto"/>
            </w:tcBorders>
            <w:shd w:val="clear" w:color="auto" w:fill="auto"/>
            <w:vAlign w:val="center"/>
            <w:hideMark/>
          </w:tcPr>
          <w:p w:rsidR="00A70E2B" w:rsidRPr="00A70E2B" w:rsidRDefault="00A70E2B" w:rsidP="00A70E2B">
            <w:pPr>
              <w:suppressAutoHyphens w:val="0"/>
              <w:rPr>
                <w:color w:val="000000"/>
                <w:sz w:val="20"/>
                <w:szCs w:val="20"/>
                <w:lang w:eastAsia="ru-RU"/>
              </w:rPr>
            </w:pPr>
            <w:r w:rsidRPr="00A70E2B">
              <w:rPr>
                <w:color w:val="000000"/>
                <w:sz w:val="20"/>
                <w:szCs w:val="20"/>
                <w:lang w:eastAsia="ru-RU"/>
              </w:rPr>
              <w:t>Сумма</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r>
      <w:tr w:rsidR="00A70E2B" w:rsidRPr="00A70E2B" w:rsidTr="00A70E2B">
        <w:trPr>
          <w:trHeight w:val="289"/>
        </w:trPr>
        <w:tc>
          <w:tcPr>
            <w:tcW w:w="4880" w:type="dxa"/>
            <w:tcBorders>
              <w:top w:val="single" w:sz="4" w:space="0" w:color="000000"/>
              <w:left w:val="nil"/>
              <w:bottom w:val="single" w:sz="4" w:space="0" w:color="000000"/>
              <w:right w:val="single" w:sz="4" w:space="0" w:color="000000"/>
            </w:tcBorders>
            <w:shd w:val="clear" w:color="auto" w:fill="auto"/>
            <w:hideMark/>
          </w:tcPr>
          <w:p w:rsidR="00A70E2B" w:rsidRPr="00A70E2B" w:rsidRDefault="00A70E2B" w:rsidP="00A70E2B">
            <w:pPr>
              <w:suppressAutoHyphens w:val="0"/>
              <w:rPr>
                <w:color w:val="000000"/>
                <w:sz w:val="22"/>
                <w:szCs w:val="22"/>
                <w:lang w:eastAsia="ru-RU"/>
              </w:rPr>
            </w:pPr>
            <w:r w:rsidRPr="00A70E2B">
              <w:rPr>
                <w:color w:val="000000"/>
                <w:sz w:val="22"/>
                <w:szCs w:val="22"/>
                <w:lang w:eastAsia="ru-RU"/>
              </w:rPr>
              <w:t xml:space="preserve">      НАЛОГОВЫЕ И НЕНАЛОГОВЫЕ ДОХОДЫ</w:t>
            </w:r>
          </w:p>
        </w:tc>
        <w:tc>
          <w:tcPr>
            <w:tcW w:w="2220" w:type="dxa"/>
            <w:tcBorders>
              <w:top w:val="single" w:sz="4" w:space="0" w:color="000000"/>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rPr>
                <w:color w:val="000000"/>
                <w:sz w:val="20"/>
                <w:szCs w:val="20"/>
                <w:lang w:eastAsia="ru-RU"/>
              </w:rPr>
            </w:pPr>
            <w:r w:rsidRPr="00A70E2B">
              <w:rPr>
                <w:color w:val="000000"/>
                <w:sz w:val="20"/>
                <w:szCs w:val="20"/>
                <w:lang w:eastAsia="ru-RU"/>
              </w:rPr>
              <w:t>00010000000000000000</w:t>
            </w:r>
          </w:p>
        </w:tc>
        <w:tc>
          <w:tcPr>
            <w:tcW w:w="1280" w:type="dxa"/>
            <w:tcBorders>
              <w:top w:val="single" w:sz="4" w:space="0" w:color="000000"/>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rPr>
                <w:color w:val="000000"/>
                <w:sz w:val="20"/>
                <w:szCs w:val="20"/>
                <w:lang w:eastAsia="ru-RU"/>
              </w:rPr>
            </w:pPr>
            <w:r w:rsidRPr="00A70E2B">
              <w:rPr>
                <w:color w:val="000000"/>
                <w:sz w:val="20"/>
                <w:szCs w:val="20"/>
                <w:lang w:eastAsia="ru-RU"/>
              </w:rPr>
              <w:t>6 720 400,00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rPr>
                <w:color w:val="000000"/>
                <w:sz w:val="20"/>
                <w:szCs w:val="20"/>
                <w:lang w:eastAsia="ru-RU"/>
              </w:rPr>
            </w:pPr>
            <w:r w:rsidRPr="00A70E2B">
              <w:rPr>
                <w:color w:val="000000"/>
                <w:sz w:val="20"/>
                <w:szCs w:val="20"/>
                <w:lang w:eastAsia="ru-RU"/>
              </w:rPr>
              <w:t>6 720 400,00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0"/>
              <w:rPr>
                <w:color w:val="000000"/>
                <w:sz w:val="22"/>
                <w:szCs w:val="22"/>
                <w:lang w:eastAsia="ru-RU"/>
              </w:rPr>
            </w:pPr>
            <w:r w:rsidRPr="00A70E2B">
              <w:rPr>
                <w:color w:val="000000"/>
                <w:sz w:val="22"/>
                <w:szCs w:val="22"/>
                <w:lang w:eastAsia="ru-RU"/>
              </w:rPr>
              <w:t xml:space="preserve">        НАЛОГИ НА ПРИБЫЛЬ, ДОХОДЫ</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0"/>
              <w:rPr>
                <w:color w:val="000000"/>
                <w:sz w:val="20"/>
                <w:szCs w:val="20"/>
                <w:lang w:eastAsia="ru-RU"/>
              </w:rPr>
            </w:pPr>
            <w:r w:rsidRPr="00A70E2B">
              <w:rPr>
                <w:color w:val="000000"/>
                <w:sz w:val="20"/>
                <w:szCs w:val="20"/>
                <w:lang w:eastAsia="ru-RU"/>
              </w:rPr>
              <w:t>00010100000000000000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3 117 000,00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3 117 000,00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0"/>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Налог на доходы физических лиц</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00010102000000000000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3 117 000,00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3 117 000,00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213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00010102010010000110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3 088 900,00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3 088 900,00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304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lastRenderedPageBreak/>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00010102020010000110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12 500,00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12 500,00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105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00010102030010000110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15 600,00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15 600,00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0"/>
              <w:rPr>
                <w:color w:val="000000"/>
                <w:sz w:val="22"/>
                <w:szCs w:val="22"/>
                <w:lang w:eastAsia="ru-RU"/>
              </w:rPr>
            </w:pPr>
            <w:r w:rsidRPr="00A70E2B">
              <w:rPr>
                <w:color w:val="000000"/>
                <w:sz w:val="22"/>
                <w:szCs w:val="22"/>
                <w:lang w:eastAsia="ru-RU"/>
              </w:rPr>
              <w:t xml:space="preserve">        НАЛОГИ НА ТОВАРЫ (РАБОТЫ, УСЛУГИ), РЕАЛИЗУЕМЫЕ НА ТЕРРИТОРИИ РОССИЙСКОЙ ФЕДЕРАЦИИ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0"/>
              <w:rPr>
                <w:color w:val="000000"/>
                <w:sz w:val="20"/>
                <w:szCs w:val="20"/>
                <w:lang w:eastAsia="ru-RU"/>
              </w:rPr>
            </w:pPr>
            <w:r w:rsidRPr="00A70E2B">
              <w:rPr>
                <w:color w:val="000000"/>
                <w:sz w:val="20"/>
                <w:szCs w:val="20"/>
                <w:lang w:eastAsia="ru-RU"/>
              </w:rPr>
              <w:t>00010300000000000000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798 400,00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798 400,00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0"/>
              <w:rPr>
                <w:sz w:val="22"/>
                <w:szCs w:val="22"/>
                <w:lang w:eastAsia="ru-RU"/>
              </w:rPr>
            </w:pPr>
          </w:p>
        </w:tc>
      </w:tr>
      <w:tr w:rsidR="00A70E2B" w:rsidRPr="00A70E2B" w:rsidTr="00A70E2B">
        <w:trPr>
          <w:trHeight w:val="1643"/>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00010302230010000110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90 000,00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90 000,00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1943"/>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Доходы от уплаты акцизов на моторные масла для дизельных и (или) карбюраторных (</w:t>
            </w:r>
            <w:proofErr w:type="spellStart"/>
            <w:r w:rsidRPr="00A70E2B">
              <w:rPr>
                <w:color w:val="000000"/>
                <w:sz w:val="22"/>
                <w:szCs w:val="22"/>
                <w:lang w:eastAsia="ru-RU"/>
              </w:rPr>
              <w:t>инжекторных</w:t>
            </w:r>
            <w:proofErr w:type="spellEnd"/>
            <w:r w:rsidRPr="00A70E2B">
              <w:rPr>
                <w:color w:val="000000"/>
                <w:sz w:val="22"/>
                <w:szCs w:val="22"/>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00010302240010000110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4 800,00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4 800,00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1680"/>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00010302250010000110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703 600,00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703 600,00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0"/>
              <w:rPr>
                <w:color w:val="000000"/>
                <w:sz w:val="22"/>
                <w:szCs w:val="22"/>
                <w:lang w:eastAsia="ru-RU"/>
              </w:rPr>
            </w:pPr>
            <w:r w:rsidRPr="00A70E2B">
              <w:rPr>
                <w:color w:val="000000"/>
                <w:sz w:val="22"/>
                <w:szCs w:val="22"/>
                <w:lang w:eastAsia="ru-RU"/>
              </w:rPr>
              <w:t xml:space="preserve">        НАЛОГИ НА СОВОКУПНЫЙ ДОХОД</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0"/>
              <w:rPr>
                <w:color w:val="000000"/>
                <w:sz w:val="20"/>
                <w:szCs w:val="20"/>
                <w:lang w:eastAsia="ru-RU"/>
              </w:rPr>
            </w:pPr>
            <w:r w:rsidRPr="00A70E2B">
              <w:rPr>
                <w:color w:val="000000"/>
                <w:sz w:val="20"/>
                <w:szCs w:val="20"/>
                <w:lang w:eastAsia="ru-RU"/>
              </w:rPr>
              <w:t>00010500000000000000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4 500,00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4 500,00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0"/>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Единый сельскохозяйственный налог</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00010503000000000000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4 500,00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4 500,00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Единый сельскохозяйственный налог</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00010503010010000110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4 500,00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4 500,00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0"/>
              <w:rPr>
                <w:color w:val="000000"/>
                <w:sz w:val="22"/>
                <w:szCs w:val="22"/>
                <w:lang w:eastAsia="ru-RU"/>
              </w:rPr>
            </w:pPr>
            <w:r w:rsidRPr="00A70E2B">
              <w:rPr>
                <w:color w:val="000000"/>
                <w:sz w:val="22"/>
                <w:szCs w:val="22"/>
                <w:lang w:eastAsia="ru-RU"/>
              </w:rPr>
              <w:t xml:space="preserve">        НАЛОГИ НА ИМУЩЕСТВО</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0"/>
              <w:rPr>
                <w:color w:val="000000"/>
                <w:sz w:val="20"/>
                <w:szCs w:val="20"/>
                <w:lang w:eastAsia="ru-RU"/>
              </w:rPr>
            </w:pPr>
            <w:r w:rsidRPr="00A70E2B">
              <w:rPr>
                <w:color w:val="000000"/>
                <w:sz w:val="20"/>
                <w:szCs w:val="20"/>
                <w:lang w:eastAsia="ru-RU"/>
              </w:rPr>
              <w:t>00010600000000000000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1 448 600,00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1 448 600,00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0"/>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Налог на имущество физических лиц</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00010601000000000000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578 300,00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578 300,00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105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00010601030100000110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578 300,00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578 300,00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Земельный налог</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00010606000000000000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870 300,00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870 300,00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Земельный налог с организаций, обладающих земельным участком,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00010606033100000110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436 900,00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436 900,00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Земельный налог с физических лиц, обладающих земельным участком, расположенным в границах сельских поселений</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00010606043100000110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433 400,00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433 400,00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105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0"/>
              <w:rPr>
                <w:color w:val="000000"/>
                <w:sz w:val="22"/>
                <w:szCs w:val="22"/>
                <w:lang w:eastAsia="ru-RU"/>
              </w:rPr>
            </w:pPr>
            <w:r w:rsidRPr="00A70E2B">
              <w:rPr>
                <w:color w:val="000000"/>
                <w:sz w:val="22"/>
                <w:szCs w:val="22"/>
                <w:lang w:eastAsia="ru-RU"/>
              </w:rPr>
              <w:lastRenderedPageBreak/>
              <w:t xml:space="preserve">        ДОХОДЫ ОТ ИСПОЛЬЗОВАНИЯ ИМУЩЕСТВА, НАХОДЯЩЕГОСЯ В ГОСУДАРСТВЕННОЙ И МУНИЦИПАЛЬНОЙ СОБСТВЕННОСТИ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0"/>
              <w:rPr>
                <w:color w:val="000000"/>
                <w:sz w:val="20"/>
                <w:szCs w:val="20"/>
                <w:lang w:eastAsia="ru-RU"/>
              </w:rPr>
            </w:pPr>
            <w:r w:rsidRPr="00A70E2B">
              <w:rPr>
                <w:color w:val="000000"/>
                <w:sz w:val="20"/>
                <w:szCs w:val="20"/>
                <w:lang w:eastAsia="ru-RU"/>
              </w:rPr>
              <w:t>00011100000000000000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898 000,00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898 000,00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0"/>
              <w:rPr>
                <w:sz w:val="22"/>
                <w:szCs w:val="22"/>
                <w:lang w:eastAsia="ru-RU"/>
              </w:rPr>
            </w:pPr>
          </w:p>
        </w:tc>
      </w:tr>
      <w:tr w:rsidR="00A70E2B" w:rsidRPr="00A70E2B" w:rsidTr="00A70E2B">
        <w:trPr>
          <w:trHeight w:val="184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00011105000000000000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898 000,00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898 000,00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184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w:t>
            </w:r>
            <w:proofErr w:type="gramStart"/>
            <w:r w:rsidRPr="00A70E2B">
              <w:rPr>
                <w:color w:val="000000"/>
                <w:sz w:val="22"/>
                <w:szCs w:val="22"/>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00011105025100000120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780 900,00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780 900,00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1583"/>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00011105035100000120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117 100,00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117 100,00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840"/>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0"/>
              <w:rPr>
                <w:color w:val="000000"/>
                <w:sz w:val="22"/>
                <w:szCs w:val="22"/>
                <w:lang w:eastAsia="ru-RU"/>
              </w:rPr>
            </w:pPr>
            <w:r w:rsidRPr="00A70E2B">
              <w:rPr>
                <w:color w:val="000000"/>
                <w:sz w:val="22"/>
                <w:szCs w:val="22"/>
                <w:lang w:eastAsia="ru-RU"/>
              </w:rPr>
              <w:t xml:space="preserve">        ДОХОДЫ ОТ ОКАЗАНИЯ ПЛАТНЫХ УСЛУГ (РАБОТ) И КОМПЕНСАЦИИ ЗАТРАТ ГОСУДАРСТВА</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0"/>
              <w:rPr>
                <w:color w:val="000000"/>
                <w:sz w:val="20"/>
                <w:szCs w:val="20"/>
                <w:lang w:eastAsia="ru-RU"/>
              </w:rPr>
            </w:pPr>
            <w:r w:rsidRPr="00A70E2B">
              <w:rPr>
                <w:color w:val="000000"/>
                <w:sz w:val="20"/>
                <w:szCs w:val="20"/>
                <w:lang w:eastAsia="ru-RU"/>
              </w:rPr>
              <w:t>00011300000000000000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453 900,00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453 900,00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0"/>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Доходы от компенсации затрат государства</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00011302000000000000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453 900,00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453 900,00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8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Доходы, поступающие в порядке возмещения расходов, понесенных в связи с эксплуатацией имущества сельских поселений</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00011302065100000130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453 900,00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453 900,00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28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rPr>
                <w:color w:val="000000"/>
                <w:sz w:val="22"/>
                <w:szCs w:val="22"/>
                <w:lang w:eastAsia="ru-RU"/>
              </w:rPr>
            </w:pPr>
            <w:r w:rsidRPr="00A70E2B">
              <w:rPr>
                <w:color w:val="000000"/>
                <w:sz w:val="22"/>
                <w:szCs w:val="22"/>
                <w:lang w:eastAsia="ru-RU"/>
              </w:rPr>
              <w:t xml:space="preserve">      БЕЗВОЗМЕЗДНЫЕ ПОСТУПЛЕНИЯ</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rPr>
                <w:color w:val="000000"/>
                <w:sz w:val="20"/>
                <w:szCs w:val="20"/>
                <w:lang w:eastAsia="ru-RU"/>
              </w:rPr>
            </w:pPr>
            <w:r w:rsidRPr="00A70E2B">
              <w:rPr>
                <w:color w:val="000000"/>
                <w:sz w:val="20"/>
                <w:szCs w:val="20"/>
                <w:lang w:eastAsia="ru-RU"/>
              </w:rPr>
              <w:t>00020000000000000000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rPr>
                <w:color w:val="000000"/>
                <w:sz w:val="20"/>
                <w:szCs w:val="20"/>
                <w:lang w:eastAsia="ru-RU"/>
              </w:rPr>
            </w:pPr>
            <w:r w:rsidRPr="00A70E2B">
              <w:rPr>
                <w:color w:val="000000"/>
                <w:sz w:val="20"/>
                <w:szCs w:val="20"/>
                <w:lang w:eastAsia="ru-RU"/>
              </w:rPr>
              <w:t>5 188 630,00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rPr>
                <w:color w:val="000000"/>
                <w:sz w:val="20"/>
                <w:szCs w:val="20"/>
                <w:lang w:eastAsia="ru-RU"/>
              </w:rPr>
            </w:pPr>
            <w:r w:rsidRPr="00A70E2B">
              <w:rPr>
                <w:color w:val="000000"/>
                <w:sz w:val="20"/>
                <w:szCs w:val="20"/>
                <w:lang w:eastAsia="ru-RU"/>
              </w:rPr>
              <w:t>8 468 540,00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0"/>
              <w:rPr>
                <w:color w:val="000000"/>
                <w:sz w:val="22"/>
                <w:szCs w:val="22"/>
                <w:lang w:eastAsia="ru-RU"/>
              </w:rPr>
            </w:pPr>
            <w:r w:rsidRPr="00A70E2B">
              <w:rPr>
                <w:color w:val="000000"/>
                <w:sz w:val="22"/>
                <w:szCs w:val="22"/>
                <w:lang w:eastAsia="ru-RU"/>
              </w:rPr>
              <w:t xml:space="preserve">        БЕЗВОЗМЕЗДНЫЕ ПОСТУПЛЕНИЯ ОТ ДРУГИХ БЮДЖЕТОВ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0"/>
              <w:rPr>
                <w:color w:val="000000"/>
                <w:sz w:val="20"/>
                <w:szCs w:val="20"/>
                <w:lang w:eastAsia="ru-RU"/>
              </w:rPr>
            </w:pPr>
            <w:r w:rsidRPr="00A70E2B">
              <w:rPr>
                <w:color w:val="000000"/>
                <w:sz w:val="20"/>
                <w:szCs w:val="20"/>
                <w:lang w:eastAsia="ru-RU"/>
              </w:rPr>
              <w:t>00020200000000000000</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5 188 630,00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0"/>
              <w:rPr>
                <w:color w:val="000000"/>
                <w:sz w:val="20"/>
                <w:szCs w:val="20"/>
                <w:lang w:eastAsia="ru-RU"/>
              </w:rPr>
            </w:pPr>
            <w:r w:rsidRPr="00A70E2B">
              <w:rPr>
                <w:color w:val="000000"/>
                <w:sz w:val="20"/>
                <w:szCs w:val="20"/>
                <w:lang w:eastAsia="ru-RU"/>
              </w:rPr>
              <w:t>8 468 540,00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0"/>
              <w:rPr>
                <w:sz w:val="22"/>
                <w:szCs w:val="22"/>
                <w:lang w:eastAsia="ru-RU"/>
              </w:rPr>
            </w:pP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Дотации бюджетам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00020210000000000151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3 355 500,00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3 030 400,00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Дотации бюджетам сельских поселений на выравнивание бюджетной обеспеченности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99320215001100000151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3 355 500,00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3 030 400,00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792"/>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Дотации бюджетам сельских поселений на поддержку мер по обеспечению сбалансированности бюджетов</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99320215002100000151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 </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 </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Субсидии бюджетам бюджетной системы Российской Федерации (межбюджетные субсидии)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00020220000000000151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1 688 000,00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5 288 000,00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1309"/>
        </w:trPr>
        <w:tc>
          <w:tcPr>
            <w:tcW w:w="4880" w:type="dxa"/>
            <w:tcBorders>
              <w:top w:val="nil"/>
              <w:left w:val="nil"/>
              <w:bottom w:val="single" w:sz="4" w:space="0" w:color="000000"/>
              <w:right w:val="single" w:sz="4" w:space="0" w:color="000000"/>
            </w:tcBorders>
            <w:shd w:val="clear" w:color="000000" w:fill="FFFFFF"/>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220" w:type="dxa"/>
            <w:tcBorders>
              <w:top w:val="nil"/>
              <w:left w:val="nil"/>
              <w:bottom w:val="single" w:sz="4" w:space="0" w:color="000000"/>
              <w:right w:val="single" w:sz="4" w:space="0" w:color="000000"/>
            </w:tcBorders>
            <w:shd w:val="clear" w:color="000000" w:fill="FFFFFF"/>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99320225509100000151</w:t>
            </w:r>
          </w:p>
        </w:tc>
        <w:tc>
          <w:tcPr>
            <w:tcW w:w="1280" w:type="dxa"/>
            <w:tcBorders>
              <w:top w:val="nil"/>
              <w:left w:val="nil"/>
              <w:bottom w:val="single" w:sz="4" w:space="0" w:color="000000"/>
              <w:right w:val="single" w:sz="4" w:space="0" w:color="000000"/>
            </w:tcBorders>
            <w:shd w:val="clear" w:color="000000" w:fill="FFFFFF"/>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 </w:t>
            </w:r>
          </w:p>
        </w:tc>
        <w:tc>
          <w:tcPr>
            <w:tcW w:w="1460" w:type="dxa"/>
            <w:tcBorders>
              <w:top w:val="nil"/>
              <w:left w:val="nil"/>
              <w:bottom w:val="single" w:sz="4" w:space="0" w:color="000000"/>
              <w:right w:val="single" w:sz="4" w:space="0" w:color="000000"/>
            </w:tcBorders>
            <w:shd w:val="clear" w:color="000000" w:fill="FFFFFF"/>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3 600 000,00</w:t>
            </w:r>
          </w:p>
        </w:tc>
        <w:tc>
          <w:tcPr>
            <w:tcW w:w="3580" w:type="dxa"/>
            <w:tcBorders>
              <w:top w:val="nil"/>
              <w:left w:val="nil"/>
              <w:bottom w:val="nil"/>
              <w:right w:val="nil"/>
            </w:tcBorders>
            <w:shd w:val="clear" w:color="000000" w:fill="FFFFFF"/>
            <w:noWrap/>
            <w:vAlign w:val="bottom"/>
            <w:hideMark/>
          </w:tcPr>
          <w:p w:rsidR="00A70E2B" w:rsidRPr="00A70E2B" w:rsidRDefault="00A70E2B" w:rsidP="00A70E2B">
            <w:pPr>
              <w:suppressAutoHyphens w:val="0"/>
              <w:outlineLvl w:val="1"/>
              <w:rPr>
                <w:sz w:val="22"/>
                <w:szCs w:val="22"/>
                <w:lang w:eastAsia="ru-RU"/>
              </w:rPr>
            </w:pPr>
            <w:r w:rsidRPr="00A70E2B">
              <w:rPr>
                <w:sz w:val="22"/>
                <w:szCs w:val="22"/>
                <w:lang w:eastAsia="ru-RU"/>
              </w:rPr>
              <w:t> </w:t>
            </w:r>
          </w:p>
        </w:tc>
      </w:tr>
      <w:tr w:rsidR="00A70E2B" w:rsidRPr="00A70E2B" w:rsidTr="00A70E2B">
        <w:trPr>
          <w:trHeight w:val="189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lastRenderedPageBreak/>
              <w:t xml:space="preserve">             Субсидии бюджетам сельских поселений на осуществление дорожной деятельности в отношении автомобильных дорог общего </w:t>
            </w:r>
            <w:proofErr w:type="spellStart"/>
            <w:r w:rsidRPr="00A70E2B">
              <w:rPr>
                <w:color w:val="000000"/>
                <w:sz w:val="22"/>
                <w:szCs w:val="22"/>
                <w:lang w:eastAsia="ru-RU"/>
              </w:rPr>
              <w:t>пользовани</w:t>
            </w:r>
            <w:proofErr w:type="spellEnd"/>
            <w:r w:rsidRPr="00A70E2B">
              <w:rPr>
                <w:color w:val="000000"/>
                <w:sz w:val="22"/>
                <w:szCs w:val="22"/>
                <w:lang w:eastAsia="ru-RU"/>
              </w:rPr>
              <w:t>,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99320200216100000151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1 095 500,00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1 095 500,00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540"/>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Субсидии на благоустройство дворовых  и общественных территорий </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99320225555100000151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 </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 </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Прочие субсидии бюджетам сельских поселений</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00020229999100000151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592 500,00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592 500,00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529"/>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1"/>
              <w:rPr>
                <w:color w:val="000000"/>
                <w:sz w:val="22"/>
                <w:szCs w:val="22"/>
                <w:lang w:eastAsia="ru-RU"/>
              </w:rPr>
            </w:pPr>
            <w:r w:rsidRPr="00A70E2B">
              <w:rPr>
                <w:color w:val="000000"/>
                <w:sz w:val="22"/>
                <w:szCs w:val="22"/>
                <w:lang w:eastAsia="ru-RU"/>
              </w:rPr>
              <w:t xml:space="preserve">          Субвенции бюджетам бюджетной системы Российской Федерации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1"/>
              <w:rPr>
                <w:color w:val="000000"/>
                <w:sz w:val="20"/>
                <w:szCs w:val="20"/>
                <w:lang w:eastAsia="ru-RU"/>
              </w:rPr>
            </w:pPr>
            <w:r w:rsidRPr="00A70E2B">
              <w:rPr>
                <w:color w:val="000000"/>
                <w:sz w:val="20"/>
                <w:szCs w:val="20"/>
                <w:lang w:eastAsia="ru-RU"/>
              </w:rPr>
              <w:t>00020230000000000151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145 130,00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1"/>
              <w:rPr>
                <w:color w:val="000000"/>
                <w:sz w:val="20"/>
                <w:szCs w:val="20"/>
                <w:lang w:eastAsia="ru-RU"/>
              </w:rPr>
            </w:pPr>
            <w:r w:rsidRPr="00A70E2B">
              <w:rPr>
                <w:color w:val="000000"/>
                <w:sz w:val="20"/>
                <w:szCs w:val="20"/>
                <w:lang w:eastAsia="ru-RU"/>
              </w:rPr>
              <w:t>150 140,00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1"/>
              <w:rPr>
                <w:sz w:val="22"/>
                <w:szCs w:val="22"/>
                <w:lang w:eastAsia="ru-RU"/>
              </w:rPr>
            </w:pPr>
          </w:p>
        </w:tc>
      </w:tr>
      <w:tr w:rsidR="00A70E2B" w:rsidRPr="00A70E2B" w:rsidTr="00A70E2B">
        <w:trPr>
          <w:trHeight w:val="923"/>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Субвенции бюджетам сельских поселений на выполнение передаваемых полномочий субъектов Российской Федерации</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00020230024100000151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2 200,00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2 200,00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1298"/>
        </w:trPr>
        <w:tc>
          <w:tcPr>
            <w:tcW w:w="4880" w:type="dxa"/>
            <w:tcBorders>
              <w:top w:val="nil"/>
              <w:left w:val="nil"/>
              <w:bottom w:val="single" w:sz="4" w:space="0" w:color="000000"/>
              <w:right w:val="single" w:sz="4" w:space="0" w:color="000000"/>
            </w:tcBorders>
            <w:shd w:val="clear" w:color="auto" w:fill="auto"/>
            <w:hideMark/>
          </w:tcPr>
          <w:p w:rsidR="00A70E2B" w:rsidRPr="00A70E2B" w:rsidRDefault="00A70E2B" w:rsidP="00A70E2B">
            <w:pPr>
              <w:suppressAutoHyphens w:val="0"/>
              <w:outlineLvl w:val="2"/>
              <w:rPr>
                <w:color w:val="000000"/>
                <w:sz w:val="22"/>
                <w:szCs w:val="22"/>
                <w:lang w:eastAsia="ru-RU"/>
              </w:rPr>
            </w:pPr>
            <w:r w:rsidRPr="00A70E2B">
              <w:rPr>
                <w:color w:val="000000"/>
                <w:sz w:val="22"/>
                <w:szCs w:val="22"/>
                <w:lang w:eastAsia="ru-RU"/>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2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center"/>
              <w:outlineLvl w:val="2"/>
              <w:rPr>
                <w:color w:val="000000"/>
                <w:sz w:val="20"/>
                <w:szCs w:val="20"/>
                <w:lang w:eastAsia="ru-RU"/>
              </w:rPr>
            </w:pPr>
            <w:r w:rsidRPr="00A70E2B">
              <w:rPr>
                <w:color w:val="000000"/>
                <w:sz w:val="20"/>
                <w:szCs w:val="20"/>
                <w:lang w:eastAsia="ru-RU"/>
              </w:rPr>
              <w:t>00020235118100000151</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142 930,00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outlineLvl w:val="2"/>
              <w:rPr>
                <w:color w:val="000000"/>
                <w:sz w:val="20"/>
                <w:szCs w:val="20"/>
                <w:lang w:eastAsia="ru-RU"/>
              </w:rPr>
            </w:pPr>
            <w:r w:rsidRPr="00A70E2B">
              <w:rPr>
                <w:color w:val="000000"/>
                <w:sz w:val="20"/>
                <w:szCs w:val="20"/>
                <w:lang w:eastAsia="ru-RU"/>
              </w:rPr>
              <w:t>147 940,00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outlineLvl w:val="2"/>
              <w:rPr>
                <w:sz w:val="22"/>
                <w:szCs w:val="22"/>
                <w:lang w:eastAsia="ru-RU"/>
              </w:rPr>
            </w:pPr>
          </w:p>
        </w:tc>
      </w:tr>
      <w:tr w:rsidR="00A70E2B" w:rsidRPr="00A70E2B" w:rsidTr="00A70E2B">
        <w:trPr>
          <w:trHeight w:val="289"/>
        </w:trPr>
        <w:tc>
          <w:tcPr>
            <w:tcW w:w="7100" w:type="dxa"/>
            <w:gridSpan w:val="2"/>
            <w:tcBorders>
              <w:top w:val="single" w:sz="4" w:space="0" w:color="000000"/>
              <w:left w:val="nil"/>
              <w:bottom w:val="single" w:sz="4" w:space="0" w:color="000000"/>
              <w:right w:val="nil"/>
            </w:tcBorders>
            <w:shd w:val="clear" w:color="auto" w:fill="auto"/>
            <w:noWrap/>
            <w:hideMark/>
          </w:tcPr>
          <w:p w:rsidR="00A70E2B" w:rsidRPr="00A70E2B" w:rsidRDefault="00A70E2B" w:rsidP="00A70E2B">
            <w:pPr>
              <w:suppressAutoHyphens w:val="0"/>
              <w:rPr>
                <w:color w:val="000000"/>
                <w:sz w:val="20"/>
                <w:szCs w:val="20"/>
                <w:lang w:eastAsia="ru-RU"/>
              </w:rPr>
            </w:pPr>
            <w:r w:rsidRPr="00A70E2B">
              <w:rPr>
                <w:color w:val="000000"/>
                <w:sz w:val="20"/>
                <w:szCs w:val="20"/>
                <w:lang w:eastAsia="ru-RU"/>
              </w:rPr>
              <w:t>ИТОГО ДОХОДОВ</w:t>
            </w:r>
          </w:p>
        </w:tc>
        <w:tc>
          <w:tcPr>
            <w:tcW w:w="128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rPr>
                <w:color w:val="000000"/>
                <w:sz w:val="20"/>
                <w:szCs w:val="20"/>
                <w:lang w:eastAsia="ru-RU"/>
              </w:rPr>
            </w:pPr>
            <w:r w:rsidRPr="00A70E2B">
              <w:rPr>
                <w:color w:val="000000"/>
                <w:sz w:val="20"/>
                <w:szCs w:val="20"/>
                <w:lang w:eastAsia="ru-RU"/>
              </w:rPr>
              <w:t>11 909 30,00</w:t>
            </w:r>
          </w:p>
        </w:tc>
        <w:tc>
          <w:tcPr>
            <w:tcW w:w="1460" w:type="dxa"/>
            <w:tcBorders>
              <w:top w:val="nil"/>
              <w:left w:val="nil"/>
              <w:bottom w:val="single" w:sz="4" w:space="0" w:color="000000"/>
              <w:right w:val="single" w:sz="4" w:space="0" w:color="000000"/>
            </w:tcBorders>
            <w:shd w:val="clear" w:color="auto" w:fill="auto"/>
            <w:noWrap/>
            <w:hideMark/>
          </w:tcPr>
          <w:p w:rsidR="00A70E2B" w:rsidRPr="00A70E2B" w:rsidRDefault="00A70E2B" w:rsidP="00A70E2B">
            <w:pPr>
              <w:suppressAutoHyphens w:val="0"/>
              <w:jc w:val="right"/>
              <w:rPr>
                <w:color w:val="000000"/>
                <w:sz w:val="20"/>
                <w:szCs w:val="20"/>
                <w:lang w:eastAsia="ru-RU"/>
              </w:rPr>
            </w:pPr>
            <w:r w:rsidRPr="00A70E2B">
              <w:rPr>
                <w:color w:val="000000"/>
                <w:sz w:val="20"/>
                <w:szCs w:val="20"/>
                <w:lang w:eastAsia="ru-RU"/>
              </w:rPr>
              <w:t>15 188 940,00</w:t>
            </w:r>
          </w:p>
        </w:tc>
        <w:tc>
          <w:tcPr>
            <w:tcW w:w="3580" w:type="dxa"/>
            <w:tcBorders>
              <w:top w:val="nil"/>
              <w:left w:val="nil"/>
              <w:bottom w:val="nil"/>
              <w:right w:val="nil"/>
            </w:tcBorders>
            <w:shd w:val="clear" w:color="auto" w:fill="auto"/>
            <w:noWrap/>
            <w:vAlign w:val="bottom"/>
            <w:hideMark/>
          </w:tcPr>
          <w:p w:rsidR="00A70E2B" w:rsidRPr="00A70E2B" w:rsidRDefault="00A70E2B" w:rsidP="00A70E2B">
            <w:pPr>
              <w:suppressAutoHyphens w:val="0"/>
              <w:rPr>
                <w:sz w:val="22"/>
                <w:szCs w:val="22"/>
                <w:lang w:eastAsia="ru-RU"/>
              </w:rPr>
            </w:pPr>
          </w:p>
        </w:tc>
      </w:tr>
    </w:tbl>
    <w:p w:rsidR="00A70E2B" w:rsidRDefault="00A70E2B" w:rsidP="00A70E2B">
      <w:pPr>
        <w:jc w:val="both"/>
        <w:rPr>
          <w:sz w:val="22"/>
          <w:szCs w:val="22"/>
        </w:rPr>
      </w:pPr>
    </w:p>
    <w:tbl>
      <w:tblPr>
        <w:tblW w:w="9220" w:type="dxa"/>
        <w:tblInd w:w="93" w:type="dxa"/>
        <w:tblLook w:val="04A0" w:firstRow="1" w:lastRow="0" w:firstColumn="1" w:lastColumn="0" w:noHBand="0" w:noVBand="1"/>
      </w:tblPr>
      <w:tblGrid>
        <w:gridCol w:w="4396"/>
        <w:gridCol w:w="506"/>
        <w:gridCol w:w="506"/>
        <w:gridCol w:w="1609"/>
        <w:gridCol w:w="556"/>
        <w:gridCol w:w="1647"/>
      </w:tblGrid>
      <w:tr w:rsidR="00A70E2B" w:rsidRPr="00A70E2B" w:rsidTr="00A70E2B">
        <w:trPr>
          <w:trHeight w:val="300"/>
        </w:trPr>
        <w:tc>
          <w:tcPr>
            <w:tcW w:w="4788"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79"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053" w:type="dxa"/>
            <w:gridSpan w:val="4"/>
            <w:tcBorders>
              <w:top w:val="nil"/>
              <w:left w:val="nil"/>
              <w:bottom w:val="nil"/>
              <w:right w:val="nil"/>
            </w:tcBorders>
            <w:shd w:val="clear" w:color="auto" w:fill="auto"/>
            <w:hideMark/>
          </w:tcPr>
          <w:p w:rsidR="00A70E2B" w:rsidRPr="00A70E2B" w:rsidRDefault="00A70E2B" w:rsidP="00A70E2B">
            <w:pPr>
              <w:suppressAutoHyphens w:val="0"/>
              <w:jc w:val="center"/>
              <w:rPr>
                <w:color w:val="000000"/>
                <w:sz w:val="16"/>
                <w:szCs w:val="16"/>
                <w:lang w:eastAsia="ru-RU"/>
              </w:rPr>
            </w:pPr>
            <w:r w:rsidRPr="00A70E2B">
              <w:rPr>
                <w:color w:val="000000"/>
                <w:sz w:val="16"/>
                <w:szCs w:val="16"/>
                <w:lang w:eastAsia="ru-RU"/>
              </w:rPr>
              <w:t xml:space="preserve"> Приложение 3 </w:t>
            </w:r>
          </w:p>
        </w:tc>
      </w:tr>
      <w:tr w:rsidR="00A70E2B" w:rsidRPr="00A70E2B" w:rsidTr="00A70E2B">
        <w:trPr>
          <w:trHeight w:val="1763"/>
        </w:trPr>
        <w:tc>
          <w:tcPr>
            <w:tcW w:w="4788"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79"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053" w:type="dxa"/>
            <w:gridSpan w:val="4"/>
            <w:tcBorders>
              <w:top w:val="nil"/>
              <w:left w:val="nil"/>
              <w:bottom w:val="nil"/>
              <w:right w:val="nil"/>
            </w:tcBorders>
            <w:shd w:val="clear" w:color="auto" w:fill="auto"/>
            <w:hideMark/>
          </w:tcPr>
          <w:p w:rsidR="00A70E2B" w:rsidRPr="00A70E2B" w:rsidRDefault="00A70E2B" w:rsidP="00A70E2B">
            <w:pPr>
              <w:suppressAutoHyphens w:val="0"/>
              <w:jc w:val="both"/>
              <w:rPr>
                <w:color w:val="000000"/>
                <w:sz w:val="16"/>
                <w:szCs w:val="16"/>
                <w:lang w:eastAsia="ru-RU"/>
              </w:rPr>
            </w:pPr>
            <w:r w:rsidRPr="00A70E2B">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внесении изменений в решение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r>
      <w:tr w:rsidR="00A70E2B" w:rsidRPr="00A70E2B" w:rsidTr="00A70E2B">
        <w:trPr>
          <w:trHeight w:val="255"/>
        </w:trPr>
        <w:tc>
          <w:tcPr>
            <w:tcW w:w="4788"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79"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053" w:type="dxa"/>
            <w:gridSpan w:val="4"/>
            <w:tcBorders>
              <w:top w:val="nil"/>
              <w:left w:val="nil"/>
              <w:bottom w:val="nil"/>
              <w:right w:val="nil"/>
            </w:tcBorders>
            <w:shd w:val="clear" w:color="auto" w:fill="auto"/>
            <w:hideMark/>
          </w:tcPr>
          <w:p w:rsidR="00A70E2B" w:rsidRPr="00A70E2B" w:rsidRDefault="00A70E2B" w:rsidP="00A70E2B">
            <w:pPr>
              <w:suppressAutoHyphens w:val="0"/>
              <w:jc w:val="center"/>
              <w:rPr>
                <w:color w:val="000000"/>
                <w:sz w:val="16"/>
                <w:szCs w:val="16"/>
                <w:lang w:eastAsia="ru-RU"/>
              </w:rPr>
            </w:pPr>
            <w:r w:rsidRPr="00A70E2B">
              <w:rPr>
                <w:color w:val="000000"/>
                <w:sz w:val="16"/>
                <w:szCs w:val="16"/>
                <w:lang w:eastAsia="ru-RU"/>
              </w:rPr>
              <w:t xml:space="preserve"> Приложение 5 </w:t>
            </w:r>
          </w:p>
        </w:tc>
      </w:tr>
      <w:tr w:rsidR="00A70E2B" w:rsidRPr="00A70E2B" w:rsidTr="00A70E2B">
        <w:trPr>
          <w:trHeight w:val="1118"/>
        </w:trPr>
        <w:tc>
          <w:tcPr>
            <w:tcW w:w="4788"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79"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053" w:type="dxa"/>
            <w:gridSpan w:val="4"/>
            <w:tcBorders>
              <w:top w:val="nil"/>
              <w:left w:val="nil"/>
              <w:bottom w:val="nil"/>
              <w:right w:val="nil"/>
            </w:tcBorders>
            <w:shd w:val="clear" w:color="auto" w:fill="auto"/>
            <w:hideMark/>
          </w:tcPr>
          <w:p w:rsidR="00A70E2B" w:rsidRPr="00A70E2B" w:rsidRDefault="00A70E2B" w:rsidP="00A70E2B">
            <w:pPr>
              <w:suppressAutoHyphens w:val="0"/>
              <w:jc w:val="both"/>
              <w:rPr>
                <w:color w:val="000000"/>
                <w:sz w:val="16"/>
                <w:szCs w:val="16"/>
                <w:lang w:eastAsia="ru-RU"/>
              </w:rPr>
            </w:pPr>
            <w:r w:rsidRPr="00A70E2B">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 "</w:t>
            </w:r>
          </w:p>
        </w:tc>
      </w:tr>
      <w:tr w:rsidR="00A70E2B" w:rsidRPr="00A70E2B" w:rsidTr="00467686">
        <w:trPr>
          <w:trHeight w:val="1563"/>
        </w:trPr>
        <w:tc>
          <w:tcPr>
            <w:tcW w:w="9220" w:type="dxa"/>
            <w:gridSpan w:val="6"/>
            <w:tcBorders>
              <w:top w:val="nil"/>
              <w:left w:val="nil"/>
              <w:bottom w:val="nil"/>
              <w:right w:val="nil"/>
            </w:tcBorders>
            <w:shd w:val="clear" w:color="auto" w:fill="auto"/>
            <w:vAlign w:val="center"/>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xml:space="preserve">Распределение бюджетных ассигнований по разделам, подразделам, целевым статьям (муниципальным программам Красноармейского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w:t>
            </w:r>
            <w:proofErr w:type="gramStart"/>
            <w:r w:rsidRPr="00467686">
              <w:rPr>
                <w:b/>
                <w:bCs/>
                <w:color w:val="000000"/>
                <w:sz w:val="20"/>
                <w:szCs w:val="20"/>
                <w:lang w:eastAsia="ru-RU"/>
              </w:rPr>
              <w:t>расходов классификации расходов бюджета Красноармейского сельского поселения Красноармейского района Чувашской Республики</w:t>
            </w:r>
            <w:proofErr w:type="gramEnd"/>
            <w:r w:rsidRPr="00467686">
              <w:rPr>
                <w:b/>
                <w:bCs/>
                <w:color w:val="000000"/>
                <w:sz w:val="20"/>
                <w:szCs w:val="20"/>
                <w:lang w:eastAsia="ru-RU"/>
              </w:rPr>
              <w:t xml:space="preserve"> на 2018 год</w:t>
            </w:r>
          </w:p>
        </w:tc>
      </w:tr>
      <w:tr w:rsidR="00A70E2B" w:rsidRPr="00A70E2B" w:rsidTr="00A70E2B">
        <w:trPr>
          <w:trHeight w:val="518"/>
        </w:trPr>
        <w:tc>
          <w:tcPr>
            <w:tcW w:w="9220" w:type="dxa"/>
            <w:gridSpan w:val="6"/>
            <w:tcBorders>
              <w:top w:val="nil"/>
              <w:left w:val="nil"/>
              <w:bottom w:val="nil"/>
              <w:right w:val="nil"/>
            </w:tcBorders>
            <w:shd w:val="clear" w:color="auto" w:fill="auto"/>
            <w:vAlign w:val="center"/>
            <w:hideMark/>
          </w:tcPr>
          <w:p w:rsidR="00A70E2B" w:rsidRPr="00A70E2B" w:rsidRDefault="00A70E2B" w:rsidP="00A70E2B">
            <w:pPr>
              <w:suppressAutoHyphens w:val="0"/>
              <w:jc w:val="right"/>
              <w:rPr>
                <w:color w:val="000000"/>
                <w:lang w:eastAsia="ru-RU"/>
              </w:rPr>
            </w:pPr>
            <w:r w:rsidRPr="00A70E2B">
              <w:rPr>
                <w:color w:val="000000"/>
                <w:lang w:eastAsia="ru-RU"/>
              </w:rPr>
              <w:t>(рублей)</w:t>
            </w:r>
          </w:p>
        </w:tc>
      </w:tr>
      <w:tr w:rsidR="00A70E2B" w:rsidRPr="00A70E2B" w:rsidTr="00A70E2B">
        <w:trPr>
          <w:trHeight w:val="574"/>
        </w:trPr>
        <w:tc>
          <w:tcPr>
            <w:tcW w:w="478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0E2B" w:rsidRPr="00A70E2B" w:rsidRDefault="00A70E2B" w:rsidP="00A70E2B">
            <w:pPr>
              <w:suppressAutoHyphens w:val="0"/>
              <w:jc w:val="center"/>
              <w:rPr>
                <w:color w:val="000000"/>
                <w:lang w:eastAsia="ru-RU"/>
              </w:rPr>
            </w:pPr>
            <w:r w:rsidRPr="00A70E2B">
              <w:rPr>
                <w:color w:val="000000"/>
                <w:lang w:eastAsia="ru-RU"/>
              </w:rPr>
              <w:t>Наименование</w:t>
            </w:r>
          </w:p>
        </w:tc>
        <w:tc>
          <w:tcPr>
            <w:tcW w:w="37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70E2B" w:rsidRPr="00A70E2B" w:rsidRDefault="00A70E2B" w:rsidP="00A70E2B">
            <w:pPr>
              <w:suppressAutoHyphens w:val="0"/>
              <w:jc w:val="center"/>
              <w:rPr>
                <w:color w:val="000000"/>
                <w:lang w:eastAsia="ru-RU"/>
              </w:rPr>
            </w:pPr>
            <w:r w:rsidRPr="00A70E2B">
              <w:rPr>
                <w:color w:val="000000"/>
                <w:lang w:eastAsia="ru-RU"/>
              </w:rPr>
              <w:t>Раздел</w:t>
            </w:r>
          </w:p>
        </w:tc>
        <w:tc>
          <w:tcPr>
            <w:tcW w:w="379"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70E2B" w:rsidRPr="00A70E2B" w:rsidRDefault="00A70E2B" w:rsidP="00A70E2B">
            <w:pPr>
              <w:suppressAutoHyphens w:val="0"/>
              <w:jc w:val="center"/>
              <w:rPr>
                <w:color w:val="000000"/>
                <w:lang w:eastAsia="ru-RU"/>
              </w:rPr>
            </w:pPr>
            <w:r w:rsidRPr="00A70E2B">
              <w:rPr>
                <w:color w:val="000000"/>
                <w:lang w:eastAsia="ru-RU"/>
              </w:rPr>
              <w:t>Подраздел</w:t>
            </w:r>
          </w:p>
        </w:tc>
        <w:tc>
          <w:tcPr>
            <w:tcW w:w="1655"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70E2B" w:rsidRPr="00A70E2B" w:rsidRDefault="00A70E2B" w:rsidP="00A70E2B">
            <w:pPr>
              <w:suppressAutoHyphens w:val="0"/>
              <w:jc w:val="center"/>
              <w:rPr>
                <w:color w:val="000000"/>
                <w:lang w:eastAsia="ru-RU"/>
              </w:rPr>
            </w:pPr>
            <w:r w:rsidRPr="00A70E2B">
              <w:rPr>
                <w:color w:val="000000"/>
                <w:lang w:eastAsia="ru-RU"/>
              </w:rPr>
              <w:t>Целевая статья (муниципальные программы)</w:t>
            </w:r>
          </w:p>
        </w:tc>
        <w:tc>
          <w:tcPr>
            <w:tcW w:w="558" w:type="dxa"/>
            <w:tcBorders>
              <w:top w:val="single" w:sz="4" w:space="0" w:color="000000"/>
              <w:left w:val="nil"/>
              <w:bottom w:val="single" w:sz="4" w:space="0" w:color="000000"/>
              <w:right w:val="single" w:sz="4" w:space="0" w:color="000000"/>
            </w:tcBorders>
            <w:shd w:val="clear" w:color="auto" w:fill="auto"/>
            <w:textDirection w:val="btLr"/>
            <w:vAlign w:val="center"/>
            <w:hideMark/>
          </w:tcPr>
          <w:p w:rsidR="00A70E2B" w:rsidRPr="00A70E2B" w:rsidRDefault="00A70E2B" w:rsidP="00A70E2B">
            <w:pPr>
              <w:suppressAutoHyphens w:val="0"/>
              <w:jc w:val="center"/>
              <w:rPr>
                <w:color w:val="000000"/>
                <w:lang w:eastAsia="ru-RU"/>
              </w:rPr>
            </w:pPr>
            <w:r w:rsidRPr="00A70E2B">
              <w:rPr>
                <w:color w:val="000000"/>
                <w:lang w:eastAsia="ru-RU"/>
              </w:rPr>
              <w:t>Группа (группа и подгруппа) вида расходов</w:t>
            </w:r>
          </w:p>
        </w:tc>
        <w:tc>
          <w:tcPr>
            <w:tcW w:w="1461" w:type="dxa"/>
            <w:tcBorders>
              <w:top w:val="single" w:sz="4" w:space="0" w:color="000000"/>
              <w:left w:val="nil"/>
              <w:bottom w:val="single" w:sz="4" w:space="0" w:color="000000"/>
              <w:right w:val="single" w:sz="4" w:space="0" w:color="000000"/>
            </w:tcBorders>
            <w:shd w:val="clear" w:color="auto" w:fill="auto"/>
            <w:vAlign w:val="center"/>
            <w:hideMark/>
          </w:tcPr>
          <w:p w:rsidR="00A70E2B" w:rsidRPr="00A70E2B" w:rsidRDefault="00A70E2B" w:rsidP="00A70E2B">
            <w:pPr>
              <w:suppressAutoHyphens w:val="0"/>
              <w:jc w:val="center"/>
              <w:rPr>
                <w:color w:val="000000"/>
                <w:lang w:eastAsia="ru-RU"/>
              </w:rPr>
            </w:pPr>
            <w:r w:rsidRPr="00A70E2B">
              <w:rPr>
                <w:color w:val="000000"/>
                <w:lang w:eastAsia="ru-RU"/>
              </w:rPr>
              <w:t>Сумма (увеличение, уменьшение(-))</w:t>
            </w:r>
          </w:p>
        </w:tc>
      </w:tr>
      <w:tr w:rsidR="00A70E2B" w:rsidRPr="00A70E2B" w:rsidTr="00A70E2B">
        <w:trPr>
          <w:trHeight w:val="529"/>
        </w:trPr>
        <w:tc>
          <w:tcPr>
            <w:tcW w:w="4788" w:type="dxa"/>
            <w:tcBorders>
              <w:top w:val="nil"/>
              <w:left w:val="single" w:sz="4" w:space="0" w:color="000000"/>
              <w:bottom w:val="nil"/>
              <w:right w:val="single" w:sz="4" w:space="0" w:color="000000"/>
            </w:tcBorders>
            <w:shd w:val="clear" w:color="auto" w:fill="auto"/>
            <w:vAlign w:val="center"/>
            <w:hideMark/>
          </w:tcPr>
          <w:p w:rsidR="00A70E2B" w:rsidRPr="00A70E2B" w:rsidRDefault="00A70E2B" w:rsidP="00A70E2B">
            <w:pPr>
              <w:suppressAutoHyphens w:val="0"/>
              <w:jc w:val="center"/>
              <w:rPr>
                <w:color w:val="000000"/>
                <w:lang w:eastAsia="ru-RU"/>
              </w:rPr>
            </w:pPr>
            <w:r w:rsidRPr="00A70E2B">
              <w:rPr>
                <w:color w:val="000000"/>
                <w:lang w:eastAsia="ru-RU"/>
              </w:rPr>
              <w:t>1</w:t>
            </w:r>
          </w:p>
        </w:tc>
        <w:tc>
          <w:tcPr>
            <w:tcW w:w="379" w:type="dxa"/>
            <w:tcBorders>
              <w:top w:val="nil"/>
              <w:left w:val="nil"/>
              <w:bottom w:val="nil"/>
              <w:right w:val="single" w:sz="4" w:space="0" w:color="000000"/>
            </w:tcBorders>
            <w:shd w:val="clear" w:color="auto" w:fill="auto"/>
            <w:vAlign w:val="center"/>
            <w:hideMark/>
          </w:tcPr>
          <w:p w:rsidR="00A70E2B" w:rsidRPr="00A70E2B" w:rsidRDefault="00A70E2B" w:rsidP="00A70E2B">
            <w:pPr>
              <w:suppressAutoHyphens w:val="0"/>
              <w:jc w:val="center"/>
              <w:rPr>
                <w:color w:val="000000"/>
                <w:lang w:eastAsia="ru-RU"/>
              </w:rPr>
            </w:pPr>
            <w:r w:rsidRPr="00A70E2B">
              <w:rPr>
                <w:color w:val="000000"/>
                <w:lang w:eastAsia="ru-RU"/>
              </w:rPr>
              <w:t>2</w:t>
            </w:r>
          </w:p>
        </w:tc>
        <w:tc>
          <w:tcPr>
            <w:tcW w:w="379" w:type="dxa"/>
            <w:tcBorders>
              <w:top w:val="nil"/>
              <w:left w:val="nil"/>
              <w:bottom w:val="nil"/>
              <w:right w:val="single" w:sz="4" w:space="0" w:color="000000"/>
            </w:tcBorders>
            <w:shd w:val="clear" w:color="auto" w:fill="auto"/>
            <w:vAlign w:val="center"/>
            <w:hideMark/>
          </w:tcPr>
          <w:p w:rsidR="00A70E2B" w:rsidRPr="00A70E2B" w:rsidRDefault="00A70E2B" w:rsidP="00A70E2B">
            <w:pPr>
              <w:suppressAutoHyphens w:val="0"/>
              <w:jc w:val="center"/>
              <w:rPr>
                <w:color w:val="000000"/>
                <w:lang w:eastAsia="ru-RU"/>
              </w:rPr>
            </w:pPr>
            <w:r w:rsidRPr="00A70E2B">
              <w:rPr>
                <w:color w:val="000000"/>
                <w:lang w:eastAsia="ru-RU"/>
              </w:rPr>
              <w:t>3</w:t>
            </w:r>
          </w:p>
        </w:tc>
        <w:tc>
          <w:tcPr>
            <w:tcW w:w="1655" w:type="dxa"/>
            <w:tcBorders>
              <w:top w:val="nil"/>
              <w:left w:val="nil"/>
              <w:bottom w:val="nil"/>
              <w:right w:val="single" w:sz="4" w:space="0" w:color="000000"/>
            </w:tcBorders>
            <w:shd w:val="clear" w:color="auto" w:fill="auto"/>
            <w:vAlign w:val="center"/>
            <w:hideMark/>
          </w:tcPr>
          <w:p w:rsidR="00A70E2B" w:rsidRPr="00A70E2B" w:rsidRDefault="00A70E2B" w:rsidP="00A70E2B">
            <w:pPr>
              <w:suppressAutoHyphens w:val="0"/>
              <w:jc w:val="center"/>
              <w:rPr>
                <w:color w:val="000000"/>
                <w:lang w:eastAsia="ru-RU"/>
              </w:rPr>
            </w:pPr>
            <w:r w:rsidRPr="00A70E2B">
              <w:rPr>
                <w:color w:val="000000"/>
                <w:lang w:eastAsia="ru-RU"/>
              </w:rPr>
              <w:t>4</w:t>
            </w:r>
          </w:p>
        </w:tc>
        <w:tc>
          <w:tcPr>
            <w:tcW w:w="558" w:type="dxa"/>
            <w:tcBorders>
              <w:top w:val="nil"/>
              <w:left w:val="nil"/>
              <w:bottom w:val="nil"/>
              <w:right w:val="single" w:sz="4" w:space="0" w:color="000000"/>
            </w:tcBorders>
            <w:shd w:val="clear" w:color="auto" w:fill="auto"/>
            <w:vAlign w:val="center"/>
            <w:hideMark/>
          </w:tcPr>
          <w:p w:rsidR="00A70E2B" w:rsidRPr="00A70E2B" w:rsidRDefault="00A70E2B" w:rsidP="00A70E2B">
            <w:pPr>
              <w:suppressAutoHyphens w:val="0"/>
              <w:jc w:val="center"/>
              <w:rPr>
                <w:color w:val="000000"/>
                <w:lang w:eastAsia="ru-RU"/>
              </w:rPr>
            </w:pPr>
            <w:r w:rsidRPr="00A70E2B">
              <w:rPr>
                <w:color w:val="000000"/>
                <w:lang w:eastAsia="ru-RU"/>
              </w:rPr>
              <w:t>5</w:t>
            </w:r>
          </w:p>
        </w:tc>
        <w:tc>
          <w:tcPr>
            <w:tcW w:w="1461" w:type="dxa"/>
            <w:tcBorders>
              <w:top w:val="nil"/>
              <w:left w:val="nil"/>
              <w:bottom w:val="nil"/>
              <w:right w:val="single" w:sz="4" w:space="0" w:color="000000"/>
            </w:tcBorders>
            <w:shd w:val="clear" w:color="auto" w:fill="auto"/>
            <w:vAlign w:val="center"/>
            <w:hideMark/>
          </w:tcPr>
          <w:p w:rsidR="00A70E2B" w:rsidRPr="00A70E2B" w:rsidRDefault="00A70E2B" w:rsidP="00A70E2B">
            <w:pPr>
              <w:suppressAutoHyphens w:val="0"/>
              <w:jc w:val="center"/>
              <w:rPr>
                <w:color w:val="000000"/>
                <w:lang w:eastAsia="ru-RU"/>
              </w:rPr>
            </w:pPr>
            <w:r w:rsidRPr="00A70E2B">
              <w:rPr>
                <w:color w:val="000000"/>
                <w:lang w:eastAsia="ru-RU"/>
              </w:rPr>
              <w:t>6</w:t>
            </w:r>
          </w:p>
        </w:tc>
      </w:tr>
      <w:tr w:rsidR="00A70E2B" w:rsidRPr="00467686" w:rsidTr="00A70E2B">
        <w:trPr>
          <w:trHeight w:val="315"/>
        </w:trPr>
        <w:tc>
          <w:tcPr>
            <w:tcW w:w="4788" w:type="dxa"/>
            <w:tcBorders>
              <w:top w:val="single" w:sz="4" w:space="0" w:color="auto"/>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2"/>
                <w:szCs w:val="22"/>
                <w:lang w:eastAsia="ru-RU"/>
              </w:rPr>
            </w:pPr>
            <w:r w:rsidRPr="00467686">
              <w:rPr>
                <w:b/>
                <w:bCs/>
                <w:color w:val="000000"/>
                <w:sz w:val="22"/>
                <w:szCs w:val="22"/>
                <w:lang w:eastAsia="ru-RU"/>
              </w:rPr>
              <w:t>Всего</w:t>
            </w:r>
          </w:p>
        </w:tc>
        <w:tc>
          <w:tcPr>
            <w:tcW w:w="379"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2"/>
                <w:szCs w:val="22"/>
                <w:lang w:eastAsia="ru-RU"/>
              </w:rPr>
            </w:pPr>
            <w:r w:rsidRPr="00467686">
              <w:rPr>
                <w:b/>
                <w:bCs/>
                <w:color w:val="000000"/>
                <w:sz w:val="22"/>
                <w:szCs w:val="22"/>
                <w:lang w:eastAsia="ru-RU"/>
              </w:rPr>
              <w:t> </w:t>
            </w:r>
          </w:p>
        </w:tc>
        <w:tc>
          <w:tcPr>
            <w:tcW w:w="379"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2"/>
                <w:szCs w:val="22"/>
                <w:lang w:eastAsia="ru-RU"/>
              </w:rPr>
            </w:pPr>
            <w:r w:rsidRPr="00467686">
              <w:rPr>
                <w:b/>
                <w:bCs/>
                <w:color w:val="000000"/>
                <w:sz w:val="22"/>
                <w:szCs w:val="22"/>
                <w:lang w:eastAsia="ru-RU"/>
              </w:rPr>
              <w:t>2 239 100,00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2"/>
                <w:szCs w:val="22"/>
                <w:lang w:eastAsia="ru-RU"/>
              </w:rPr>
            </w:pPr>
            <w:r w:rsidRPr="00467686">
              <w:rPr>
                <w:b/>
                <w:bCs/>
                <w:color w:val="000000"/>
                <w:sz w:val="22"/>
                <w:szCs w:val="22"/>
                <w:lang w:eastAsia="ru-RU"/>
              </w:rPr>
              <w:t>Общегосударственные вопросы</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2"/>
                <w:szCs w:val="22"/>
                <w:lang w:eastAsia="ru-RU"/>
              </w:rPr>
            </w:pPr>
            <w:r w:rsidRPr="00467686">
              <w:rPr>
                <w:b/>
                <w:bCs/>
                <w:color w:val="000000"/>
                <w:sz w:val="22"/>
                <w:szCs w:val="22"/>
                <w:lang w:eastAsia="ru-RU"/>
              </w:rPr>
              <w:t>01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2"/>
                <w:szCs w:val="22"/>
                <w:lang w:eastAsia="ru-RU"/>
              </w:rPr>
            </w:pPr>
            <w:r w:rsidRPr="00467686">
              <w:rPr>
                <w:b/>
                <w:bCs/>
                <w:color w:val="000000"/>
                <w:sz w:val="22"/>
                <w:szCs w:val="22"/>
                <w:lang w:eastAsia="ru-RU"/>
              </w:rPr>
              <w:t>0,00</w:t>
            </w:r>
          </w:p>
        </w:tc>
      </w:tr>
      <w:tr w:rsidR="00A70E2B" w:rsidRPr="00467686" w:rsidTr="00A70E2B">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потенциала муниципального управления"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Ч500000000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Обеспечение реализации муниципальной программы  "Развитие потенциала муниципального управления"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Ч5Э0000000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w:t>
            </w:r>
            <w:proofErr w:type="spellStart"/>
            <w:r w:rsidRPr="00467686">
              <w:rPr>
                <w:color w:val="000000"/>
                <w:sz w:val="22"/>
                <w:szCs w:val="22"/>
                <w:lang w:eastAsia="ru-RU"/>
              </w:rPr>
              <w:t>Общепрограммные</w:t>
            </w:r>
            <w:proofErr w:type="spellEnd"/>
            <w:r w:rsidRPr="00467686">
              <w:rPr>
                <w:color w:val="000000"/>
                <w:sz w:val="22"/>
                <w:szCs w:val="22"/>
                <w:lang w:eastAsia="ru-RU"/>
              </w:rPr>
              <w:t xml:space="preserve"> расходы"</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Ч5Э0100000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Обеспечение функций муниципальных органов</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Ч5Э0100200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Ч5Э0100200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Ч5Э0100200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2"/>
                <w:szCs w:val="22"/>
                <w:lang w:eastAsia="ru-RU"/>
              </w:rPr>
            </w:pPr>
            <w:r w:rsidRPr="00467686">
              <w:rPr>
                <w:b/>
                <w:bCs/>
                <w:color w:val="000000"/>
                <w:sz w:val="22"/>
                <w:szCs w:val="22"/>
                <w:lang w:eastAsia="ru-RU"/>
              </w:rPr>
              <w:t>Национальная экономика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2"/>
                <w:szCs w:val="22"/>
                <w:lang w:eastAsia="ru-RU"/>
              </w:rPr>
            </w:pPr>
            <w:r w:rsidRPr="00467686">
              <w:rPr>
                <w:b/>
                <w:bCs/>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2"/>
                <w:szCs w:val="22"/>
                <w:lang w:eastAsia="ru-RU"/>
              </w:rPr>
            </w:pPr>
            <w:r w:rsidRPr="00467686">
              <w:rPr>
                <w:b/>
                <w:bCs/>
                <w:color w:val="000000"/>
                <w:sz w:val="22"/>
                <w:szCs w:val="22"/>
                <w:lang w:eastAsia="ru-RU"/>
              </w:rPr>
              <w:t>###########</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Сельское хозяйство и рыболовство</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900,00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Ц900000000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900,00</w:t>
            </w:r>
          </w:p>
        </w:tc>
      </w:tr>
      <w:tr w:rsidR="00A70E2B" w:rsidRPr="00467686" w:rsidTr="00A70E2B">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Ц970000000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900,00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"Организация и осуществление мероприятий по регулированию численности безнадзорных животных"</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Ц970500000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900,00</w:t>
            </w:r>
          </w:p>
        </w:tc>
      </w:tr>
      <w:tr w:rsidR="00A70E2B" w:rsidRPr="00467686" w:rsidTr="00A70E2B">
        <w:trPr>
          <w:trHeight w:val="283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Ц970512750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Ц970512750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lastRenderedPageBreak/>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Ц970512750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900,00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Дорожное хозяйство (дорожные фонды)</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A70E2B">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"Содействие благоустройству населенных пунктов"</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Реализация мероприятий по развитию общественной инфраструктуры населенных пунктов в рамках празднования Дня Республики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Ц1102S2820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Ц1102S2820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Ц1102S2820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транспортной системы"</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Ч200000000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1 090 050,00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"Автомобильные дороги" муниципальной программы "Развитие транспортной системы"</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Ч210000000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1 090 050,00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"Мероприятия, реализуемые с привлечением межбюджетных трансфертов бюджетам другого уровня"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Ч210400000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1 090 050,00</w:t>
            </w:r>
          </w:p>
        </w:tc>
      </w:tr>
      <w:tr w:rsidR="00A70E2B" w:rsidRPr="00467686" w:rsidTr="00A70E2B">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Ч2104S4190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1 090 050,00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Ч2104S4190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1 090 050,00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Ч2104S4190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1 090 050,00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-99 250,00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lastRenderedPageBreak/>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-99 250,00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Повышение качества управления муниципальными финансами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Ч420400000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-99 250,00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Реализация проектов развития общественной инфраструктуры, основанных на местных инициативах</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Ч4204S6570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-99 250,00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Ч4204S6570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-99 250,00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09</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Ч4204S6570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-99 250,00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Другие вопросы в области национальной экономики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-83 623,00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-83 623,00</w:t>
            </w:r>
          </w:p>
        </w:tc>
      </w:tr>
      <w:tr w:rsidR="00A70E2B" w:rsidRPr="00467686" w:rsidTr="00A70E2B">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Ч430000000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-83 623,00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Ч430300000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-83 623,00</w:t>
            </w:r>
          </w:p>
        </w:tc>
      </w:tr>
      <w:tr w:rsidR="00A70E2B" w:rsidRPr="00467686" w:rsidTr="00A70E2B">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Ч430373580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-83 623,00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Ч430373580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-83 623,00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Ч430373580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-83 623,00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2"/>
                <w:szCs w:val="22"/>
                <w:lang w:eastAsia="ru-RU"/>
              </w:rPr>
            </w:pPr>
            <w:r w:rsidRPr="00467686">
              <w:rPr>
                <w:b/>
                <w:bCs/>
                <w:color w:val="000000"/>
                <w:sz w:val="22"/>
                <w:szCs w:val="22"/>
                <w:lang w:eastAsia="ru-RU"/>
              </w:rPr>
              <w:t>Жилищно-коммунальное хозяйство</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2"/>
                <w:szCs w:val="22"/>
                <w:lang w:eastAsia="ru-RU"/>
              </w:rPr>
            </w:pPr>
            <w:r w:rsidRPr="00467686">
              <w:rPr>
                <w:b/>
                <w:bCs/>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2"/>
                <w:szCs w:val="22"/>
                <w:lang w:eastAsia="ru-RU"/>
              </w:rPr>
            </w:pPr>
            <w:r w:rsidRPr="00467686">
              <w:rPr>
                <w:b/>
                <w:bCs/>
                <w:color w:val="000000"/>
                <w:sz w:val="22"/>
                <w:szCs w:val="22"/>
                <w:lang w:eastAsia="ru-RU"/>
              </w:rPr>
              <w:t>-9 273 947,00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Жилищное хозяйство</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60 000,00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"Информационное общество"</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Ч600000000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60 000,00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"Развитие информационных технологий" муниципальной программы "Информационное общество "</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Ч610000000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60 000,00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lastRenderedPageBreak/>
              <w:t>Основное мероприятие "Формирование электронного правительства"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Ч610400000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60 000,00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Ч610473820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60 000,00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Ч610473820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60 000,00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Ч610473820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60 000,00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Коммунальное хозяйство</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-120 049,00</w:t>
            </w:r>
          </w:p>
        </w:tc>
      </w:tr>
      <w:tr w:rsidR="00A70E2B" w:rsidRPr="00467686" w:rsidTr="00467686">
        <w:trPr>
          <w:trHeight w:val="664"/>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-120 049,00</w:t>
            </w:r>
          </w:p>
        </w:tc>
      </w:tr>
      <w:tr w:rsidR="00A70E2B" w:rsidRPr="00467686" w:rsidTr="00467686">
        <w:trPr>
          <w:trHeight w:val="1273"/>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-120 049,00</w:t>
            </w:r>
          </w:p>
        </w:tc>
      </w:tr>
      <w:tr w:rsidR="00A70E2B" w:rsidRPr="00467686" w:rsidTr="00467686">
        <w:trPr>
          <w:trHeight w:val="1537"/>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Ц110500000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-120 049,00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Ц110570230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-120 049,00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бюджетные ассигнования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Ц110570230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800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-120 049,00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Уплата налогов, сборов и иных платежей</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02</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Ц110570230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850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-120 049,00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Благоустройство</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-9 213 898,00</w:t>
            </w:r>
          </w:p>
        </w:tc>
      </w:tr>
      <w:tr w:rsidR="00A70E2B" w:rsidRPr="00467686" w:rsidTr="00467686">
        <w:trPr>
          <w:trHeight w:val="647"/>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-9 713 798,00</w:t>
            </w:r>
          </w:p>
        </w:tc>
      </w:tr>
      <w:tr w:rsidR="00A70E2B" w:rsidRPr="00467686" w:rsidTr="00467686">
        <w:trPr>
          <w:trHeight w:val="1099"/>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-9 762 298,00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"Содействие благоустройству населенных пунктов"</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-9 762 298,00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Реализация мероприятий по благоустройству территории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Ц110277420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241 702,00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Ц110277420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241 702,00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Ц110277420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241 702,00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lastRenderedPageBreak/>
              <w:t>Приобретение и обустройство детских игровых, спортивных площадок и малых архитектурных форм</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Ц110277450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-4 000,00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Ц110277450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-4 000,00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Ц110277450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-4 000,00</w:t>
            </w:r>
          </w:p>
        </w:tc>
      </w:tr>
      <w:tr w:rsidR="00A70E2B" w:rsidRPr="00467686" w:rsidTr="00467686">
        <w:trPr>
          <w:trHeight w:val="886"/>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Реализация мероприятий по развитию общественной инфраструктуры населенных пунктов в рамках празднования Дня Республики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Ц1102S2820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467686">
        <w:trPr>
          <w:trHeight w:val="748"/>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Ц1102S2820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467686">
        <w:trPr>
          <w:trHeight w:val="79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Ц1102S2820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w:t>
            </w:r>
          </w:p>
        </w:tc>
      </w:tr>
      <w:tr w:rsidR="00A70E2B" w:rsidRPr="00467686" w:rsidTr="00467686">
        <w:trPr>
          <w:trHeight w:val="974"/>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"Энергосбережение " муниципальной программы  "Развитие жилищного строительства и сферы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Ц130000000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48 500,00</w:t>
            </w:r>
          </w:p>
        </w:tc>
      </w:tr>
      <w:tr w:rsidR="00A70E2B" w:rsidRPr="00467686" w:rsidTr="00467686">
        <w:trPr>
          <w:trHeight w:val="964"/>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w:t>
            </w:r>
            <w:proofErr w:type="spellStart"/>
            <w:r w:rsidRPr="00467686">
              <w:rPr>
                <w:color w:val="000000"/>
                <w:sz w:val="22"/>
                <w:szCs w:val="22"/>
                <w:lang w:eastAsia="ru-RU"/>
              </w:rPr>
              <w:t>Энергоэффективность</w:t>
            </w:r>
            <w:proofErr w:type="spellEnd"/>
            <w:r w:rsidRPr="00467686">
              <w:rPr>
                <w:color w:val="000000"/>
                <w:sz w:val="22"/>
                <w:szCs w:val="22"/>
                <w:lang w:eastAsia="ru-RU"/>
              </w:rPr>
              <w:t xml:space="preserve"> в жилищно-коммунальном хозяйстве, коммунальной энергетике и жилищном фонде"</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Ц130300000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48 500,00</w:t>
            </w:r>
          </w:p>
        </w:tc>
      </w:tr>
      <w:tr w:rsidR="00A70E2B" w:rsidRPr="00467686" w:rsidTr="00A70E2B">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Ц130375360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48 500,00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Ц130375360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48 500,00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Ц130375360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48 500,00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"Экономическое развитие"</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500 000,00</w:t>
            </w:r>
          </w:p>
        </w:tc>
      </w:tr>
      <w:tr w:rsidR="00A70E2B" w:rsidRPr="00467686" w:rsidTr="00467686">
        <w:trPr>
          <w:trHeight w:val="1117"/>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"Совершенствование системы управления экономическим развитием" муниципальной программы "Экономическое развитие и инновационная экономика"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500 000,00</w:t>
            </w:r>
          </w:p>
        </w:tc>
      </w:tr>
      <w:tr w:rsidR="00A70E2B" w:rsidRPr="00467686" w:rsidTr="00467686">
        <w:trPr>
          <w:trHeight w:val="1237"/>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Ч110300000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500 000,00</w:t>
            </w:r>
          </w:p>
        </w:tc>
      </w:tr>
      <w:tr w:rsidR="00A70E2B" w:rsidRPr="00467686" w:rsidTr="00467686">
        <w:trPr>
          <w:trHeight w:val="2351"/>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lastRenderedPageBreak/>
              <w:t>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(налогового) потенциала территорий за счет иных межбюджетных трансфертов, предоставляемых из республиканского бюджета Чувашской Республики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Ч110316380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500 000,00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Ч110316380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500 000,00</w:t>
            </w:r>
          </w:p>
        </w:tc>
      </w:tr>
      <w:tr w:rsidR="00A70E2B" w:rsidRPr="00467686" w:rsidTr="00467686">
        <w:trPr>
          <w:trHeight w:val="691"/>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Ч110316380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500 000,00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-100,00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Повышение качества управления муниципальными финансами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Ч420400000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Реализация проектов развития общественной инфраструктуры, основанных на местных инициативах</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Ч4204S6570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Ч4204S6570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03</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Ч4204S6570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Другие вопросы в области жилищно-коммунального хозяйства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"Содействие занятости населения"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467686">
        <w:trPr>
          <w:trHeight w:val="1259"/>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"Обеспечение защиты населения от безработицы и содействие в трудоустройстве" муниципальной программы  "Содействие занятости населения"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"Мероприятия в области содействия занятости населения"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Ц610100000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0,00</w:t>
            </w:r>
          </w:p>
        </w:tc>
      </w:tr>
      <w:tr w:rsidR="00A70E2B" w:rsidRPr="00467686" w:rsidTr="00467686">
        <w:trPr>
          <w:trHeight w:val="594"/>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Организация временного трудоустройства несовершеннолетних граждан в возрасте от 14 до 18 лет в свободное от учебы время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Ц610172260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-22 800,00</w:t>
            </w:r>
          </w:p>
        </w:tc>
      </w:tr>
      <w:tr w:rsidR="00A70E2B" w:rsidRPr="00467686" w:rsidTr="00467686">
        <w:trPr>
          <w:trHeight w:val="636"/>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Ц610172260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-22 800,00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lastRenderedPageBreak/>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Ц610172260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-22 800,00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Организация временного трудоустройства безработных  граждан, испытывающих трудности в поиске работы</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Ц610172270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22 800,00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Ц610172270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22 800,00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Ц610172270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22 800,00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2"/>
                <w:szCs w:val="22"/>
                <w:lang w:eastAsia="ru-RU"/>
              </w:rPr>
            </w:pPr>
            <w:r w:rsidRPr="00467686">
              <w:rPr>
                <w:b/>
                <w:bCs/>
                <w:color w:val="000000"/>
                <w:sz w:val="22"/>
                <w:szCs w:val="22"/>
                <w:lang w:eastAsia="ru-RU"/>
              </w:rPr>
              <w:t>Культура, кинематография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2"/>
                <w:szCs w:val="22"/>
                <w:lang w:eastAsia="ru-RU"/>
              </w:rPr>
            </w:pPr>
            <w:r w:rsidRPr="00467686">
              <w:rPr>
                <w:b/>
                <w:bCs/>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2"/>
                <w:szCs w:val="22"/>
                <w:lang w:eastAsia="ru-RU"/>
              </w:rPr>
            </w:pPr>
            <w:r w:rsidRPr="00467686">
              <w:rPr>
                <w:b/>
                <w:bCs/>
                <w:color w:val="000000"/>
                <w:sz w:val="22"/>
                <w:szCs w:val="22"/>
                <w:lang w:eastAsia="ru-RU"/>
              </w:rPr>
              <w:t>619 970,00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Культура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670 000,00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культуры и туризма"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-30 000,00</w:t>
            </w:r>
          </w:p>
        </w:tc>
      </w:tr>
      <w:tr w:rsidR="00A70E2B" w:rsidRPr="00467686" w:rsidTr="00467686">
        <w:trPr>
          <w:trHeight w:val="666"/>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"Развитие культуры " муниципальной программы "Развитие культуры и туризма"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-30 000,00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"Сохранение и развитие народного творчества"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Ц410700000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-30 000,00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Обеспечение деятельности учреждений в сфере культурно-досугового обслуживания населения</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Ц410740390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-30 000,00</w:t>
            </w:r>
          </w:p>
        </w:tc>
      </w:tr>
      <w:tr w:rsidR="00A70E2B" w:rsidRPr="00467686" w:rsidTr="00467686">
        <w:trPr>
          <w:trHeight w:val="714"/>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Ц410740390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-30 000,00</w:t>
            </w:r>
          </w:p>
        </w:tc>
      </w:tr>
      <w:tr w:rsidR="00A70E2B" w:rsidRPr="00467686" w:rsidTr="00467686">
        <w:trPr>
          <w:trHeight w:val="757"/>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Ц410740390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-30 000,00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"Экономическое развитие"</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700 000,00</w:t>
            </w:r>
          </w:p>
        </w:tc>
      </w:tr>
      <w:tr w:rsidR="00A70E2B" w:rsidRPr="00467686" w:rsidTr="00467686">
        <w:trPr>
          <w:trHeight w:val="1259"/>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"Совершенствование системы управления экономическим развитием" муниципальной программы "Экономическое развитие и инновационная экономика"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700 000,00</w:t>
            </w:r>
          </w:p>
        </w:tc>
      </w:tr>
      <w:tr w:rsidR="00A70E2B" w:rsidRPr="00467686" w:rsidTr="00A70E2B">
        <w:trPr>
          <w:trHeight w:val="157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Ч110300000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700 000,00</w:t>
            </w:r>
          </w:p>
        </w:tc>
      </w:tr>
      <w:tr w:rsidR="00A70E2B" w:rsidRPr="00467686" w:rsidTr="00467686">
        <w:trPr>
          <w:trHeight w:val="221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(налогового) потенциала территорий за счет иных межбюджетных трансфертов, предоставляемых из республиканского бюджета Чувашской Республики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Ч110316380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700 000,00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lastRenderedPageBreak/>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Ч110316380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700 000,00</w:t>
            </w:r>
          </w:p>
        </w:tc>
      </w:tr>
      <w:tr w:rsidR="00A70E2B" w:rsidRPr="00467686" w:rsidTr="00467686">
        <w:trPr>
          <w:trHeight w:val="691"/>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01</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Ч110316380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700 000,00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Другие вопросы в области культуры, кинематографии</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-50 030,00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культуры и туризма"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-50 030,00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"Развитие культуры " муниципальной программы "Развитие культуры и туризма"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-50 030,00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"Бухгалтерское, финансовое и хозяйственно-эксплуатационное обслуживание муниципальных учреждений "</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Ц411100000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-50 030,00</w:t>
            </w:r>
          </w:p>
        </w:tc>
      </w:tr>
      <w:tr w:rsidR="00A70E2B" w:rsidRPr="00467686" w:rsidTr="00467686">
        <w:trPr>
          <w:trHeight w:val="1463"/>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xml:space="preserve">Обеспечение деятельности централизованных бухгалтерий, учреждений (центров) </w:t>
            </w:r>
            <w:proofErr w:type="gramStart"/>
            <w:r w:rsidRPr="00467686">
              <w:rPr>
                <w:color w:val="000000"/>
                <w:sz w:val="22"/>
                <w:szCs w:val="22"/>
                <w:lang w:eastAsia="ru-RU"/>
              </w:rPr>
              <w:t>финансового-производственного</w:t>
            </w:r>
            <w:proofErr w:type="gramEnd"/>
            <w:r w:rsidRPr="00467686">
              <w:rPr>
                <w:color w:val="000000"/>
                <w:sz w:val="22"/>
                <w:szCs w:val="22"/>
                <w:lang w:eastAsia="ru-RU"/>
              </w:rPr>
              <w:t xml:space="preserve"> обеспечения, служб инженерно-хозяйственного сопровождения  муниципальных образований</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Ц411140700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-50 030,00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Ц411140700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-50 030,00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08</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04</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Ц411140700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-50 030,00</w:t>
            </w:r>
          </w:p>
        </w:tc>
      </w:tr>
      <w:tr w:rsidR="00A70E2B" w:rsidRPr="00467686" w:rsidTr="00A70E2B">
        <w:trPr>
          <w:trHeight w:val="31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2"/>
                <w:szCs w:val="22"/>
                <w:lang w:eastAsia="ru-RU"/>
              </w:rPr>
            </w:pPr>
            <w:r w:rsidRPr="00467686">
              <w:rPr>
                <w:b/>
                <w:bCs/>
                <w:color w:val="000000"/>
                <w:sz w:val="22"/>
                <w:szCs w:val="22"/>
                <w:lang w:eastAsia="ru-RU"/>
              </w:rPr>
              <w:t>Физическая культура и спорт</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2"/>
                <w:szCs w:val="22"/>
                <w:lang w:eastAsia="ru-RU"/>
              </w:rPr>
            </w:pPr>
            <w:r w:rsidRPr="00467686">
              <w:rPr>
                <w:b/>
                <w:bCs/>
                <w:color w:val="000000"/>
                <w:sz w:val="22"/>
                <w:szCs w:val="22"/>
                <w:lang w:eastAsia="ru-RU"/>
              </w:rPr>
              <w:t>11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2"/>
                <w:szCs w:val="22"/>
                <w:lang w:eastAsia="ru-RU"/>
              </w:rPr>
            </w:pPr>
            <w:r w:rsidRPr="00467686">
              <w:rPr>
                <w:b/>
                <w:bCs/>
                <w:color w:val="000000"/>
                <w:sz w:val="22"/>
                <w:szCs w:val="22"/>
                <w:lang w:eastAsia="ru-RU"/>
              </w:rPr>
              <w:t>-15 000,00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Другие вопросы в области физической культуры и спорта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-15 000,00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Муниципальная  программа "Развитие физической культуры и спорта"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Ц500000000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-15 000,00</w:t>
            </w:r>
          </w:p>
        </w:tc>
      </w:tr>
      <w:tr w:rsidR="00A70E2B" w:rsidRPr="00467686" w:rsidTr="00A70E2B">
        <w:trPr>
          <w:trHeight w:val="126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Ц510000000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-15 000,00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Основное мероприятие "Физкультурно-оздоровительная и спортивно-массовая работа с населением"</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Ц510100000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-15 000,00</w:t>
            </w:r>
          </w:p>
        </w:tc>
      </w:tr>
      <w:tr w:rsidR="00A70E2B" w:rsidRPr="00467686" w:rsidTr="00A70E2B">
        <w:trPr>
          <w:trHeight w:val="630"/>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Организация и проведение официальных физкультурных мероприятий</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Ц510111390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-15 000,00</w:t>
            </w:r>
          </w:p>
        </w:tc>
      </w:tr>
      <w:tr w:rsidR="00A70E2B" w:rsidRPr="00467686" w:rsidTr="00467686">
        <w:trPr>
          <w:trHeight w:val="664"/>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Ц510111390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200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-15 000,00</w:t>
            </w:r>
          </w:p>
        </w:tc>
      </w:tr>
      <w:tr w:rsidR="00A70E2B" w:rsidRPr="00467686" w:rsidTr="00A70E2B">
        <w:trPr>
          <w:trHeight w:val="945"/>
        </w:trPr>
        <w:tc>
          <w:tcPr>
            <w:tcW w:w="4788"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2"/>
                <w:szCs w:val="22"/>
                <w:lang w:eastAsia="ru-RU"/>
              </w:rPr>
            </w:pPr>
            <w:r w:rsidRPr="00467686">
              <w:rPr>
                <w:color w:val="000000"/>
                <w:sz w:val="22"/>
                <w:szCs w:val="22"/>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11</w:t>
            </w:r>
          </w:p>
        </w:tc>
        <w:tc>
          <w:tcPr>
            <w:tcW w:w="37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05</w:t>
            </w:r>
          </w:p>
        </w:tc>
        <w:tc>
          <w:tcPr>
            <w:tcW w:w="1655"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Ц510111390</w:t>
            </w:r>
          </w:p>
        </w:tc>
        <w:tc>
          <w:tcPr>
            <w:tcW w:w="558"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2"/>
                <w:szCs w:val="22"/>
                <w:lang w:eastAsia="ru-RU"/>
              </w:rPr>
            </w:pPr>
            <w:r w:rsidRPr="00467686">
              <w:rPr>
                <w:color w:val="000000"/>
                <w:sz w:val="22"/>
                <w:szCs w:val="22"/>
                <w:lang w:eastAsia="ru-RU"/>
              </w:rPr>
              <w:t>240</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2"/>
                <w:szCs w:val="22"/>
                <w:lang w:eastAsia="ru-RU"/>
              </w:rPr>
            </w:pPr>
            <w:r w:rsidRPr="00467686">
              <w:rPr>
                <w:color w:val="000000"/>
                <w:sz w:val="22"/>
                <w:szCs w:val="22"/>
                <w:lang w:eastAsia="ru-RU"/>
              </w:rPr>
              <w:t>-15 000,00</w:t>
            </w:r>
          </w:p>
        </w:tc>
      </w:tr>
    </w:tbl>
    <w:p w:rsidR="00A70E2B" w:rsidRPr="00467686" w:rsidRDefault="00A70E2B" w:rsidP="00A70E2B">
      <w:pPr>
        <w:jc w:val="both"/>
        <w:rPr>
          <w:sz w:val="22"/>
          <w:szCs w:val="22"/>
        </w:rPr>
      </w:pPr>
    </w:p>
    <w:tbl>
      <w:tblPr>
        <w:tblW w:w="9340" w:type="dxa"/>
        <w:tblInd w:w="93" w:type="dxa"/>
        <w:tblLook w:val="04A0" w:firstRow="1" w:lastRow="0" w:firstColumn="1" w:lastColumn="0" w:noHBand="0" w:noVBand="1"/>
      </w:tblPr>
      <w:tblGrid>
        <w:gridCol w:w="3912"/>
        <w:gridCol w:w="459"/>
        <w:gridCol w:w="459"/>
        <w:gridCol w:w="1620"/>
        <w:gridCol w:w="557"/>
        <w:gridCol w:w="1081"/>
        <w:gridCol w:w="1252"/>
      </w:tblGrid>
      <w:tr w:rsidR="00A70E2B" w:rsidRPr="00A70E2B" w:rsidTr="00A70E2B">
        <w:trPr>
          <w:trHeight w:val="300"/>
        </w:trPr>
        <w:tc>
          <w:tcPr>
            <w:tcW w:w="402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940" w:type="dxa"/>
            <w:gridSpan w:val="5"/>
            <w:tcBorders>
              <w:top w:val="nil"/>
              <w:left w:val="nil"/>
              <w:bottom w:val="nil"/>
              <w:right w:val="nil"/>
            </w:tcBorders>
            <w:shd w:val="clear" w:color="auto" w:fill="auto"/>
            <w:vAlign w:val="bottom"/>
            <w:hideMark/>
          </w:tcPr>
          <w:p w:rsidR="00A70E2B" w:rsidRPr="00A70E2B" w:rsidRDefault="00A70E2B" w:rsidP="00A70E2B">
            <w:pPr>
              <w:suppressAutoHyphens w:val="0"/>
              <w:jc w:val="center"/>
              <w:rPr>
                <w:color w:val="000000"/>
                <w:sz w:val="16"/>
                <w:szCs w:val="16"/>
                <w:lang w:eastAsia="ru-RU"/>
              </w:rPr>
            </w:pPr>
            <w:r w:rsidRPr="00A70E2B">
              <w:rPr>
                <w:color w:val="000000"/>
                <w:sz w:val="16"/>
                <w:szCs w:val="16"/>
                <w:lang w:eastAsia="ru-RU"/>
              </w:rPr>
              <w:t xml:space="preserve"> Приложение 4 </w:t>
            </w:r>
          </w:p>
        </w:tc>
      </w:tr>
      <w:tr w:rsidR="00A70E2B" w:rsidRPr="00A70E2B" w:rsidTr="00A70E2B">
        <w:trPr>
          <w:trHeight w:val="1643"/>
        </w:trPr>
        <w:tc>
          <w:tcPr>
            <w:tcW w:w="402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940" w:type="dxa"/>
            <w:gridSpan w:val="5"/>
            <w:tcBorders>
              <w:top w:val="nil"/>
              <w:left w:val="nil"/>
              <w:bottom w:val="nil"/>
              <w:right w:val="nil"/>
            </w:tcBorders>
            <w:shd w:val="clear" w:color="auto" w:fill="auto"/>
            <w:hideMark/>
          </w:tcPr>
          <w:p w:rsidR="00A70E2B" w:rsidRPr="00A70E2B" w:rsidRDefault="00A70E2B" w:rsidP="00A70E2B">
            <w:pPr>
              <w:suppressAutoHyphens w:val="0"/>
              <w:jc w:val="both"/>
              <w:rPr>
                <w:color w:val="000000"/>
                <w:sz w:val="16"/>
                <w:szCs w:val="16"/>
                <w:lang w:eastAsia="ru-RU"/>
              </w:rPr>
            </w:pPr>
            <w:r w:rsidRPr="00A70E2B">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внесении изменений в решение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r>
      <w:tr w:rsidR="00A70E2B" w:rsidRPr="00A70E2B" w:rsidTr="00A70E2B">
        <w:trPr>
          <w:trHeight w:val="263"/>
        </w:trPr>
        <w:tc>
          <w:tcPr>
            <w:tcW w:w="402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940" w:type="dxa"/>
            <w:gridSpan w:val="5"/>
            <w:tcBorders>
              <w:top w:val="nil"/>
              <w:left w:val="nil"/>
              <w:bottom w:val="nil"/>
              <w:right w:val="nil"/>
            </w:tcBorders>
            <w:shd w:val="clear" w:color="auto" w:fill="auto"/>
            <w:hideMark/>
          </w:tcPr>
          <w:p w:rsidR="00A70E2B" w:rsidRPr="00A70E2B" w:rsidRDefault="00A70E2B" w:rsidP="00A70E2B">
            <w:pPr>
              <w:suppressAutoHyphens w:val="0"/>
              <w:jc w:val="center"/>
              <w:rPr>
                <w:color w:val="000000"/>
                <w:sz w:val="16"/>
                <w:szCs w:val="16"/>
                <w:lang w:eastAsia="ru-RU"/>
              </w:rPr>
            </w:pPr>
            <w:r w:rsidRPr="00A70E2B">
              <w:rPr>
                <w:color w:val="000000"/>
                <w:sz w:val="16"/>
                <w:szCs w:val="16"/>
                <w:lang w:eastAsia="ru-RU"/>
              </w:rPr>
              <w:t xml:space="preserve"> Приложение 6 </w:t>
            </w:r>
          </w:p>
        </w:tc>
      </w:tr>
      <w:tr w:rsidR="00A70E2B" w:rsidRPr="00A70E2B" w:rsidTr="00A70E2B">
        <w:trPr>
          <w:trHeight w:val="1129"/>
        </w:trPr>
        <w:tc>
          <w:tcPr>
            <w:tcW w:w="402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940" w:type="dxa"/>
            <w:gridSpan w:val="5"/>
            <w:tcBorders>
              <w:top w:val="nil"/>
              <w:left w:val="nil"/>
              <w:bottom w:val="nil"/>
              <w:right w:val="nil"/>
            </w:tcBorders>
            <w:shd w:val="clear" w:color="auto" w:fill="auto"/>
            <w:hideMark/>
          </w:tcPr>
          <w:p w:rsidR="00A70E2B" w:rsidRPr="00A70E2B" w:rsidRDefault="00A70E2B" w:rsidP="00A70E2B">
            <w:pPr>
              <w:suppressAutoHyphens w:val="0"/>
              <w:jc w:val="both"/>
              <w:rPr>
                <w:color w:val="000000"/>
                <w:sz w:val="16"/>
                <w:szCs w:val="16"/>
                <w:lang w:eastAsia="ru-RU"/>
              </w:rPr>
            </w:pPr>
            <w:r w:rsidRPr="00A70E2B">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 "</w:t>
            </w:r>
          </w:p>
        </w:tc>
      </w:tr>
      <w:tr w:rsidR="00A70E2B" w:rsidRPr="00A70E2B" w:rsidTr="00467686">
        <w:trPr>
          <w:trHeight w:val="1896"/>
        </w:trPr>
        <w:tc>
          <w:tcPr>
            <w:tcW w:w="9340" w:type="dxa"/>
            <w:gridSpan w:val="7"/>
            <w:tcBorders>
              <w:top w:val="nil"/>
              <w:left w:val="nil"/>
              <w:bottom w:val="nil"/>
              <w:right w:val="nil"/>
            </w:tcBorders>
            <w:shd w:val="clear" w:color="auto" w:fill="auto"/>
            <w:vAlign w:val="center"/>
            <w:hideMark/>
          </w:tcPr>
          <w:p w:rsidR="00A70E2B" w:rsidRPr="00467686" w:rsidRDefault="00A70E2B" w:rsidP="00A70E2B">
            <w:pPr>
              <w:suppressAutoHyphens w:val="0"/>
              <w:jc w:val="center"/>
              <w:rPr>
                <w:b/>
                <w:bCs/>
                <w:color w:val="000000"/>
                <w:sz w:val="22"/>
                <w:szCs w:val="22"/>
                <w:lang w:eastAsia="ru-RU"/>
              </w:rPr>
            </w:pPr>
            <w:r w:rsidRPr="00467686">
              <w:rPr>
                <w:b/>
                <w:bCs/>
                <w:color w:val="000000"/>
                <w:sz w:val="22"/>
                <w:szCs w:val="22"/>
                <w:lang w:eastAsia="ru-RU"/>
              </w:rPr>
              <w:t xml:space="preserve">Распределение бюджетных ассигнований по разделам, подразделам, целевым статьям (муниципальным программам Красноармейского сельского поселения Красноармейского района Чувашской Республики и непрограммным направлениям деятельности) и группам (группам и подгруппам) видов </w:t>
            </w:r>
            <w:proofErr w:type="gramStart"/>
            <w:r w:rsidRPr="00467686">
              <w:rPr>
                <w:b/>
                <w:bCs/>
                <w:color w:val="000000"/>
                <w:sz w:val="22"/>
                <w:szCs w:val="22"/>
                <w:lang w:eastAsia="ru-RU"/>
              </w:rPr>
              <w:t>расходов классификации расходов бюджета Красноармейского сельского поселения Красноармейского района Чувашской Республики</w:t>
            </w:r>
            <w:proofErr w:type="gramEnd"/>
            <w:r w:rsidRPr="00467686">
              <w:rPr>
                <w:b/>
                <w:bCs/>
                <w:color w:val="000000"/>
                <w:sz w:val="22"/>
                <w:szCs w:val="22"/>
                <w:lang w:eastAsia="ru-RU"/>
              </w:rPr>
              <w:t xml:space="preserve"> на 2019 и 2020 годы</w:t>
            </w:r>
          </w:p>
        </w:tc>
      </w:tr>
      <w:tr w:rsidR="00A70E2B" w:rsidRPr="00467686" w:rsidTr="00A70E2B">
        <w:trPr>
          <w:trHeight w:val="518"/>
        </w:trPr>
        <w:tc>
          <w:tcPr>
            <w:tcW w:w="9340" w:type="dxa"/>
            <w:gridSpan w:val="7"/>
            <w:tcBorders>
              <w:top w:val="nil"/>
              <w:left w:val="nil"/>
              <w:bottom w:val="nil"/>
              <w:right w:val="nil"/>
            </w:tcBorders>
            <w:shd w:val="clear" w:color="auto" w:fill="auto"/>
            <w:vAlign w:val="center"/>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(рублей)</w:t>
            </w:r>
          </w:p>
        </w:tc>
      </w:tr>
      <w:tr w:rsidR="00A70E2B" w:rsidRPr="00467686" w:rsidTr="00A70E2B">
        <w:trPr>
          <w:trHeight w:val="1534"/>
        </w:trPr>
        <w:tc>
          <w:tcPr>
            <w:tcW w:w="40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Наименование</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Раздел</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Подраздел</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Целевая статья (муниципальные программы)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Группа (группа и подгруппа) вида расходов</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Сумма (увеличение, уменьшение(-))</w:t>
            </w:r>
          </w:p>
        </w:tc>
      </w:tr>
      <w:tr w:rsidR="00A70E2B" w:rsidRPr="00467686" w:rsidTr="00A70E2B">
        <w:trPr>
          <w:trHeight w:val="2303"/>
        </w:trPr>
        <w:tc>
          <w:tcPr>
            <w:tcW w:w="4020"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1100" w:type="dxa"/>
            <w:tcBorders>
              <w:top w:val="nil"/>
              <w:left w:val="nil"/>
              <w:bottom w:val="single" w:sz="4" w:space="0" w:color="000000"/>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2019 год</w:t>
            </w:r>
          </w:p>
        </w:tc>
        <w:tc>
          <w:tcPr>
            <w:tcW w:w="1260" w:type="dxa"/>
            <w:tcBorders>
              <w:top w:val="nil"/>
              <w:left w:val="nil"/>
              <w:bottom w:val="single" w:sz="4" w:space="0" w:color="000000"/>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2020 год</w:t>
            </w:r>
          </w:p>
        </w:tc>
      </w:tr>
      <w:tr w:rsidR="00A70E2B" w:rsidRPr="00467686" w:rsidTr="00A70E2B">
        <w:trPr>
          <w:trHeight w:val="278"/>
        </w:trPr>
        <w:tc>
          <w:tcPr>
            <w:tcW w:w="4020" w:type="dxa"/>
            <w:tcBorders>
              <w:top w:val="nil"/>
              <w:left w:val="single" w:sz="4" w:space="0" w:color="000000"/>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1</w:t>
            </w:r>
          </w:p>
        </w:tc>
        <w:tc>
          <w:tcPr>
            <w:tcW w:w="380"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w:t>
            </w:r>
          </w:p>
        </w:tc>
        <w:tc>
          <w:tcPr>
            <w:tcW w:w="380"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3</w:t>
            </w:r>
          </w:p>
        </w:tc>
        <w:tc>
          <w:tcPr>
            <w:tcW w:w="1640"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4</w:t>
            </w:r>
          </w:p>
        </w:tc>
        <w:tc>
          <w:tcPr>
            <w:tcW w:w="560"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5</w:t>
            </w:r>
          </w:p>
        </w:tc>
        <w:tc>
          <w:tcPr>
            <w:tcW w:w="1100"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6</w:t>
            </w:r>
          </w:p>
        </w:tc>
        <w:tc>
          <w:tcPr>
            <w:tcW w:w="1260"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7</w:t>
            </w:r>
          </w:p>
        </w:tc>
      </w:tr>
      <w:tr w:rsidR="00A70E2B" w:rsidRPr="00467686" w:rsidTr="00A70E2B">
        <w:trPr>
          <w:trHeight w:val="315"/>
        </w:trPr>
        <w:tc>
          <w:tcPr>
            <w:tcW w:w="4020" w:type="dxa"/>
            <w:tcBorders>
              <w:top w:val="single" w:sz="4" w:space="0" w:color="auto"/>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Всего</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80"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31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Национальная экономика</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31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Сельское хозяйство и рыболовство</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467686">
        <w:trPr>
          <w:trHeight w:val="888"/>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Ц900000000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467686">
        <w:trPr>
          <w:trHeight w:val="1137"/>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Ц970000000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467686">
        <w:trPr>
          <w:trHeight w:val="833"/>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"Организация и осуществление мероприятий по регулированию численности безнадзорных животных"</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Ц970500000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467686">
        <w:trPr>
          <w:trHeight w:val="2087"/>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lastRenderedPageBreak/>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94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94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31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Культура, кинематография</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31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Культура</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630"/>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Муниципальная программа "Развитие культуры и туризма"</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Ц400000000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94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Подпрограмма "Развитие культуры " муниципальной программы "Развитие культуры и туризма"</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Ц410000000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31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 </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1260"/>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Подготовка и проведение празднования на федеральном уровне памятных дат субъектов Российской Федерации</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Ц4113L5090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94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Ц4113L5090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945"/>
        </w:trPr>
        <w:tc>
          <w:tcPr>
            <w:tcW w:w="4020"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Ц4113L5090</w:t>
            </w:r>
          </w:p>
        </w:tc>
        <w:tc>
          <w:tcPr>
            <w:tcW w:w="5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110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0,00</w:t>
            </w:r>
          </w:p>
        </w:tc>
        <w:tc>
          <w:tcPr>
            <w:tcW w:w="126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bl>
    <w:p w:rsidR="00A70E2B" w:rsidRPr="00467686" w:rsidRDefault="00A70E2B" w:rsidP="00A70E2B">
      <w:pPr>
        <w:jc w:val="both"/>
        <w:rPr>
          <w:sz w:val="20"/>
          <w:szCs w:val="20"/>
        </w:rPr>
      </w:pPr>
    </w:p>
    <w:tbl>
      <w:tblPr>
        <w:tblW w:w="8680" w:type="dxa"/>
        <w:tblInd w:w="93" w:type="dxa"/>
        <w:tblLook w:val="04A0" w:firstRow="1" w:lastRow="0" w:firstColumn="1" w:lastColumn="0" w:noHBand="0" w:noVBand="1"/>
      </w:tblPr>
      <w:tblGrid>
        <w:gridCol w:w="4143"/>
        <w:gridCol w:w="1613"/>
        <w:gridCol w:w="550"/>
        <w:gridCol w:w="459"/>
        <w:gridCol w:w="459"/>
        <w:gridCol w:w="1456"/>
      </w:tblGrid>
      <w:tr w:rsidR="00A70E2B" w:rsidRPr="00467686" w:rsidTr="00A70E2B">
        <w:trPr>
          <w:trHeight w:val="263"/>
        </w:trPr>
        <w:tc>
          <w:tcPr>
            <w:tcW w:w="4357" w:type="dxa"/>
            <w:tcBorders>
              <w:top w:val="nil"/>
              <w:left w:val="nil"/>
              <w:bottom w:val="nil"/>
              <w:right w:val="nil"/>
            </w:tcBorders>
            <w:shd w:val="clear" w:color="auto" w:fill="auto"/>
            <w:hideMark/>
          </w:tcPr>
          <w:p w:rsidR="00A70E2B" w:rsidRPr="00467686" w:rsidRDefault="00A70E2B" w:rsidP="00A70E2B">
            <w:pPr>
              <w:suppressAutoHyphens w:val="0"/>
              <w:rPr>
                <w:color w:val="000000"/>
                <w:sz w:val="20"/>
                <w:szCs w:val="20"/>
                <w:lang w:eastAsia="ru-RU"/>
              </w:rPr>
            </w:pPr>
          </w:p>
        </w:tc>
        <w:tc>
          <w:tcPr>
            <w:tcW w:w="4323" w:type="dxa"/>
            <w:gridSpan w:val="5"/>
            <w:tcBorders>
              <w:top w:val="nil"/>
              <w:left w:val="nil"/>
              <w:bottom w:val="nil"/>
              <w:right w:val="nil"/>
            </w:tcBorders>
            <w:shd w:val="clear" w:color="auto" w:fill="auto"/>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xml:space="preserve"> Приложение 5 </w:t>
            </w:r>
          </w:p>
        </w:tc>
      </w:tr>
      <w:tr w:rsidR="00A70E2B" w:rsidRPr="00A70E2B" w:rsidTr="00A70E2B">
        <w:trPr>
          <w:trHeight w:val="1965"/>
        </w:trPr>
        <w:tc>
          <w:tcPr>
            <w:tcW w:w="4357"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323" w:type="dxa"/>
            <w:gridSpan w:val="5"/>
            <w:tcBorders>
              <w:top w:val="nil"/>
              <w:left w:val="nil"/>
              <w:bottom w:val="nil"/>
              <w:right w:val="nil"/>
            </w:tcBorders>
            <w:shd w:val="clear" w:color="auto" w:fill="auto"/>
            <w:hideMark/>
          </w:tcPr>
          <w:p w:rsidR="00A70E2B" w:rsidRPr="00A70E2B" w:rsidRDefault="00A70E2B" w:rsidP="00A70E2B">
            <w:pPr>
              <w:suppressAutoHyphens w:val="0"/>
              <w:jc w:val="both"/>
              <w:rPr>
                <w:color w:val="000000"/>
                <w:sz w:val="16"/>
                <w:szCs w:val="16"/>
                <w:lang w:eastAsia="ru-RU"/>
              </w:rPr>
            </w:pPr>
            <w:r w:rsidRPr="00A70E2B">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внесении изменений в решение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r>
      <w:tr w:rsidR="00A70E2B" w:rsidRPr="00A70E2B" w:rsidTr="00A70E2B">
        <w:trPr>
          <w:trHeight w:val="263"/>
        </w:trPr>
        <w:tc>
          <w:tcPr>
            <w:tcW w:w="4357"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323" w:type="dxa"/>
            <w:gridSpan w:val="5"/>
            <w:tcBorders>
              <w:top w:val="nil"/>
              <w:left w:val="nil"/>
              <w:bottom w:val="nil"/>
              <w:right w:val="nil"/>
            </w:tcBorders>
            <w:shd w:val="clear" w:color="auto" w:fill="auto"/>
            <w:hideMark/>
          </w:tcPr>
          <w:p w:rsidR="00A70E2B" w:rsidRPr="00A70E2B" w:rsidRDefault="00A70E2B" w:rsidP="00A70E2B">
            <w:pPr>
              <w:suppressAutoHyphens w:val="0"/>
              <w:jc w:val="center"/>
              <w:rPr>
                <w:color w:val="000000"/>
                <w:sz w:val="16"/>
                <w:szCs w:val="16"/>
                <w:lang w:eastAsia="ru-RU"/>
              </w:rPr>
            </w:pPr>
            <w:r w:rsidRPr="00A70E2B">
              <w:rPr>
                <w:color w:val="000000"/>
                <w:sz w:val="16"/>
                <w:szCs w:val="16"/>
                <w:lang w:eastAsia="ru-RU"/>
              </w:rPr>
              <w:t xml:space="preserve"> Приложение 7 </w:t>
            </w:r>
          </w:p>
        </w:tc>
      </w:tr>
      <w:tr w:rsidR="00A70E2B" w:rsidRPr="00A70E2B" w:rsidTr="00A70E2B">
        <w:trPr>
          <w:trHeight w:val="1440"/>
        </w:trPr>
        <w:tc>
          <w:tcPr>
            <w:tcW w:w="4357"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4323" w:type="dxa"/>
            <w:gridSpan w:val="5"/>
            <w:tcBorders>
              <w:top w:val="nil"/>
              <w:left w:val="nil"/>
              <w:bottom w:val="nil"/>
              <w:right w:val="nil"/>
            </w:tcBorders>
            <w:shd w:val="clear" w:color="auto" w:fill="auto"/>
            <w:hideMark/>
          </w:tcPr>
          <w:p w:rsidR="00A70E2B" w:rsidRPr="00A70E2B" w:rsidRDefault="00A70E2B" w:rsidP="00A70E2B">
            <w:pPr>
              <w:suppressAutoHyphens w:val="0"/>
              <w:jc w:val="both"/>
              <w:rPr>
                <w:color w:val="000000"/>
                <w:sz w:val="16"/>
                <w:szCs w:val="16"/>
                <w:lang w:eastAsia="ru-RU"/>
              </w:rPr>
            </w:pPr>
            <w:r w:rsidRPr="00A70E2B">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 "</w:t>
            </w:r>
          </w:p>
        </w:tc>
      </w:tr>
      <w:tr w:rsidR="00A70E2B" w:rsidRPr="00A70E2B" w:rsidTr="00A70E2B">
        <w:trPr>
          <w:trHeight w:val="2232"/>
        </w:trPr>
        <w:tc>
          <w:tcPr>
            <w:tcW w:w="8680" w:type="dxa"/>
            <w:gridSpan w:val="6"/>
            <w:tcBorders>
              <w:top w:val="nil"/>
              <w:left w:val="nil"/>
              <w:bottom w:val="nil"/>
              <w:right w:val="nil"/>
            </w:tcBorders>
            <w:shd w:val="clear" w:color="auto" w:fill="auto"/>
            <w:vAlign w:val="center"/>
            <w:hideMark/>
          </w:tcPr>
          <w:p w:rsidR="00A70E2B" w:rsidRPr="00467686" w:rsidRDefault="00A70E2B" w:rsidP="00A70E2B">
            <w:pPr>
              <w:suppressAutoHyphens w:val="0"/>
              <w:jc w:val="center"/>
              <w:rPr>
                <w:b/>
                <w:bCs/>
                <w:color w:val="000000"/>
                <w:sz w:val="22"/>
                <w:szCs w:val="22"/>
                <w:lang w:eastAsia="ru-RU"/>
              </w:rPr>
            </w:pPr>
            <w:r w:rsidRPr="00467686">
              <w:rPr>
                <w:b/>
                <w:bCs/>
                <w:color w:val="000000"/>
                <w:sz w:val="22"/>
                <w:szCs w:val="22"/>
                <w:lang w:eastAsia="ru-RU"/>
              </w:rPr>
              <w:lastRenderedPageBreak/>
              <w:t xml:space="preserve">Распределение </w:t>
            </w:r>
            <w:r w:rsidRPr="00467686">
              <w:rPr>
                <w:b/>
                <w:bCs/>
                <w:color w:val="000000"/>
                <w:sz w:val="22"/>
                <w:szCs w:val="22"/>
                <w:lang w:eastAsia="ru-RU"/>
              </w:rPr>
              <w:br/>
              <w:t>бюджетных ассигнований по целевым статьям (муниципальным программам Красноармейского сельского поселения Красноармейского района Чувашской Республики и непрограммным направлениям деятельности), группа</w:t>
            </w:r>
            <w:proofErr w:type="gramStart"/>
            <w:r w:rsidRPr="00467686">
              <w:rPr>
                <w:b/>
                <w:bCs/>
                <w:color w:val="000000"/>
                <w:sz w:val="22"/>
                <w:szCs w:val="22"/>
                <w:lang w:eastAsia="ru-RU"/>
              </w:rPr>
              <w:t>м(</w:t>
            </w:r>
            <w:proofErr w:type="gramEnd"/>
            <w:r w:rsidRPr="00467686">
              <w:rPr>
                <w:b/>
                <w:bCs/>
                <w:color w:val="000000"/>
                <w:sz w:val="22"/>
                <w:szCs w:val="22"/>
                <w:lang w:eastAsia="ru-RU"/>
              </w:rPr>
              <w:t>группам и подгруппам) видов расходов, разделам, подразделам классификации расходов бюджета Красноармейского сельского поселения Красноармейского района Чувашской Республики на 2018 год</w:t>
            </w:r>
          </w:p>
        </w:tc>
      </w:tr>
      <w:tr w:rsidR="00A70E2B" w:rsidRPr="00A70E2B" w:rsidTr="00A70E2B">
        <w:trPr>
          <w:trHeight w:val="255"/>
        </w:trPr>
        <w:tc>
          <w:tcPr>
            <w:tcW w:w="4357"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1649"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554"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20"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339"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c>
          <w:tcPr>
            <w:tcW w:w="1461" w:type="dxa"/>
            <w:tcBorders>
              <w:top w:val="nil"/>
              <w:left w:val="nil"/>
              <w:bottom w:val="nil"/>
              <w:right w:val="nil"/>
            </w:tcBorders>
            <w:shd w:val="clear" w:color="auto" w:fill="auto"/>
            <w:hideMark/>
          </w:tcPr>
          <w:p w:rsidR="00A70E2B" w:rsidRPr="00A70E2B" w:rsidRDefault="00A70E2B" w:rsidP="00A70E2B">
            <w:pPr>
              <w:suppressAutoHyphens w:val="0"/>
              <w:rPr>
                <w:color w:val="000000"/>
                <w:sz w:val="20"/>
                <w:szCs w:val="20"/>
                <w:lang w:eastAsia="ru-RU"/>
              </w:rPr>
            </w:pPr>
          </w:p>
        </w:tc>
      </w:tr>
      <w:tr w:rsidR="00A70E2B" w:rsidRPr="00A70E2B" w:rsidTr="00A70E2B">
        <w:trPr>
          <w:trHeight w:val="518"/>
        </w:trPr>
        <w:tc>
          <w:tcPr>
            <w:tcW w:w="8680" w:type="dxa"/>
            <w:gridSpan w:val="6"/>
            <w:tcBorders>
              <w:top w:val="nil"/>
              <w:left w:val="nil"/>
              <w:bottom w:val="nil"/>
              <w:right w:val="nil"/>
            </w:tcBorders>
            <w:shd w:val="clear" w:color="auto" w:fill="auto"/>
            <w:vAlign w:val="center"/>
            <w:hideMark/>
          </w:tcPr>
          <w:p w:rsidR="00A70E2B" w:rsidRPr="00A70E2B" w:rsidRDefault="00A70E2B" w:rsidP="00A70E2B">
            <w:pPr>
              <w:suppressAutoHyphens w:val="0"/>
              <w:jc w:val="right"/>
              <w:rPr>
                <w:color w:val="000000"/>
                <w:lang w:eastAsia="ru-RU"/>
              </w:rPr>
            </w:pPr>
            <w:r w:rsidRPr="00A70E2B">
              <w:rPr>
                <w:color w:val="000000"/>
                <w:lang w:eastAsia="ru-RU"/>
              </w:rPr>
              <w:t>(рублей)</w:t>
            </w:r>
          </w:p>
        </w:tc>
      </w:tr>
      <w:tr w:rsidR="00A70E2B" w:rsidRPr="00467686" w:rsidTr="00A70E2B">
        <w:trPr>
          <w:trHeight w:val="574"/>
        </w:trPr>
        <w:tc>
          <w:tcPr>
            <w:tcW w:w="43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Наименование</w:t>
            </w:r>
          </w:p>
        </w:tc>
        <w:tc>
          <w:tcPr>
            <w:tcW w:w="164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Целевая статья (муниципальные программы)</w:t>
            </w:r>
          </w:p>
        </w:tc>
        <w:tc>
          <w:tcPr>
            <w:tcW w:w="554"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Группа (группа и подгруппа) вида расходов</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Раздел</w:t>
            </w:r>
          </w:p>
        </w:tc>
        <w:tc>
          <w:tcPr>
            <w:tcW w:w="339"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Подраздел</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Сумма (увеличение, уменьшение(-))</w:t>
            </w:r>
          </w:p>
        </w:tc>
      </w:tr>
      <w:tr w:rsidR="00A70E2B" w:rsidRPr="00467686" w:rsidTr="00A70E2B">
        <w:trPr>
          <w:trHeight w:val="3709"/>
        </w:trPr>
        <w:tc>
          <w:tcPr>
            <w:tcW w:w="4357"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1649"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554"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339"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c>
          <w:tcPr>
            <w:tcW w:w="1461" w:type="dxa"/>
            <w:vMerge/>
            <w:tcBorders>
              <w:top w:val="single" w:sz="4" w:space="0" w:color="000000"/>
              <w:left w:val="single" w:sz="4" w:space="0" w:color="000000"/>
              <w:bottom w:val="single" w:sz="4" w:space="0" w:color="000000"/>
              <w:right w:val="single" w:sz="4" w:space="0" w:color="000000"/>
            </w:tcBorders>
            <w:vAlign w:val="center"/>
            <w:hideMark/>
          </w:tcPr>
          <w:p w:rsidR="00A70E2B" w:rsidRPr="00467686" w:rsidRDefault="00A70E2B" w:rsidP="00A70E2B">
            <w:pPr>
              <w:suppressAutoHyphens w:val="0"/>
              <w:rPr>
                <w:color w:val="000000"/>
                <w:sz w:val="20"/>
                <w:szCs w:val="20"/>
                <w:lang w:eastAsia="ru-RU"/>
              </w:rPr>
            </w:pPr>
          </w:p>
        </w:tc>
      </w:tr>
      <w:tr w:rsidR="00A70E2B" w:rsidRPr="00467686" w:rsidTr="00A70E2B">
        <w:trPr>
          <w:trHeight w:val="529"/>
        </w:trPr>
        <w:tc>
          <w:tcPr>
            <w:tcW w:w="4357" w:type="dxa"/>
            <w:tcBorders>
              <w:top w:val="nil"/>
              <w:left w:val="single" w:sz="4" w:space="0" w:color="000000"/>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w:t>
            </w:r>
          </w:p>
        </w:tc>
        <w:tc>
          <w:tcPr>
            <w:tcW w:w="1649"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3</w:t>
            </w:r>
          </w:p>
        </w:tc>
        <w:tc>
          <w:tcPr>
            <w:tcW w:w="554"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4</w:t>
            </w:r>
          </w:p>
        </w:tc>
        <w:tc>
          <w:tcPr>
            <w:tcW w:w="320"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5</w:t>
            </w:r>
          </w:p>
        </w:tc>
        <w:tc>
          <w:tcPr>
            <w:tcW w:w="339"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6</w:t>
            </w:r>
          </w:p>
        </w:tc>
        <w:tc>
          <w:tcPr>
            <w:tcW w:w="1461" w:type="dxa"/>
            <w:tcBorders>
              <w:top w:val="nil"/>
              <w:left w:val="nil"/>
              <w:bottom w:val="nil"/>
              <w:right w:val="single" w:sz="4" w:space="0" w:color="000000"/>
            </w:tcBorders>
            <w:shd w:val="clear" w:color="auto" w:fill="auto"/>
            <w:vAlign w:val="center"/>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7</w:t>
            </w:r>
          </w:p>
        </w:tc>
      </w:tr>
      <w:tr w:rsidR="00A70E2B" w:rsidRPr="00467686" w:rsidTr="00A70E2B">
        <w:trPr>
          <w:trHeight w:val="315"/>
        </w:trPr>
        <w:tc>
          <w:tcPr>
            <w:tcW w:w="4357" w:type="dxa"/>
            <w:tcBorders>
              <w:top w:val="single" w:sz="4" w:space="0" w:color="auto"/>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Всего</w:t>
            </w:r>
          </w:p>
        </w:tc>
        <w:tc>
          <w:tcPr>
            <w:tcW w:w="1649"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single" w:sz="4" w:space="0" w:color="auto"/>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2 239 100,00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"Развитие жилищного строительства и сферы жилищно-коммунального хозяйства"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Ц100000000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166 153,00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Ц110000000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117 653,00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"Содействие благоустройству населенных пунктов"</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237 702,00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Реализация мероприятий по благоустройству территории</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241 702,00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241 702,00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241 702,00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241 702,00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lastRenderedPageBreak/>
              <w:t>Благоустройство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03</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241 702,00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Приобретение и обустройство детских игровых, спортивных площадок и малых архитектурных форм</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Благоустройство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Ц110277450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03</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Национальная экономика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Ц1102S2820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Дорожное хозяйство (дорожные фонды)</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Ц1102S2820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09</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Ц1102S2820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Благоустройство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Ц1102S2820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03</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w:t>
            </w:r>
          </w:p>
        </w:tc>
      </w:tr>
      <w:tr w:rsidR="00A70E2B" w:rsidRPr="00467686" w:rsidTr="00A70E2B">
        <w:trPr>
          <w:trHeight w:val="252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Ц110500000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-120 049,00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Ц110570230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-120 049,00</w:t>
            </w:r>
          </w:p>
        </w:tc>
      </w:tr>
      <w:tr w:rsidR="00A70E2B" w:rsidRPr="00467686" w:rsidTr="00A70E2B">
        <w:trPr>
          <w:trHeight w:val="31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бюджетные ассигнования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Ц110570230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800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-120 049,00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Уплата налогов, сборов и иных платежей</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Ц110570230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850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-120 049,00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Ц110570230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850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-120 049,00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Ц110570230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850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02</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-120 049,00</w:t>
            </w:r>
          </w:p>
        </w:tc>
      </w:tr>
      <w:tr w:rsidR="00A70E2B" w:rsidRPr="00467686" w:rsidTr="00A70E2B">
        <w:trPr>
          <w:trHeight w:val="157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lastRenderedPageBreak/>
              <w:t>Подпрограмма "Энергосбережение " муниципальной программы  "Развитие жилищного строительства и сферы жилищно-коммунального хозяйства"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Ц130000000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48 500,00</w:t>
            </w:r>
          </w:p>
        </w:tc>
      </w:tr>
      <w:tr w:rsidR="00A70E2B" w:rsidRPr="00467686" w:rsidTr="00A70E2B">
        <w:trPr>
          <w:trHeight w:val="157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w:t>
            </w:r>
            <w:proofErr w:type="spellStart"/>
            <w:r w:rsidRPr="00467686">
              <w:rPr>
                <w:color w:val="000000"/>
                <w:sz w:val="20"/>
                <w:szCs w:val="20"/>
                <w:lang w:eastAsia="ru-RU"/>
              </w:rPr>
              <w:t>Энергоэффективность</w:t>
            </w:r>
            <w:proofErr w:type="spellEnd"/>
            <w:r w:rsidRPr="00467686">
              <w:rPr>
                <w:color w:val="000000"/>
                <w:sz w:val="20"/>
                <w:szCs w:val="20"/>
                <w:lang w:eastAsia="ru-RU"/>
              </w:rPr>
              <w:t xml:space="preserve"> в жилищно-коммунальном хозяйстве, коммунальной энергетике и жилищном фонде"</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Ц130300000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48 500,00</w:t>
            </w:r>
          </w:p>
        </w:tc>
      </w:tr>
      <w:tr w:rsidR="00A70E2B" w:rsidRPr="00467686" w:rsidTr="00A70E2B">
        <w:trPr>
          <w:trHeight w:val="157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Ц130375360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48 500,00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Ц130375360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48 500,00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Ц130375360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48 500,00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Ц130375360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48 500,00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Благоустройство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Ц130375360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03</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48 500,00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"Развитие культуры и туризма"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Ц400000000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-80 030,00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"Развитие культуры " муниципальной программы "Развитие культуры и туризма"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Ц410000000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-80 030,00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"Сохранение и развитие народного творчества"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Ц410700000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-30 000,00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Обеспечение деятельности учреждений в сфере культурно-досугового обслуживания населения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Ц410740390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-30 000,00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Ц410740390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-30 000,00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Ц410740390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-30 000,00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Культура, кинематография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Ц410740390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-30 000,00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Культура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Ц410740390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-30 000,00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lastRenderedPageBreak/>
              <w:t>Основное мероприятие "Бухгалтерское, финансовое и хозяйственно-эксплуатационное обслуживание муниципальных учреждений "</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Ц411100000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-50 030,00</w:t>
            </w:r>
          </w:p>
        </w:tc>
      </w:tr>
      <w:tr w:rsidR="00A70E2B" w:rsidRPr="00467686" w:rsidTr="00A70E2B">
        <w:trPr>
          <w:trHeight w:val="220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 xml:space="preserve">Обеспечение деятельности централизованных бухгалтерий, учреждений (центров) </w:t>
            </w:r>
            <w:proofErr w:type="gramStart"/>
            <w:r w:rsidRPr="00467686">
              <w:rPr>
                <w:color w:val="000000"/>
                <w:sz w:val="20"/>
                <w:szCs w:val="20"/>
                <w:lang w:eastAsia="ru-RU"/>
              </w:rPr>
              <w:t>финансового-производственного</w:t>
            </w:r>
            <w:proofErr w:type="gramEnd"/>
            <w:r w:rsidRPr="00467686">
              <w:rPr>
                <w:color w:val="000000"/>
                <w:sz w:val="20"/>
                <w:szCs w:val="20"/>
                <w:lang w:eastAsia="ru-RU"/>
              </w:rPr>
              <w:t xml:space="preserve"> обеспечения, служб инженерно-хозяйственного сопровождения  муниципальных образований</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Ц411140700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-50 030,00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Ц411140700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-50 030,00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Ц411140700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-50 030,00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Культура, кинематография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Ц411140700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-50 030,00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Другие вопросы в области культуры, кинематографии</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Ц411140700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-50 030,00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"Развитие физической культуры и спорта"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Ц500000000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-15 000,00</w:t>
            </w:r>
          </w:p>
        </w:tc>
      </w:tr>
      <w:tr w:rsidR="00A70E2B" w:rsidRPr="00467686" w:rsidTr="00A70E2B">
        <w:trPr>
          <w:trHeight w:val="157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Ц510000000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-15 000,00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"Физкультурно-оздоровительная и спортивно-массовая работа с населением"</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Ц510100000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-15 000,00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Организация и проведение официальных физкультурных мероприятий</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Ц510111390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-15 000,00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Ц510111390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-15 000,00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Ц510111390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-15 000,00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Физическая культура и спорт</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Ц510111390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11</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-15 000,00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Другие вопросы в области физической культуры и спорта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Ц510111390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11</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-15 000,00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"Содействие занятости населения"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Ц600000000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0,00</w:t>
            </w:r>
          </w:p>
        </w:tc>
      </w:tr>
      <w:tr w:rsidR="00A70E2B" w:rsidRPr="00467686" w:rsidTr="00A70E2B">
        <w:trPr>
          <w:trHeight w:val="157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lastRenderedPageBreak/>
              <w:t>Подпрограмма "Обеспечение защиты населения от безработицы и содействие в трудоустройстве" муниципальной программы  "Содействие занятости населения"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Ц610000000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0,00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Организация временного трудоустройства несовершеннолетних граждан в возрасте от 14 до 18 лет в свободное от учебы время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Другие вопросы в области жилищно-коммунального хозяйства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Ц610172260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Организация временного трудоустройства безработных  граждан, испытывающих трудности в поиске работы</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Другие вопросы в области жилищно-коммунального хозяйства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Ц610172270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22 800,00</w:t>
            </w:r>
          </w:p>
        </w:tc>
      </w:tr>
      <w:tr w:rsidR="00A70E2B" w:rsidRPr="00467686" w:rsidTr="00A70E2B">
        <w:trPr>
          <w:trHeight w:val="157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Ц900000000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900,00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Ц970000000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900,00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"Организация и осуществление мероприятий по регулированию численности безнадзорных животных"</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315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lastRenderedPageBreak/>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Ц970512750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Ц970512750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Ц970512750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Национальная экономика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Ц970512750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Сельское хозяйство и рыболовство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Ц970512750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"Экономическое развитие"</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Ч100000000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1 200 000,00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"Совершенствование системы управления экономическим развитием" муниципальной программы "Экономическое развитие и инновационная экономика"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Ч110000000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1 200 000,00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Ч110300000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1 200 000,00</w:t>
            </w:r>
          </w:p>
        </w:tc>
      </w:tr>
      <w:tr w:rsidR="00A70E2B" w:rsidRPr="00467686" w:rsidTr="00A70E2B">
        <w:trPr>
          <w:trHeight w:val="315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(налогового) потенциала территорий за счет иных межбюджетных трансфертов, предоставляемых из республиканского бюджета Чувашской Республики</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Ч110316380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1 200 000,00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Ч110316380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1 200 000,00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lastRenderedPageBreak/>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Ч110316380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1 200 000,00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Ч110316380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500 000,00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Благоустройство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Ч110316380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03</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500 000,00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Культура, кинематография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Ч110316380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700 000,00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Культура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Ч110316380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08</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700 000,00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"Развитие транспортной системы"</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Ч200000000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1 090 050,00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"Автомобильные дороги" муниципальной программы "Развитие транспортной системы"</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Ч210000000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1 090 050,00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Ч210400000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1 090 050,00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Ч2104S4190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1 090 050,00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Ч2104S4190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1 090 050,00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Ч2104S4190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1 090 050,00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Национальная экономика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Ч2104S4190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1 090 050,00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Дорожное хозяйство (дорожные фонды)</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Ч2104S4190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09</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1 090 050,00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"Управление общественными финансами и муниципальным долгом"</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Ч400000000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-182 973,00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Ч420000000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-99 350,00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lastRenderedPageBreak/>
              <w:t>Повышение качества управления муниципальными финансами</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Ч420400000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-99 350,00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Реализация проектов развития общественной инфраструктуры, основанных на местных инициативах</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Ч4204S6570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-99 350,00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Ч4204S6570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-99 350,00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Ч4204S6570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-99 350,00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Национальная экономика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Ч4204S6570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-99 250,00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Дорожное хозяйство (дорожные фонды)</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Ч4204S6570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09</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-99 250,00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Ч4204S6570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-100,00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Благоустройство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Ч4204S6570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03</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-100,00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Ч430000000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-83 623,00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Ч430300000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-83 623,00</w:t>
            </w:r>
          </w:p>
        </w:tc>
      </w:tr>
      <w:tr w:rsidR="00A70E2B" w:rsidRPr="00467686" w:rsidTr="00A70E2B">
        <w:trPr>
          <w:trHeight w:val="189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Ч430373580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-83 623,00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Ч430373580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-83 623,00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Ч430373580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-83 623,00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Национальная экономика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Ч430373580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-83 623,00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Другие вопросы в области национальной экономики</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Ч430373580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04</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12</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-83 623,00</w:t>
            </w:r>
          </w:p>
        </w:tc>
      </w:tr>
      <w:tr w:rsidR="00A70E2B" w:rsidRPr="00467686" w:rsidTr="00A70E2B">
        <w:trPr>
          <w:trHeight w:val="94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lastRenderedPageBreak/>
              <w:t>Муниципальная программа "Развитие потенциала муниципального управления"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Ч500000000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0,00</w:t>
            </w:r>
          </w:p>
        </w:tc>
      </w:tr>
      <w:tr w:rsidR="00A70E2B" w:rsidRPr="00467686" w:rsidTr="00A70E2B">
        <w:trPr>
          <w:trHeight w:val="126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Обеспечение реализации муниципальной программы  "Развитие потенциала муниципального управления"</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Ч5Э0000000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0,00</w:t>
            </w:r>
          </w:p>
        </w:tc>
      </w:tr>
      <w:tr w:rsidR="00A70E2B" w:rsidRPr="00467686" w:rsidTr="00A70E2B">
        <w:trPr>
          <w:trHeight w:val="630"/>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Муниципальная  программа "Информационное общество"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Ч600000000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60 000,00</w:t>
            </w:r>
          </w:p>
        </w:tc>
      </w:tr>
      <w:tr w:rsidR="00A70E2B" w:rsidRPr="00467686" w:rsidTr="00467686">
        <w:trPr>
          <w:trHeight w:val="916"/>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Подпрограмма "Развитие информационных технологий" муниципальной программы "Информационное общество "</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Ч610000000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b/>
                <w:bCs/>
                <w:color w:val="000000"/>
                <w:sz w:val="20"/>
                <w:szCs w:val="20"/>
                <w:lang w:eastAsia="ru-RU"/>
              </w:rPr>
            </w:pPr>
            <w:r w:rsidRPr="00467686">
              <w:rPr>
                <w:b/>
                <w:bCs/>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rPr>
                <w:b/>
                <w:bCs/>
                <w:color w:val="000000"/>
                <w:sz w:val="20"/>
                <w:szCs w:val="20"/>
                <w:lang w:eastAsia="ru-RU"/>
              </w:rPr>
            </w:pPr>
            <w:r w:rsidRPr="00467686">
              <w:rPr>
                <w:b/>
                <w:bCs/>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b/>
                <w:bCs/>
                <w:color w:val="000000"/>
                <w:sz w:val="20"/>
                <w:szCs w:val="20"/>
                <w:lang w:eastAsia="ru-RU"/>
              </w:rPr>
            </w:pPr>
            <w:r w:rsidRPr="00467686">
              <w:rPr>
                <w:b/>
                <w:bCs/>
                <w:color w:val="000000"/>
                <w:sz w:val="20"/>
                <w:szCs w:val="20"/>
                <w:lang w:eastAsia="ru-RU"/>
              </w:rPr>
              <w:t>60 000,00</w:t>
            </w:r>
          </w:p>
        </w:tc>
      </w:tr>
      <w:tr w:rsidR="00A70E2B" w:rsidRPr="00467686" w:rsidTr="00467686">
        <w:trPr>
          <w:trHeight w:val="494"/>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Основное мероприятие "Формирование электронного правительства"</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Ч610400000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60 000,00</w:t>
            </w:r>
          </w:p>
        </w:tc>
      </w:tr>
      <w:tr w:rsidR="00A70E2B" w:rsidRPr="00467686" w:rsidTr="00467686">
        <w:trPr>
          <w:trHeight w:val="948"/>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Ч610473820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60 000,00</w:t>
            </w:r>
          </w:p>
        </w:tc>
      </w:tr>
      <w:tr w:rsidR="00A70E2B" w:rsidRPr="00467686" w:rsidTr="00467686">
        <w:trPr>
          <w:trHeight w:val="652"/>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Ч610473820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60 000,00</w:t>
            </w:r>
          </w:p>
        </w:tc>
      </w:tr>
      <w:tr w:rsidR="00A70E2B" w:rsidRPr="00467686" w:rsidTr="00467686">
        <w:trPr>
          <w:trHeight w:val="553"/>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Ч610473820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60 000,00</w:t>
            </w:r>
          </w:p>
        </w:tc>
      </w:tr>
      <w:tr w:rsidR="00A70E2B" w:rsidRPr="00467686" w:rsidTr="00467686">
        <w:trPr>
          <w:trHeight w:val="155"/>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Ч610473820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 </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60 000,00</w:t>
            </w:r>
          </w:p>
        </w:tc>
      </w:tr>
      <w:tr w:rsidR="00A70E2B" w:rsidRPr="00467686" w:rsidTr="00467686">
        <w:trPr>
          <w:trHeight w:val="222"/>
        </w:trPr>
        <w:tc>
          <w:tcPr>
            <w:tcW w:w="4357" w:type="dxa"/>
            <w:tcBorders>
              <w:top w:val="nil"/>
              <w:left w:val="single" w:sz="4" w:space="0" w:color="auto"/>
              <w:bottom w:val="single" w:sz="4" w:space="0" w:color="auto"/>
              <w:right w:val="single" w:sz="4" w:space="0" w:color="auto"/>
            </w:tcBorders>
            <w:shd w:val="clear" w:color="auto" w:fill="auto"/>
            <w:hideMark/>
          </w:tcPr>
          <w:p w:rsidR="00A70E2B" w:rsidRPr="00467686" w:rsidRDefault="00A70E2B" w:rsidP="00A70E2B">
            <w:pPr>
              <w:suppressAutoHyphens w:val="0"/>
              <w:rPr>
                <w:color w:val="000000"/>
                <w:sz w:val="20"/>
                <w:szCs w:val="20"/>
                <w:lang w:eastAsia="ru-RU"/>
              </w:rPr>
            </w:pPr>
            <w:r w:rsidRPr="00467686">
              <w:rPr>
                <w:color w:val="000000"/>
                <w:sz w:val="20"/>
                <w:szCs w:val="20"/>
                <w:lang w:eastAsia="ru-RU"/>
              </w:rPr>
              <w:t>Жилищное хозяйство</w:t>
            </w:r>
          </w:p>
        </w:tc>
        <w:tc>
          <w:tcPr>
            <w:tcW w:w="164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Ч610473820</w:t>
            </w:r>
          </w:p>
        </w:tc>
        <w:tc>
          <w:tcPr>
            <w:tcW w:w="554"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05</w:t>
            </w:r>
          </w:p>
        </w:tc>
        <w:tc>
          <w:tcPr>
            <w:tcW w:w="339"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center"/>
              <w:rPr>
                <w:color w:val="000000"/>
                <w:sz w:val="20"/>
                <w:szCs w:val="20"/>
                <w:lang w:eastAsia="ru-RU"/>
              </w:rPr>
            </w:pPr>
            <w:r w:rsidRPr="00467686">
              <w:rPr>
                <w:color w:val="000000"/>
                <w:sz w:val="20"/>
                <w:szCs w:val="20"/>
                <w:lang w:eastAsia="ru-RU"/>
              </w:rPr>
              <w:t>01</w:t>
            </w:r>
          </w:p>
        </w:tc>
        <w:tc>
          <w:tcPr>
            <w:tcW w:w="1461" w:type="dxa"/>
            <w:tcBorders>
              <w:top w:val="nil"/>
              <w:left w:val="nil"/>
              <w:bottom w:val="single" w:sz="4" w:space="0" w:color="auto"/>
              <w:right w:val="single" w:sz="4" w:space="0" w:color="auto"/>
            </w:tcBorders>
            <w:shd w:val="clear" w:color="auto" w:fill="auto"/>
            <w:vAlign w:val="bottom"/>
            <w:hideMark/>
          </w:tcPr>
          <w:p w:rsidR="00A70E2B" w:rsidRPr="00467686" w:rsidRDefault="00A70E2B" w:rsidP="00A70E2B">
            <w:pPr>
              <w:suppressAutoHyphens w:val="0"/>
              <w:jc w:val="right"/>
              <w:rPr>
                <w:color w:val="000000"/>
                <w:sz w:val="20"/>
                <w:szCs w:val="20"/>
                <w:lang w:eastAsia="ru-RU"/>
              </w:rPr>
            </w:pPr>
            <w:r w:rsidRPr="00467686">
              <w:rPr>
                <w:color w:val="000000"/>
                <w:sz w:val="20"/>
                <w:szCs w:val="20"/>
                <w:lang w:eastAsia="ru-RU"/>
              </w:rPr>
              <w:t>60 000,00</w:t>
            </w:r>
          </w:p>
        </w:tc>
      </w:tr>
    </w:tbl>
    <w:p w:rsidR="00A70E2B" w:rsidRPr="00467686" w:rsidRDefault="00A70E2B" w:rsidP="00A70E2B">
      <w:pPr>
        <w:jc w:val="both"/>
        <w:rPr>
          <w:sz w:val="20"/>
          <w:szCs w:val="20"/>
        </w:rPr>
      </w:pPr>
    </w:p>
    <w:tbl>
      <w:tblPr>
        <w:tblW w:w="8920" w:type="dxa"/>
        <w:tblInd w:w="93" w:type="dxa"/>
        <w:tblLook w:val="04A0" w:firstRow="1" w:lastRow="0" w:firstColumn="1" w:lastColumn="0" w:noHBand="0" w:noVBand="1"/>
      </w:tblPr>
      <w:tblGrid>
        <w:gridCol w:w="3509"/>
        <w:gridCol w:w="1619"/>
        <w:gridCol w:w="555"/>
        <w:gridCol w:w="459"/>
        <w:gridCol w:w="459"/>
        <w:gridCol w:w="1028"/>
        <w:gridCol w:w="1291"/>
      </w:tblGrid>
      <w:tr w:rsidR="000C3974" w:rsidRPr="000C3974" w:rsidTr="000C3974">
        <w:trPr>
          <w:trHeight w:val="263"/>
        </w:trPr>
        <w:tc>
          <w:tcPr>
            <w:tcW w:w="36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240" w:type="dxa"/>
            <w:gridSpan w:val="6"/>
            <w:tcBorders>
              <w:top w:val="nil"/>
              <w:left w:val="nil"/>
              <w:bottom w:val="nil"/>
              <w:right w:val="nil"/>
            </w:tcBorders>
            <w:shd w:val="clear" w:color="auto" w:fill="auto"/>
            <w:hideMark/>
          </w:tcPr>
          <w:p w:rsidR="000C3974" w:rsidRPr="000C3974" w:rsidRDefault="000C3974" w:rsidP="000C3974">
            <w:pPr>
              <w:suppressAutoHyphens w:val="0"/>
              <w:jc w:val="center"/>
              <w:rPr>
                <w:color w:val="000000"/>
                <w:sz w:val="16"/>
                <w:szCs w:val="16"/>
                <w:lang w:eastAsia="ru-RU"/>
              </w:rPr>
            </w:pPr>
            <w:r w:rsidRPr="000C3974">
              <w:rPr>
                <w:color w:val="000000"/>
                <w:sz w:val="16"/>
                <w:szCs w:val="16"/>
                <w:lang w:eastAsia="ru-RU"/>
              </w:rPr>
              <w:t xml:space="preserve"> Приложение 6 </w:t>
            </w:r>
          </w:p>
        </w:tc>
      </w:tr>
      <w:tr w:rsidR="000C3974" w:rsidRPr="000C3974" w:rsidTr="001702E2">
        <w:trPr>
          <w:trHeight w:val="1405"/>
        </w:trPr>
        <w:tc>
          <w:tcPr>
            <w:tcW w:w="36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240" w:type="dxa"/>
            <w:gridSpan w:val="6"/>
            <w:tcBorders>
              <w:top w:val="nil"/>
              <w:left w:val="nil"/>
              <w:bottom w:val="nil"/>
              <w:right w:val="nil"/>
            </w:tcBorders>
            <w:shd w:val="clear" w:color="auto" w:fill="auto"/>
            <w:hideMark/>
          </w:tcPr>
          <w:p w:rsidR="000C3974" w:rsidRPr="000C3974" w:rsidRDefault="000C3974" w:rsidP="000C3974">
            <w:pPr>
              <w:suppressAutoHyphens w:val="0"/>
              <w:jc w:val="both"/>
              <w:rPr>
                <w:color w:val="000000"/>
                <w:sz w:val="16"/>
                <w:szCs w:val="16"/>
                <w:lang w:eastAsia="ru-RU"/>
              </w:rPr>
            </w:pPr>
            <w:r w:rsidRPr="000C3974">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внесении изменений в решение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r>
      <w:tr w:rsidR="000C3974" w:rsidRPr="000C3974" w:rsidTr="000C3974">
        <w:trPr>
          <w:trHeight w:val="263"/>
        </w:trPr>
        <w:tc>
          <w:tcPr>
            <w:tcW w:w="36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240" w:type="dxa"/>
            <w:gridSpan w:val="6"/>
            <w:tcBorders>
              <w:top w:val="nil"/>
              <w:left w:val="nil"/>
              <w:bottom w:val="nil"/>
              <w:right w:val="nil"/>
            </w:tcBorders>
            <w:shd w:val="clear" w:color="auto" w:fill="auto"/>
            <w:vAlign w:val="bottom"/>
            <w:hideMark/>
          </w:tcPr>
          <w:p w:rsidR="000C3974" w:rsidRPr="000C3974" w:rsidRDefault="000C3974" w:rsidP="000C3974">
            <w:pPr>
              <w:suppressAutoHyphens w:val="0"/>
              <w:jc w:val="center"/>
              <w:rPr>
                <w:color w:val="000000"/>
                <w:sz w:val="16"/>
                <w:szCs w:val="16"/>
                <w:lang w:eastAsia="ru-RU"/>
              </w:rPr>
            </w:pPr>
            <w:r w:rsidRPr="000C3974">
              <w:rPr>
                <w:color w:val="000000"/>
                <w:sz w:val="16"/>
                <w:szCs w:val="16"/>
                <w:lang w:eastAsia="ru-RU"/>
              </w:rPr>
              <w:t xml:space="preserve"> Приложение 8 </w:t>
            </w:r>
          </w:p>
        </w:tc>
      </w:tr>
      <w:tr w:rsidR="000C3974" w:rsidRPr="000C3974" w:rsidTr="001702E2">
        <w:trPr>
          <w:trHeight w:val="1003"/>
        </w:trPr>
        <w:tc>
          <w:tcPr>
            <w:tcW w:w="36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240" w:type="dxa"/>
            <w:gridSpan w:val="6"/>
            <w:tcBorders>
              <w:top w:val="nil"/>
              <w:left w:val="nil"/>
              <w:bottom w:val="nil"/>
              <w:right w:val="nil"/>
            </w:tcBorders>
            <w:shd w:val="clear" w:color="auto" w:fill="auto"/>
            <w:hideMark/>
          </w:tcPr>
          <w:p w:rsidR="000C3974" w:rsidRPr="000C3974" w:rsidRDefault="000C3974" w:rsidP="000C3974">
            <w:pPr>
              <w:suppressAutoHyphens w:val="0"/>
              <w:jc w:val="both"/>
              <w:rPr>
                <w:color w:val="000000"/>
                <w:sz w:val="16"/>
                <w:szCs w:val="16"/>
                <w:lang w:eastAsia="ru-RU"/>
              </w:rPr>
            </w:pPr>
            <w:r w:rsidRPr="000C3974">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 "</w:t>
            </w:r>
          </w:p>
        </w:tc>
      </w:tr>
      <w:tr w:rsidR="000C3974" w:rsidRPr="000C3974" w:rsidTr="000C3974">
        <w:trPr>
          <w:trHeight w:val="2232"/>
        </w:trPr>
        <w:tc>
          <w:tcPr>
            <w:tcW w:w="8920" w:type="dxa"/>
            <w:gridSpan w:val="7"/>
            <w:tcBorders>
              <w:top w:val="nil"/>
              <w:left w:val="nil"/>
              <w:bottom w:val="nil"/>
              <w:right w:val="nil"/>
            </w:tcBorders>
            <w:shd w:val="clear" w:color="auto" w:fill="auto"/>
            <w:vAlign w:val="center"/>
            <w:hideMark/>
          </w:tcPr>
          <w:p w:rsidR="000C3974" w:rsidRPr="00467686" w:rsidRDefault="000C3974" w:rsidP="000C3974">
            <w:pPr>
              <w:suppressAutoHyphens w:val="0"/>
              <w:jc w:val="center"/>
              <w:rPr>
                <w:b/>
                <w:bCs/>
                <w:color w:val="000000"/>
                <w:sz w:val="22"/>
                <w:szCs w:val="22"/>
                <w:lang w:eastAsia="ru-RU"/>
              </w:rPr>
            </w:pPr>
            <w:r w:rsidRPr="00467686">
              <w:rPr>
                <w:b/>
                <w:bCs/>
                <w:color w:val="000000"/>
                <w:sz w:val="22"/>
                <w:szCs w:val="22"/>
                <w:lang w:eastAsia="ru-RU"/>
              </w:rPr>
              <w:t xml:space="preserve">Распределение </w:t>
            </w:r>
            <w:r w:rsidRPr="00467686">
              <w:rPr>
                <w:b/>
                <w:bCs/>
                <w:color w:val="000000"/>
                <w:sz w:val="22"/>
                <w:szCs w:val="22"/>
                <w:lang w:eastAsia="ru-RU"/>
              </w:rPr>
              <w:br/>
              <w:t>бюджетных ассигнований по целевым статьям (муниципальным программам Красноармейского сельского поселения Красноармейского района Чувашской Республики и непрограммным направлениям деятельности), группа</w:t>
            </w:r>
            <w:proofErr w:type="gramStart"/>
            <w:r w:rsidRPr="00467686">
              <w:rPr>
                <w:b/>
                <w:bCs/>
                <w:color w:val="000000"/>
                <w:sz w:val="22"/>
                <w:szCs w:val="22"/>
                <w:lang w:eastAsia="ru-RU"/>
              </w:rPr>
              <w:t>м(</w:t>
            </w:r>
            <w:proofErr w:type="gramEnd"/>
            <w:r w:rsidRPr="00467686">
              <w:rPr>
                <w:b/>
                <w:bCs/>
                <w:color w:val="000000"/>
                <w:sz w:val="22"/>
                <w:szCs w:val="22"/>
                <w:lang w:eastAsia="ru-RU"/>
              </w:rPr>
              <w:t>группам и подгруппам) видов расходов, разделам, подразделам классификации расходов бюджета Красноармейского сельского поселения Красноармейского района Чувашской Республики на 2019 и 2020 годы</w:t>
            </w:r>
          </w:p>
        </w:tc>
      </w:tr>
      <w:tr w:rsidR="000C3974" w:rsidRPr="000C3974" w:rsidTr="000C3974">
        <w:trPr>
          <w:trHeight w:val="255"/>
        </w:trPr>
        <w:tc>
          <w:tcPr>
            <w:tcW w:w="36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16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32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34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10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130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r>
      <w:tr w:rsidR="000C3974" w:rsidRPr="000C3974" w:rsidTr="000C3974">
        <w:trPr>
          <w:trHeight w:val="518"/>
        </w:trPr>
        <w:tc>
          <w:tcPr>
            <w:tcW w:w="8920" w:type="dxa"/>
            <w:gridSpan w:val="7"/>
            <w:tcBorders>
              <w:top w:val="nil"/>
              <w:left w:val="nil"/>
              <w:bottom w:val="nil"/>
              <w:right w:val="nil"/>
            </w:tcBorders>
            <w:shd w:val="clear" w:color="auto" w:fill="auto"/>
            <w:vAlign w:val="center"/>
            <w:hideMark/>
          </w:tcPr>
          <w:p w:rsidR="000C3974" w:rsidRPr="000C3974" w:rsidRDefault="000C3974" w:rsidP="000C3974">
            <w:pPr>
              <w:suppressAutoHyphens w:val="0"/>
              <w:jc w:val="right"/>
              <w:rPr>
                <w:color w:val="000000"/>
                <w:lang w:eastAsia="ru-RU"/>
              </w:rPr>
            </w:pPr>
            <w:r w:rsidRPr="000C3974">
              <w:rPr>
                <w:color w:val="000000"/>
                <w:lang w:eastAsia="ru-RU"/>
              </w:rPr>
              <w:t>(рублей)</w:t>
            </w:r>
          </w:p>
        </w:tc>
      </w:tr>
      <w:tr w:rsidR="000C3974" w:rsidRPr="00467686" w:rsidTr="000C3974">
        <w:trPr>
          <w:trHeight w:val="870"/>
        </w:trPr>
        <w:tc>
          <w:tcPr>
            <w:tcW w:w="3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Наименование</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Целевая статья (муниципальные программы)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Группа (группа и подгруппа) вида расходов</w:t>
            </w:r>
          </w:p>
        </w:tc>
        <w:tc>
          <w:tcPr>
            <w:tcW w:w="32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Раздел</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Подраздел</w:t>
            </w:r>
          </w:p>
        </w:tc>
        <w:tc>
          <w:tcPr>
            <w:tcW w:w="2360" w:type="dxa"/>
            <w:gridSpan w:val="2"/>
            <w:tcBorders>
              <w:top w:val="single" w:sz="4" w:space="0" w:color="000000"/>
              <w:left w:val="nil"/>
              <w:bottom w:val="single" w:sz="4" w:space="0" w:color="000000"/>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Сумма (увеличение, уменьшение(-))</w:t>
            </w:r>
          </w:p>
        </w:tc>
      </w:tr>
      <w:tr w:rsidR="000C3974" w:rsidRPr="00467686" w:rsidTr="000C3974">
        <w:trPr>
          <w:trHeight w:val="3158"/>
        </w:trPr>
        <w:tc>
          <w:tcPr>
            <w:tcW w:w="368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32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1060" w:type="dxa"/>
            <w:tcBorders>
              <w:top w:val="nil"/>
              <w:left w:val="nil"/>
              <w:bottom w:val="single" w:sz="4" w:space="0" w:color="000000"/>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2019 год</w:t>
            </w:r>
          </w:p>
        </w:tc>
        <w:tc>
          <w:tcPr>
            <w:tcW w:w="1300" w:type="dxa"/>
            <w:tcBorders>
              <w:top w:val="nil"/>
              <w:left w:val="nil"/>
              <w:bottom w:val="single" w:sz="4" w:space="0" w:color="000000"/>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2020 год</w:t>
            </w:r>
          </w:p>
        </w:tc>
      </w:tr>
      <w:tr w:rsidR="000C3974" w:rsidRPr="00467686" w:rsidTr="000C3974">
        <w:trPr>
          <w:trHeight w:val="252"/>
        </w:trPr>
        <w:tc>
          <w:tcPr>
            <w:tcW w:w="3680" w:type="dxa"/>
            <w:tcBorders>
              <w:top w:val="nil"/>
              <w:left w:val="single" w:sz="4" w:space="0" w:color="000000"/>
              <w:bottom w:val="nil"/>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w:t>
            </w:r>
          </w:p>
        </w:tc>
        <w:tc>
          <w:tcPr>
            <w:tcW w:w="1660" w:type="dxa"/>
            <w:tcBorders>
              <w:top w:val="nil"/>
              <w:left w:val="nil"/>
              <w:bottom w:val="nil"/>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3</w:t>
            </w:r>
          </w:p>
        </w:tc>
        <w:tc>
          <w:tcPr>
            <w:tcW w:w="560" w:type="dxa"/>
            <w:tcBorders>
              <w:top w:val="nil"/>
              <w:left w:val="nil"/>
              <w:bottom w:val="nil"/>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4</w:t>
            </w:r>
          </w:p>
        </w:tc>
        <w:tc>
          <w:tcPr>
            <w:tcW w:w="320" w:type="dxa"/>
            <w:tcBorders>
              <w:top w:val="nil"/>
              <w:left w:val="nil"/>
              <w:bottom w:val="nil"/>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5</w:t>
            </w:r>
          </w:p>
        </w:tc>
        <w:tc>
          <w:tcPr>
            <w:tcW w:w="340" w:type="dxa"/>
            <w:tcBorders>
              <w:top w:val="nil"/>
              <w:left w:val="nil"/>
              <w:bottom w:val="nil"/>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6</w:t>
            </w:r>
          </w:p>
        </w:tc>
        <w:tc>
          <w:tcPr>
            <w:tcW w:w="1060" w:type="dxa"/>
            <w:tcBorders>
              <w:top w:val="nil"/>
              <w:left w:val="nil"/>
              <w:bottom w:val="nil"/>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7</w:t>
            </w:r>
          </w:p>
        </w:tc>
        <w:tc>
          <w:tcPr>
            <w:tcW w:w="1300" w:type="dxa"/>
            <w:tcBorders>
              <w:top w:val="nil"/>
              <w:left w:val="nil"/>
              <w:bottom w:val="nil"/>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8</w:t>
            </w:r>
          </w:p>
        </w:tc>
      </w:tr>
      <w:tr w:rsidR="000C3974" w:rsidRPr="00467686" w:rsidTr="000C3974">
        <w:trPr>
          <w:trHeight w:val="315"/>
        </w:trPr>
        <w:tc>
          <w:tcPr>
            <w:tcW w:w="3680" w:type="dxa"/>
            <w:tcBorders>
              <w:top w:val="single" w:sz="4" w:space="0" w:color="auto"/>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Всего</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single" w:sz="4" w:space="0" w:color="auto"/>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single" w:sz="4" w:space="0" w:color="auto"/>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single" w:sz="4" w:space="0" w:color="auto"/>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single" w:sz="4" w:space="0" w:color="auto"/>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0C3974">
        <w:trPr>
          <w:trHeight w:val="630"/>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"Развитие культуры и туризма"</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0C3974">
        <w:trPr>
          <w:trHeight w:val="1260"/>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"Развитие культуры " муниципальной программы "Развитие культуры и туризма"</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0C3974">
        <w:trPr>
          <w:trHeight w:val="315"/>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467686">
        <w:trPr>
          <w:trHeight w:val="790"/>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Подготовка и проведение празднования на федеральном уровне памятных дат субъектов Российской Федерации</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Ц4113L5090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467686">
        <w:trPr>
          <w:trHeight w:val="666"/>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Ц4113L5090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467686">
        <w:trPr>
          <w:trHeight w:val="671"/>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Ц4113L5090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467686">
        <w:trPr>
          <w:trHeight w:val="263"/>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Культура, кинематография</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Ц4113L5090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467686">
        <w:trPr>
          <w:trHeight w:val="173"/>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Культура</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Ц4113L5090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467686">
        <w:trPr>
          <w:trHeight w:val="1231"/>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467686">
        <w:trPr>
          <w:trHeight w:val="1471"/>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467686">
        <w:trPr>
          <w:trHeight w:val="833"/>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"Организация и осуществление мероприятий по регулированию численности безнадзорных животных"</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467686">
        <w:trPr>
          <w:trHeight w:val="2513"/>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467686">
        <w:trPr>
          <w:trHeight w:val="545"/>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lastRenderedPageBreak/>
              <w:t>Закупка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467686">
        <w:trPr>
          <w:trHeight w:val="691"/>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467686">
        <w:trPr>
          <w:trHeight w:val="113"/>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Национальная экономика</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467686">
        <w:trPr>
          <w:trHeight w:val="335"/>
        </w:trPr>
        <w:tc>
          <w:tcPr>
            <w:tcW w:w="368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Сельское хозяйство и рыболовство</w:t>
            </w:r>
          </w:p>
        </w:tc>
        <w:tc>
          <w:tcPr>
            <w:tcW w:w="16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32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0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bl>
    <w:p w:rsidR="00A70E2B" w:rsidRPr="00467686" w:rsidRDefault="00A70E2B" w:rsidP="00A70E2B">
      <w:pPr>
        <w:jc w:val="both"/>
        <w:rPr>
          <w:sz w:val="20"/>
          <w:szCs w:val="20"/>
        </w:rPr>
      </w:pPr>
    </w:p>
    <w:tbl>
      <w:tblPr>
        <w:tblW w:w="9220" w:type="dxa"/>
        <w:tblInd w:w="93" w:type="dxa"/>
        <w:tblLook w:val="04A0" w:firstRow="1" w:lastRow="0" w:firstColumn="1" w:lastColumn="0" w:noHBand="0" w:noVBand="1"/>
      </w:tblPr>
      <w:tblGrid>
        <w:gridCol w:w="4094"/>
        <w:gridCol w:w="557"/>
        <w:gridCol w:w="459"/>
        <w:gridCol w:w="459"/>
        <w:gridCol w:w="1618"/>
        <w:gridCol w:w="557"/>
        <w:gridCol w:w="1476"/>
      </w:tblGrid>
      <w:tr w:rsidR="000C3974" w:rsidRPr="000C3974" w:rsidTr="000C3974">
        <w:trPr>
          <w:trHeight w:val="300"/>
        </w:trPr>
        <w:tc>
          <w:tcPr>
            <w:tcW w:w="422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4060" w:type="dxa"/>
            <w:gridSpan w:val="4"/>
            <w:tcBorders>
              <w:top w:val="nil"/>
              <w:left w:val="nil"/>
              <w:bottom w:val="nil"/>
              <w:right w:val="nil"/>
            </w:tcBorders>
            <w:shd w:val="clear" w:color="auto" w:fill="auto"/>
            <w:vAlign w:val="bottom"/>
            <w:hideMark/>
          </w:tcPr>
          <w:p w:rsidR="000C3974" w:rsidRPr="000C3974" w:rsidRDefault="000C3974" w:rsidP="000C3974">
            <w:pPr>
              <w:suppressAutoHyphens w:val="0"/>
              <w:jc w:val="center"/>
              <w:rPr>
                <w:color w:val="000000"/>
                <w:sz w:val="16"/>
                <w:szCs w:val="16"/>
                <w:lang w:eastAsia="ru-RU"/>
              </w:rPr>
            </w:pPr>
            <w:r w:rsidRPr="000C3974">
              <w:rPr>
                <w:color w:val="000000"/>
                <w:sz w:val="16"/>
                <w:szCs w:val="16"/>
                <w:lang w:eastAsia="ru-RU"/>
              </w:rPr>
              <w:t xml:space="preserve"> Приложение 7 </w:t>
            </w:r>
          </w:p>
        </w:tc>
      </w:tr>
      <w:tr w:rsidR="000C3974" w:rsidRPr="000C3974" w:rsidTr="000C3974">
        <w:trPr>
          <w:trHeight w:val="2085"/>
        </w:trPr>
        <w:tc>
          <w:tcPr>
            <w:tcW w:w="422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4060" w:type="dxa"/>
            <w:gridSpan w:val="4"/>
            <w:tcBorders>
              <w:top w:val="nil"/>
              <w:left w:val="nil"/>
              <w:bottom w:val="nil"/>
              <w:right w:val="nil"/>
            </w:tcBorders>
            <w:shd w:val="clear" w:color="auto" w:fill="auto"/>
            <w:hideMark/>
          </w:tcPr>
          <w:p w:rsidR="000C3974" w:rsidRPr="000C3974" w:rsidRDefault="000C3974" w:rsidP="000C3974">
            <w:pPr>
              <w:suppressAutoHyphens w:val="0"/>
              <w:jc w:val="both"/>
              <w:rPr>
                <w:color w:val="000000"/>
                <w:sz w:val="16"/>
                <w:szCs w:val="16"/>
                <w:lang w:eastAsia="ru-RU"/>
              </w:rPr>
            </w:pPr>
            <w:r w:rsidRPr="000C3974">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внесении изменений в решение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r>
      <w:tr w:rsidR="000C3974" w:rsidRPr="000C3974" w:rsidTr="000C3974">
        <w:trPr>
          <w:trHeight w:val="263"/>
        </w:trPr>
        <w:tc>
          <w:tcPr>
            <w:tcW w:w="422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4060" w:type="dxa"/>
            <w:gridSpan w:val="4"/>
            <w:tcBorders>
              <w:top w:val="nil"/>
              <w:left w:val="nil"/>
              <w:bottom w:val="nil"/>
              <w:right w:val="nil"/>
            </w:tcBorders>
            <w:shd w:val="clear" w:color="auto" w:fill="auto"/>
            <w:hideMark/>
          </w:tcPr>
          <w:p w:rsidR="000C3974" w:rsidRPr="000C3974" w:rsidRDefault="000C3974" w:rsidP="000C3974">
            <w:pPr>
              <w:suppressAutoHyphens w:val="0"/>
              <w:jc w:val="center"/>
              <w:rPr>
                <w:color w:val="000000"/>
                <w:sz w:val="16"/>
                <w:szCs w:val="16"/>
                <w:lang w:eastAsia="ru-RU"/>
              </w:rPr>
            </w:pPr>
            <w:r w:rsidRPr="000C3974">
              <w:rPr>
                <w:color w:val="000000"/>
                <w:sz w:val="16"/>
                <w:szCs w:val="16"/>
                <w:lang w:eastAsia="ru-RU"/>
              </w:rPr>
              <w:t xml:space="preserve"> Приложение 9 </w:t>
            </w:r>
          </w:p>
        </w:tc>
      </w:tr>
      <w:tr w:rsidR="000C3974" w:rsidRPr="000C3974" w:rsidTr="000C3974">
        <w:trPr>
          <w:trHeight w:val="1212"/>
        </w:trPr>
        <w:tc>
          <w:tcPr>
            <w:tcW w:w="422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4060" w:type="dxa"/>
            <w:gridSpan w:val="4"/>
            <w:tcBorders>
              <w:top w:val="nil"/>
              <w:left w:val="nil"/>
              <w:bottom w:val="nil"/>
              <w:right w:val="nil"/>
            </w:tcBorders>
            <w:shd w:val="clear" w:color="auto" w:fill="auto"/>
            <w:hideMark/>
          </w:tcPr>
          <w:p w:rsidR="000C3974" w:rsidRPr="000C3974" w:rsidRDefault="000C3974" w:rsidP="000C3974">
            <w:pPr>
              <w:suppressAutoHyphens w:val="0"/>
              <w:jc w:val="both"/>
              <w:rPr>
                <w:color w:val="000000"/>
                <w:sz w:val="16"/>
                <w:szCs w:val="16"/>
                <w:lang w:eastAsia="ru-RU"/>
              </w:rPr>
            </w:pPr>
            <w:r w:rsidRPr="000C3974">
              <w:rPr>
                <w:color w:val="000000"/>
                <w:sz w:val="16"/>
                <w:szCs w:val="16"/>
                <w:lang w:eastAsia="ru-RU"/>
              </w:rPr>
              <w:t>к решению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 "</w:t>
            </w:r>
          </w:p>
        </w:tc>
      </w:tr>
      <w:tr w:rsidR="000C3974" w:rsidRPr="000C3974" w:rsidTr="00467686">
        <w:trPr>
          <w:trHeight w:val="858"/>
        </w:trPr>
        <w:tc>
          <w:tcPr>
            <w:tcW w:w="9220" w:type="dxa"/>
            <w:gridSpan w:val="7"/>
            <w:tcBorders>
              <w:top w:val="nil"/>
              <w:left w:val="nil"/>
              <w:bottom w:val="nil"/>
              <w:right w:val="nil"/>
            </w:tcBorders>
            <w:shd w:val="clear" w:color="auto" w:fill="auto"/>
            <w:vAlign w:val="center"/>
            <w:hideMark/>
          </w:tcPr>
          <w:p w:rsidR="000C3974" w:rsidRPr="00467686" w:rsidRDefault="000C3974" w:rsidP="000C3974">
            <w:pPr>
              <w:suppressAutoHyphens w:val="0"/>
              <w:jc w:val="center"/>
              <w:rPr>
                <w:b/>
                <w:bCs/>
                <w:color w:val="000000"/>
                <w:sz w:val="22"/>
                <w:szCs w:val="22"/>
                <w:lang w:eastAsia="ru-RU"/>
              </w:rPr>
            </w:pPr>
            <w:r w:rsidRPr="00467686">
              <w:rPr>
                <w:b/>
                <w:bCs/>
                <w:color w:val="000000"/>
                <w:sz w:val="22"/>
                <w:szCs w:val="22"/>
                <w:lang w:eastAsia="ru-RU"/>
              </w:rPr>
              <w:t xml:space="preserve">Ведомственная структура </w:t>
            </w:r>
            <w:proofErr w:type="gramStart"/>
            <w:r w:rsidRPr="00467686">
              <w:rPr>
                <w:b/>
                <w:bCs/>
                <w:color w:val="000000"/>
                <w:sz w:val="22"/>
                <w:szCs w:val="22"/>
                <w:lang w:eastAsia="ru-RU"/>
              </w:rPr>
              <w:t>расходов бюджета Красноармейского сельского поселения Красноармейского района Чувашской Республики</w:t>
            </w:r>
            <w:proofErr w:type="gramEnd"/>
            <w:r w:rsidRPr="00467686">
              <w:rPr>
                <w:b/>
                <w:bCs/>
                <w:color w:val="000000"/>
                <w:sz w:val="22"/>
                <w:szCs w:val="22"/>
                <w:lang w:eastAsia="ru-RU"/>
              </w:rPr>
              <w:t xml:space="preserve"> на 2018 год</w:t>
            </w:r>
          </w:p>
        </w:tc>
      </w:tr>
      <w:tr w:rsidR="000C3974" w:rsidRPr="000C3974" w:rsidTr="00467686">
        <w:trPr>
          <w:trHeight w:val="101"/>
        </w:trPr>
        <w:tc>
          <w:tcPr>
            <w:tcW w:w="422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r w:rsidRPr="000C3974">
              <w:rPr>
                <w:color w:val="000000"/>
                <w:sz w:val="20"/>
                <w:szCs w:val="20"/>
                <w:lang w:eastAsia="ru-RU"/>
              </w:rPr>
              <w:t xml:space="preserve">  </w:t>
            </w:r>
          </w:p>
        </w:tc>
        <w:tc>
          <w:tcPr>
            <w:tcW w:w="5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3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164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56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c>
          <w:tcPr>
            <w:tcW w:w="1480" w:type="dxa"/>
            <w:tcBorders>
              <w:top w:val="nil"/>
              <w:left w:val="nil"/>
              <w:bottom w:val="nil"/>
              <w:right w:val="nil"/>
            </w:tcBorders>
            <w:shd w:val="clear" w:color="auto" w:fill="auto"/>
            <w:hideMark/>
          </w:tcPr>
          <w:p w:rsidR="000C3974" w:rsidRPr="000C3974" w:rsidRDefault="000C3974" w:rsidP="000C3974">
            <w:pPr>
              <w:suppressAutoHyphens w:val="0"/>
              <w:rPr>
                <w:color w:val="000000"/>
                <w:sz w:val="20"/>
                <w:szCs w:val="20"/>
                <w:lang w:eastAsia="ru-RU"/>
              </w:rPr>
            </w:pPr>
          </w:p>
        </w:tc>
      </w:tr>
      <w:tr w:rsidR="000C3974" w:rsidRPr="000C3974" w:rsidTr="000C3974">
        <w:trPr>
          <w:trHeight w:val="518"/>
        </w:trPr>
        <w:tc>
          <w:tcPr>
            <w:tcW w:w="9220" w:type="dxa"/>
            <w:gridSpan w:val="7"/>
            <w:tcBorders>
              <w:top w:val="nil"/>
              <w:left w:val="nil"/>
              <w:bottom w:val="nil"/>
              <w:right w:val="nil"/>
            </w:tcBorders>
            <w:shd w:val="clear" w:color="auto" w:fill="auto"/>
            <w:vAlign w:val="center"/>
            <w:hideMark/>
          </w:tcPr>
          <w:p w:rsidR="000C3974" w:rsidRPr="000C3974" w:rsidRDefault="000C3974" w:rsidP="000C3974">
            <w:pPr>
              <w:suppressAutoHyphens w:val="0"/>
              <w:jc w:val="right"/>
              <w:rPr>
                <w:color w:val="000000"/>
                <w:lang w:eastAsia="ru-RU"/>
              </w:rPr>
            </w:pPr>
            <w:r w:rsidRPr="000C3974">
              <w:rPr>
                <w:color w:val="000000"/>
                <w:lang w:eastAsia="ru-RU"/>
              </w:rPr>
              <w:t>(рублей)</w:t>
            </w:r>
          </w:p>
        </w:tc>
      </w:tr>
      <w:tr w:rsidR="000C3974" w:rsidRPr="00467686" w:rsidTr="000C3974">
        <w:trPr>
          <w:trHeight w:val="574"/>
        </w:trPr>
        <w:tc>
          <w:tcPr>
            <w:tcW w:w="42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Наименование</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Главный распорядитель</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Раздел</w:t>
            </w:r>
          </w:p>
        </w:tc>
        <w:tc>
          <w:tcPr>
            <w:tcW w:w="3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Подраздел</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Целевая статья (муниципальные программы)</w:t>
            </w:r>
          </w:p>
        </w:tc>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Группа (группа и подгруппа) вида расходов</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Сумма (увеличение, уменьшение(-))</w:t>
            </w:r>
          </w:p>
        </w:tc>
      </w:tr>
      <w:tr w:rsidR="000C3974" w:rsidRPr="00467686" w:rsidTr="000C3974">
        <w:trPr>
          <w:trHeight w:val="3780"/>
        </w:trPr>
        <w:tc>
          <w:tcPr>
            <w:tcW w:w="422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38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56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0C3974" w:rsidRPr="00467686" w:rsidRDefault="000C3974" w:rsidP="000C3974">
            <w:pPr>
              <w:suppressAutoHyphens w:val="0"/>
              <w:rPr>
                <w:color w:val="000000"/>
                <w:sz w:val="20"/>
                <w:szCs w:val="20"/>
                <w:lang w:eastAsia="ru-RU"/>
              </w:rPr>
            </w:pPr>
          </w:p>
        </w:tc>
      </w:tr>
      <w:tr w:rsidR="000C3974" w:rsidRPr="00467686" w:rsidTr="000C3974">
        <w:trPr>
          <w:trHeight w:val="315"/>
        </w:trPr>
        <w:tc>
          <w:tcPr>
            <w:tcW w:w="4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1</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3</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4</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5</w:t>
            </w:r>
          </w:p>
        </w:tc>
        <w:tc>
          <w:tcPr>
            <w:tcW w:w="560" w:type="dxa"/>
            <w:tcBorders>
              <w:top w:val="single" w:sz="4" w:space="0" w:color="auto"/>
              <w:left w:val="nil"/>
              <w:bottom w:val="single" w:sz="4" w:space="0" w:color="auto"/>
              <w:right w:val="single" w:sz="4" w:space="0" w:color="auto"/>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6</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7</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auto" w:fill="auto"/>
            <w:hideMark/>
          </w:tcPr>
          <w:p w:rsidR="000C3974" w:rsidRPr="00467686" w:rsidRDefault="000C3974" w:rsidP="000C3974">
            <w:pPr>
              <w:suppressAutoHyphens w:val="0"/>
              <w:rPr>
                <w:b/>
                <w:bCs/>
                <w:color w:val="000000"/>
                <w:sz w:val="20"/>
                <w:szCs w:val="20"/>
                <w:lang w:eastAsia="ru-RU"/>
              </w:rPr>
            </w:pPr>
            <w:r w:rsidRPr="00467686">
              <w:rPr>
                <w:b/>
                <w:bCs/>
                <w:color w:val="000000"/>
                <w:sz w:val="20"/>
                <w:szCs w:val="20"/>
                <w:lang w:eastAsia="ru-RU"/>
              </w:rPr>
              <w:t>Всего</w:t>
            </w:r>
          </w:p>
        </w:tc>
        <w:tc>
          <w:tcPr>
            <w:tcW w:w="560" w:type="dxa"/>
            <w:tcBorders>
              <w:top w:val="nil"/>
              <w:left w:val="nil"/>
              <w:bottom w:val="single" w:sz="4" w:space="0" w:color="auto"/>
              <w:right w:val="single" w:sz="4" w:space="0" w:color="auto"/>
            </w:tcBorders>
            <w:shd w:val="clear" w:color="auto" w:fill="auto"/>
            <w:hideMark/>
          </w:tcPr>
          <w:p w:rsidR="000C3974" w:rsidRPr="00467686" w:rsidRDefault="000C3974" w:rsidP="000C3974">
            <w:pPr>
              <w:suppressAutoHyphens w:val="0"/>
              <w:rPr>
                <w:b/>
                <w:bCs/>
                <w:color w:val="000000"/>
                <w:sz w:val="20"/>
                <w:szCs w:val="20"/>
                <w:lang w:eastAsia="ru-RU"/>
              </w:rPr>
            </w:pPr>
            <w:r w:rsidRPr="00467686">
              <w:rPr>
                <w:b/>
                <w:bCs/>
                <w:color w:val="000000"/>
                <w:sz w:val="20"/>
                <w:szCs w:val="20"/>
                <w:lang w:eastAsia="ru-RU"/>
              </w:rPr>
              <w:t> </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b/>
                <w:bCs/>
                <w:color w:val="000000"/>
                <w:sz w:val="20"/>
                <w:szCs w:val="20"/>
                <w:lang w:eastAsia="ru-RU"/>
              </w:rPr>
            </w:pPr>
            <w:r w:rsidRPr="00467686">
              <w:rPr>
                <w:b/>
                <w:bCs/>
                <w:color w:val="000000"/>
                <w:sz w:val="20"/>
                <w:szCs w:val="20"/>
                <w:lang w:eastAsia="ru-RU"/>
              </w:rPr>
              <w:t> </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b/>
                <w:bCs/>
                <w:color w:val="000000"/>
                <w:sz w:val="20"/>
                <w:szCs w:val="20"/>
                <w:lang w:eastAsia="ru-RU"/>
              </w:rPr>
            </w:pPr>
            <w:r w:rsidRPr="00467686">
              <w:rPr>
                <w:b/>
                <w:bCs/>
                <w:color w:val="000000"/>
                <w:sz w:val="20"/>
                <w:szCs w:val="20"/>
                <w:lang w:eastAsia="ru-RU"/>
              </w:rPr>
              <w:t>2 239 100,00</w:t>
            </w:r>
          </w:p>
        </w:tc>
      </w:tr>
      <w:tr w:rsidR="000C3974" w:rsidRPr="00467686" w:rsidTr="000C3974">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b/>
                <w:bCs/>
                <w:color w:val="000000"/>
                <w:sz w:val="20"/>
                <w:szCs w:val="20"/>
                <w:lang w:eastAsia="ru-RU"/>
              </w:rPr>
            </w:pPr>
            <w:r w:rsidRPr="00467686">
              <w:rPr>
                <w:b/>
                <w:bCs/>
                <w:color w:val="000000"/>
                <w:sz w:val="20"/>
                <w:szCs w:val="20"/>
                <w:lang w:eastAsia="ru-RU"/>
              </w:rPr>
              <w:t>Администрация Красноармейского сельского поселения Красноармейского района Чувашской Республики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b/>
                <w:bCs/>
                <w:color w:val="000000"/>
                <w:sz w:val="20"/>
                <w:szCs w:val="20"/>
                <w:lang w:eastAsia="ru-RU"/>
              </w:rPr>
            </w:pPr>
            <w:r w:rsidRPr="00467686">
              <w:rPr>
                <w:b/>
                <w:bCs/>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b/>
                <w:bCs/>
                <w:color w:val="000000"/>
                <w:sz w:val="20"/>
                <w:szCs w:val="20"/>
                <w:lang w:eastAsia="ru-RU"/>
              </w:rPr>
            </w:pPr>
            <w:r w:rsidRPr="00467686">
              <w:rPr>
                <w:b/>
                <w:bCs/>
                <w:color w:val="000000"/>
                <w:sz w:val="20"/>
                <w:szCs w:val="20"/>
                <w:lang w:eastAsia="ru-RU"/>
              </w:rPr>
              <w:t> </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b/>
                <w:bCs/>
                <w:color w:val="000000"/>
                <w:sz w:val="20"/>
                <w:szCs w:val="20"/>
                <w:lang w:eastAsia="ru-RU"/>
              </w:rPr>
            </w:pPr>
            <w:r w:rsidRPr="00467686">
              <w:rPr>
                <w:b/>
                <w:bCs/>
                <w:color w:val="000000"/>
                <w:sz w:val="20"/>
                <w:szCs w:val="20"/>
                <w:lang w:eastAsia="ru-RU"/>
              </w:rPr>
              <w:t>2 239 100,00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Общегосударственные вопросы</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1702E2">
        <w:trPr>
          <w:trHeight w:val="97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1702E2">
        <w:trPr>
          <w:trHeight w:val="43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"Развитие потенциала муниципального управления"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Ч500000000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1702E2">
        <w:trPr>
          <w:trHeight w:val="654"/>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Обеспечение реализации муниципальной программы  "Развитие потенциала муниципального управления"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Ч5Э0000000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w:t>
            </w:r>
            <w:proofErr w:type="spellStart"/>
            <w:r w:rsidRPr="00467686">
              <w:rPr>
                <w:color w:val="000000"/>
                <w:sz w:val="20"/>
                <w:szCs w:val="20"/>
                <w:lang w:eastAsia="ru-RU"/>
              </w:rPr>
              <w:t>Общепрограммные</w:t>
            </w:r>
            <w:proofErr w:type="spellEnd"/>
            <w:r w:rsidRPr="00467686">
              <w:rPr>
                <w:color w:val="000000"/>
                <w:sz w:val="20"/>
                <w:szCs w:val="20"/>
                <w:lang w:eastAsia="ru-RU"/>
              </w:rPr>
              <w:t xml:space="preserve"> расходы"</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Ч5Э0100000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Обеспечение функций муниципальных органов</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Ч5Э0100200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Ч5Э0100200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Ч5Э0100200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Национальная экономика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10 908 077,00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Сельское хозяйство и рыболовство</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0C3974">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1702E2">
        <w:trPr>
          <w:trHeight w:val="1248"/>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0C3974">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"Организация и осуществление мероприятий по регулированию численности безнадзорных животных"</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1702E2">
        <w:trPr>
          <w:trHeight w:val="2106"/>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Ц970512750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Дорожное хозяйство (дорожные фонды)</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10 990 800,00</w:t>
            </w:r>
          </w:p>
        </w:tc>
      </w:tr>
      <w:tr w:rsidR="000C3974" w:rsidRPr="00467686" w:rsidTr="001702E2">
        <w:trPr>
          <w:trHeight w:val="69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lastRenderedPageBreak/>
              <w:t>Муниципальная программа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10 000 000,00</w:t>
            </w:r>
          </w:p>
        </w:tc>
      </w:tr>
      <w:tr w:rsidR="000C3974" w:rsidRPr="00467686" w:rsidTr="001702E2">
        <w:trPr>
          <w:trHeight w:val="1117"/>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10 000 000,00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"Содействие благоустройству населенных пунктов"</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10 000 000,00</w:t>
            </w:r>
          </w:p>
        </w:tc>
      </w:tr>
      <w:tr w:rsidR="000C3974" w:rsidRPr="00467686" w:rsidTr="001702E2">
        <w:trPr>
          <w:trHeight w:val="87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Реализация мероприятий по развитию общественной инфраструктуры населенных пунктов в рамках празднования Дня Республики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Ц1102S2820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10 000 000,00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Ц1102S2820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10 000 000,00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Ц1102S2820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10 000 000,00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"Развитие транспортной системы"</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Ч200000000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1 090 050,00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"Автомобильные дороги" муниципальной программы "Развитие транспортной системы"</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Ч210000000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1 090 050,00</w:t>
            </w:r>
          </w:p>
        </w:tc>
      </w:tr>
      <w:tr w:rsidR="000C3974" w:rsidRPr="00467686" w:rsidTr="000C3974">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"Мероприятия, реализуемые с привлечением межбюджетных трансфертов бюджетам другого уровня"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Ч210400000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1 090 050,00</w:t>
            </w:r>
          </w:p>
        </w:tc>
      </w:tr>
      <w:tr w:rsidR="000C3974" w:rsidRPr="00467686" w:rsidTr="001702E2">
        <w:trPr>
          <w:trHeight w:val="1113"/>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Ч2104S4190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1 090 050,00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Ч2104S4190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1 090 050,00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Ч2104S4190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1 090 050,00</w:t>
            </w:r>
          </w:p>
        </w:tc>
      </w:tr>
      <w:tr w:rsidR="000C3974" w:rsidRPr="00467686" w:rsidTr="001702E2">
        <w:trPr>
          <w:trHeight w:val="577"/>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-99 250,00</w:t>
            </w:r>
          </w:p>
        </w:tc>
      </w:tr>
      <w:tr w:rsidR="000C3974" w:rsidRPr="00467686" w:rsidTr="001702E2">
        <w:trPr>
          <w:trHeight w:val="74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-99 250,00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Повышение качества управления муниципальными финансами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Ч420400000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-99 250,00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Реализация проектов развития общественной инфраструктуры, основанных на местных инициативах</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Ч4204S6570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-99 250,00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lastRenderedPageBreak/>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Ч4204S6570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-99 250,00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09</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Ч4204S6570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-99 250,00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Другие вопросы в области национальной экономики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12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-83 623,00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12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-83 623,00</w:t>
            </w:r>
          </w:p>
        </w:tc>
      </w:tr>
      <w:tr w:rsidR="000C3974" w:rsidRPr="00467686" w:rsidTr="000C3974">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12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Ч430000000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-83 623,00</w:t>
            </w:r>
          </w:p>
        </w:tc>
      </w:tr>
      <w:tr w:rsidR="000C3974" w:rsidRPr="00467686" w:rsidTr="000C3974">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Создание условий для максимального вовлечения в хозяйственный оборот муниципального имущества, в том числе земельных участков</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12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Ч430300000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-83 623,00</w:t>
            </w:r>
          </w:p>
        </w:tc>
      </w:tr>
      <w:tr w:rsidR="000C3974" w:rsidRPr="00467686" w:rsidTr="001702E2">
        <w:trPr>
          <w:trHeight w:val="1108"/>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12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Ч430373580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-83 623,00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12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Ч430373580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-83 623,00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12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Ч430373580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-83 623,00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Жилищно-коммунальное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-9 273 947,00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Жилищное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60 000,00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"Информационное общество"</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Ч600000000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60 000,00</w:t>
            </w:r>
          </w:p>
        </w:tc>
      </w:tr>
      <w:tr w:rsidR="000C3974" w:rsidRPr="00467686" w:rsidTr="001702E2">
        <w:trPr>
          <w:trHeight w:val="57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"Развитие информационных технологий" муниципальной программы "Информационное общество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Ч610000000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60 000,00</w:t>
            </w:r>
          </w:p>
        </w:tc>
      </w:tr>
      <w:tr w:rsidR="000C3974" w:rsidRPr="00467686" w:rsidTr="001702E2">
        <w:trPr>
          <w:trHeight w:val="301"/>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"Формирование электронного правительства"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Ч610400000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60 000,00</w:t>
            </w:r>
          </w:p>
        </w:tc>
      </w:tr>
      <w:tr w:rsidR="000C3974" w:rsidRPr="00467686" w:rsidTr="001702E2">
        <w:trPr>
          <w:trHeight w:val="96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Создание и эксплуатация прикладных информационных систем поддержки выполнения (оказания) муниципальными органами основных функций (услуг)</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Ч610473820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Ч610473820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Ч610473820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60 000,00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Коммунальное хозяйство</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-120 049,00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lastRenderedPageBreak/>
              <w:t>Муниципальная программа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-120 049,00</w:t>
            </w:r>
          </w:p>
        </w:tc>
      </w:tr>
      <w:tr w:rsidR="000C3974" w:rsidRPr="00467686" w:rsidTr="001702E2">
        <w:trPr>
          <w:trHeight w:val="1117"/>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-120 049,00</w:t>
            </w:r>
          </w:p>
        </w:tc>
      </w:tr>
      <w:tr w:rsidR="000C3974" w:rsidRPr="00467686" w:rsidTr="001702E2">
        <w:trPr>
          <w:trHeight w:val="1387"/>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"Обеспечение деятельности государственных (муниципальных) учреждений, организаций, осуществляющих функции в сфере жилищно-коммунального хозяйства, оказывающих соответствующие  услуги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Ц110500000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-120 049,00</w:t>
            </w:r>
          </w:p>
        </w:tc>
      </w:tr>
      <w:tr w:rsidR="000C3974" w:rsidRPr="00467686" w:rsidTr="001702E2">
        <w:trPr>
          <w:trHeight w:val="84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Ц110570230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-120 049,00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бюджетные ассигнования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Ц110570230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800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-120 049,00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Уплата налогов, сборов и иных платежей</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02</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Ц110570230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850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-120 049,00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Благоустройство</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-9 213 898,00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-9 713 798,00</w:t>
            </w:r>
          </w:p>
        </w:tc>
      </w:tr>
      <w:tr w:rsidR="000C3974" w:rsidRPr="00467686" w:rsidTr="001702E2">
        <w:trPr>
          <w:trHeight w:val="121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"Обеспечение комфортных условий проживания граждан " муниципальной программы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-9 762 298,00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"Содействие благоустройству населенных пунктов"</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-9 762 298,00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Реализация мероприятий по благоустройству территории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Ц110277420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241 702,00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Ц110277420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241 702,00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Ц110277420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241 702,00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Приобретение и обустройство детских игровых, спортивных площадок и малых архитектурных форм</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Ц110277450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-4 000,00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Ц110277450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-4 000,00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Ц110277450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-4 000,00</w:t>
            </w:r>
          </w:p>
        </w:tc>
      </w:tr>
      <w:tr w:rsidR="000C3974" w:rsidRPr="00467686" w:rsidTr="000C3974">
        <w:trPr>
          <w:trHeight w:val="126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Реализация мероприятий по развитию общественной инфраструктуры населенных пунктов в рамках празднования Дня Республики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Ц1102S2820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lastRenderedPageBreak/>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Ц1102S2820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Ц1102S2820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w:t>
            </w:r>
          </w:p>
        </w:tc>
      </w:tr>
      <w:tr w:rsidR="000C3974" w:rsidRPr="00467686" w:rsidTr="001702E2">
        <w:trPr>
          <w:trHeight w:val="874"/>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"Энергосбережение " муниципальной программы  "Развитие жилищного строительства и сферы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Ц130000000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48 500,00</w:t>
            </w:r>
          </w:p>
        </w:tc>
      </w:tr>
      <w:tr w:rsidR="000C3974" w:rsidRPr="00467686" w:rsidTr="001702E2">
        <w:trPr>
          <w:trHeight w:val="944"/>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w:t>
            </w:r>
            <w:proofErr w:type="spellStart"/>
            <w:r w:rsidRPr="00467686">
              <w:rPr>
                <w:color w:val="000000"/>
                <w:sz w:val="20"/>
                <w:szCs w:val="20"/>
                <w:lang w:eastAsia="ru-RU"/>
              </w:rPr>
              <w:t>Энергоэффективность</w:t>
            </w:r>
            <w:proofErr w:type="spellEnd"/>
            <w:r w:rsidRPr="00467686">
              <w:rPr>
                <w:color w:val="000000"/>
                <w:sz w:val="20"/>
                <w:szCs w:val="20"/>
                <w:lang w:eastAsia="ru-RU"/>
              </w:rPr>
              <w:t xml:space="preserve"> в жилищно-коммунальном хозяйстве, коммунальной энергетике и жилищном фонде"</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Ц130300000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48 500,00</w:t>
            </w:r>
          </w:p>
        </w:tc>
      </w:tr>
      <w:tr w:rsidR="000C3974" w:rsidRPr="00467686" w:rsidTr="001702E2">
        <w:trPr>
          <w:trHeight w:val="1114"/>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Мероприятия, направленные на энергосбережение и  повышение энергетической эффективности энергетических ресурсов, используемых для целей уличного освещения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Ц130375360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48 500,00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Ц130375360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48 500,00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Ц130375360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48 500,00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"Экономическое развитие"</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500 000,00</w:t>
            </w:r>
          </w:p>
        </w:tc>
      </w:tr>
      <w:tr w:rsidR="000C3974" w:rsidRPr="00467686" w:rsidTr="001702E2">
        <w:trPr>
          <w:trHeight w:val="1096"/>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"Совершенствование системы управления экономическим развитием" муниципальной программы "Экономическое развитие и инновационная экономика"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500 000,00</w:t>
            </w:r>
          </w:p>
        </w:tc>
      </w:tr>
      <w:tr w:rsidR="000C3974" w:rsidRPr="00467686" w:rsidTr="001702E2">
        <w:trPr>
          <w:trHeight w:val="1211"/>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Ч110300000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500 000,00</w:t>
            </w:r>
          </w:p>
        </w:tc>
      </w:tr>
      <w:tr w:rsidR="000C3974" w:rsidRPr="00467686" w:rsidTr="001702E2">
        <w:trPr>
          <w:trHeight w:val="212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(налогового) потенциала территорий за счет иных межбюджетных трансфертов, предоставляемых из республиканского бюджета Чувашской Республики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Ч110316380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500 000,00</w:t>
            </w:r>
          </w:p>
        </w:tc>
      </w:tr>
      <w:tr w:rsidR="000C3974" w:rsidRPr="00467686" w:rsidTr="001702E2">
        <w:trPr>
          <w:trHeight w:val="564"/>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Ч110316380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500 000,00</w:t>
            </w:r>
          </w:p>
        </w:tc>
      </w:tr>
      <w:tr w:rsidR="000C3974" w:rsidRPr="00467686" w:rsidTr="001702E2">
        <w:trPr>
          <w:trHeight w:val="56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Ч110316380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500 000,00</w:t>
            </w:r>
          </w:p>
        </w:tc>
      </w:tr>
      <w:tr w:rsidR="000C3974" w:rsidRPr="00467686" w:rsidTr="001702E2">
        <w:trPr>
          <w:trHeight w:val="60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-100,00</w:t>
            </w:r>
          </w:p>
        </w:tc>
      </w:tr>
      <w:tr w:rsidR="000C3974" w:rsidRPr="00467686" w:rsidTr="000C3974">
        <w:trPr>
          <w:trHeight w:val="157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lastRenderedPageBreak/>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Повышение качества управления муниципальными финансами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Ч420400000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-100,00</w:t>
            </w:r>
          </w:p>
        </w:tc>
      </w:tr>
      <w:tr w:rsidR="000C3974" w:rsidRPr="00467686" w:rsidTr="001702E2">
        <w:trPr>
          <w:trHeight w:val="69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Реализация проектов развития общественной инфраструктуры, основанных на местных инициативах</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Ч4204S6570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-100,00</w:t>
            </w:r>
          </w:p>
        </w:tc>
      </w:tr>
      <w:tr w:rsidR="000C3974" w:rsidRPr="00467686" w:rsidTr="001702E2">
        <w:trPr>
          <w:trHeight w:val="573"/>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Ч4204S6570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03</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Ч4204S6570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-100,00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Другие вопросы в области жилищно-коммунального хозяйства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"Содействие занятости населения"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1702E2">
        <w:trPr>
          <w:trHeight w:val="118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"Обеспечение защиты населения от безработицы и содействие в трудоустройстве" муниципальной программы  "Содействие занятости населения"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1702E2">
        <w:trPr>
          <w:trHeight w:val="40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"Мероприятия в области содействия занятости населения"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Ц610100000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0,00</w:t>
            </w:r>
          </w:p>
        </w:tc>
      </w:tr>
      <w:tr w:rsidR="000C3974" w:rsidRPr="00467686" w:rsidTr="001702E2">
        <w:trPr>
          <w:trHeight w:val="65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Организация временного трудоустройства несовершеннолетних граждан в возрасте от 14 до 18 лет в свободное от учебы время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Ц610172260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-22 800,00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Ц610172260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-22 800,00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Ц610172260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-22 800,00</w:t>
            </w:r>
          </w:p>
        </w:tc>
      </w:tr>
      <w:tr w:rsidR="000C3974" w:rsidRPr="00467686" w:rsidTr="001702E2">
        <w:trPr>
          <w:trHeight w:val="73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Организация временного трудоустройства безработных  граждан, испытывающих трудности в поиске работы</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Ц610172270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22 800,00</w:t>
            </w:r>
          </w:p>
        </w:tc>
      </w:tr>
      <w:tr w:rsidR="000C3974" w:rsidRPr="00467686" w:rsidTr="001702E2">
        <w:trPr>
          <w:trHeight w:val="701"/>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Ц610172270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22 800,00</w:t>
            </w:r>
          </w:p>
        </w:tc>
      </w:tr>
      <w:tr w:rsidR="000C3974" w:rsidRPr="00467686" w:rsidTr="001702E2">
        <w:trPr>
          <w:trHeight w:val="554"/>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Ц610172270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22 800,00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Культура, кинематография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619 970,00</w:t>
            </w:r>
          </w:p>
        </w:tc>
      </w:tr>
      <w:tr w:rsidR="000C3974" w:rsidRPr="0046768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Культура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670 000,00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"Развитие культуры и туризма"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-30 000,00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"Развитие культуры " муниципальной программы "Развитие культуры и туризма"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-30 000,00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"Сохранение и развитие народного творчества"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Ц410700000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-30 000,00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lastRenderedPageBreak/>
              <w:t>Обеспечение деятельности учреждений в сфере культурно-досугового обслуживания населения</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Ц410740390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-30 000,00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Ц410740390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-30 000,00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Ц410740390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-30 000,00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"Экономическое развитие"</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700 000,00</w:t>
            </w:r>
          </w:p>
        </w:tc>
      </w:tr>
      <w:tr w:rsidR="000C3974" w:rsidRPr="00467686" w:rsidTr="001702E2">
        <w:trPr>
          <w:trHeight w:val="109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"Совершенствование системы управления экономическим развитием" муниципальной программы "Экономическое развитие и инновационная экономика"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700 000,00</w:t>
            </w:r>
          </w:p>
        </w:tc>
      </w:tr>
      <w:tr w:rsidR="000C3974" w:rsidRPr="00467686" w:rsidTr="001702E2">
        <w:trPr>
          <w:trHeight w:val="1061"/>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Ч110300000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700 000,00</w:t>
            </w:r>
          </w:p>
        </w:tc>
      </w:tr>
      <w:tr w:rsidR="000C3974" w:rsidRPr="00467686" w:rsidTr="001702E2">
        <w:trPr>
          <w:trHeight w:val="2163"/>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(налогового) потенциала территорий за счет иных межбюджетных трансфертов, предоставляемых из республиканского бюджета Чувашской Республики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Ч110316380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700 000,00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Ч110316380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700 000,00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01</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Ч110316380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700 000,00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Другие вопросы в области культуры, кинематографии</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-50 030,00</w:t>
            </w:r>
          </w:p>
        </w:tc>
      </w:tr>
      <w:tr w:rsidR="000C3974" w:rsidRPr="0046768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Муниципальная программа "Развитие культуры и туризма"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-50 030,00</w:t>
            </w:r>
          </w:p>
        </w:tc>
      </w:tr>
      <w:tr w:rsidR="000C3974" w:rsidRPr="00467686" w:rsidTr="000C3974">
        <w:trPr>
          <w:trHeight w:val="9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Подпрограмма "Развитие культуры " муниципальной программы "Развитие культуры и туризма"</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-50 030,00</w:t>
            </w:r>
          </w:p>
        </w:tc>
      </w:tr>
      <w:tr w:rsidR="000C3974" w:rsidRPr="00467686" w:rsidTr="001702E2">
        <w:trPr>
          <w:trHeight w:val="964"/>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467686" w:rsidRDefault="000C3974" w:rsidP="000C3974">
            <w:pPr>
              <w:suppressAutoHyphens w:val="0"/>
              <w:rPr>
                <w:color w:val="000000"/>
                <w:sz w:val="20"/>
                <w:szCs w:val="20"/>
                <w:lang w:eastAsia="ru-RU"/>
              </w:rPr>
            </w:pPr>
            <w:r w:rsidRPr="00467686">
              <w:rPr>
                <w:color w:val="000000"/>
                <w:sz w:val="20"/>
                <w:szCs w:val="20"/>
                <w:lang w:eastAsia="ru-RU"/>
              </w:rPr>
              <w:t>Основное мероприятие "Бухгалтерское, финансовое и хозяйственно-эксплуатационное обслуживание муниципальных учреждений "</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Ц411100000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center"/>
              <w:rPr>
                <w:color w:val="000000"/>
                <w:sz w:val="20"/>
                <w:szCs w:val="20"/>
                <w:lang w:eastAsia="ru-RU"/>
              </w:rPr>
            </w:pPr>
            <w:r w:rsidRPr="00467686">
              <w:rPr>
                <w:color w:val="000000"/>
                <w:sz w:val="20"/>
                <w:szCs w:val="20"/>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467686" w:rsidRDefault="000C3974" w:rsidP="000C3974">
            <w:pPr>
              <w:suppressAutoHyphens w:val="0"/>
              <w:jc w:val="right"/>
              <w:rPr>
                <w:color w:val="000000"/>
                <w:sz w:val="20"/>
                <w:szCs w:val="20"/>
                <w:lang w:eastAsia="ru-RU"/>
              </w:rPr>
            </w:pPr>
            <w:r w:rsidRPr="00467686">
              <w:rPr>
                <w:color w:val="000000"/>
                <w:sz w:val="20"/>
                <w:szCs w:val="20"/>
                <w:lang w:eastAsia="ru-RU"/>
              </w:rPr>
              <w:t>-50 030,00</w:t>
            </w:r>
          </w:p>
        </w:tc>
      </w:tr>
      <w:tr w:rsidR="000C3974" w:rsidRPr="00F11B36" w:rsidTr="001702E2">
        <w:trPr>
          <w:trHeight w:val="1403"/>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 xml:space="preserve">Обеспечение деятельности централизованных бухгалтерий, учреждений (центров) </w:t>
            </w:r>
            <w:proofErr w:type="gramStart"/>
            <w:r w:rsidRPr="00F11B36">
              <w:rPr>
                <w:color w:val="000000"/>
                <w:sz w:val="18"/>
                <w:szCs w:val="18"/>
                <w:lang w:eastAsia="ru-RU"/>
              </w:rPr>
              <w:t>финансового-производственного</w:t>
            </w:r>
            <w:proofErr w:type="gramEnd"/>
            <w:r w:rsidRPr="00F11B36">
              <w:rPr>
                <w:color w:val="000000"/>
                <w:sz w:val="18"/>
                <w:szCs w:val="18"/>
                <w:lang w:eastAsia="ru-RU"/>
              </w:rPr>
              <w:t xml:space="preserve"> обеспечения, служб инженерно-хозяйственного сопровождения  муниципальных образований</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Ц411140700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-50 030,00</w:t>
            </w:r>
          </w:p>
        </w:tc>
      </w:tr>
      <w:tr w:rsidR="000C3974" w:rsidRPr="00F11B36" w:rsidTr="001702E2">
        <w:trPr>
          <w:trHeight w:val="701"/>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Ц411140700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-50 030,00</w:t>
            </w:r>
          </w:p>
        </w:tc>
      </w:tr>
      <w:tr w:rsidR="000C3974" w:rsidRPr="00F11B36" w:rsidTr="001702E2">
        <w:trPr>
          <w:trHeight w:val="413"/>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Ц411140700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-50 030,00</w:t>
            </w:r>
          </w:p>
        </w:tc>
      </w:tr>
      <w:tr w:rsidR="000C3974" w:rsidRPr="00F11B36" w:rsidTr="000C3974">
        <w:trPr>
          <w:trHeight w:val="31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Физическая культура и спорт</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11</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-15 000,00</w:t>
            </w:r>
          </w:p>
        </w:tc>
      </w:tr>
      <w:tr w:rsidR="000C3974" w:rsidRPr="00F11B36" w:rsidTr="000C3974">
        <w:trPr>
          <w:trHeight w:val="630"/>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Другие вопросы в области физической культуры и спорта</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11</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-15 000,00</w:t>
            </w:r>
          </w:p>
        </w:tc>
      </w:tr>
      <w:tr w:rsidR="000C3974" w:rsidRPr="00F11B36" w:rsidTr="00467686">
        <w:trPr>
          <w:trHeight w:val="203"/>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Муниципальная  программа "Развитие физической культуры и спорта"</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11</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Ц500000000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-15 000,00</w:t>
            </w:r>
          </w:p>
        </w:tc>
      </w:tr>
      <w:tr w:rsidR="000C3974" w:rsidRPr="00F11B36" w:rsidTr="00467686">
        <w:trPr>
          <w:trHeight w:val="836"/>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Подпрограмма "Развитие физической культуры и массового спорта" муниципальной программы "Развитие физической культуры и спорта"</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11</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Ц510000000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-15 000,00</w:t>
            </w:r>
          </w:p>
        </w:tc>
      </w:tr>
      <w:tr w:rsidR="000C3974" w:rsidRPr="00F11B36" w:rsidTr="00467686">
        <w:trPr>
          <w:trHeight w:val="556"/>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Основное мероприятие "Физкультурно-оздоровительная и спортивно-массовая работа с населением"</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11</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Ц510100000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-15 000,00</w:t>
            </w:r>
          </w:p>
        </w:tc>
      </w:tr>
      <w:tr w:rsidR="000C3974" w:rsidRPr="00F11B36" w:rsidTr="00467686">
        <w:trPr>
          <w:trHeight w:val="43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Организация и проведение официальных физкультурных мероприятий</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11</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Ц510111390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-15 000,00</w:t>
            </w:r>
          </w:p>
        </w:tc>
      </w:tr>
      <w:tr w:rsidR="000C3974" w:rsidRPr="00F11B36" w:rsidTr="00467686">
        <w:trPr>
          <w:trHeight w:val="602"/>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Закупка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11</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Ц510111390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200</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-15 000,00</w:t>
            </w:r>
          </w:p>
        </w:tc>
      </w:tr>
      <w:tr w:rsidR="000C3974" w:rsidRPr="00F11B36" w:rsidTr="00467686">
        <w:trPr>
          <w:trHeight w:val="645"/>
        </w:trPr>
        <w:tc>
          <w:tcPr>
            <w:tcW w:w="4220" w:type="dxa"/>
            <w:tcBorders>
              <w:top w:val="nil"/>
              <w:left w:val="single" w:sz="4" w:space="0" w:color="auto"/>
              <w:bottom w:val="single" w:sz="4" w:space="0" w:color="auto"/>
              <w:right w:val="single" w:sz="4" w:space="0" w:color="auto"/>
            </w:tcBorders>
            <w:shd w:val="clear" w:color="FFFFFF" w:fill="FFFFFF"/>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Иные закупки товаров, работ и услуг для обеспечения государственных (муниципальных) нужд</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11</w:t>
            </w:r>
          </w:p>
        </w:tc>
        <w:tc>
          <w:tcPr>
            <w:tcW w:w="3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6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Ц510111390</w:t>
            </w:r>
          </w:p>
        </w:tc>
        <w:tc>
          <w:tcPr>
            <w:tcW w:w="56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240</w:t>
            </w:r>
          </w:p>
        </w:tc>
        <w:tc>
          <w:tcPr>
            <w:tcW w:w="14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-15 000,00</w:t>
            </w:r>
          </w:p>
        </w:tc>
      </w:tr>
    </w:tbl>
    <w:p w:rsidR="000C3974" w:rsidRPr="00F11B36" w:rsidRDefault="000C3974" w:rsidP="00A70E2B">
      <w:pPr>
        <w:jc w:val="both"/>
        <w:rPr>
          <w:sz w:val="18"/>
          <w:szCs w:val="18"/>
        </w:rPr>
      </w:pPr>
    </w:p>
    <w:tbl>
      <w:tblPr>
        <w:tblW w:w="9420" w:type="dxa"/>
        <w:tblInd w:w="93" w:type="dxa"/>
        <w:tblLook w:val="04A0" w:firstRow="1" w:lastRow="0" w:firstColumn="1" w:lastColumn="0" w:noHBand="0" w:noVBand="1"/>
      </w:tblPr>
      <w:tblGrid>
        <w:gridCol w:w="3487"/>
        <w:gridCol w:w="574"/>
        <w:gridCol w:w="435"/>
        <w:gridCol w:w="435"/>
        <w:gridCol w:w="1553"/>
        <w:gridCol w:w="574"/>
        <w:gridCol w:w="1074"/>
        <w:gridCol w:w="1288"/>
      </w:tblGrid>
      <w:tr w:rsidR="000C3974" w:rsidRPr="00F11B36" w:rsidTr="000C3974">
        <w:trPr>
          <w:trHeight w:val="300"/>
        </w:trPr>
        <w:tc>
          <w:tcPr>
            <w:tcW w:w="360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58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34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4900" w:type="dxa"/>
            <w:gridSpan w:val="5"/>
            <w:tcBorders>
              <w:top w:val="nil"/>
              <w:left w:val="nil"/>
              <w:bottom w:val="nil"/>
              <w:right w:val="nil"/>
            </w:tcBorders>
            <w:shd w:val="clear" w:color="auto" w:fill="auto"/>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xml:space="preserve"> Приложение 8 </w:t>
            </w:r>
          </w:p>
        </w:tc>
      </w:tr>
      <w:tr w:rsidR="000C3974" w:rsidRPr="00F11B36" w:rsidTr="001702E2">
        <w:trPr>
          <w:trHeight w:val="1243"/>
        </w:trPr>
        <w:tc>
          <w:tcPr>
            <w:tcW w:w="360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58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34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4900" w:type="dxa"/>
            <w:gridSpan w:val="5"/>
            <w:tcBorders>
              <w:top w:val="nil"/>
              <w:left w:val="nil"/>
              <w:bottom w:val="nil"/>
              <w:right w:val="nil"/>
            </w:tcBorders>
            <w:shd w:val="clear" w:color="auto" w:fill="auto"/>
            <w:hideMark/>
          </w:tcPr>
          <w:p w:rsidR="000C3974" w:rsidRPr="00F11B36" w:rsidRDefault="000C3974" w:rsidP="000C3974">
            <w:pPr>
              <w:suppressAutoHyphens w:val="0"/>
              <w:jc w:val="both"/>
              <w:rPr>
                <w:color w:val="000000"/>
                <w:sz w:val="18"/>
                <w:szCs w:val="18"/>
                <w:lang w:eastAsia="ru-RU"/>
              </w:rPr>
            </w:pPr>
            <w:r w:rsidRPr="00F11B36">
              <w:rPr>
                <w:color w:val="000000"/>
                <w:sz w:val="18"/>
                <w:szCs w:val="18"/>
                <w:lang w:eastAsia="ru-RU"/>
              </w:rPr>
              <w:t>к решению Собрания депутатов Красноармейского сельского поселения Красноармейского района Чувашской Республики "О внесении изменений в решение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w:t>
            </w:r>
          </w:p>
        </w:tc>
      </w:tr>
      <w:tr w:rsidR="000C3974" w:rsidRPr="00F11B36" w:rsidTr="000C3974">
        <w:trPr>
          <w:trHeight w:val="263"/>
        </w:trPr>
        <w:tc>
          <w:tcPr>
            <w:tcW w:w="360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58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34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4900" w:type="dxa"/>
            <w:gridSpan w:val="5"/>
            <w:tcBorders>
              <w:top w:val="nil"/>
              <w:left w:val="nil"/>
              <w:bottom w:val="nil"/>
              <w:right w:val="nil"/>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xml:space="preserve"> Приложение 10 </w:t>
            </w:r>
          </w:p>
        </w:tc>
      </w:tr>
      <w:tr w:rsidR="000C3974" w:rsidRPr="00F11B36" w:rsidTr="001702E2">
        <w:trPr>
          <w:trHeight w:val="982"/>
        </w:trPr>
        <w:tc>
          <w:tcPr>
            <w:tcW w:w="360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58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34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4900" w:type="dxa"/>
            <w:gridSpan w:val="5"/>
            <w:tcBorders>
              <w:top w:val="nil"/>
              <w:left w:val="nil"/>
              <w:bottom w:val="nil"/>
              <w:right w:val="nil"/>
            </w:tcBorders>
            <w:shd w:val="clear" w:color="auto" w:fill="auto"/>
            <w:hideMark/>
          </w:tcPr>
          <w:p w:rsidR="000C3974" w:rsidRPr="00F11B36" w:rsidRDefault="000C3974" w:rsidP="000C3974">
            <w:pPr>
              <w:suppressAutoHyphens w:val="0"/>
              <w:jc w:val="both"/>
              <w:rPr>
                <w:color w:val="000000"/>
                <w:sz w:val="18"/>
                <w:szCs w:val="18"/>
                <w:lang w:eastAsia="ru-RU"/>
              </w:rPr>
            </w:pPr>
            <w:r w:rsidRPr="00F11B36">
              <w:rPr>
                <w:color w:val="000000"/>
                <w:sz w:val="18"/>
                <w:szCs w:val="18"/>
                <w:lang w:eastAsia="ru-RU"/>
              </w:rPr>
              <w:t>к решению Собрания депутатов Красноармейского сельского поселения Красноармейского района Чувашской Республики "О бюджете Красноармейского сельского поселения Красноармейского района Чувашской Республики на 2018 год и на плановый период 2019 и 2020 годов "</w:t>
            </w:r>
          </w:p>
        </w:tc>
      </w:tr>
      <w:tr w:rsidR="000C3974" w:rsidRPr="00F11B36" w:rsidTr="00467686">
        <w:trPr>
          <w:trHeight w:val="823"/>
        </w:trPr>
        <w:tc>
          <w:tcPr>
            <w:tcW w:w="9420" w:type="dxa"/>
            <w:gridSpan w:val="8"/>
            <w:tcBorders>
              <w:top w:val="nil"/>
              <w:left w:val="nil"/>
              <w:bottom w:val="nil"/>
              <w:right w:val="nil"/>
            </w:tcBorders>
            <w:shd w:val="clear" w:color="auto" w:fill="auto"/>
            <w:vAlign w:val="center"/>
            <w:hideMark/>
          </w:tcPr>
          <w:p w:rsidR="000C3974" w:rsidRPr="00F11B36" w:rsidRDefault="000C3974" w:rsidP="000C3974">
            <w:pPr>
              <w:suppressAutoHyphens w:val="0"/>
              <w:jc w:val="center"/>
              <w:rPr>
                <w:b/>
                <w:bCs/>
                <w:color w:val="000000"/>
                <w:sz w:val="18"/>
                <w:szCs w:val="18"/>
                <w:lang w:eastAsia="ru-RU"/>
              </w:rPr>
            </w:pPr>
            <w:r w:rsidRPr="00F11B36">
              <w:rPr>
                <w:b/>
                <w:bCs/>
                <w:color w:val="000000"/>
                <w:sz w:val="18"/>
                <w:szCs w:val="18"/>
                <w:lang w:eastAsia="ru-RU"/>
              </w:rPr>
              <w:t xml:space="preserve">Ведомственная структура </w:t>
            </w:r>
            <w:proofErr w:type="gramStart"/>
            <w:r w:rsidRPr="00F11B36">
              <w:rPr>
                <w:b/>
                <w:bCs/>
                <w:color w:val="000000"/>
                <w:sz w:val="18"/>
                <w:szCs w:val="18"/>
                <w:lang w:eastAsia="ru-RU"/>
              </w:rPr>
              <w:t>расходов бюджета Красноармейского сельского поселения Красноармейского района Чувашской Республики</w:t>
            </w:r>
            <w:proofErr w:type="gramEnd"/>
            <w:r w:rsidRPr="00F11B36">
              <w:rPr>
                <w:b/>
                <w:bCs/>
                <w:color w:val="000000"/>
                <w:sz w:val="18"/>
                <w:szCs w:val="18"/>
                <w:lang w:eastAsia="ru-RU"/>
              </w:rPr>
              <w:t xml:space="preserve"> на 2019 и 2020 годы</w:t>
            </w:r>
          </w:p>
        </w:tc>
      </w:tr>
      <w:tr w:rsidR="000C3974" w:rsidRPr="00F11B36" w:rsidTr="00467686">
        <w:trPr>
          <w:trHeight w:val="101"/>
        </w:trPr>
        <w:tc>
          <w:tcPr>
            <w:tcW w:w="360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 xml:space="preserve">  </w:t>
            </w:r>
          </w:p>
        </w:tc>
        <w:tc>
          <w:tcPr>
            <w:tcW w:w="58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34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34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158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58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110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c>
          <w:tcPr>
            <w:tcW w:w="1300" w:type="dxa"/>
            <w:tcBorders>
              <w:top w:val="nil"/>
              <w:left w:val="nil"/>
              <w:bottom w:val="nil"/>
              <w:right w:val="nil"/>
            </w:tcBorders>
            <w:shd w:val="clear" w:color="auto" w:fill="auto"/>
            <w:hideMark/>
          </w:tcPr>
          <w:p w:rsidR="000C3974" w:rsidRPr="00F11B36" w:rsidRDefault="000C3974" w:rsidP="000C3974">
            <w:pPr>
              <w:suppressAutoHyphens w:val="0"/>
              <w:rPr>
                <w:color w:val="000000"/>
                <w:sz w:val="18"/>
                <w:szCs w:val="18"/>
                <w:lang w:eastAsia="ru-RU"/>
              </w:rPr>
            </w:pPr>
          </w:p>
        </w:tc>
      </w:tr>
      <w:tr w:rsidR="000C3974" w:rsidRPr="00F11B36" w:rsidTr="001702E2">
        <w:trPr>
          <w:trHeight w:val="344"/>
        </w:trPr>
        <w:tc>
          <w:tcPr>
            <w:tcW w:w="9420" w:type="dxa"/>
            <w:gridSpan w:val="8"/>
            <w:tcBorders>
              <w:top w:val="nil"/>
              <w:left w:val="nil"/>
              <w:bottom w:val="nil"/>
              <w:right w:val="nil"/>
            </w:tcBorders>
            <w:shd w:val="clear" w:color="auto" w:fill="auto"/>
            <w:vAlign w:val="center"/>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(рублей)</w:t>
            </w:r>
          </w:p>
        </w:tc>
      </w:tr>
      <w:tr w:rsidR="000C3974" w:rsidRPr="00F11B36" w:rsidTr="000C3974">
        <w:trPr>
          <w:trHeight w:val="1534"/>
        </w:trPr>
        <w:tc>
          <w:tcPr>
            <w:tcW w:w="36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Наименование</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Главный распорядитель</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Раздел</w:t>
            </w:r>
          </w:p>
        </w:tc>
        <w:tc>
          <w:tcPr>
            <w:tcW w:w="34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Подраздел</w:t>
            </w:r>
          </w:p>
        </w:tc>
        <w:tc>
          <w:tcPr>
            <w:tcW w:w="1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Целевая статья (муниципальные программы)</w:t>
            </w:r>
          </w:p>
        </w:tc>
        <w:tc>
          <w:tcPr>
            <w:tcW w:w="58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Группа (группа и подгруппа) вида расходов</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Сумма (увеличение, уменьшение(-))</w:t>
            </w:r>
          </w:p>
        </w:tc>
      </w:tr>
      <w:tr w:rsidR="000C3974" w:rsidRPr="00F11B36" w:rsidTr="000C3974">
        <w:trPr>
          <w:trHeight w:val="1538"/>
        </w:trPr>
        <w:tc>
          <w:tcPr>
            <w:tcW w:w="3600" w:type="dxa"/>
            <w:vMerge/>
            <w:tcBorders>
              <w:top w:val="single" w:sz="4" w:space="0" w:color="000000"/>
              <w:left w:val="single" w:sz="4" w:space="0" w:color="000000"/>
              <w:bottom w:val="single" w:sz="4" w:space="0" w:color="000000"/>
              <w:right w:val="single" w:sz="4" w:space="0" w:color="000000"/>
            </w:tcBorders>
            <w:vAlign w:val="center"/>
            <w:hideMark/>
          </w:tcPr>
          <w:p w:rsidR="000C3974" w:rsidRPr="00F11B36" w:rsidRDefault="000C3974" w:rsidP="000C3974">
            <w:pPr>
              <w:suppressAutoHyphens w:val="0"/>
              <w:rPr>
                <w:color w:val="000000"/>
                <w:sz w:val="18"/>
                <w:szCs w:val="18"/>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0C3974" w:rsidRPr="00F11B36" w:rsidRDefault="000C3974" w:rsidP="000C3974">
            <w:pPr>
              <w:suppressAutoHyphens w:val="0"/>
              <w:rPr>
                <w:color w:val="000000"/>
                <w:sz w:val="18"/>
                <w:szCs w:val="18"/>
                <w:lang w:eastAsia="ru-RU"/>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rsidR="000C3974" w:rsidRPr="00F11B36" w:rsidRDefault="000C3974" w:rsidP="000C3974">
            <w:pPr>
              <w:suppressAutoHyphens w:val="0"/>
              <w:rPr>
                <w:color w:val="000000"/>
                <w:sz w:val="18"/>
                <w:szCs w:val="18"/>
                <w:lang w:eastAsia="ru-RU"/>
              </w:rPr>
            </w:pPr>
          </w:p>
        </w:tc>
        <w:tc>
          <w:tcPr>
            <w:tcW w:w="340" w:type="dxa"/>
            <w:vMerge/>
            <w:tcBorders>
              <w:top w:val="single" w:sz="4" w:space="0" w:color="000000"/>
              <w:left w:val="single" w:sz="4" w:space="0" w:color="000000"/>
              <w:bottom w:val="single" w:sz="4" w:space="0" w:color="000000"/>
              <w:right w:val="single" w:sz="4" w:space="0" w:color="000000"/>
            </w:tcBorders>
            <w:vAlign w:val="center"/>
            <w:hideMark/>
          </w:tcPr>
          <w:p w:rsidR="000C3974" w:rsidRPr="00F11B36" w:rsidRDefault="000C3974" w:rsidP="000C3974">
            <w:pPr>
              <w:suppressAutoHyphens w:val="0"/>
              <w:rPr>
                <w:color w:val="000000"/>
                <w:sz w:val="18"/>
                <w:szCs w:val="18"/>
                <w:lang w:eastAsia="ru-RU"/>
              </w:rPr>
            </w:pPr>
          </w:p>
        </w:tc>
        <w:tc>
          <w:tcPr>
            <w:tcW w:w="1580" w:type="dxa"/>
            <w:vMerge/>
            <w:tcBorders>
              <w:top w:val="single" w:sz="4" w:space="0" w:color="000000"/>
              <w:left w:val="single" w:sz="4" w:space="0" w:color="000000"/>
              <w:bottom w:val="single" w:sz="4" w:space="0" w:color="000000"/>
              <w:right w:val="single" w:sz="4" w:space="0" w:color="000000"/>
            </w:tcBorders>
            <w:vAlign w:val="center"/>
            <w:hideMark/>
          </w:tcPr>
          <w:p w:rsidR="000C3974" w:rsidRPr="00F11B36" w:rsidRDefault="000C3974" w:rsidP="000C3974">
            <w:pPr>
              <w:suppressAutoHyphens w:val="0"/>
              <w:rPr>
                <w:color w:val="000000"/>
                <w:sz w:val="18"/>
                <w:szCs w:val="18"/>
                <w:lang w:eastAsia="ru-RU"/>
              </w:rPr>
            </w:pPr>
          </w:p>
        </w:tc>
        <w:tc>
          <w:tcPr>
            <w:tcW w:w="580" w:type="dxa"/>
            <w:vMerge/>
            <w:tcBorders>
              <w:top w:val="single" w:sz="4" w:space="0" w:color="000000"/>
              <w:left w:val="single" w:sz="4" w:space="0" w:color="000000"/>
              <w:bottom w:val="single" w:sz="4" w:space="0" w:color="000000"/>
              <w:right w:val="single" w:sz="4" w:space="0" w:color="000000"/>
            </w:tcBorders>
            <w:vAlign w:val="center"/>
            <w:hideMark/>
          </w:tcPr>
          <w:p w:rsidR="000C3974" w:rsidRPr="00F11B36" w:rsidRDefault="000C3974" w:rsidP="000C3974">
            <w:pPr>
              <w:suppressAutoHyphens w:val="0"/>
              <w:rPr>
                <w:color w:val="000000"/>
                <w:sz w:val="18"/>
                <w:szCs w:val="18"/>
                <w:lang w:eastAsia="ru-RU"/>
              </w:rPr>
            </w:pPr>
          </w:p>
        </w:tc>
        <w:tc>
          <w:tcPr>
            <w:tcW w:w="1100" w:type="dxa"/>
            <w:tcBorders>
              <w:top w:val="nil"/>
              <w:left w:val="nil"/>
              <w:bottom w:val="single" w:sz="4" w:space="0" w:color="000000"/>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2019 год</w:t>
            </w:r>
          </w:p>
        </w:tc>
        <w:tc>
          <w:tcPr>
            <w:tcW w:w="1300" w:type="dxa"/>
            <w:tcBorders>
              <w:top w:val="nil"/>
              <w:left w:val="nil"/>
              <w:bottom w:val="single" w:sz="4" w:space="0" w:color="000000"/>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2020 год</w:t>
            </w:r>
          </w:p>
        </w:tc>
      </w:tr>
      <w:tr w:rsidR="000C3974" w:rsidRPr="00F11B36" w:rsidTr="000C3974">
        <w:trPr>
          <w:trHeight w:val="300"/>
        </w:trPr>
        <w:tc>
          <w:tcPr>
            <w:tcW w:w="3600" w:type="dxa"/>
            <w:tcBorders>
              <w:top w:val="nil"/>
              <w:left w:val="single" w:sz="4" w:space="0" w:color="000000"/>
              <w:bottom w:val="nil"/>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1</w:t>
            </w:r>
          </w:p>
        </w:tc>
        <w:tc>
          <w:tcPr>
            <w:tcW w:w="580" w:type="dxa"/>
            <w:tcBorders>
              <w:top w:val="nil"/>
              <w:left w:val="nil"/>
              <w:bottom w:val="nil"/>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w:t>
            </w:r>
          </w:p>
        </w:tc>
        <w:tc>
          <w:tcPr>
            <w:tcW w:w="340" w:type="dxa"/>
            <w:tcBorders>
              <w:top w:val="nil"/>
              <w:left w:val="nil"/>
              <w:bottom w:val="nil"/>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3</w:t>
            </w:r>
          </w:p>
        </w:tc>
        <w:tc>
          <w:tcPr>
            <w:tcW w:w="340" w:type="dxa"/>
            <w:tcBorders>
              <w:top w:val="nil"/>
              <w:left w:val="nil"/>
              <w:bottom w:val="nil"/>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4</w:t>
            </w:r>
          </w:p>
        </w:tc>
        <w:tc>
          <w:tcPr>
            <w:tcW w:w="1580" w:type="dxa"/>
            <w:tcBorders>
              <w:top w:val="nil"/>
              <w:left w:val="nil"/>
              <w:bottom w:val="nil"/>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5</w:t>
            </w:r>
          </w:p>
        </w:tc>
        <w:tc>
          <w:tcPr>
            <w:tcW w:w="580" w:type="dxa"/>
            <w:tcBorders>
              <w:top w:val="nil"/>
              <w:left w:val="nil"/>
              <w:bottom w:val="nil"/>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6</w:t>
            </w:r>
          </w:p>
        </w:tc>
        <w:tc>
          <w:tcPr>
            <w:tcW w:w="1100" w:type="dxa"/>
            <w:tcBorders>
              <w:top w:val="nil"/>
              <w:left w:val="nil"/>
              <w:bottom w:val="nil"/>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7</w:t>
            </w:r>
          </w:p>
        </w:tc>
        <w:tc>
          <w:tcPr>
            <w:tcW w:w="1300" w:type="dxa"/>
            <w:tcBorders>
              <w:top w:val="nil"/>
              <w:left w:val="nil"/>
              <w:bottom w:val="nil"/>
              <w:right w:val="single" w:sz="4" w:space="0" w:color="000000"/>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8</w:t>
            </w:r>
          </w:p>
        </w:tc>
      </w:tr>
      <w:tr w:rsidR="000C3974" w:rsidRPr="00F11B36" w:rsidTr="000C3974">
        <w:trPr>
          <w:trHeight w:val="315"/>
        </w:trPr>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single" w:sz="4" w:space="0" w:color="auto"/>
              <w:left w:val="nil"/>
              <w:bottom w:val="single" w:sz="4" w:space="0" w:color="auto"/>
              <w:right w:val="single" w:sz="4" w:space="0" w:color="auto"/>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r>
      <w:tr w:rsidR="000C3974" w:rsidRPr="00F11B36" w:rsidTr="000C3974">
        <w:trPr>
          <w:trHeight w:val="315"/>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Всего</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F11B36">
        <w:trPr>
          <w:trHeight w:val="550"/>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Администрация Красноармейского сельского поселения Красноармейского района Чувашской Республики</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0C3974">
        <w:trPr>
          <w:trHeight w:val="630"/>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lastRenderedPageBreak/>
              <w:t>Национальная экономика</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r>
      <w:tr w:rsidR="000C3974" w:rsidRPr="00F11B36" w:rsidTr="00F11B36">
        <w:trPr>
          <w:trHeight w:val="203"/>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Сельское хозяйство и рыболовство</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r>
      <w:tr w:rsidR="000C3974" w:rsidRPr="00F11B36" w:rsidTr="001702E2">
        <w:trPr>
          <w:trHeight w:val="975"/>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Ц900000000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r>
      <w:tr w:rsidR="000C3974" w:rsidRPr="00F11B36" w:rsidTr="00F11B36">
        <w:trPr>
          <w:trHeight w:val="996"/>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Ц970000000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r>
      <w:tr w:rsidR="000C3974" w:rsidRPr="00F11B36" w:rsidTr="001702E2">
        <w:trPr>
          <w:trHeight w:val="840"/>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Основное мероприятие "Организация и осуществление мероприятий по регулированию численности безнадзорных животных"</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Ц970500000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r>
      <w:tr w:rsidR="000C3974" w:rsidRPr="00F11B36" w:rsidTr="00F11B36">
        <w:trPr>
          <w:trHeight w:val="1864"/>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Ц970512750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r>
      <w:tr w:rsidR="000C3974" w:rsidRPr="00F11B36" w:rsidTr="001702E2">
        <w:trPr>
          <w:trHeight w:val="539"/>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Ц970512750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r>
      <w:tr w:rsidR="000C3974" w:rsidRPr="00F11B36" w:rsidTr="001702E2">
        <w:trPr>
          <w:trHeight w:val="691"/>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04</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05</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Ц970512750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240</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900,00</w:t>
            </w:r>
          </w:p>
        </w:tc>
      </w:tr>
      <w:tr w:rsidR="000C3974" w:rsidRPr="00F11B36" w:rsidTr="001702E2">
        <w:trPr>
          <w:trHeight w:val="275"/>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Культура, кинематография</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1702E2">
        <w:trPr>
          <w:trHeight w:val="279"/>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Культура</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01</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0C3974">
        <w:trPr>
          <w:trHeight w:val="630"/>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Муниципальная программа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01</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Ц400000000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467686">
        <w:trPr>
          <w:trHeight w:val="632"/>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Подпрограмма "Развитие культуры " муниципальной программы "Развитие культуры и туризма"</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01</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Ц410000000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0C3974">
        <w:trPr>
          <w:trHeight w:val="630"/>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01</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467686">
        <w:trPr>
          <w:trHeight w:val="830"/>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Подготовка и проведение празднования на федеральном уровне памятных дат субъектов Российской Федерации</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01</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Ц4113L5090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 </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467686">
        <w:trPr>
          <w:trHeight w:val="564"/>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Закупка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01</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Ц4113L5090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200</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r w:rsidR="000C3974" w:rsidRPr="00F11B36" w:rsidTr="00467686">
        <w:trPr>
          <w:trHeight w:val="569"/>
        </w:trPr>
        <w:tc>
          <w:tcPr>
            <w:tcW w:w="3600" w:type="dxa"/>
            <w:tcBorders>
              <w:top w:val="nil"/>
              <w:left w:val="single" w:sz="4" w:space="0" w:color="auto"/>
              <w:bottom w:val="single" w:sz="4" w:space="0" w:color="auto"/>
              <w:right w:val="single" w:sz="4" w:space="0" w:color="auto"/>
            </w:tcBorders>
            <w:shd w:val="clear" w:color="auto" w:fill="auto"/>
            <w:hideMark/>
          </w:tcPr>
          <w:p w:rsidR="000C3974" w:rsidRPr="00F11B36" w:rsidRDefault="000C3974" w:rsidP="000C3974">
            <w:pPr>
              <w:suppressAutoHyphens w:val="0"/>
              <w:rPr>
                <w:color w:val="000000"/>
                <w:sz w:val="18"/>
                <w:szCs w:val="18"/>
                <w:lang w:eastAsia="ru-RU"/>
              </w:rPr>
            </w:pPr>
            <w:r w:rsidRPr="00F11B36">
              <w:rPr>
                <w:color w:val="000000"/>
                <w:sz w:val="18"/>
                <w:szCs w:val="18"/>
                <w:lang w:eastAsia="ru-RU"/>
              </w:rPr>
              <w:t>Иные закупки товаров, работ и услуг для обеспечения государственных (муниципальных) нужд</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993</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08</w:t>
            </w:r>
          </w:p>
        </w:tc>
        <w:tc>
          <w:tcPr>
            <w:tcW w:w="34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01</w:t>
            </w:r>
          </w:p>
        </w:tc>
        <w:tc>
          <w:tcPr>
            <w:tcW w:w="1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Ц4113L5090</w:t>
            </w:r>
          </w:p>
        </w:tc>
        <w:tc>
          <w:tcPr>
            <w:tcW w:w="58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center"/>
              <w:rPr>
                <w:color w:val="000000"/>
                <w:sz w:val="18"/>
                <w:szCs w:val="18"/>
                <w:lang w:eastAsia="ru-RU"/>
              </w:rPr>
            </w:pPr>
            <w:r w:rsidRPr="00F11B36">
              <w:rPr>
                <w:color w:val="000000"/>
                <w:sz w:val="18"/>
                <w:szCs w:val="18"/>
                <w:lang w:eastAsia="ru-RU"/>
              </w:rPr>
              <w:t>240</w:t>
            </w:r>
          </w:p>
        </w:tc>
        <w:tc>
          <w:tcPr>
            <w:tcW w:w="11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0,00</w:t>
            </w:r>
          </w:p>
        </w:tc>
        <w:tc>
          <w:tcPr>
            <w:tcW w:w="1300" w:type="dxa"/>
            <w:tcBorders>
              <w:top w:val="nil"/>
              <w:left w:val="nil"/>
              <w:bottom w:val="single" w:sz="4" w:space="0" w:color="auto"/>
              <w:right w:val="single" w:sz="4" w:space="0" w:color="auto"/>
            </w:tcBorders>
            <w:shd w:val="clear" w:color="auto" w:fill="auto"/>
            <w:vAlign w:val="bottom"/>
            <w:hideMark/>
          </w:tcPr>
          <w:p w:rsidR="000C3974" w:rsidRPr="00F11B36" w:rsidRDefault="000C3974" w:rsidP="000C3974">
            <w:pPr>
              <w:suppressAutoHyphens w:val="0"/>
              <w:jc w:val="right"/>
              <w:rPr>
                <w:color w:val="000000"/>
                <w:sz w:val="18"/>
                <w:szCs w:val="18"/>
                <w:lang w:eastAsia="ru-RU"/>
              </w:rPr>
            </w:pPr>
            <w:r w:rsidRPr="00F11B36">
              <w:rPr>
                <w:color w:val="000000"/>
                <w:sz w:val="18"/>
                <w:szCs w:val="18"/>
                <w:lang w:eastAsia="ru-RU"/>
              </w:rPr>
              <w:t>##########</w:t>
            </w:r>
          </w:p>
        </w:tc>
      </w:tr>
    </w:tbl>
    <w:p w:rsidR="003362ED" w:rsidRPr="00EA17EB" w:rsidRDefault="003362ED" w:rsidP="003362ED">
      <w:pPr>
        <w:ind w:right="-4253"/>
        <w:rPr>
          <w:sz w:val="20"/>
          <w:szCs w:val="20"/>
        </w:rPr>
      </w:pPr>
      <w:r w:rsidRPr="00EA17EB">
        <w:rPr>
          <w:b/>
          <w:sz w:val="20"/>
          <w:szCs w:val="20"/>
        </w:rPr>
        <w:t xml:space="preserve">                                                                                                                                                                                                                                                                                                                                                                                                                       </w:t>
      </w:r>
    </w:p>
    <w:p w:rsidR="003362ED" w:rsidRPr="00C917BE" w:rsidRDefault="003362ED" w:rsidP="003362ED">
      <w:pPr>
        <w:jc w:val="right"/>
        <w:rPr>
          <w:sz w:val="20"/>
          <w:szCs w:val="20"/>
        </w:rPr>
      </w:pP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tbl>
      <w:tblPr>
        <w:tblpPr w:leftFromText="180" w:rightFromText="180" w:vertAnchor="text" w:horzAnchor="margin" w:tblpXSpec="center" w:tblpY="54"/>
        <w:tblW w:w="0" w:type="auto"/>
        <w:tblLayout w:type="fixed"/>
        <w:tblLook w:val="0000" w:firstRow="0" w:lastRow="0" w:firstColumn="0" w:lastColumn="0" w:noHBand="0" w:noVBand="0"/>
      </w:tblPr>
      <w:tblGrid>
        <w:gridCol w:w="2682"/>
        <w:gridCol w:w="3348"/>
        <w:gridCol w:w="3668"/>
      </w:tblGrid>
      <w:tr w:rsidR="00B1462F" w:rsidRPr="00EA17EB" w:rsidTr="00A70E2B">
        <w:tc>
          <w:tcPr>
            <w:tcW w:w="2682" w:type="dxa"/>
            <w:tcBorders>
              <w:top w:val="single" w:sz="4" w:space="0" w:color="000000"/>
              <w:left w:val="single" w:sz="4" w:space="0" w:color="000000"/>
              <w:bottom w:val="single" w:sz="4" w:space="0" w:color="000000"/>
              <w:right w:val="nil"/>
            </w:tcBorders>
          </w:tcPr>
          <w:p w:rsidR="00B1462F" w:rsidRPr="001702E2" w:rsidRDefault="00B1462F" w:rsidP="00A70E2B">
            <w:pPr>
              <w:pStyle w:val="msotagline"/>
              <w:widowControl w:val="0"/>
              <w:snapToGrid w:val="0"/>
              <w:rPr>
                <w:rFonts w:ascii="Times New Roman" w:hAnsi="Times New Roman"/>
                <w:sz w:val="16"/>
                <w:szCs w:val="16"/>
              </w:rPr>
            </w:pPr>
            <w:r w:rsidRPr="001702E2">
              <w:rPr>
                <w:rFonts w:ascii="Times New Roman" w:hAnsi="Times New Roman"/>
                <w:sz w:val="16"/>
                <w:szCs w:val="16"/>
              </w:rPr>
              <w:t xml:space="preserve">Муниципальная газета </w:t>
            </w:r>
          </w:p>
          <w:p w:rsidR="00B1462F" w:rsidRPr="001702E2" w:rsidRDefault="00B1462F" w:rsidP="00A70E2B">
            <w:pPr>
              <w:pStyle w:val="msotagline"/>
              <w:widowControl w:val="0"/>
              <w:rPr>
                <w:rFonts w:ascii="Times New Roman" w:hAnsi="Times New Roman"/>
                <w:b/>
                <w:sz w:val="16"/>
                <w:szCs w:val="16"/>
              </w:rPr>
            </w:pPr>
            <w:r w:rsidRPr="001702E2">
              <w:rPr>
                <w:rFonts w:ascii="Times New Roman" w:hAnsi="Times New Roman"/>
                <w:b/>
                <w:sz w:val="16"/>
                <w:szCs w:val="16"/>
              </w:rPr>
              <w:t>«ВЕСТНИК</w:t>
            </w:r>
          </w:p>
          <w:p w:rsidR="00B1462F" w:rsidRPr="001702E2" w:rsidRDefault="00B1462F" w:rsidP="00A70E2B">
            <w:pPr>
              <w:pStyle w:val="msotagline"/>
              <w:widowControl w:val="0"/>
              <w:rPr>
                <w:rFonts w:ascii="Times New Roman" w:hAnsi="Times New Roman"/>
                <w:b/>
                <w:sz w:val="16"/>
                <w:szCs w:val="16"/>
              </w:rPr>
            </w:pPr>
            <w:r w:rsidRPr="001702E2">
              <w:rPr>
                <w:rFonts w:ascii="Times New Roman" w:hAnsi="Times New Roman"/>
                <w:b/>
                <w:sz w:val="16"/>
                <w:szCs w:val="16"/>
              </w:rPr>
              <w:t>Красноармейского сельского поселения»</w:t>
            </w:r>
          </w:p>
          <w:p w:rsidR="00B1462F" w:rsidRPr="001702E2" w:rsidRDefault="00B1462F" w:rsidP="00A70E2B">
            <w:pPr>
              <w:pStyle w:val="msotagline"/>
              <w:widowControl w:val="0"/>
              <w:rPr>
                <w:rFonts w:ascii="Times New Roman" w:hAnsi="Times New Roman"/>
                <w:sz w:val="16"/>
                <w:szCs w:val="16"/>
              </w:rPr>
            </w:pPr>
          </w:p>
          <w:p w:rsidR="00B1462F" w:rsidRPr="001702E2" w:rsidRDefault="00B1462F" w:rsidP="00A70E2B">
            <w:pPr>
              <w:pStyle w:val="msotagline"/>
              <w:widowControl w:val="0"/>
              <w:rPr>
                <w:rFonts w:ascii="Times New Roman" w:hAnsi="Times New Roman"/>
                <w:b/>
                <w:sz w:val="16"/>
                <w:szCs w:val="16"/>
              </w:rPr>
            </w:pPr>
            <w:r w:rsidRPr="001702E2">
              <w:rPr>
                <w:rFonts w:ascii="Times New Roman" w:hAnsi="Times New Roman"/>
                <w:b/>
                <w:sz w:val="16"/>
                <w:szCs w:val="16"/>
              </w:rPr>
              <w:t>Учредитель:</w:t>
            </w:r>
          </w:p>
          <w:p w:rsidR="00B1462F" w:rsidRPr="001702E2" w:rsidRDefault="00B1462F" w:rsidP="00A70E2B">
            <w:pPr>
              <w:pStyle w:val="msotagline"/>
              <w:widowControl w:val="0"/>
              <w:rPr>
                <w:rFonts w:ascii="Times New Roman" w:hAnsi="Times New Roman"/>
                <w:sz w:val="16"/>
                <w:szCs w:val="16"/>
              </w:rPr>
            </w:pPr>
            <w:r w:rsidRPr="001702E2">
              <w:rPr>
                <w:rFonts w:ascii="Times New Roman" w:hAnsi="Times New Roman"/>
                <w:sz w:val="16"/>
                <w:szCs w:val="16"/>
              </w:rPr>
              <w:t>Администрация Красноармейского сельского поселения Красноармейского района Чувашской Республики</w:t>
            </w:r>
          </w:p>
          <w:p w:rsidR="00B1462F" w:rsidRPr="001702E2" w:rsidRDefault="00B1462F" w:rsidP="00A70E2B">
            <w:pPr>
              <w:pStyle w:val="210"/>
              <w:tabs>
                <w:tab w:val="left" w:pos="5220"/>
              </w:tabs>
              <w:ind w:right="4134"/>
              <w:jc w:val="center"/>
              <w:rPr>
                <w:b/>
                <w:bCs/>
                <w:sz w:val="16"/>
                <w:szCs w:val="16"/>
              </w:rPr>
            </w:pPr>
          </w:p>
        </w:tc>
        <w:tc>
          <w:tcPr>
            <w:tcW w:w="3348" w:type="dxa"/>
            <w:tcBorders>
              <w:top w:val="single" w:sz="4" w:space="0" w:color="000000"/>
              <w:left w:val="nil"/>
              <w:bottom w:val="single" w:sz="4" w:space="0" w:color="000000"/>
              <w:right w:val="nil"/>
            </w:tcBorders>
          </w:tcPr>
          <w:p w:rsidR="00B1462F" w:rsidRPr="001702E2" w:rsidRDefault="00B1462F" w:rsidP="00A70E2B">
            <w:pPr>
              <w:pStyle w:val="msoaddress"/>
              <w:widowControl w:val="0"/>
              <w:rPr>
                <w:rFonts w:ascii="Times New Roman" w:hAnsi="Times New Roman"/>
                <w:sz w:val="16"/>
                <w:szCs w:val="16"/>
              </w:rPr>
            </w:pPr>
            <w:r w:rsidRPr="001702E2">
              <w:rPr>
                <w:rFonts w:ascii="Times New Roman" w:hAnsi="Times New Roman"/>
                <w:b/>
                <w:sz w:val="16"/>
                <w:szCs w:val="16"/>
              </w:rPr>
              <w:t>Главный редактор:</w:t>
            </w:r>
            <w:r w:rsidRPr="001702E2">
              <w:rPr>
                <w:rFonts w:ascii="Times New Roman" w:hAnsi="Times New Roman"/>
                <w:sz w:val="16"/>
                <w:szCs w:val="16"/>
              </w:rPr>
              <w:t xml:space="preserve"> </w:t>
            </w:r>
          </w:p>
          <w:p w:rsidR="005B17B3" w:rsidRDefault="005B17B3" w:rsidP="00A70E2B">
            <w:pPr>
              <w:pStyle w:val="msoaddress"/>
              <w:widowControl w:val="0"/>
              <w:rPr>
                <w:rFonts w:ascii="Times New Roman" w:hAnsi="Times New Roman"/>
                <w:sz w:val="16"/>
                <w:szCs w:val="16"/>
              </w:rPr>
            </w:pPr>
            <w:r>
              <w:rPr>
                <w:rFonts w:ascii="Times New Roman" w:hAnsi="Times New Roman"/>
                <w:sz w:val="16"/>
                <w:szCs w:val="16"/>
              </w:rPr>
              <w:t xml:space="preserve">Ведущий специалист-эксперт </w:t>
            </w:r>
          </w:p>
          <w:p w:rsidR="00B1462F" w:rsidRPr="001702E2" w:rsidRDefault="00B1462F" w:rsidP="00A70E2B">
            <w:pPr>
              <w:pStyle w:val="msoaddress"/>
              <w:widowControl w:val="0"/>
              <w:rPr>
                <w:rFonts w:ascii="Times New Roman" w:hAnsi="Times New Roman"/>
                <w:sz w:val="16"/>
                <w:szCs w:val="16"/>
              </w:rPr>
            </w:pPr>
            <w:r w:rsidRPr="001702E2">
              <w:rPr>
                <w:rFonts w:ascii="Times New Roman" w:hAnsi="Times New Roman"/>
                <w:sz w:val="16"/>
                <w:szCs w:val="16"/>
              </w:rPr>
              <w:t xml:space="preserve"> Трофимов В.А.</w:t>
            </w:r>
          </w:p>
          <w:p w:rsidR="00B1462F" w:rsidRPr="001702E2" w:rsidRDefault="00B1462F" w:rsidP="00A70E2B">
            <w:pPr>
              <w:pStyle w:val="msoaddress"/>
              <w:widowControl w:val="0"/>
              <w:rPr>
                <w:rFonts w:ascii="Times New Roman" w:hAnsi="Times New Roman"/>
                <w:b/>
                <w:sz w:val="16"/>
                <w:szCs w:val="16"/>
              </w:rPr>
            </w:pPr>
            <w:proofErr w:type="gramStart"/>
            <w:r w:rsidRPr="001702E2">
              <w:rPr>
                <w:rFonts w:ascii="Times New Roman" w:hAnsi="Times New Roman"/>
                <w:b/>
                <w:sz w:val="16"/>
                <w:szCs w:val="16"/>
              </w:rPr>
              <w:t xml:space="preserve">Ответственный за выпуск: </w:t>
            </w:r>
            <w:proofErr w:type="gramEnd"/>
          </w:p>
          <w:p w:rsidR="00B1462F" w:rsidRPr="001702E2" w:rsidRDefault="00B1462F" w:rsidP="00A70E2B">
            <w:pPr>
              <w:pStyle w:val="msoaddress"/>
              <w:widowControl w:val="0"/>
              <w:rPr>
                <w:rFonts w:ascii="Times New Roman" w:hAnsi="Times New Roman"/>
                <w:sz w:val="16"/>
                <w:szCs w:val="16"/>
              </w:rPr>
            </w:pPr>
            <w:r w:rsidRPr="001702E2">
              <w:rPr>
                <w:rFonts w:ascii="Times New Roman" w:hAnsi="Times New Roman"/>
                <w:sz w:val="16"/>
                <w:szCs w:val="16"/>
              </w:rPr>
              <w:t>Ведущий  специалист-</w:t>
            </w:r>
            <w:r w:rsidR="005B17B3">
              <w:rPr>
                <w:rFonts w:ascii="Times New Roman" w:hAnsi="Times New Roman"/>
                <w:sz w:val="16"/>
                <w:szCs w:val="16"/>
              </w:rPr>
              <w:t>эксперт</w:t>
            </w:r>
            <w:bookmarkStart w:id="0" w:name="_GoBack"/>
            <w:bookmarkEnd w:id="0"/>
            <w:r w:rsidRPr="001702E2">
              <w:rPr>
                <w:rFonts w:ascii="Times New Roman" w:hAnsi="Times New Roman"/>
                <w:sz w:val="16"/>
                <w:szCs w:val="16"/>
              </w:rPr>
              <w:t xml:space="preserve"> администрации </w:t>
            </w:r>
            <w:proofErr w:type="spellStart"/>
            <w:r w:rsidRPr="001702E2">
              <w:rPr>
                <w:rFonts w:ascii="Times New Roman" w:hAnsi="Times New Roman"/>
                <w:sz w:val="16"/>
                <w:szCs w:val="16"/>
              </w:rPr>
              <w:t>Письмова</w:t>
            </w:r>
            <w:proofErr w:type="spellEnd"/>
            <w:r w:rsidRPr="001702E2">
              <w:rPr>
                <w:rFonts w:ascii="Times New Roman" w:hAnsi="Times New Roman"/>
                <w:sz w:val="16"/>
                <w:szCs w:val="16"/>
              </w:rPr>
              <w:t xml:space="preserve"> З.А.</w:t>
            </w:r>
          </w:p>
          <w:p w:rsidR="00B1462F" w:rsidRPr="001702E2" w:rsidRDefault="00B1462F" w:rsidP="00A70E2B">
            <w:pPr>
              <w:pStyle w:val="msoaddress"/>
              <w:widowControl w:val="0"/>
              <w:rPr>
                <w:rFonts w:ascii="Times New Roman" w:hAnsi="Times New Roman"/>
                <w:sz w:val="16"/>
                <w:szCs w:val="16"/>
              </w:rPr>
            </w:pPr>
            <w:r w:rsidRPr="001702E2">
              <w:rPr>
                <w:rFonts w:ascii="Times New Roman" w:hAnsi="Times New Roman"/>
                <w:sz w:val="16"/>
                <w:szCs w:val="16"/>
              </w:rPr>
              <w:t xml:space="preserve">Адрес: Чувашская Республика, </w:t>
            </w:r>
          </w:p>
          <w:p w:rsidR="00B1462F" w:rsidRPr="001702E2" w:rsidRDefault="00B1462F" w:rsidP="00A70E2B">
            <w:pPr>
              <w:pStyle w:val="msoaddress"/>
              <w:widowControl w:val="0"/>
              <w:rPr>
                <w:rFonts w:ascii="Times New Roman" w:hAnsi="Times New Roman"/>
                <w:sz w:val="16"/>
                <w:szCs w:val="16"/>
              </w:rPr>
            </w:pPr>
            <w:r w:rsidRPr="001702E2">
              <w:rPr>
                <w:rFonts w:ascii="Times New Roman" w:hAnsi="Times New Roman"/>
                <w:sz w:val="16"/>
                <w:szCs w:val="16"/>
              </w:rPr>
              <w:t xml:space="preserve">Красноармейский район,    </w:t>
            </w:r>
          </w:p>
          <w:p w:rsidR="00B1462F" w:rsidRPr="001702E2" w:rsidRDefault="00B1462F" w:rsidP="00A70E2B">
            <w:pPr>
              <w:pStyle w:val="msoaddress"/>
              <w:widowControl w:val="0"/>
              <w:rPr>
                <w:rFonts w:ascii="Times New Roman" w:hAnsi="Times New Roman"/>
                <w:sz w:val="16"/>
                <w:szCs w:val="16"/>
              </w:rPr>
            </w:pPr>
            <w:r w:rsidRPr="001702E2">
              <w:rPr>
                <w:rFonts w:ascii="Times New Roman" w:hAnsi="Times New Roman"/>
                <w:sz w:val="16"/>
                <w:szCs w:val="16"/>
              </w:rPr>
              <w:t xml:space="preserve">с. </w:t>
            </w:r>
            <w:proofErr w:type="gramStart"/>
            <w:r w:rsidRPr="001702E2">
              <w:rPr>
                <w:rFonts w:ascii="Times New Roman" w:hAnsi="Times New Roman"/>
                <w:sz w:val="16"/>
                <w:szCs w:val="16"/>
              </w:rPr>
              <w:t>Красноармейское</w:t>
            </w:r>
            <w:proofErr w:type="gramEnd"/>
            <w:r w:rsidRPr="001702E2">
              <w:rPr>
                <w:rFonts w:ascii="Times New Roman" w:hAnsi="Times New Roman"/>
                <w:sz w:val="16"/>
                <w:szCs w:val="16"/>
              </w:rPr>
              <w:t>, ул. Ленина, 93</w:t>
            </w:r>
          </w:p>
          <w:p w:rsidR="00B1462F" w:rsidRPr="001702E2" w:rsidRDefault="00B1462F" w:rsidP="00A70E2B">
            <w:pPr>
              <w:pStyle w:val="msoaddress"/>
              <w:widowControl w:val="0"/>
              <w:rPr>
                <w:rFonts w:ascii="Times New Roman" w:hAnsi="Times New Roman"/>
                <w:sz w:val="16"/>
                <w:szCs w:val="16"/>
              </w:rPr>
            </w:pPr>
          </w:p>
          <w:p w:rsidR="00B1462F" w:rsidRPr="001702E2" w:rsidRDefault="00B1462F" w:rsidP="00A70E2B">
            <w:pPr>
              <w:pStyle w:val="msoaddress"/>
              <w:widowControl w:val="0"/>
              <w:rPr>
                <w:rFonts w:ascii="Times New Roman" w:hAnsi="Times New Roman"/>
                <w:sz w:val="16"/>
                <w:szCs w:val="16"/>
              </w:rPr>
            </w:pPr>
            <w:r w:rsidRPr="001702E2">
              <w:rPr>
                <w:rFonts w:ascii="Times New Roman" w:hAnsi="Times New Roman"/>
                <w:sz w:val="16"/>
                <w:szCs w:val="16"/>
              </w:rPr>
              <w:t>Телефон: (883530) 2-15-49</w:t>
            </w:r>
          </w:p>
        </w:tc>
        <w:tc>
          <w:tcPr>
            <w:tcW w:w="3668" w:type="dxa"/>
            <w:tcBorders>
              <w:top w:val="single" w:sz="4" w:space="0" w:color="000000"/>
              <w:left w:val="nil"/>
              <w:bottom w:val="single" w:sz="4" w:space="0" w:color="000000"/>
              <w:right w:val="single" w:sz="4" w:space="0" w:color="000000"/>
            </w:tcBorders>
          </w:tcPr>
          <w:p w:rsidR="00B1462F" w:rsidRPr="001702E2" w:rsidRDefault="00B1462F" w:rsidP="00A70E2B">
            <w:pPr>
              <w:pStyle w:val="msoaddress"/>
              <w:widowControl w:val="0"/>
              <w:rPr>
                <w:rFonts w:ascii="Times New Roman" w:hAnsi="Times New Roman"/>
                <w:color w:val="auto"/>
                <w:sz w:val="16"/>
                <w:szCs w:val="16"/>
              </w:rPr>
            </w:pPr>
            <w:r w:rsidRPr="001702E2">
              <w:rPr>
                <w:rFonts w:ascii="Times New Roman" w:hAnsi="Times New Roman"/>
                <w:color w:val="auto"/>
                <w:sz w:val="16"/>
                <w:szCs w:val="16"/>
              </w:rPr>
              <w:t>Эл</w:t>
            </w:r>
            <w:proofErr w:type="gramStart"/>
            <w:r w:rsidRPr="001702E2">
              <w:rPr>
                <w:rFonts w:ascii="Times New Roman" w:hAnsi="Times New Roman"/>
                <w:color w:val="auto"/>
                <w:sz w:val="16"/>
                <w:szCs w:val="16"/>
              </w:rPr>
              <w:t>.</w:t>
            </w:r>
            <w:proofErr w:type="gramEnd"/>
            <w:r w:rsidRPr="001702E2">
              <w:rPr>
                <w:rFonts w:ascii="Times New Roman" w:hAnsi="Times New Roman"/>
                <w:color w:val="auto"/>
                <w:sz w:val="16"/>
                <w:szCs w:val="16"/>
              </w:rPr>
              <w:t xml:space="preserve"> </w:t>
            </w:r>
            <w:proofErr w:type="gramStart"/>
            <w:r w:rsidRPr="001702E2">
              <w:rPr>
                <w:rFonts w:ascii="Times New Roman" w:hAnsi="Times New Roman"/>
                <w:color w:val="auto"/>
                <w:sz w:val="16"/>
                <w:szCs w:val="16"/>
              </w:rPr>
              <w:t>п</w:t>
            </w:r>
            <w:proofErr w:type="gramEnd"/>
            <w:r w:rsidRPr="001702E2">
              <w:rPr>
                <w:rFonts w:ascii="Times New Roman" w:hAnsi="Times New Roman"/>
                <w:color w:val="auto"/>
                <w:sz w:val="16"/>
                <w:szCs w:val="16"/>
              </w:rPr>
              <w:t xml:space="preserve">очта: </w:t>
            </w:r>
          </w:p>
          <w:p w:rsidR="00B1462F" w:rsidRPr="001702E2" w:rsidRDefault="001702E2" w:rsidP="00A70E2B">
            <w:pPr>
              <w:pStyle w:val="msoaddress"/>
              <w:widowControl w:val="0"/>
              <w:rPr>
                <w:rFonts w:ascii="Times New Roman" w:hAnsi="Times New Roman"/>
                <w:color w:val="auto"/>
                <w:sz w:val="16"/>
                <w:szCs w:val="16"/>
              </w:rPr>
            </w:pPr>
            <w:hyperlink r:id="rId10" w:history="1">
              <w:r w:rsidR="00B1462F" w:rsidRPr="001702E2">
                <w:rPr>
                  <w:rStyle w:val="a5"/>
                  <w:rFonts w:ascii="Times New Roman" w:hAnsi="Times New Roman"/>
                  <w:sz w:val="16"/>
                  <w:szCs w:val="16"/>
                </w:rPr>
                <w:t>sao-krarm@cap.ru</w:t>
              </w:r>
            </w:hyperlink>
          </w:p>
          <w:p w:rsidR="00B1462F" w:rsidRPr="001702E2" w:rsidRDefault="00B1462F" w:rsidP="00A70E2B">
            <w:pPr>
              <w:pStyle w:val="msoaddress"/>
              <w:widowControl w:val="0"/>
              <w:rPr>
                <w:rFonts w:ascii="Times New Roman" w:hAnsi="Times New Roman"/>
                <w:color w:val="auto"/>
                <w:sz w:val="16"/>
                <w:szCs w:val="16"/>
              </w:rPr>
            </w:pPr>
            <w:r w:rsidRPr="001702E2">
              <w:rPr>
                <w:rFonts w:ascii="Times New Roman" w:hAnsi="Times New Roman"/>
                <w:color w:val="auto"/>
                <w:sz w:val="16"/>
                <w:szCs w:val="16"/>
              </w:rPr>
              <w:t xml:space="preserve">Интернет: </w:t>
            </w:r>
          </w:p>
          <w:p w:rsidR="00B1462F" w:rsidRPr="001702E2" w:rsidRDefault="00B1462F" w:rsidP="00A70E2B">
            <w:pPr>
              <w:pStyle w:val="msoaddress"/>
              <w:widowControl w:val="0"/>
              <w:rPr>
                <w:rFonts w:ascii="Times New Roman" w:hAnsi="Times New Roman"/>
                <w:color w:val="auto"/>
                <w:sz w:val="16"/>
                <w:szCs w:val="16"/>
              </w:rPr>
            </w:pPr>
            <w:r w:rsidRPr="001702E2">
              <w:rPr>
                <w:rFonts w:ascii="Times New Roman" w:hAnsi="Times New Roman"/>
                <w:color w:val="auto"/>
                <w:sz w:val="16"/>
                <w:szCs w:val="16"/>
              </w:rPr>
              <w:t>http://gov.cap.ru/main.asp?govid=389</w:t>
            </w:r>
          </w:p>
          <w:p w:rsidR="00B1462F" w:rsidRPr="001702E2" w:rsidRDefault="00B1462F" w:rsidP="00A70E2B">
            <w:pPr>
              <w:pStyle w:val="msoaddress"/>
              <w:widowControl w:val="0"/>
              <w:rPr>
                <w:rFonts w:ascii="Times New Roman" w:hAnsi="Times New Roman"/>
                <w:color w:val="auto"/>
                <w:sz w:val="16"/>
                <w:szCs w:val="16"/>
              </w:rPr>
            </w:pPr>
          </w:p>
          <w:p w:rsidR="00B1462F" w:rsidRPr="001702E2" w:rsidRDefault="00B1462F" w:rsidP="00A70E2B">
            <w:pPr>
              <w:pStyle w:val="msoaddress"/>
              <w:widowControl w:val="0"/>
              <w:rPr>
                <w:rFonts w:ascii="Times New Roman" w:hAnsi="Times New Roman"/>
                <w:color w:val="auto"/>
                <w:sz w:val="16"/>
                <w:szCs w:val="16"/>
              </w:rPr>
            </w:pPr>
            <w:r w:rsidRPr="001702E2">
              <w:rPr>
                <w:rFonts w:ascii="Times New Roman" w:hAnsi="Times New Roman"/>
                <w:color w:val="auto"/>
                <w:sz w:val="16"/>
                <w:szCs w:val="16"/>
              </w:rPr>
              <w:t>Газета выходит по мере необходимости и предназначена для опубликования муниципальных правовых актов</w:t>
            </w:r>
          </w:p>
          <w:p w:rsidR="00B1462F" w:rsidRPr="001702E2" w:rsidRDefault="00B1462F" w:rsidP="00A70E2B">
            <w:pPr>
              <w:pStyle w:val="msoaddress"/>
              <w:widowControl w:val="0"/>
              <w:rPr>
                <w:rFonts w:ascii="Times New Roman" w:hAnsi="Times New Roman"/>
                <w:color w:val="auto"/>
                <w:sz w:val="16"/>
                <w:szCs w:val="16"/>
              </w:rPr>
            </w:pPr>
          </w:p>
          <w:p w:rsidR="00B1462F" w:rsidRPr="001702E2" w:rsidRDefault="00B1462F" w:rsidP="00A70E2B">
            <w:pPr>
              <w:pStyle w:val="msoaddress"/>
              <w:widowControl w:val="0"/>
              <w:rPr>
                <w:rFonts w:ascii="Times New Roman" w:hAnsi="Times New Roman"/>
                <w:color w:val="auto"/>
                <w:sz w:val="16"/>
                <w:szCs w:val="16"/>
              </w:rPr>
            </w:pPr>
            <w:r w:rsidRPr="001702E2">
              <w:rPr>
                <w:rFonts w:ascii="Times New Roman" w:hAnsi="Times New Roman"/>
                <w:color w:val="auto"/>
                <w:sz w:val="16"/>
                <w:szCs w:val="16"/>
              </w:rPr>
              <w:t xml:space="preserve">Тираж – 30 экз. </w:t>
            </w:r>
          </w:p>
          <w:p w:rsidR="00B1462F" w:rsidRPr="001702E2" w:rsidRDefault="00B1462F" w:rsidP="00A70E2B">
            <w:pPr>
              <w:pStyle w:val="msoaddress"/>
              <w:widowControl w:val="0"/>
              <w:rPr>
                <w:rFonts w:ascii="Times New Roman" w:hAnsi="Times New Roman"/>
                <w:bCs/>
                <w:color w:val="auto"/>
                <w:sz w:val="16"/>
                <w:szCs w:val="16"/>
              </w:rPr>
            </w:pPr>
            <w:r w:rsidRPr="001702E2">
              <w:rPr>
                <w:rFonts w:ascii="Times New Roman" w:hAnsi="Times New Roman"/>
                <w:bCs/>
                <w:color w:val="auto"/>
                <w:sz w:val="16"/>
                <w:szCs w:val="16"/>
              </w:rPr>
              <w:t>Объем 2 п. л. Формат</w:t>
            </w:r>
            <w:proofErr w:type="gramStart"/>
            <w:r w:rsidRPr="001702E2">
              <w:rPr>
                <w:rFonts w:ascii="Times New Roman" w:hAnsi="Times New Roman"/>
                <w:bCs/>
                <w:color w:val="auto"/>
                <w:sz w:val="16"/>
                <w:szCs w:val="16"/>
              </w:rPr>
              <w:t xml:space="preserve"> А</w:t>
            </w:r>
            <w:proofErr w:type="gramEnd"/>
            <w:r w:rsidRPr="001702E2">
              <w:rPr>
                <w:rFonts w:ascii="Times New Roman" w:hAnsi="Times New Roman"/>
                <w:bCs/>
                <w:color w:val="auto"/>
                <w:sz w:val="16"/>
                <w:szCs w:val="16"/>
              </w:rPr>
              <w:t xml:space="preserve"> 4</w:t>
            </w:r>
          </w:p>
        </w:tc>
      </w:tr>
    </w:tbl>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p w:rsidR="00B1462F" w:rsidRDefault="00B1462F" w:rsidP="00B1462F">
      <w:pPr>
        <w:widowControl w:val="0"/>
        <w:tabs>
          <w:tab w:val="left" w:pos="2520"/>
        </w:tabs>
        <w:suppressAutoHyphens w:val="0"/>
        <w:autoSpaceDE w:val="0"/>
        <w:autoSpaceDN w:val="0"/>
        <w:adjustRightInd w:val="0"/>
        <w:jc w:val="both"/>
        <w:rPr>
          <w:b/>
          <w:sz w:val="20"/>
          <w:szCs w:val="20"/>
          <w:lang w:eastAsia="ru-RU"/>
        </w:rPr>
      </w:pPr>
    </w:p>
    <w:p w:rsidR="00CF76F9" w:rsidRPr="00EA17EB" w:rsidRDefault="00B1462F" w:rsidP="00B1462F">
      <w:pPr>
        <w:widowControl w:val="0"/>
        <w:tabs>
          <w:tab w:val="left" w:pos="2520"/>
        </w:tabs>
        <w:suppressAutoHyphens w:val="0"/>
        <w:autoSpaceDE w:val="0"/>
        <w:autoSpaceDN w:val="0"/>
        <w:adjustRightInd w:val="0"/>
        <w:jc w:val="both"/>
        <w:rPr>
          <w:sz w:val="20"/>
          <w:szCs w:val="20"/>
        </w:rPr>
      </w:pPr>
      <w:r w:rsidRPr="00B1462F">
        <w:rPr>
          <w:b/>
          <w:sz w:val="20"/>
          <w:szCs w:val="20"/>
          <w:lang w:eastAsia="ru-RU"/>
        </w:rPr>
        <w:tab/>
      </w:r>
    </w:p>
    <w:sectPr w:rsidR="00CF76F9" w:rsidRPr="00EA17EB" w:rsidSect="001702E2">
      <w:headerReference w:type="default" r:id="rId11"/>
      <w:pgSz w:w="11906" w:h="16838"/>
      <w:pgMar w:top="851" w:right="566" w:bottom="426"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19" w:rsidRDefault="00C34619">
      <w:r>
        <w:separator/>
      </w:r>
    </w:p>
  </w:endnote>
  <w:endnote w:type="continuationSeparator" w:id="0">
    <w:p w:rsidR="00C34619" w:rsidRDefault="00C3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 Chv">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19" w:rsidRDefault="00C34619">
      <w:r>
        <w:separator/>
      </w:r>
    </w:p>
  </w:footnote>
  <w:footnote w:type="continuationSeparator" w:id="0">
    <w:p w:rsidR="00C34619" w:rsidRDefault="00C3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838950"/>
      <w:docPartObj>
        <w:docPartGallery w:val="Page Numbers (Top of Page)"/>
        <w:docPartUnique/>
      </w:docPartObj>
    </w:sdtPr>
    <w:sdtContent>
      <w:p w:rsidR="001702E2" w:rsidRDefault="001702E2">
        <w:pPr>
          <w:pStyle w:val="af5"/>
          <w:jc w:val="center"/>
        </w:pPr>
        <w:r>
          <w:fldChar w:fldCharType="begin"/>
        </w:r>
        <w:r>
          <w:instrText>PAGE   \* MERGEFORMAT</w:instrText>
        </w:r>
        <w:r>
          <w:fldChar w:fldCharType="separate"/>
        </w:r>
        <w:r w:rsidR="005B17B3">
          <w:rPr>
            <w:noProof/>
          </w:rPr>
          <w:t>38</w:t>
        </w:r>
        <w:r>
          <w:fldChar w:fldCharType="end"/>
        </w:r>
      </w:p>
    </w:sdtContent>
  </w:sdt>
  <w:p w:rsidR="001702E2" w:rsidRDefault="001702E2" w:rsidP="003A7BE5">
    <w:pPr>
      <w:pStyle w:val="211"/>
      <w:tabs>
        <w:tab w:val="left" w:pos="5196"/>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3"/>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1E678FB"/>
    <w:multiLevelType w:val="hybridMultilevel"/>
    <w:tmpl w:val="0DA254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3033EB6"/>
    <w:multiLevelType w:val="hybridMultilevel"/>
    <w:tmpl w:val="39C498EE"/>
    <w:lvl w:ilvl="0" w:tplc="5A40D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0FE27BE7"/>
    <w:multiLevelType w:val="hybridMultilevel"/>
    <w:tmpl w:val="EA566F5E"/>
    <w:lvl w:ilvl="0" w:tplc="9E3281D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13">
    <w:nsid w:val="1BC32E1F"/>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1D771128"/>
    <w:multiLevelType w:val="hybridMultilevel"/>
    <w:tmpl w:val="5BFE73BE"/>
    <w:lvl w:ilvl="0" w:tplc="1F4E721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B17ED4C2">
      <w:start w:val="1"/>
      <w:numFmt w:val="decimal"/>
      <w:lvlText w:val="%4."/>
      <w:lvlJc w:val="left"/>
      <w:pPr>
        <w:ind w:left="3229" w:hanging="360"/>
      </w:pPr>
      <w:rPr>
        <w:rFonts w:ascii="TimesNewRomanPSMT" w:eastAsia="Times New Roman" w:hAnsi="TimesNewRomanPSMT" w:cs="TimesNewRomanPSMT"/>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1E474370"/>
    <w:multiLevelType w:val="hybridMultilevel"/>
    <w:tmpl w:val="D332C57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FA52972"/>
    <w:multiLevelType w:val="hybridMultilevel"/>
    <w:tmpl w:val="6B4E11C2"/>
    <w:lvl w:ilvl="0" w:tplc="90964E90">
      <w:start w:val="1"/>
      <w:numFmt w:val="decimal"/>
      <w:lvlText w:val="%1."/>
      <w:lvlJc w:val="left"/>
      <w:pPr>
        <w:tabs>
          <w:tab w:val="num" w:pos="2100"/>
        </w:tabs>
        <w:ind w:left="2100" w:hanging="120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7">
    <w:nsid w:val="21737096"/>
    <w:multiLevelType w:val="hybridMultilevel"/>
    <w:tmpl w:val="E0C47E14"/>
    <w:lvl w:ilvl="0" w:tplc="CF5A44B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910454"/>
    <w:multiLevelType w:val="hybridMultilevel"/>
    <w:tmpl w:val="D742BC5C"/>
    <w:lvl w:ilvl="0" w:tplc="77D45CD8">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EC015A"/>
    <w:multiLevelType w:val="multilevel"/>
    <w:tmpl w:val="F8A4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CA3876"/>
    <w:multiLevelType w:val="hybridMultilevel"/>
    <w:tmpl w:val="D09ECF40"/>
    <w:lvl w:ilvl="0" w:tplc="5C1E7416">
      <w:start w:val="228"/>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rPr>
        <w:rFonts w:cs="Times New Roman"/>
      </w:rPr>
    </w:lvl>
    <w:lvl w:ilvl="2" w:tplc="0419001B">
      <w:start w:val="1"/>
      <w:numFmt w:val="lowerRoman"/>
      <w:lvlText w:val="%3."/>
      <w:lvlJc w:val="right"/>
      <w:pPr>
        <w:ind w:left="2347" w:hanging="180"/>
      </w:pPr>
      <w:rPr>
        <w:rFonts w:cs="Times New Roman"/>
      </w:rPr>
    </w:lvl>
    <w:lvl w:ilvl="3" w:tplc="0419000F">
      <w:start w:val="1"/>
      <w:numFmt w:val="decimal"/>
      <w:lvlText w:val="%4."/>
      <w:lvlJc w:val="left"/>
      <w:pPr>
        <w:ind w:left="3067" w:hanging="360"/>
      </w:pPr>
      <w:rPr>
        <w:rFonts w:cs="Times New Roman"/>
      </w:rPr>
    </w:lvl>
    <w:lvl w:ilvl="4" w:tplc="04190019">
      <w:start w:val="1"/>
      <w:numFmt w:val="lowerLetter"/>
      <w:lvlText w:val="%5."/>
      <w:lvlJc w:val="left"/>
      <w:pPr>
        <w:ind w:left="3787" w:hanging="360"/>
      </w:pPr>
      <w:rPr>
        <w:rFonts w:cs="Times New Roman"/>
      </w:rPr>
    </w:lvl>
    <w:lvl w:ilvl="5" w:tplc="0419001B">
      <w:start w:val="1"/>
      <w:numFmt w:val="lowerRoman"/>
      <w:lvlText w:val="%6."/>
      <w:lvlJc w:val="right"/>
      <w:pPr>
        <w:ind w:left="4507" w:hanging="180"/>
      </w:pPr>
      <w:rPr>
        <w:rFonts w:cs="Times New Roman"/>
      </w:rPr>
    </w:lvl>
    <w:lvl w:ilvl="6" w:tplc="0419000F">
      <w:start w:val="1"/>
      <w:numFmt w:val="decimal"/>
      <w:lvlText w:val="%7."/>
      <w:lvlJc w:val="left"/>
      <w:pPr>
        <w:ind w:left="5227" w:hanging="360"/>
      </w:pPr>
      <w:rPr>
        <w:rFonts w:cs="Times New Roman"/>
      </w:rPr>
    </w:lvl>
    <w:lvl w:ilvl="7" w:tplc="04190019">
      <w:start w:val="1"/>
      <w:numFmt w:val="lowerLetter"/>
      <w:lvlText w:val="%8."/>
      <w:lvlJc w:val="left"/>
      <w:pPr>
        <w:ind w:left="5947" w:hanging="360"/>
      </w:pPr>
      <w:rPr>
        <w:rFonts w:cs="Times New Roman"/>
      </w:rPr>
    </w:lvl>
    <w:lvl w:ilvl="8" w:tplc="0419001B">
      <w:start w:val="1"/>
      <w:numFmt w:val="lowerRoman"/>
      <w:lvlText w:val="%9."/>
      <w:lvlJc w:val="right"/>
      <w:pPr>
        <w:ind w:left="6667" w:hanging="180"/>
      </w:pPr>
      <w:rPr>
        <w:rFonts w:cs="Times New Roman"/>
      </w:rPr>
    </w:lvl>
  </w:abstractNum>
  <w:abstractNum w:abstractNumId="22">
    <w:nsid w:val="35EA0178"/>
    <w:multiLevelType w:val="multilevel"/>
    <w:tmpl w:val="6AF22376"/>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39496A78"/>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D442C0D"/>
    <w:multiLevelType w:val="hybridMultilevel"/>
    <w:tmpl w:val="149603BC"/>
    <w:lvl w:ilvl="0" w:tplc="68AC2C3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40275ACF"/>
    <w:multiLevelType w:val="hybridMultilevel"/>
    <w:tmpl w:val="BCF8FBDC"/>
    <w:lvl w:ilvl="0" w:tplc="55647610">
      <w:start w:val="1"/>
      <w:numFmt w:val="decimal"/>
      <w:lvlText w:val="%1)"/>
      <w:lvlJc w:val="lef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7">
    <w:nsid w:val="42270EFC"/>
    <w:multiLevelType w:val="multilevel"/>
    <w:tmpl w:val="9AAA036A"/>
    <w:lvl w:ilvl="0">
      <w:start w:val="1"/>
      <w:numFmt w:val="decimal"/>
      <w:lvlText w:val="%1."/>
      <w:lvlJc w:val="left"/>
      <w:pPr>
        <w:tabs>
          <w:tab w:val="num" w:pos="1070"/>
        </w:tabs>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8">
    <w:nsid w:val="476654D1"/>
    <w:multiLevelType w:val="multilevel"/>
    <w:tmpl w:val="7354C45C"/>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781659B"/>
    <w:multiLevelType w:val="hybridMultilevel"/>
    <w:tmpl w:val="53626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7A454E"/>
    <w:multiLevelType w:val="hybridMultilevel"/>
    <w:tmpl w:val="21425298"/>
    <w:lvl w:ilvl="0" w:tplc="3B1E72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D161080"/>
    <w:multiLevelType w:val="hybridMultilevel"/>
    <w:tmpl w:val="758615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1642253"/>
    <w:multiLevelType w:val="hybridMultilevel"/>
    <w:tmpl w:val="2F565A32"/>
    <w:lvl w:ilvl="0" w:tplc="745081E2">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nsid w:val="5D2352AF"/>
    <w:multiLevelType w:val="hybridMultilevel"/>
    <w:tmpl w:val="65B8A1A6"/>
    <w:lvl w:ilvl="0" w:tplc="D4EA8E8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4">
    <w:nsid w:val="63446B09"/>
    <w:multiLevelType w:val="hybridMultilevel"/>
    <w:tmpl w:val="9CC6F87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876C0A"/>
    <w:multiLevelType w:val="hybridMultilevel"/>
    <w:tmpl w:val="9E7C62D4"/>
    <w:lvl w:ilvl="0" w:tplc="A0508F86">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6">
    <w:nsid w:val="696F1586"/>
    <w:multiLevelType w:val="hybridMultilevel"/>
    <w:tmpl w:val="E700789C"/>
    <w:lvl w:ilvl="0" w:tplc="5C685B68">
      <w:start w:val="1"/>
      <w:numFmt w:val="decimal"/>
      <w:lvlText w:val="%1."/>
      <w:lvlJc w:val="left"/>
      <w:pPr>
        <w:tabs>
          <w:tab w:val="num" w:pos="720"/>
        </w:tabs>
        <w:ind w:left="720" w:hanging="360"/>
      </w:pPr>
      <w:rPr>
        <w:rFonts w:hint="default"/>
      </w:rPr>
    </w:lvl>
    <w:lvl w:ilvl="1" w:tplc="032ABD40">
      <w:numFmt w:val="none"/>
      <w:lvlText w:val=""/>
      <w:lvlJc w:val="left"/>
      <w:pPr>
        <w:tabs>
          <w:tab w:val="num" w:pos="360"/>
        </w:tabs>
      </w:pPr>
    </w:lvl>
    <w:lvl w:ilvl="2" w:tplc="ED569E9C">
      <w:numFmt w:val="none"/>
      <w:lvlText w:val=""/>
      <w:lvlJc w:val="left"/>
      <w:pPr>
        <w:tabs>
          <w:tab w:val="num" w:pos="360"/>
        </w:tabs>
      </w:pPr>
    </w:lvl>
    <w:lvl w:ilvl="3" w:tplc="4E5A63B2">
      <w:numFmt w:val="none"/>
      <w:lvlText w:val=""/>
      <w:lvlJc w:val="left"/>
      <w:pPr>
        <w:tabs>
          <w:tab w:val="num" w:pos="360"/>
        </w:tabs>
      </w:pPr>
    </w:lvl>
    <w:lvl w:ilvl="4" w:tplc="FE32574E">
      <w:numFmt w:val="none"/>
      <w:lvlText w:val=""/>
      <w:lvlJc w:val="left"/>
      <w:pPr>
        <w:tabs>
          <w:tab w:val="num" w:pos="360"/>
        </w:tabs>
      </w:pPr>
    </w:lvl>
    <w:lvl w:ilvl="5" w:tplc="B76A11E0">
      <w:numFmt w:val="none"/>
      <w:lvlText w:val=""/>
      <w:lvlJc w:val="left"/>
      <w:pPr>
        <w:tabs>
          <w:tab w:val="num" w:pos="360"/>
        </w:tabs>
      </w:pPr>
    </w:lvl>
    <w:lvl w:ilvl="6" w:tplc="37460A80">
      <w:numFmt w:val="none"/>
      <w:lvlText w:val=""/>
      <w:lvlJc w:val="left"/>
      <w:pPr>
        <w:tabs>
          <w:tab w:val="num" w:pos="360"/>
        </w:tabs>
      </w:pPr>
    </w:lvl>
    <w:lvl w:ilvl="7" w:tplc="55ECB12E">
      <w:numFmt w:val="none"/>
      <w:lvlText w:val=""/>
      <w:lvlJc w:val="left"/>
      <w:pPr>
        <w:tabs>
          <w:tab w:val="num" w:pos="360"/>
        </w:tabs>
      </w:pPr>
    </w:lvl>
    <w:lvl w:ilvl="8" w:tplc="9F6C6D4E">
      <w:numFmt w:val="none"/>
      <w:lvlText w:val=""/>
      <w:lvlJc w:val="left"/>
      <w:pPr>
        <w:tabs>
          <w:tab w:val="num" w:pos="360"/>
        </w:tabs>
      </w:pPr>
    </w:lvl>
  </w:abstractNum>
  <w:abstractNum w:abstractNumId="37">
    <w:nsid w:val="6CBD53F2"/>
    <w:multiLevelType w:val="hybridMultilevel"/>
    <w:tmpl w:val="BE3EC93E"/>
    <w:lvl w:ilvl="0" w:tplc="CE96D33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9">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96A3553"/>
    <w:multiLevelType w:val="hybridMultilevel"/>
    <w:tmpl w:val="7ED41406"/>
    <w:lvl w:ilvl="0" w:tplc="17A0A738">
      <w:start w:val="1"/>
      <w:numFmt w:val="decimal"/>
      <w:lvlText w:val="%1."/>
      <w:lvlJc w:val="left"/>
      <w:pPr>
        <w:ind w:left="1789" w:hanging="108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1">
    <w:nsid w:val="7AC2366A"/>
    <w:multiLevelType w:val="hybridMultilevel"/>
    <w:tmpl w:val="B56EE85C"/>
    <w:lvl w:ilvl="0" w:tplc="FCD87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D1D0BDF"/>
    <w:multiLevelType w:val="hybridMultilevel"/>
    <w:tmpl w:val="FAC60114"/>
    <w:lvl w:ilvl="0" w:tplc="2DC2B82C">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0"/>
  </w:num>
  <w:num w:numId="2">
    <w:abstractNumId w:val="16"/>
  </w:num>
  <w:num w:numId="3">
    <w:abstractNumId w:val="40"/>
  </w:num>
  <w:num w:numId="4">
    <w:abstractNumId w:val="15"/>
  </w:num>
  <w:num w:numId="5">
    <w:abstractNumId w:val="31"/>
  </w:num>
  <w:num w:numId="6">
    <w:abstractNumId w:val="35"/>
  </w:num>
  <w:num w:numId="7">
    <w:abstractNumId w:val="33"/>
  </w:num>
  <w:num w:numId="8">
    <w:abstractNumId w:val="42"/>
  </w:num>
  <w:num w:numId="9">
    <w:abstractNumId w:val="17"/>
  </w:num>
  <w:num w:numId="10">
    <w:abstractNumId w:val="13"/>
  </w:num>
  <w:num w:numId="11">
    <w:abstractNumId w:val="14"/>
  </w:num>
  <w:num w:numId="12">
    <w:abstractNumId w:val="37"/>
  </w:num>
  <w:num w:numId="13">
    <w:abstractNumId w:val="21"/>
  </w:num>
  <w:num w:numId="14">
    <w:abstractNumId w:val="12"/>
  </w:num>
  <w:num w:numId="15">
    <w:abstractNumId w:val="25"/>
  </w:num>
  <w:num w:numId="16">
    <w:abstractNumId w:val="26"/>
  </w:num>
  <w:num w:numId="17">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3"/>
  </w:num>
  <w:num w:numId="20">
    <w:abstractNumId w:val="22"/>
  </w:num>
  <w:num w:numId="21">
    <w:abstractNumId w:val="34"/>
  </w:num>
  <w:num w:numId="22">
    <w:abstractNumId w:val="41"/>
  </w:num>
  <w:num w:numId="23">
    <w:abstractNumId w:val="18"/>
  </w:num>
  <w:num w:numId="24">
    <w:abstractNumId w:val="29"/>
  </w:num>
  <w:num w:numId="25">
    <w:abstractNumId w:val="30"/>
  </w:num>
  <w:num w:numId="26">
    <w:abstractNumId w:val="20"/>
  </w:num>
  <w:num w:numId="27">
    <w:abstractNumId w:val="11"/>
  </w:num>
  <w:num w:numId="28">
    <w:abstractNumId w:val="32"/>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4"/>
  </w:num>
  <w:num w:numId="32">
    <w:abstractNumId w:val="36"/>
  </w:num>
  <w:num w:numId="33">
    <w:abstractNumId w:val="27"/>
  </w:num>
  <w:num w:numId="34">
    <w:abstractNumId w:val="38"/>
  </w:num>
  <w:num w:numId="35">
    <w:abstractNumId w:val="9"/>
  </w:num>
  <w:num w:numId="36">
    <w:abstractNumId w:val="10"/>
  </w:num>
  <w:num w:numId="37">
    <w:abstractNumId w:val="7"/>
  </w:num>
  <w:num w:numId="3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E7"/>
    <w:rsid w:val="00001C78"/>
    <w:rsid w:val="00003FB5"/>
    <w:rsid w:val="0000655A"/>
    <w:rsid w:val="0003101F"/>
    <w:rsid w:val="0004057E"/>
    <w:rsid w:val="0005272F"/>
    <w:rsid w:val="00053C0E"/>
    <w:rsid w:val="00057CFC"/>
    <w:rsid w:val="00094955"/>
    <w:rsid w:val="000A5F99"/>
    <w:rsid w:val="000C1BDA"/>
    <w:rsid w:val="000C3974"/>
    <w:rsid w:val="000D1043"/>
    <w:rsid w:val="000E59EE"/>
    <w:rsid w:val="00107485"/>
    <w:rsid w:val="001220FB"/>
    <w:rsid w:val="00124F44"/>
    <w:rsid w:val="00130677"/>
    <w:rsid w:val="00132511"/>
    <w:rsid w:val="00143599"/>
    <w:rsid w:val="001453B1"/>
    <w:rsid w:val="001456E7"/>
    <w:rsid w:val="0015352E"/>
    <w:rsid w:val="00154E74"/>
    <w:rsid w:val="00165581"/>
    <w:rsid w:val="001702E2"/>
    <w:rsid w:val="001725DA"/>
    <w:rsid w:val="001737A0"/>
    <w:rsid w:val="001828BA"/>
    <w:rsid w:val="001C748C"/>
    <w:rsid w:val="001E4DA1"/>
    <w:rsid w:val="001E59A5"/>
    <w:rsid w:val="00211D45"/>
    <w:rsid w:val="00212264"/>
    <w:rsid w:val="002216BE"/>
    <w:rsid w:val="00226288"/>
    <w:rsid w:val="00257D4D"/>
    <w:rsid w:val="00262DF7"/>
    <w:rsid w:val="002747D9"/>
    <w:rsid w:val="00275A85"/>
    <w:rsid w:val="00290349"/>
    <w:rsid w:val="002A23AA"/>
    <w:rsid w:val="002B1865"/>
    <w:rsid w:val="002C1332"/>
    <w:rsid w:val="002E598C"/>
    <w:rsid w:val="002F2E2B"/>
    <w:rsid w:val="00304541"/>
    <w:rsid w:val="00310D73"/>
    <w:rsid w:val="00320B13"/>
    <w:rsid w:val="00321B84"/>
    <w:rsid w:val="003334DC"/>
    <w:rsid w:val="003362ED"/>
    <w:rsid w:val="00343A93"/>
    <w:rsid w:val="00363963"/>
    <w:rsid w:val="003914DF"/>
    <w:rsid w:val="00397EAC"/>
    <w:rsid w:val="003A3803"/>
    <w:rsid w:val="003A7BE5"/>
    <w:rsid w:val="003B501C"/>
    <w:rsid w:val="003D222E"/>
    <w:rsid w:val="003F1C43"/>
    <w:rsid w:val="003F470C"/>
    <w:rsid w:val="003F79CB"/>
    <w:rsid w:val="00404BF6"/>
    <w:rsid w:val="004058A2"/>
    <w:rsid w:val="00463EB2"/>
    <w:rsid w:val="00467686"/>
    <w:rsid w:val="004772C4"/>
    <w:rsid w:val="00477802"/>
    <w:rsid w:val="004867C8"/>
    <w:rsid w:val="004A0BAE"/>
    <w:rsid w:val="004F3FBA"/>
    <w:rsid w:val="004F4791"/>
    <w:rsid w:val="00503A7B"/>
    <w:rsid w:val="00512448"/>
    <w:rsid w:val="00532F2A"/>
    <w:rsid w:val="005340BF"/>
    <w:rsid w:val="005571B7"/>
    <w:rsid w:val="00581811"/>
    <w:rsid w:val="0059589E"/>
    <w:rsid w:val="00596E87"/>
    <w:rsid w:val="00597732"/>
    <w:rsid w:val="005A1F02"/>
    <w:rsid w:val="005A28A9"/>
    <w:rsid w:val="005B17B3"/>
    <w:rsid w:val="0060074F"/>
    <w:rsid w:val="0062456E"/>
    <w:rsid w:val="006254CA"/>
    <w:rsid w:val="0064243D"/>
    <w:rsid w:val="006862A1"/>
    <w:rsid w:val="0069209C"/>
    <w:rsid w:val="006945ED"/>
    <w:rsid w:val="006C6027"/>
    <w:rsid w:val="006F20A1"/>
    <w:rsid w:val="00701B41"/>
    <w:rsid w:val="00716EA4"/>
    <w:rsid w:val="0072192D"/>
    <w:rsid w:val="00732133"/>
    <w:rsid w:val="007339AB"/>
    <w:rsid w:val="00743881"/>
    <w:rsid w:val="00747FB9"/>
    <w:rsid w:val="0077562E"/>
    <w:rsid w:val="007761D9"/>
    <w:rsid w:val="00795E12"/>
    <w:rsid w:val="007A7164"/>
    <w:rsid w:val="007B7303"/>
    <w:rsid w:val="007C6D78"/>
    <w:rsid w:val="007F15FE"/>
    <w:rsid w:val="0082492F"/>
    <w:rsid w:val="00832F70"/>
    <w:rsid w:val="00833619"/>
    <w:rsid w:val="008442BC"/>
    <w:rsid w:val="00863820"/>
    <w:rsid w:val="00894DA2"/>
    <w:rsid w:val="00897056"/>
    <w:rsid w:val="008A4706"/>
    <w:rsid w:val="008B2C9E"/>
    <w:rsid w:val="008C3861"/>
    <w:rsid w:val="008E76E3"/>
    <w:rsid w:val="008F5342"/>
    <w:rsid w:val="0090068C"/>
    <w:rsid w:val="0090252E"/>
    <w:rsid w:val="009049CE"/>
    <w:rsid w:val="009134D9"/>
    <w:rsid w:val="009303B9"/>
    <w:rsid w:val="00930792"/>
    <w:rsid w:val="00942CFC"/>
    <w:rsid w:val="0096320B"/>
    <w:rsid w:val="009818DB"/>
    <w:rsid w:val="00991D4D"/>
    <w:rsid w:val="00992080"/>
    <w:rsid w:val="009A257C"/>
    <w:rsid w:val="009B34D2"/>
    <w:rsid w:val="009C7AD3"/>
    <w:rsid w:val="009D7098"/>
    <w:rsid w:val="009F534D"/>
    <w:rsid w:val="009F5BCE"/>
    <w:rsid w:val="00A1186F"/>
    <w:rsid w:val="00A12FF3"/>
    <w:rsid w:val="00A1400B"/>
    <w:rsid w:val="00A16C2A"/>
    <w:rsid w:val="00A70E2B"/>
    <w:rsid w:val="00A76A58"/>
    <w:rsid w:val="00A87EDB"/>
    <w:rsid w:val="00AC1420"/>
    <w:rsid w:val="00AC6557"/>
    <w:rsid w:val="00AC66B1"/>
    <w:rsid w:val="00AD62D8"/>
    <w:rsid w:val="00B02170"/>
    <w:rsid w:val="00B11FC0"/>
    <w:rsid w:val="00B127C9"/>
    <w:rsid w:val="00B1462F"/>
    <w:rsid w:val="00B43C90"/>
    <w:rsid w:val="00B61689"/>
    <w:rsid w:val="00B64373"/>
    <w:rsid w:val="00B749C3"/>
    <w:rsid w:val="00B86E39"/>
    <w:rsid w:val="00B95787"/>
    <w:rsid w:val="00B96DD1"/>
    <w:rsid w:val="00BC47FE"/>
    <w:rsid w:val="00BC4F1A"/>
    <w:rsid w:val="00BD0AD3"/>
    <w:rsid w:val="00BF0BE4"/>
    <w:rsid w:val="00C27AE0"/>
    <w:rsid w:val="00C31416"/>
    <w:rsid w:val="00C34619"/>
    <w:rsid w:val="00C34BB0"/>
    <w:rsid w:val="00C37702"/>
    <w:rsid w:val="00C51A16"/>
    <w:rsid w:val="00C67BF3"/>
    <w:rsid w:val="00C705FD"/>
    <w:rsid w:val="00C73859"/>
    <w:rsid w:val="00C80047"/>
    <w:rsid w:val="00C82B9C"/>
    <w:rsid w:val="00C936D2"/>
    <w:rsid w:val="00C9708D"/>
    <w:rsid w:val="00CB0F03"/>
    <w:rsid w:val="00CB2ABA"/>
    <w:rsid w:val="00CB43B9"/>
    <w:rsid w:val="00CD0E37"/>
    <w:rsid w:val="00CD3B94"/>
    <w:rsid w:val="00CE243C"/>
    <w:rsid w:val="00CE5AC7"/>
    <w:rsid w:val="00CF76F9"/>
    <w:rsid w:val="00D2123D"/>
    <w:rsid w:val="00D34682"/>
    <w:rsid w:val="00D569B6"/>
    <w:rsid w:val="00D62F10"/>
    <w:rsid w:val="00D9649E"/>
    <w:rsid w:val="00E00285"/>
    <w:rsid w:val="00E80ABC"/>
    <w:rsid w:val="00E90B71"/>
    <w:rsid w:val="00EA17EB"/>
    <w:rsid w:val="00EB4319"/>
    <w:rsid w:val="00EC02C1"/>
    <w:rsid w:val="00EC1406"/>
    <w:rsid w:val="00EE23EB"/>
    <w:rsid w:val="00EF4D3C"/>
    <w:rsid w:val="00F01EC7"/>
    <w:rsid w:val="00F11B36"/>
    <w:rsid w:val="00F33F8F"/>
    <w:rsid w:val="00F55844"/>
    <w:rsid w:val="00F67796"/>
    <w:rsid w:val="00F752A4"/>
    <w:rsid w:val="00FB3893"/>
    <w:rsid w:val="00FB41D7"/>
    <w:rsid w:val="00FD6E3C"/>
    <w:rsid w:val="00FD73A3"/>
    <w:rsid w:val="00FD7F08"/>
    <w:rsid w:val="00FE616D"/>
    <w:rsid w:val="00FF6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semiHidden="0" w:unhideWhenUsed="0" w:qFormat="1"/>
    <w:lsdException w:name="caption" w:qFormat="1"/>
    <w:lsdException w:name="footnote reference" w:uiPriority="0"/>
    <w:lsdException w:name="Lis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1462F"/>
    <w:pPr>
      <w:suppressAutoHyphens/>
    </w:pPr>
    <w:rPr>
      <w:sz w:val="24"/>
      <w:szCs w:val="24"/>
      <w:lang w:eastAsia="ar-SA"/>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pPr>
      <w:keepNext/>
      <w:numPr>
        <w:numId w:val="1"/>
      </w:numPr>
      <w:outlineLvl w:val="0"/>
    </w:pPr>
    <w:rPr>
      <w:szCs w:val="20"/>
    </w:rPr>
  </w:style>
  <w:style w:type="paragraph" w:styleId="2">
    <w:name w:val="heading 2"/>
    <w:basedOn w:val="a"/>
    <w:next w:val="a"/>
    <w:link w:val="20"/>
    <w:uiPriority w:val="99"/>
    <w:qFormat/>
    <w:pPr>
      <w:keepNext/>
      <w:numPr>
        <w:ilvl w:val="1"/>
        <w:numId w:val="1"/>
      </w:numPr>
      <w:jc w:val="center"/>
      <w:outlineLvl w:val="1"/>
    </w:pPr>
    <w:rPr>
      <w:b/>
      <w:sz w:val="26"/>
      <w:szCs w:val="20"/>
    </w:rPr>
  </w:style>
  <w:style w:type="paragraph" w:styleId="3">
    <w:name w:val="heading 3"/>
    <w:basedOn w:val="a"/>
    <w:next w:val="a0"/>
    <w:link w:val="30"/>
    <w:uiPriority w:val="99"/>
    <w:qFormat/>
    <w:pPr>
      <w:numPr>
        <w:ilvl w:val="2"/>
        <w:numId w:val="1"/>
      </w:numPr>
      <w:spacing w:before="280" w:after="280"/>
      <w:outlineLvl w:val="2"/>
    </w:pPr>
    <w:rPr>
      <w:b/>
      <w:bCs/>
      <w:sz w:val="27"/>
      <w:szCs w:val="27"/>
    </w:rPr>
  </w:style>
  <w:style w:type="paragraph" w:styleId="4">
    <w:name w:val="heading 4"/>
    <w:basedOn w:val="a1"/>
    <w:next w:val="a0"/>
    <w:link w:val="40"/>
    <w:uiPriority w:val="99"/>
    <w:qFormat/>
    <w:pPr>
      <w:numPr>
        <w:ilvl w:val="3"/>
        <w:numId w:val="1"/>
      </w:numPr>
      <w:outlineLvl w:val="3"/>
    </w:pPr>
    <w:rPr>
      <w:rFonts w:ascii="Times New Roman" w:eastAsia="SimSun" w:hAnsi="Times New Roman"/>
      <w:b/>
      <w:bCs/>
      <w:sz w:val="24"/>
      <w:szCs w:val="24"/>
    </w:rPr>
  </w:style>
  <w:style w:type="paragraph" w:styleId="5">
    <w:name w:val="heading 5"/>
    <w:basedOn w:val="a"/>
    <w:next w:val="a"/>
    <w:link w:val="50"/>
    <w:uiPriority w:val="99"/>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link w:val="60"/>
    <w:uiPriority w:val="99"/>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uiPriority w:val="99"/>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uiPriority w:val="99"/>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uiPriority w:val="99"/>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uiPriority w:val="99"/>
    <w:qFormat/>
    <w:rPr>
      <w:b/>
      <w:bCs/>
    </w:rPr>
  </w:style>
  <w:style w:type="character" w:customStyle="1" w:styleId="a7">
    <w:name w:val="Цветовое выделение"/>
    <w:rPr>
      <w:b/>
      <w:bCs/>
      <w:color w:val="000080"/>
    </w:rPr>
  </w:style>
  <w:style w:type="character" w:styleId="a8">
    <w:name w:val="page number"/>
    <w:basedOn w:val="11"/>
    <w:uiPriority w:val="99"/>
  </w:style>
  <w:style w:type="character" w:customStyle="1" w:styleId="apple-converted-space">
    <w:name w:val="apple-converted-space"/>
    <w:basedOn w:val="11"/>
    <w:uiPriority w:val="99"/>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uiPriority w:val="99"/>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uiPriority w:val="99"/>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uiPriority w:val="99"/>
    <w:pPr>
      <w:spacing w:after="120"/>
      <w:ind w:left="283"/>
    </w:pPr>
  </w:style>
  <w:style w:type="paragraph" w:customStyle="1" w:styleId="af4">
    <w:name w:val="Знак"/>
    <w:basedOn w:val="a"/>
    <w:uiPriority w:val="99"/>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uiPriority w:val="99"/>
    <w:pPr>
      <w:tabs>
        <w:tab w:val="center" w:pos="4677"/>
        <w:tab w:val="right" w:pos="9355"/>
      </w:tabs>
    </w:pPr>
  </w:style>
  <w:style w:type="paragraph" w:styleId="af7">
    <w:name w:val="footer"/>
    <w:basedOn w:val="a"/>
    <w:link w:val="af8"/>
    <w:uiPriority w:val="99"/>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uiPriority w:val="99"/>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uiPriority w:val="99"/>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uiPriority w:val="99"/>
    <w:unhideWhenUsed/>
    <w:rsid w:val="001456E7"/>
    <w:pPr>
      <w:spacing w:after="120"/>
      <w:ind w:left="283"/>
    </w:pPr>
    <w:rPr>
      <w:sz w:val="16"/>
      <w:szCs w:val="16"/>
    </w:rPr>
  </w:style>
  <w:style w:type="character" w:customStyle="1" w:styleId="33">
    <w:name w:val="Основной текст с отступом 3 Знак"/>
    <w:link w:val="32"/>
    <w:uiPriority w:val="99"/>
    <w:rsid w:val="001456E7"/>
    <w:rPr>
      <w:sz w:val="16"/>
      <w:szCs w:val="16"/>
      <w:lang w:eastAsia="ar-SA"/>
    </w:rPr>
  </w:style>
  <w:style w:type="paragraph" w:customStyle="1" w:styleId="aff3">
    <w:name w:val="Заголовок статьи"/>
    <w:basedOn w:val="a"/>
    <w:next w:val="a"/>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uiPriority w:val="99"/>
    <w:rsid w:val="001456E7"/>
    <w:pPr>
      <w:suppressAutoHyphens w:val="0"/>
      <w:spacing w:after="120" w:line="480" w:lineRule="auto"/>
    </w:pPr>
    <w:rPr>
      <w:lang w:eastAsia="ru-RU"/>
    </w:rPr>
  </w:style>
  <w:style w:type="character" w:customStyle="1" w:styleId="27">
    <w:name w:val="Основной текст 2 Знак"/>
    <w:link w:val="26"/>
    <w:uiPriority w:val="99"/>
    <w:rsid w:val="001456E7"/>
    <w:rPr>
      <w:sz w:val="24"/>
      <w:szCs w:val="24"/>
    </w:rPr>
  </w:style>
  <w:style w:type="character" w:customStyle="1" w:styleId="90">
    <w:name w:val="Заголовок 9 Знак"/>
    <w:link w:val="9"/>
    <w:uiPriority w:val="99"/>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link w:val="ConsNormal0"/>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uiPriority w:val="99"/>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2">
    <w:name w:val="Знак Знак5"/>
    <w:semiHidden/>
    <w:rsid w:val="00512448"/>
    <w:rPr>
      <w:sz w:val="24"/>
      <w:szCs w:val="24"/>
      <w:lang w:val="ru-RU" w:eastAsia="ru-RU" w:bidi="ar-SA"/>
    </w:rPr>
  </w:style>
  <w:style w:type="character" w:customStyle="1" w:styleId="70">
    <w:name w:val="Заголовок 7 Знак"/>
    <w:link w:val="7"/>
    <w:uiPriority w:val="99"/>
    <w:rsid w:val="009A257C"/>
    <w:rPr>
      <w:b/>
      <w:bCs/>
      <w:snapToGrid w:val="0"/>
      <w:color w:val="000000"/>
      <w:sz w:val="26"/>
    </w:rPr>
  </w:style>
  <w:style w:type="character" w:customStyle="1" w:styleId="80">
    <w:name w:val="Заголовок 8 Знак"/>
    <w:link w:val="8"/>
    <w:uiPriority w:val="99"/>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
    <w:uiPriority w:val="99"/>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uiPriority w:val="99"/>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uiPriority w:val="99"/>
    <w:rsid w:val="002F2E2B"/>
    <w:rPr>
      <w:sz w:val="24"/>
      <w:szCs w:val="24"/>
      <w:lang w:eastAsia="ar-SA"/>
    </w:rPr>
  </w:style>
  <w:style w:type="character" w:customStyle="1" w:styleId="af8">
    <w:name w:val="Нижний колонтитул Знак"/>
    <w:link w:val="af7"/>
    <w:uiPriority w:val="99"/>
    <w:rsid w:val="002F2E2B"/>
    <w:rPr>
      <w:sz w:val="24"/>
      <w:szCs w:val="24"/>
      <w:lang w:eastAsia="ar-SA"/>
    </w:rPr>
  </w:style>
  <w:style w:type="character" w:customStyle="1" w:styleId="ae">
    <w:name w:val="Основной текст Знак"/>
    <w:link w:val="a0"/>
    <w:uiPriority w:val="99"/>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uiPriority w:val="99"/>
    <w:locked/>
    <w:rsid w:val="00001C78"/>
    <w:rPr>
      <w:b/>
      <w:sz w:val="26"/>
      <w:lang w:eastAsia="ar-SA"/>
    </w:rPr>
  </w:style>
  <w:style w:type="character" w:customStyle="1" w:styleId="30">
    <w:name w:val="Заголовок 3 Знак"/>
    <w:basedOn w:val="a2"/>
    <w:link w:val="3"/>
    <w:uiPriority w:val="99"/>
    <w:locked/>
    <w:rsid w:val="00001C78"/>
    <w:rPr>
      <w:b/>
      <w:bCs/>
      <w:sz w:val="27"/>
      <w:szCs w:val="27"/>
      <w:lang w:eastAsia="ar-SA"/>
    </w:rPr>
  </w:style>
  <w:style w:type="character" w:customStyle="1" w:styleId="40">
    <w:name w:val="Заголовок 4 Знак"/>
    <w:basedOn w:val="a2"/>
    <w:link w:val="4"/>
    <w:uiPriority w:val="99"/>
    <w:locked/>
    <w:rsid w:val="00001C78"/>
    <w:rPr>
      <w:rFonts w:eastAsia="SimSun" w:cs="Mangal"/>
      <w:b/>
      <w:bCs/>
      <w:sz w:val="24"/>
      <w:szCs w:val="24"/>
      <w:lang w:eastAsia="ar-SA"/>
    </w:rPr>
  </w:style>
  <w:style w:type="character" w:customStyle="1" w:styleId="af3">
    <w:name w:val="Основной текст с отступом Знак"/>
    <w:basedOn w:val="a2"/>
    <w:link w:val="af2"/>
    <w:uiPriority w:val="99"/>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3">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3362ED"/>
  </w:style>
  <w:style w:type="character" w:customStyle="1" w:styleId="50">
    <w:name w:val="Заголовок 5 Знак"/>
    <w:basedOn w:val="a2"/>
    <w:link w:val="5"/>
    <w:uiPriority w:val="99"/>
    <w:rsid w:val="003362ED"/>
    <w:rPr>
      <w:b/>
      <w:bCs/>
      <w:i/>
      <w:iCs/>
      <w:sz w:val="26"/>
      <w:szCs w:val="26"/>
      <w:lang w:eastAsia="ar-SA"/>
    </w:rPr>
  </w:style>
  <w:style w:type="character" w:customStyle="1" w:styleId="60">
    <w:name w:val="Заголовок 6 Знак"/>
    <w:basedOn w:val="a2"/>
    <w:link w:val="6"/>
    <w:uiPriority w:val="99"/>
    <w:rsid w:val="003362ED"/>
    <w:rPr>
      <w:b/>
      <w:bCs/>
      <w:sz w:val="22"/>
      <w:szCs w:val="22"/>
      <w:lang w:eastAsia="ar-SA"/>
    </w:rPr>
  </w:style>
  <w:style w:type="character" w:customStyle="1" w:styleId="WW8Num1zfalse">
    <w:name w:val="WW8Num1zfalse"/>
    <w:rsid w:val="003362ED"/>
  </w:style>
  <w:style w:type="character" w:customStyle="1" w:styleId="WW8Num1ztrue">
    <w:name w:val="WW8Num1ztrue"/>
    <w:rsid w:val="003362ED"/>
  </w:style>
  <w:style w:type="character" w:customStyle="1" w:styleId="WW-WW8Num1ztrue">
    <w:name w:val="WW-WW8Num1ztrue"/>
    <w:rsid w:val="003362ED"/>
  </w:style>
  <w:style w:type="character" w:customStyle="1" w:styleId="WW-WW8Num1ztrue1">
    <w:name w:val="WW-WW8Num1ztrue1"/>
    <w:rsid w:val="003362ED"/>
  </w:style>
  <w:style w:type="character" w:customStyle="1" w:styleId="WW-WW8Num1ztrue12">
    <w:name w:val="WW-WW8Num1ztrue12"/>
    <w:rsid w:val="003362ED"/>
  </w:style>
  <w:style w:type="character" w:customStyle="1" w:styleId="WW-WW8Num1ztrue123">
    <w:name w:val="WW-WW8Num1ztrue123"/>
    <w:rsid w:val="003362ED"/>
  </w:style>
  <w:style w:type="character" w:customStyle="1" w:styleId="WW-WW8Num1ztrue1234">
    <w:name w:val="WW-WW8Num1ztrue1234"/>
    <w:rsid w:val="003362ED"/>
  </w:style>
  <w:style w:type="character" w:customStyle="1" w:styleId="WW-WW8Num1ztrue12345">
    <w:name w:val="WW-WW8Num1ztrue12345"/>
    <w:rsid w:val="003362ED"/>
  </w:style>
  <w:style w:type="character" w:customStyle="1" w:styleId="WW-WW8Num1ztrue123456">
    <w:name w:val="WW-WW8Num1ztrue123456"/>
    <w:rsid w:val="003362ED"/>
  </w:style>
  <w:style w:type="character" w:customStyle="1" w:styleId="WW8Num2zfalse">
    <w:name w:val="WW8Num2zfalse"/>
    <w:rsid w:val="003362ED"/>
  </w:style>
  <w:style w:type="character" w:customStyle="1" w:styleId="WW8Num2ztrue">
    <w:name w:val="WW8Num2ztrue"/>
    <w:rsid w:val="003362ED"/>
  </w:style>
  <w:style w:type="character" w:customStyle="1" w:styleId="WW-WW8Num2ztrue">
    <w:name w:val="WW-WW8Num2ztrue"/>
    <w:rsid w:val="003362ED"/>
  </w:style>
  <w:style w:type="character" w:customStyle="1" w:styleId="WW-WW8Num2ztrue1">
    <w:name w:val="WW-WW8Num2ztrue1"/>
    <w:rsid w:val="003362ED"/>
  </w:style>
  <w:style w:type="character" w:customStyle="1" w:styleId="WW-WW8Num2ztrue12">
    <w:name w:val="WW-WW8Num2ztrue12"/>
    <w:rsid w:val="003362ED"/>
  </w:style>
  <w:style w:type="character" w:customStyle="1" w:styleId="WW-WW8Num2ztrue123">
    <w:name w:val="WW-WW8Num2ztrue123"/>
    <w:rsid w:val="003362ED"/>
  </w:style>
  <w:style w:type="character" w:customStyle="1" w:styleId="WW-WW8Num2ztrue1234">
    <w:name w:val="WW-WW8Num2ztrue1234"/>
    <w:rsid w:val="003362ED"/>
  </w:style>
  <w:style w:type="character" w:customStyle="1" w:styleId="WW-WW8Num2ztrue12345">
    <w:name w:val="WW-WW8Num2ztrue12345"/>
    <w:rsid w:val="003362ED"/>
  </w:style>
  <w:style w:type="character" w:customStyle="1" w:styleId="WW-WW8Num2ztrue123456">
    <w:name w:val="WW-WW8Num2ztrue123456"/>
    <w:rsid w:val="003362ED"/>
  </w:style>
  <w:style w:type="paragraph" w:customStyle="1" w:styleId="312">
    <w:name w:val="Основной текст 31"/>
    <w:basedOn w:val="a"/>
    <w:rsid w:val="003362ED"/>
    <w:pPr>
      <w:suppressAutoHyphens w:val="0"/>
      <w:ind w:right="6407"/>
      <w:jc w:val="both"/>
    </w:pPr>
    <w:rPr>
      <w:rFonts w:ascii="TimesET" w:hAnsi="TimesET" w:cs="TimesET"/>
      <w:sz w:val="20"/>
      <w:szCs w:val="20"/>
      <w:lang w:eastAsia="zh-CN"/>
    </w:rPr>
  </w:style>
  <w:style w:type="paragraph" w:customStyle="1" w:styleId="1e">
    <w:name w:val="Название объекта1"/>
    <w:basedOn w:val="a"/>
    <w:next w:val="a"/>
    <w:rsid w:val="003362ED"/>
    <w:pPr>
      <w:suppressAutoHyphens w:val="0"/>
      <w:jc w:val="center"/>
    </w:pPr>
    <w:rPr>
      <w:rFonts w:ascii="TimesET" w:hAnsi="TimesET" w:cs="TimesET"/>
      <w:b/>
      <w:lang w:eastAsia="zh-CN"/>
    </w:rPr>
  </w:style>
  <w:style w:type="character" w:customStyle="1" w:styleId="1f">
    <w:name w:val="Текст выноски Знак1"/>
    <w:basedOn w:val="a2"/>
    <w:rsid w:val="003362ED"/>
    <w:rPr>
      <w:rFonts w:ascii="Tahoma" w:hAnsi="Tahoma" w:cs="Tahoma"/>
      <w:sz w:val="16"/>
      <w:szCs w:val="16"/>
      <w:lang w:eastAsia="zh-CN"/>
    </w:rPr>
  </w:style>
  <w:style w:type="paragraph" w:customStyle="1" w:styleId="Default">
    <w:name w:val="Default"/>
    <w:rsid w:val="007339AB"/>
    <w:pPr>
      <w:autoSpaceDE w:val="0"/>
      <w:autoSpaceDN w:val="0"/>
      <w:adjustRightInd w:val="0"/>
    </w:pPr>
    <w:rPr>
      <w:rFonts w:eastAsiaTheme="minorHAnsi"/>
      <w:color w:val="000000"/>
      <w:sz w:val="24"/>
      <w:szCs w:val="24"/>
      <w:lang w:eastAsia="en-US"/>
    </w:rPr>
  </w:style>
  <w:style w:type="numbering" w:customStyle="1" w:styleId="62">
    <w:name w:val="Нет списка6"/>
    <w:next w:val="a4"/>
    <w:semiHidden/>
    <w:unhideWhenUsed/>
    <w:rsid w:val="002747D9"/>
  </w:style>
  <w:style w:type="numbering" w:customStyle="1" w:styleId="120">
    <w:name w:val="Нет списка12"/>
    <w:next w:val="a4"/>
    <w:uiPriority w:val="99"/>
    <w:semiHidden/>
    <w:unhideWhenUsed/>
    <w:rsid w:val="002747D9"/>
  </w:style>
  <w:style w:type="numbering" w:customStyle="1" w:styleId="214">
    <w:name w:val="Нет списка21"/>
    <w:next w:val="a4"/>
    <w:uiPriority w:val="99"/>
    <w:semiHidden/>
    <w:unhideWhenUsed/>
    <w:rsid w:val="002747D9"/>
  </w:style>
  <w:style w:type="numbering" w:customStyle="1" w:styleId="313">
    <w:name w:val="Нет списка31"/>
    <w:next w:val="a4"/>
    <w:uiPriority w:val="99"/>
    <w:semiHidden/>
    <w:unhideWhenUsed/>
    <w:rsid w:val="002747D9"/>
  </w:style>
  <w:style w:type="numbering" w:customStyle="1" w:styleId="411">
    <w:name w:val="Нет списка41"/>
    <w:next w:val="a4"/>
    <w:uiPriority w:val="99"/>
    <w:semiHidden/>
    <w:unhideWhenUsed/>
    <w:rsid w:val="002747D9"/>
  </w:style>
  <w:style w:type="numbering" w:customStyle="1" w:styleId="510">
    <w:name w:val="Нет списка51"/>
    <w:next w:val="a4"/>
    <w:uiPriority w:val="99"/>
    <w:semiHidden/>
    <w:unhideWhenUsed/>
    <w:rsid w:val="002747D9"/>
  </w:style>
  <w:style w:type="paragraph" w:styleId="afffc">
    <w:name w:val="Title"/>
    <w:basedOn w:val="a"/>
    <w:link w:val="afffd"/>
    <w:uiPriority w:val="99"/>
    <w:qFormat/>
    <w:rsid w:val="002747D9"/>
    <w:pPr>
      <w:suppressAutoHyphens w:val="0"/>
      <w:autoSpaceDE w:val="0"/>
      <w:autoSpaceDN w:val="0"/>
      <w:jc w:val="center"/>
    </w:pPr>
    <w:rPr>
      <w:sz w:val="28"/>
      <w:szCs w:val="28"/>
      <w:lang w:eastAsia="ru-RU"/>
    </w:rPr>
  </w:style>
  <w:style w:type="character" w:customStyle="1" w:styleId="afffd">
    <w:name w:val="Название Знак"/>
    <w:basedOn w:val="a2"/>
    <w:link w:val="afffc"/>
    <w:uiPriority w:val="99"/>
    <w:rsid w:val="002747D9"/>
    <w:rPr>
      <w:sz w:val="28"/>
      <w:szCs w:val="28"/>
    </w:rPr>
  </w:style>
  <w:style w:type="character" w:customStyle="1" w:styleId="FontStyle11">
    <w:name w:val="Font Style11"/>
    <w:uiPriority w:val="99"/>
    <w:rsid w:val="002747D9"/>
    <w:rPr>
      <w:rFonts w:ascii="Times New Roman" w:hAnsi="Times New Roman" w:cs="Times New Roman"/>
      <w:b/>
      <w:bCs/>
      <w:sz w:val="20"/>
      <w:szCs w:val="20"/>
    </w:rPr>
  </w:style>
  <w:style w:type="character" w:customStyle="1" w:styleId="38">
    <w:name w:val="Основной текст (3)_"/>
    <w:link w:val="39"/>
    <w:uiPriority w:val="99"/>
    <w:locked/>
    <w:rsid w:val="002747D9"/>
    <w:rPr>
      <w:rFonts w:ascii="Arial" w:hAnsi="Arial"/>
      <w:sz w:val="16"/>
      <w:shd w:val="clear" w:color="auto" w:fill="FFFFFF"/>
    </w:rPr>
  </w:style>
  <w:style w:type="paragraph" w:customStyle="1" w:styleId="39">
    <w:name w:val="Основной текст (3)"/>
    <w:basedOn w:val="a"/>
    <w:link w:val="38"/>
    <w:uiPriority w:val="99"/>
    <w:rsid w:val="002747D9"/>
    <w:pPr>
      <w:shd w:val="clear" w:color="auto" w:fill="FFFFFF"/>
      <w:suppressAutoHyphens w:val="0"/>
      <w:spacing w:before="240" w:after="600" w:line="206" w:lineRule="exact"/>
    </w:pPr>
    <w:rPr>
      <w:rFonts w:ascii="Arial" w:hAnsi="Arial"/>
      <w:sz w:val="16"/>
      <w:szCs w:val="20"/>
      <w:shd w:val="clear" w:color="auto" w:fill="FFFFFF"/>
      <w:lang w:eastAsia="ru-RU"/>
    </w:rPr>
  </w:style>
  <w:style w:type="paragraph" w:customStyle="1" w:styleId="ListParagraph1">
    <w:name w:val="List Paragraph1"/>
    <w:basedOn w:val="a"/>
    <w:uiPriority w:val="99"/>
    <w:rsid w:val="002747D9"/>
    <w:pPr>
      <w:suppressAutoHyphens w:val="0"/>
      <w:ind w:left="720"/>
      <w:contextualSpacing/>
    </w:pPr>
    <w:rPr>
      <w:rFonts w:eastAsia="Calibri"/>
      <w:lang w:eastAsia="ru-RU"/>
    </w:rPr>
  </w:style>
  <w:style w:type="character" w:customStyle="1" w:styleId="ConsNormal0">
    <w:name w:val="ConsNormal Знак"/>
    <w:link w:val="ConsNormal"/>
    <w:uiPriority w:val="99"/>
    <w:locked/>
    <w:rsid w:val="002747D9"/>
    <w:rPr>
      <w:rFonts w:ascii="Arial" w:hAnsi="Arial" w:cs="Arial"/>
    </w:rPr>
  </w:style>
  <w:style w:type="paragraph" w:styleId="afffe">
    <w:name w:val="Plain Text"/>
    <w:basedOn w:val="a"/>
    <w:link w:val="affff"/>
    <w:uiPriority w:val="99"/>
    <w:rsid w:val="002747D9"/>
    <w:pPr>
      <w:suppressAutoHyphens w:val="0"/>
    </w:pPr>
    <w:rPr>
      <w:rFonts w:ascii="Courier New" w:hAnsi="Courier New"/>
      <w:sz w:val="20"/>
      <w:szCs w:val="20"/>
      <w:lang w:eastAsia="ru-RU"/>
    </w:rPr>
  </w:style>
  <w:style w:type="character" w:customStyle="1" w:styleId="affff">
    <w:name w:val="Текст Знак"/>
    <w:basedOn w:val="a2"/>
    <w:link w:val="afffe"/>
    <w:uiPriority w:val="99"/>
    <w:rsid w:val="002747D9"/>
    <w:rPr>
      <w:rFonts w:ascii="Courier New" w:hAnsi="Courier New"/>
    </w:rPr>
  </w:style>
  <w:style w:type="paragraph" w:customStyle="1" w:styleId="headertext">
    <w:name w:val="headertext"/>
    <w:basedOn w:val="a"/>
    <w:uiPriority w:val="99"/>
    <w:rsid w:val="002747D9"/>
    <w:pPr>
      <w:suppressAutoHyphens w:val="0"/>
      <w:spacing w:before="100" w:beforeAutospacing="1" w:after="100" w:afterAutospacing="1"/>
    </w:pPr>
    <w:rPr>
      <w:rFonts w:eastAsia="Calibri"/>
      <w:lang w:eastAsia="ru-RU"/>
    </w:rPr>
  </w:style>
  <w:style w:type="paragraph" w:customStyle="1" w:styleId="1KGK9">
    <w:name w:val="1KG=K9"/>
    <w:uiPriority w:val="99"/>
    <w:rsid w:val="002747D9"/>
    <w:pPr>
      <w:suppressAutoHyphens/>
      <w:textAlignment w:val="baseline"/>
    </w:pPr>
    <w:rPr>
      <w:rFonts w:ascii="MS Sans Serif" w:hAnsi="MS Sans Serif"/>
      <w:kern w:val="1"/>
      <w:sz w:val="24"/>
      <w:lang w:eastAsia="zh-CN"/>
    </w:rPr>
  </w:style>
  <w:style w:type="paragraph" w:customStyle="1" w:styleId="affff0">
    <w:name w:val="текст_реф_ау"/>
    <w:basedOn w:val="a"/>
    <w:uiPriority w:val="99"/>
    <w:rsid w:val="002747D9"/>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2747D9"/>
    <w:pPr>
      <w:suppressAutoHyphens w:val="0"/>
      <w:spacing w:line="360" w:lineRule="auto"/>
      <w:ind w:left="3060"/>
      <w:jc w:val="right"/>
    </w:pPr>
    <w:rPr>
      <w:rFonts w:eastAsia="Calibri"/>
      <w:b/>
      <w:caps/>
      <w:lang w:eastAsia="ru-RU"/>
    </w:rPr>
  </w:style>
  <w:style w:type="table" w:customStyle="1" w:styleId="111">
    <w:name w:val="Сетка таблицы11"/>
    <w:uiPriority w:val="99"/>
    <w:rsid w:val="002747D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2747D9"/>
    <w:pPr>
      <w:keepLines/>
      <w:overflowPunct w:val="0"/>
      <w:autoSpaceDE w:val="0"/>
      <w:autoSpaceDN w:val="0"/>
      <w:adjustRightInd w:val="0"/>
      <w:jc w:val="both"/>
    </w:pPr>
    <w:rPr>
      <w:rFonts w:eastAsia="Calibri"/>
      <w:sz w:val="28"/>
    </w:rPr>
  </w:style>
  <w:style w:type="paragraph" w:customStyle="1" w:styleId="affff1">
    <w:name w:val="Знак Знак"/>
    <w:basedOn w:val="a"/>
    <w:uiPriority w:val="99"/>
    <w:rsid w:val="002747D9"/>
    <w:pPr>
      <w:suppressAutoHyphens w:val="0"/>
    </w:pPr>
    <w:rPr>
      <w:rFonts w:ascii="Verdana" w:eastAsia="Calibri" w:hAnsi="Verdana" w:cs="Verdana"/>
      <w:sz w:val="20"/>
      <w:szCs w:val="20"/>
      <w:lang w:val="en-US" w:eastAsia="en-US"/>
    </w:rPr>
  </w:style>
  <w:style w:type="character" w:styleId="affff2">
    <w:name w:val="Emphasis"/>
    <w:uiPriority w:val="99"/>
    <w:qFormat/>
    <w:rsid w:val="002747D9"/>
    <w:rPr>
      <w:rFonts w:cs="Times New Roman"/>
      <w:i/>
    </w:rPr>
  </w:style>
  <w:style w:type="paragraph" w:customStyle="1" w:styleId="NoSpacing1">
    <w:name w:val="No Spacing1"/>
    <w:uiPriority w:val="99"/>
    <w:rsid w:val="002747D9"/>
    <w:rPr>
      <w:rFonts w:ascii="Calibri" w:eastAsia="Calibri" w:hAnsi="Calibri"/>
      <w:sz w:val="22"/>
      <w:szCs w:val="22"/>
    </w:rPr>
  </w:style>
  <w:style w:type="paragraph" w:customStyle="1" w:styleId="1f0">
    <w:name w:val="Обычный1"/>
    <w:uiPriority w:val="99"/>
    <w:rsid w:val="002747D9"/>
    <w:pPr>
      <w:widowControl w:val="0"/>
      <w:suppressAutoHyphens/>
      <w:spacing w:line="300" w:lineRule="auto"/>
      <w:ind w:firstLine="720"/>
      <w:jc w:val="both"/>
    </w:pPr>
    <w:rPr>
      <w:sz w:val="22"/>
    </w:rPr>
  </w:style>
  <w:style w:type="paragraph" w:customStyle="1" w:styleId="Iauiue1">
    <w:name w:val="Iau?iue1"/>
    <w:uiPriority w:val="99"/>
    <w:rsid w:val="002747D9"/>
    <w:pPr>
      <w:overflowPunct w:val="0"/>
      <w:autoSpaceDE w:val="0"/>
      <w:autoSpaceDN w:val="0"/>
      <w:adjustRightInd w:val="0"/>
      <w:jc w:val="both"/>
      <w:textAlignment w:val="baseline"/>
    </w:pPr>
    <w:rPr>
      <w:rFonts w:ascii="Arial" w:eastAsia="Calibri" w:hAnsi="Arial"/>
      <w:sz w:val="24"/>
      <w:lang w:val="en-US"/>
    </w:rPr>
  </w:style>
  <w:style w:type="paragraph" w:customStyle="1" w:styleId="1f1">
    <w:name w:val="Знак1"/>
    <w:basedOn w:val="a"/>
    <w:uiPriority w:val="99"/>
    <w:rsid w:val="002747D9"/>
    <w:pPr>
      <w:suppressAutoHyphens w:val="0"/>
      <w:spacing w:after="160" w:line="240" w:lineRule="exact"/>
    </w:pPr>
    <w:rPr>
      <w:rFonts w:ascii="Tahoma" w:eastAsia="Calibri" w:hAnsi="Tahoma"/>
      <w:sz w:val="20"/>
      <w:szCs w:val="20"/>
      <w:lang w:val="en-US" w:eastAsia="en-US"/>
    </w:rPr>
  </w:style>
  <w:style w:type="paragraph" w:customStyle="1" w:styleId="affff3">
    <w:name w:val="Стиль"/>
    <w:uiPriority w:val="99"/>
    <w:rsid w:val="002747D9"/>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2747D9"/>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2747D9"/>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2747D9"/>
    <w:pPr>
      <w:suppressAutoHyphens/>
    </w:pPr>
    <w:rPr>
      <w:lang w:val="en-US" w:eastAsia="ar-SA"/>
    </w:rPr>
  </w:style>
  <w:style w:type="paragraph" w:customStyle="1" w:styleId="Caaieaao">
    <w:name w:val="Caaiea?ao"/>
    <w:basedOn w:val="3"/>
    <w:uiPriority w:val="99"/>
    <w:rsid w:val="002747D9"/>
    <w:pPr>
      <w:keepNext/>
      <w:widowControl w:val="0"/>
      <w:numPr>
        <w:ilvl w:val="0"/>
        <w:numId w:val="0"/>
      </w:numPr>
      <w:suppressAutoHyphens w:val="0"/>
      <w:spacing w:before="120" w:after="240"/>
      <w:outlineLvl w:val="9"/>
    </w:pPr>
    <w:rPr>
      <w:rFonts w:ascii="Arial" w:hAnsi="Arial"/>
      <w:bCs w:val="0"/>
      <w:sz w:val="22"/>
      <w:szCs w:val="20"/>
      <w:lang w:eastAsia="ru-RU"/>
    </w:rPr>
  </w:style>
  <w:style w:type="paragraph" w:customStyle="1" w:styleId="Oaaeeoa">
    <w:name w:val="Oaaeeoa"/>
    <w:basedOn w:val="affff4"/>
    <w:uiPriority w:val="99"/>
    <w:rsid w:val="002747D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4">
    <w:name w:val="Message Header"/>
    <w:basedOn w:val="a"/>
    <w:link w:val="affff5"/>
    <w:uiPriority w:val="99"/>
    <w:rsid w:val="002747D9"/>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eastAsia="ru-RU"/>
    </w:rPr>
  </w:style>
  <w:style w:type="character" w:customStyle="1" w:styleId="affff5">
    <w:name w:val="Шапка Знак"/>
    <w:basedOn w:val="a2"/>
    <w:link w:val="affff4"/>
    <w:uiPriority w:val="99"/>
    <w:rsid w:val="002747D9"/>
    <w:rPr>
      <w:rFonts w:ascii="Cambria" w:hAnsi="Cambria"/>
      <w:sz w:val="24"/>
      <w:szCs w:val="24"/>
      <w:shd w:val="pct20" w:color="auto" w:fill="auto"/>
    </w:rPr>
  </w:style>
  <w:style w:type="paragraph" w:customStyle="1" w:styleId="1f2">
    <w:name w:val="заголовок 1"/>
    <w:basedOn w:val="a"/>
    <w:next w:val="a"/>
    <w:uiPriority w:val="99"/>
    <w:rsid w:val="002747D9"/>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f6">
    <w:name w:val="в) Подраздел"/>
    <w:basedOn w:val="2"/>
    <w:next w:val="a"/>
    <w:link w:val="affff7"/>
    <w:uiPriority w:val="99"/>
    <w:rsid w:val="002747D9"/>
    <w:pPr>
      <w:keepLines/>
      <w:numPr>
        <w:ilvl w:val="0"/>
        <w:numId w:val="0"/>
      </w:numPr>
      <w:suppressAutoHyphens w:val="0"/>
      <w:spacing w:before="200" w:after="120" w:line="276" w:lineRule="auto"/>
      <w:ind w:firstLine="709"/>
      <w:jc w:val="both"/>
    </w:pPr>
    <w:rPr>
      <w:bCs/>
      <w:color w:val="00519A"/>
      <w:szCs w:val="26"/>
      <w:lang w:eastAsia="ru-RU"/>
    </w:rPr>
  </w:style>
  <w:style w:type="character" w:customStyle="1" w:styleId="affff7">
    <w:name w:val="в) Подраздел Знак"/>
    <w:link w:val="affff6"/>
    <w:uiPriority w:val="99"/>
    <w:locked/>
    <w:rsid w:val="002747D9"/>
    <w:rPr>
      <w:b/>
      <w:bCs/>
      <w:color w:val="00519A"/>
      <w:sz w:val="26"/>
      <w:szCs w:val="26"/>
    </w:rPr>
  </w:style>
  <w:style w:type="paragraph" w:customStyle="1" w:styleId="affff8">
    <w:name w:val="г) Заголовок"/>
    <w:basedOn w:val="a"/>
    <w:uiPriority w:val="99"/>
    <w:rsid w:val="002747D9"/>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9">
    <w:name w:val="д) Позаголовок"/>
    <w:basedOn w:val="affff8"/>
    <w:next w:val="a"/>
    <w:uiPriority w:val="99"/>
    <w:rsid w:val="002747D9"/>
    <w:pPr>
      <w:outlineLvl w:val="3"/>
    </w:pPr>
    <w:rPr>
      <w:i/>
      <w:iCs/>
    </w:rPr>
  </w:style>
  <w:style w:type="paragraph" w:customStyle="1" w:styleId="-1">
    <w:name w:val="з) Список - буллиты 1"/>
    <w:basedOn w:val="a"/>
    <w:link w:val="-10"/>
    <w:autoRedefine/>
    <w:uiPriority w:val="99"/>
    <w:rsid w:val="002747D9"/>
    <w:pPr>
      <w:suppressAutoHyphens w:val="0"/>
      <w:spacing w:line="276" w:lineRule="auto"/>
      <w:ind w:left="1080" w:hanging="360"/>
      <w:contextualSpacing/>
      <w:jc w:val="both"/>
    </w:pPr>
    <w:rPr>
      <w:szCs w:val="20"/>
      <w:lang w:eastAsia="ru-RU"/>
    </w:rPr>
  </w:style>
  <w:style w:type="character" w:customStyle="1" w:styleId="-10">
    <w:name w:val="з) Список - буллиты 1 Знак"/>
    <w:link w:val="-1"/>
    <w:uiPriority w:val="99"/>
    <w:locked/>
    <w:rsid w:val="002747D9"/>
    <w:rPr>
      <w:sz w:val="24"/>
    </w:rPr>
  </w:style>
  <w:style w:type="paragraph" w:customStyle="1" w:styleId="-2">
    <w:name w:val="и) Список - буллиты 2"/>
    <w:basedOn w:val="a"/>
    <w:link w:val="-20"/>
    <w:uiPriority w:val="99"/>
    <w:rsid w:val="002747D9"/>
    <w:pPr>
      <w:suppressAutoHyphens w:val="0"/>
      <w:spacing w:line="276" w:lineRule="auto"/>
      <w:ind w:left="1440" w:hanging="360"/>
      <w:contextualSpacing/>
      <w:jc w:val="both"/>
    </w:pPr>
    <w:rPr>
      <w:lang w:eastAsia="ru-RU"/>
    </w:rPr>
  </w:style>
  <w:style w:type="character" w:customStyle="1" w:styleId="-20">
    <w:name w:val="и) Список - буллиты 2 Знак"/>
    <w:link w:val="-2"/>
    <w:uiPriority w:val="99"/>
    <w:locked/>
    <w:rsid w:val="002747D9"/>
    <w:rPr>
      <w:sz w:val="24"/>
      <w:szCs w:val="24"/>
    </w:rPr>
  </w:style>
  <w:style w:type="paragraph" w:customStyle="1" w:styleId="affffa">
    <w:name w:val="к) Ненумерованный заголовок"/>
    <w:basedOn w:val="a"/>
    <w:next w:val="a"/>
    <w:link w:val="affffb"/>
    <w:uiPriority w:val="99"/>
    <w:rsid w:val="002747D9"/>
    <w:pPr>
      <w:keepNext/>
      <w:keepLines/>
      <w:suppressAutoHyphens w:val="0"/>
      <w:spacing w:line="276" w:lineRule="auto"/>
      <w:ind w:firstLine="709"/>
      <w:jc w:val="both"/>
    </w:pPr>
    <w:rPr>
      <w:b/>
      <w:lang w:eastAsia="ru-RU"/>
    </w:rPr>
  </w:style>
  <w:style w:type="character" w:customStyle="1" w:styleId="affffb">
    <w:name w:val="к) Ненумерованный заголовок Знак"/>
    <w:link w:val="affffa"/>
    <w:uiPriority w:val="99"/>
    <w:locked/>
    <w:rsid w:val="002747D9"/>
    <w:rPr>
      <w:b/>
      <w:sz w:val="24"/>
      <w:szCs w:val="24"/>
    </w:rPr>
  </w:style>
  <w:style w:type="paragraph" w:customStyle="1" w:styleId="2b">
    <w:name w:val="?????? 2"/>
    <w:basedOn w:val="a"/>
    <w:uiPriority w:val="99"/>
    <w:rsid w:val="002747D9"/>
    <w:pPr>
      <w:widowControl w:val="0"/>
      <w:autoSpaceDE w:val="0"/>
      <w:ind w:left="566" w:hanging="283"/>
    </w:pPr>
    <w:rPr>
      <w:rFonts w:eastAsia="Calibri"/>
      <w:kern w:val="1"/>
      <w:lang w:eastAsia="hi-IN" w:bidi="hi-IN"/>
    </w:rPr>
  </w:style>
  <w:style w:type="paragraph" w:customStyle="1" w:styleId="p6">
    <w:name w:val="p6"/>
    <w:basedOn w:val="a"/>
    <w:uiPriority w:val="99"/>
    <w:rsid w:val="002747D9"/>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2747D9"/>
    <w:pPr>
      <w:suppressAutoHyphens w:val="0"/>
      <w:adjustRightInd w:val="0"/>
    </w:pPr>
    <w:rPr>
      <w:rFonts w:eastAsia="Calibri"/>
      <w:szCs w:val="20"/>
      <w:lang w:eastAsia="ru-RU"/>
    </w:rPr>
  </w:style>
  <w:style w:type="character" w:customStyle="1" w:styleId="T6">
    <w:name w:val="T6"/>
    <w:hidden/>
    <w:uiPriority w:val="99"/>
    <w:rsid w:val="002747D9"/>
    <w:rPr>
      <w:b/>
    </w:rPr>
  </w:style>
  <w:style w:type="paragraph" w:customStyle="1" w:styleId="P60">
    <w:name w:val="P6"/>
    <w:basedOn w:val="a"/>
    <w:hidden/>
    <w:uiPriority w:val="99"/>
    <w:rsid w:val="002747D9"/>
    <w:pPr>
      <w:suppressAutoHyphens w:val="0"/>
      <w:adjustRightInd w:val="0"/>
    </w:pPr>
    <w:rPr>
      <w:rFonts w:eastAsia="Calibri"/>
      <w:b/>
      <w:szCs w:val="20"/>
      <w:lang w:eastAsia="ru-RU"/>
    </w:rPr>
  </w:style>
  <w:style w:type="paragraph" w:customStyle="1" w:styleId="P3">
    <w:name w:val="P3"/>
    <w:basedOn w:val="a"/>
    <w:hidden/>
    <w:uiPriority w:val="99"/>
    <w:rsid w:val="002747D9"/>
    <w:pPr>
      <w:suppressAutoHyphens w:val="0"/>
      <w:adjustRightInd w:val="0"/>
    </w:pPr>
    <w:rPr>
      <w:rFonts w:eastAsia="Calibri"/>
      <w:b/>
      <w:szCs w:val="20"/>
      <w:lang w:eastAsia="ru-RU"/>
    </w:rPr>
  </w:style>
  <w:style w:type="paragraph" w:customStyle="1" w:styleId="P5">
    <w:name w:val="P5"/>
    <w:basedOn w:val="Standard"/>
    <w:hidden/>
    <w:uiPriority w:val="99"/>
    <w:rsid w:val="002747D9"/>
    <w:pPr>
      <w:autoSpaceDN/>
      <w:adjustRightInd w:val="0"/>
      <w:textAlignment w:val="auto"/>
    </w:pPr>
    <w:rPr>
      <w:rFonts w:eastAsia="Calibri"/>
      <w:kern w:val="0"/>
      <w:szCs w:val="20"/>
      <w:lang w:eastAsia="ru-RU"/>
    </w:rPr>
  </w:style>
  <w:style w:type="paragraph" w:customStyle="1" w:styleId="rtecenter">
    <w:name w:val="rtecenter"/>
    <w:basedOn w:val="a"/>
    <w:uiPriority w:val="99"/>
    <w:rsid w:val="002747D9"/>
    <w:pPr>
      <w:suppressAutoHyphens w:val="0"/>
      <w:spacing w:before="100" w:beforeAutospacing="1" w:after="100" w:afterAutospacing="1"/>
    </w:pPr>
    <w:rPr>
      <w:rFonts w:eastAsia="Calibri"/>
      <w:lang w:eastAsia="ru-RU"/>
    </w:rPr>
  </w:style>
  <w:style w:type="paragraph" w:customStyle="1" w:styleId="HEADERTEXT0">
    <w:name w:val=".HEADERTEXT"/>
    <w:uiPriority w:val="99"/>
    <w:rsid w:val="002747D9"/>
    <w:pPr>
      <w:widowControl w:val="0"/>
      <w:autoSpaceDE w:val="0"/>
      <w:autoSpaceDN w:val="0"/>
      <w:adjustRightInd w:val="0"/>
    </w:pPr>
    <w:rPr>
      <w:rFonts w:eastAsia="Calibri"/>
      <w:color w:val="2B4279"/>
      <w:sz w:val="24"/>
      <w:szCs w:val="24"/>
    </w:rPr>
  </w:style>
  <w:style w:type="character" w:customStyle="1" w:styleId="w">
    <w:name w:val="w"/>
    <w:uiPriority w:val="99"/>
    <w:rsid w:val="002747D9"/>
  </w:style>
  <w:style w:type="table" w:customStyle="1" w:styleId="TableNormal1">
    <w:name w:val="Table Normal1"/>
    <w:uiPriority w:val="99"/>
    <w:semiHidden/>
    <w:rsid w:val="002747D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2747D9"/>
    <w:pPr>
      <w:widowControl w:val="0"/>
      <w:suppressAutoHyphens w:val="0"/>
      <w:spacing w:before="94"/>
      <w:ind w:right="106"/>
      <w:jc w:val="center"/>
    </w:pPr>
    <w:rPr>
      <w:rFonts w:ascii="Calibri" w:hAnsi="Calibri" w:cs="Calibri"/>
      <w:sz w:val="22"/>
      <w:szCs w:val="22"/>
      <w:lang w:val="en-US" w:eastAsia="en-US"/>
    </w:rPr>
  </w:style>
  <w:style w:type="table" w:customStyle="1" w:styleId="215">
    <w:name w:val="Сетка таблицы21"/>
    <w:uiPriority w:val="99"/>
    <w:rsid w:val="002747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semiHidden="0" w:unhideWhenUsed="0" w:qFormat="1"/>
    <w:lsdException w:name="caption" w:qFormat="1"/>
    <w:lsdException w:name="footnote reference" w:uiPriority="0"/>
    <w:lsdException w:name="List"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1462F"/>
    <w:pPr>
      <w:suppressAutoHyphens/>
    </w:pPr>
    <w:rPr>
      <w:sz w:val="24"/>
      <w:szCs w:val="24"/>
      <w:lang w:eastAsia="ar-SA"/>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pPr>
      <w:keepNext/>
      <w:numPr>
        <w:numId w:val="1"/>
      </w:numPr>
      <w:outlineLvl w:val="0"/>
    </w:pPr>
    <w:rPr>
      <w:szCs w:val="20"/>
    </w:rPr>
  </w:style>
  <w:style w:type="paragraph" w:styleId="2">
    <w:name w:val="heading 2"/>
    <w:basedOn w:val="a"/>
    <w:next w:val="a"/>
    <w:link w:val="20"/>
    <w:uiPriority w:val="99"/>
    <w:qFormat/>
    <w:pPr>
      <w:keepNext/>
      <w:numPr>
        <w:ilvl w:val="1"/>
        <w:numId w:val="1"/>
      </w:numPr>
      <w:jc w:val="center"/>
      <w:outlineLvl w:val="1"/>
    </w:pPr>
    <w:rPr>
      <w:b/>
      <w:sz w:val="26"/>
      <w:szCs w:val="20"/>
    </w:rPr>
  </w:style>
  <w:style w:type="paragraph" w:styleId="3">
    <w:name w:val="heading 3"/>
    <w:basedOn w:val="a"/>
    <w:next w:val="a0"/>
    <w:link w:val="30"/>
    <w:uiPriority w:val="99"/>
    <w:qFormat/>
    <w:pPr>
      <w:numPr>
        <w:ilvl w:val="2"/>
        <w:numId w:val="1"/>
      </w:numPr>
      <w:spacing w:before="280" w:after="280"/>
      <w:outlineLvl w:val="2"/>
    </w:pPr>
    <w:rPr>
      <w:b/>
      <w:bCs/>
      <w:sz w:val="27"/>
      <w:szCs w:val="27"/>
    </w:rPr>
  </w:style>
  <w:style w:type="paragraph" w:styleId="4">
    <w:name w:val="heading 4"/>
    <w:basedOn w:val="a1"/>
    <w:next w:val="a0"/>
    <w:link w:val="40"/>
    <w:uiPriority w:val="99"/>
    <w:qFormat/>
    <w:pPr>
      <w:numPr>
        <w:ilvl w:val="3"/>
        <w:numId w:val="1"/>
      </w:numPr>
      <w:outlineLvl w:val="3"/>
    </w:pPr>
    <w:rPr>
      <w:rFonts w:ascii="Times New Roman" w:eastAsia="SimSun" w:hAnsi="Times New Roman"/>
      <w:b/>
      <w:bCs/>
      <w:sz w:val="24"/>
      <w:szCs w:val="24"/>
    </w:rPr>
  </w:style>
  <w:style w:type="paragraph" w:styleId="5">
    <w:name w:val="heading 5"/>
    <w:basedOn w:val="a"/>
    <w:next w:val="a"/>
    <w:link w:val="50"/>
    <w:uiPriority w:val="99"/>
    <w:qFormat/>
    <w:pPr>
      <w:numPr>
        <w:ilvl w:val="4"/>
        <w:numId w:val="1"/>
      </w:numPr>
      <w:spacing w:before="240" w:after="60" w:line="276" w:lineRule="auto"/>
      <w:ind w:left="0" w:firstLine="567"/>
      <w:jc w:val="both"/>
      <w:outlineLvl w:val="4"/>
    </w:pPr>
    <w:rPr>
      <w:b/>
      <w:bCs/>
      <w:i/>
      <w:iCs/>
      <w:sz w:val="26"/>
      <w:szCs w:val="26"/>
    </w:rPr>
  </w:style>
  <w:style w:type="paragraph" w:styleId="6">
    <w:name w:val="heading 6"/>
    <w:basedOn w:val="a"/>
    <w:next w:val="a"/>
    <w:link w:val="60"/>
    <w:uiPriority w:val="99"/>
    <w:qFormat/>
    <w:pPr>
      <w:numPr>
        <w:ilvl w:val="5"/>
        <w:numId w:val="1"/>
      </w:numPr>
      <w:spacing w:before="240" w:after="60" w:line="276" w:lineRule="auto"/>
      <w:ind w:left="0" w:firstLine="567"/>
      <w:jc w:val="both"/>
      <w:outlineLvl w:val="5"/>
    </w:pPr>
    <w:rPr>
      <w:b/>
      <w:bCs/>
      <w:sz w:val="22"/>
      <w:szCs w:val="22"/>
    </w:rPr>
  </w:style>
  <w:style w:type="paragraph" w:styleId="7">
    <w:name w:val="heading 7"/>
    <w:basedOn w:val="a"/>
    <w:next w:val="a"/>
    <w:link w:val="70"/>
    <w:uiPriority w:val="99"/>
    <w:qFormat/>
    <w:rsid w:val="009A257C"/>
    <w:pPr>
      <w:keepNext/>
      <w:suppressAutoHyphens w:val="0"/>
      <w:jc w:val="center"/>
      <w:outlineLvl w:val="6"/>
    </w:pPr>
    <w:rPr>
      <w:b/>
      <w:bCs/>
      <w:snapToGrid w:val="0"/>
      <w:color w:val="000000"/>
      <w:sz w:val="26"/>
      <w:szCs w:val="20"/>
      <w:lang w:eastAsia="ru-RU"/>
    </w:rPr>
  </w:style>
  <w:style w:type="paragraph" w:styleId="8">
    <w:name w:val="heading 8"/>
    <w:basedOn w:val="a"/>
    <w:next w:val="a"/>
    <w:link w:val="80"/>
    <w:uiPriority w:val="99"/>
    <w:qFormat/>
    <w:rsid w:val="009A257C"/>
    <w:pPr>
      <w:keepNext/>
      <w:suppressAutoHyphens w:val="0"/>
      <w:jc w:val="center"/>
      <w:outlineLvl w:val="7"/>
    </w:pPr>
    <w:rPr>
      <w:color w:val="000000"/>
      <w:sz w:val="26"/>
      <w:szCs w:val="20"/>
      <w:lang w:eastAsia="ru-RU"/>
    </w:rPr>
  </w:style>
  <w:style w:type="paragraph" w:styleId="9">
    <w:name w:val="heading 9"/>
    <w:basedOn w:val="a"/>
    <w:next w:val="a"/>
    <w:link w:val="90"/>
    <w:uiPriority w:val="99"/>
    <w:qFormat/>
    <w:rsid w:val="00B02170"/>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bsatz-Standardschriftart">
    <w:name w:val="Absatz-Standardschriftart"/>
  </w:style>
  <w:style w:type="character" w:customStyle="1" w:styleId="WW8Num6z0">
    <w:name w:val="WW8Num6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Symbol" w:hAnsi="Symbol" w:cs="OpenSymbol"/>
    </w:rPr>
  </w:style>
  <w:style w:type="character" w:customStyle="1" w:styleId="WW8Num11z0">
    <w:name w:val="WW8Num11z0"/>
    <w:rPr>
      <w:rFonts w:ascii="Symbol" w:hAnsi="Symbol" w:cs="OpenSymbol"/>
    </w:rPr>
  </w:style>
  <w:style w:type="character" w:customStyle="1" w:styleId="WW8Num18z0">
    <w:name w:val="WW8Num18z0"/>
    <w:rPr>
      <w:rFonts w:ascii="Symbol" w:hAnsi="Symbol" w:cs="Open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21">
    <w:name w:val="Основной шрифт абзаца2"/>
  </w:style>
  <w:style w:type="character" w:customStyle="1" w:styleId="WW-Absatz-Standardschriftart11111111">
    <w:name w:val="WW-Absatz-Standardschriftart11111111"/>
  </w:style>
  <w:style w:type="character" w:customStyle="1" w:styleId="11">
    <w:name w:val="Основной шрифт абзаца1"/>
  </w:style>
  <w:style w:type="character" w:styleId="a5">
    <w:name w:val="Hyperlink"/>
    <w:uiPriority w:val="99"/>
    <w:rPr>
      <w:color w:val="0000FF"/>
      <w:u w:val="single"/>
    </w:rPr>
  </w:style>
  <w:style w:type="character" w:styleId="a6">
    <w:name w:val="Strong"/>
    <w:uiPriority w:val="99"/>
    <w:qFormat/>
    <w:rPr>
      <w:b/>
      <w:bCs/>
    </w:rPr>
  </w:style>
  <w:style w:type="character" w:customStyle="1" w:styleId="a7">
    <w:name w:val="Цветовое выделение"/>
    <w:rPr>
      <w:b/>
      <w:bCs/>
      <w:color w:val="000080"/>
    </w:rPr>
  </w:style>
  <w:style w:type="character" w:styleId="a8">
    <w:name w:val="page number"/>
    <w:basedOn w:val="11"/>
    <w:uiPriority w:val="99"/>
  </w:style>
  <w:style w:type="character" w:customStyle="1" w:styleId="apple-converted-space">
    <w:name w:val="apple-converted-space"/>
    <w:basedOn w:val="11"/>
    <w:uiPriority w:val="99"/>
  </w:style>
  <w:style w:type="character" w:customStyle="1" w:styleId="a9">
    <w:name w:val="Символ нумерации"/>
  </w:style>
  <w:style w:type="character" w:customStyle="1" w:styleId="WW8Num12z0">
    <w:name w:val="WW8Num12z0"/>
    <w:rPr>
      <w:rFonts w:ascii="Symbol" w:hAnsi="Symbol" w:cs="OpenSymbol"/>
    </w:rPr>
  </w:style>
  <w:style w:type="character" w:customStyle="1" w:styleId="WW8Num14z0">
    <w:name w:val="WW8Num14z0"/>
    <w:rPr>
      <w:rFonts w:ascii="Symbol" w:hAnsi="Symbol" w:cs="OpenSymbol"/>
    </w:rPr>
  </w:style>
  <w:style w:type="character" w:customStyle="1" w:styleId="WW8Num5z0">
    <w:name w:val="WW8Num5z0"/>
    <w:rPr>
      <w:rFonts w:ascii="Times New Roman" w:eastAsia="Times New Roman" w:hAnsi="Times New Roman" w:cs="Times New Roman"/>
    </w:rPr>
  </w:style>
  <w:style w:type="character" w:customStyle="1" w:styleId="WW8Num15z0">
    <w:name w:val="WW8Num15z0"/>
    <w:rPr>
      <w:rFonts w:ascii="Symbol" w:hAnsi="Symbol" w:cs="OpenSymbol"/>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ы концевой сноски"/>
    <w:rPr>
      <w:vertAlign w:val="superscript"/>
    </w:rPr>
  </w:style>
  <w:style w:type="character" w:customStyle="1" w:styleId="WW-">
    <w:name w:val="WW-Символы концевой сноски"/>
  </w:style>
  <w:style w:type="character" w:styleId="ad">
    <w:name w:val="endnote reference"/>
    <w:rPr>
      <w:vertAlign w:val="superscript"/>
    </w:rPr>
  </w:style>
  <w:style w:type="character" w:customStyle="1" w:styleId="FontStyle22">
    <w:name w:val="Font Style22"/>
    <w:rPr>
      <w:rFonts w:ascii="Times New Roman" w:hAnsi="Times New Roman" w:cs="Times New Roman"/>
      <w:sz w:val="26"/>
      <w:szCs w:val="26"/>
    </w:rPr>
  </w:style>
  <w:style w:type="character" w:customStyle="1" w:styleId="FontStyle23">
    <w:name w:val="Font Style23"/>
    <w:rPr>
      <w:rFonts w:ascii="Times New Roman" w:hAnsi="Times New Roman" w:cs="Times New Roman"/>
      <w:i/>
      <w:iCs/>
      <w:sz w:val="26"/>
      <w:szCs w:val="26"/>
    </w:rPr>
  </w:style>
  <w:style w:type="character" w:customStyle="1" w:styleId="FontStyle27">
    <w:name w:val="Font Style27"/>
    <w:rPr>
      <w:rFonts w:ascii="Times New Roman" w:hAnsi="Times New Roman" w:cs="Times New Roman"/>
      <w:b/>
      <w:bCs/>
      <w:i/>
      <w:iCs/>
      <w:sz w:val="26"/>
      <w:szCs w:val="26"/>
    </w:rPr>
  </w:style>
  <w:style w:type="paragraph" w:customStyle="1" w:styleId="a1">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link w:val="ae"/>
    <w:uiPriority w:val="99"/>
    <w:pPr>
      <w:spacing w:after="120"/>
    </w:pPr>
  </w:style>
  <w:style w:type="paragraph" w:styleId="af">
    <w:name w:val="List"/>
    <w:basedOn w:val="a0"/>
    <w:rPr>
      <w:rFonts w:ascii="Arial" w:hAnsi="Arial" w:cs="Mangal"/>
    </w:rPr>
  </w:style>
  <w:style w:type="paragraph" w:customStyle="1" w:styleId="22">
    <w:name w:val="Название2"/>
    <w:basedOn w:val="a"/>
    <w:pPr>
      <w:suppressLineNumbers/>
      <w:spacing w:before="120" w:after="120"/>
    </w:pPr>
    <w:rPr>
      <w:rFonts w:ascii="Arial" w:hAnsi="Arial" w:cs="Mangal"/>
      <w:i/>
      <w:iCs/>
      <w:sz w:val="20"/>
    </w:rPr>
  </w:style>
  <w:style w:type="paragraph" w:customStyle="1" w:styleId="23">
    <w:name w:val="Указатель2"/>
    <w:basedOn w:val="a"/>
    <w:pPr>
      <w:suppressLineNumbers/>
    </w:pPr>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customStyle="1" w:styleId="210">
    <w:name w:val="Основной текст 21"/>
    <w:basedOn w:val="a"/>
    <w:uiPriority w:val="99"/>
    <w:pPr>
      <w:jc w:val="right"/>
    </w:pPr>
  </w:style>
  <w:style w:type="paragraph" w:customStyle="1" w:styleId="msotagline">
    <w:name w:val="msotagline"/>
    <w:pPr>
      <w:suppressAutoHyphens/>
      <w:jc w:val="center"/>
    </w:pPr>
    <w:rPr>
      <w:rFonts w:ascii="Arial Black" w:eastAsia="Arial" w:hAnsi="Arial Black"/>
      <w:color w:val="000000"/>
      <w:kern w:val="1"/>
      <w:sz w:val="18"/>
      <w:szCs w:val="18"/>
      <w:lang w:eastAsia="ar-SA"/>
    </w:rPr>
  </w:style>
  <w:style w:type="paragraph" w:customStyle="1" w:styleId="msoaddress">
    <w:name w:val="msoaddress"/>
    <w:pPr>
      <w:suppressAutoHyphens/>
      <w:jc w:val="center"/>
    </w:pPr>
    <w:rPr>
      <w:rFonts w:ascii="Bookman Old Style" w:eastAsia="Arial" w:hAnsi="Bookman Old Style"/>
      <w:color w:val="000000"/>
      <w:kern w:val="1"/>
      <w:sz w:val="18"/>
      <w:szCs w:val="18"/>
      <w:lang w:eastAsia="ar-SA"/>
    </w:rPr>
  </w:style>
  <w:style w:type="paragraph" w:customStyle="1" w:styleId="ConsPlusTitle">
    <w:name w:val="ConsPlusTitle"/>
    <w:pPr>
      <w:widowControl w:val="0"/>
      <w:suppressAutoHyphens/>
      <w:autoSpaceDE w:val="0"/>
    </w:pPr>
    <w:rPr>
      <w:rFonts w:eastAsia="Arial"/>
      <w:b/>
      <w:bCs/>
      <w:sz w:val="24"/>
      <w:szCs w:val="24"/>
      <w:lang w:eastAsia="ar-SA"/>
    </w:rPr>
  </w:style>
  <w:style w:type="paragraph" w:customStyle="1" w:styleId="31">
    <w:name w:val="Основной текст с отступом 31"/>
    <w:basedOn w:val="a"/>
    <w:pPr>
      <w:spacing w:after="120"/>
      <w:ind w:left="283"/>
    </w:pPr>
    <w:rPr>
      <w:sz w:val="16"/>
      <w:szCs w:val="16"/>
    </w:rPr>
  </w:style>
  <w:style w:type="paragraph" w:customStyle="1" w:styleId="ConsPlusNormal">
    <w:name w:val="ConsPlusNormal"/>
    <w:link w:val="ConsPlusNormal0"/>
    <w:uiPriority w:val="99"/>
    <w:pPr>
      <w:suppressAutoHyphens/>
      <w:autoSpaceDE w:val="0"/>
      <w:ind w:firstLine="720"/>
    </w:pPr>
    <w:rPr>
      <w:rFonts w:ascii="Arial" w:eastAsia="Arial" w:hAnsi="Arial" w:cs="Arial"/>
      <w:lang w:eastAsia="ar-SA"/>
    </w:rPr>
  </w:style>
  <w:style w:type="paragraph" w:customStyle="1" w:styleId="af0">
    <w:name w:val="Таблицы (моноширинный)"/>
    <w:basedOn w:val="a"/>
    <w:next w:val="a"/>
    <w:pPr>
      <w:autoSpaceDE w:val="0"/>
      <w:jc w:val="both"/>
    </w:pPr>
    <w:rPr>
      <w:rFonts w:ascii="Courier New" w:hAnsi="Courier New" w:cs="Courier New"/>
      <w:sz w:val="20"/>
      <w:szCs w:val="20"/>
    </w:rPr>
  </w:style>
  <w:style w:type="paragraph" w:styleId="af1">
    <w:name w:val="Normal (Web)"/>
    <w:basedOn w:val="a"/>
    <w:uiPriority w:val="99"/>
    <w:pPr>
      <w:spacing w:before="280" w:after="280"/>
    </w:pPr>
    <w:rPr>
      <w:kern w:val="1"/>
      <w:sz w:val="20"/>
      <w:szCs w:val="20"/>
    </w:rPr>
  </w:style>
  <w:style w:type="paragraph" w:customStyle="1" w:styleId="TimesNewRoman12">
    <w:name w:val="Стиль Основной текст + (латиница) Times New Roman 12 пт По ширине..."/>
    <w:basedOn w:val="a0"/>
    <w:next w:val="a"/>
    <w:pPr>
      <w:tabs>
        <w:tab w:val="left" w:pos="709"/>
      </w:tabs>
      <w:spacing w:line="276" w:lineRule="atLeast"/>
      <w:ind w:firstLine="709"/>
      <w:jc w:val="both"/>
    </w:pPr>
    <w:rPr>
      <w:color w:val="00000A"/>
      <w:kern w:val="1"/>
      <w:szCs w:val="20"/>
    </w:rPr>
  </w:style>
  <w:style w:type="paragraph" w:styleId="af2">
    <w:name w:val="Body Text Indent"/>
    <w:basedOn w:val="a"/>
    <w:link w:val="af3"/>
    <w:uiPriority w:val="99"/>
    <w:pPr>
      <w:spacing w:after="120"/>
      <w:ind w:left="283"/>
    </w:pPr>
  </w:style>
  <w:style w:type="paragraph" w:customStyle="1" w:styleId="af4">
    <w:name w:val="Знак"/>
    <w:basedOn w:val="a"/>
    <w:uiPriority w:val="99"/>
    <w:pPr>
      <w:widowControl w:val="0"/>
      <w:spacing w:after="160" w:line="240" w:lineRule="exact"/>
      <w:jc w:val="right"/>
    </w:pPr>
    <w:rPr>
      <w:sz w:val="20"/>
      <w:szCs w:val="20"/>
      <w:lang w:val="en-GB"/>
    </w:rPr>
  </w:style>
  <w:style w:type="paragraph" w:customStyle="1" w:styleId="14">
    <w:name w:val="Дата1"/>
    <w:basedOn w:val="a"/>
    <w:next w:val="a"/>
    <w:pPr>
      <w:spacing w:after="60"/>
      <w:jc w:val="both"/>
    </w:pPr>
    <w:rPr>
      <w:szCs w:val="20"/>
    </w:rPr>
  </w:style>
  <w:style w:type="paragraph" w:styleId="af5">
    <w:name w:val="header"/>
    <w:basedOn w:val="a"/>
    <w:link w:val="af6"/>
    <w:uiPriority w:val="99"/>
    <w:pPr>
      <w:tabs>
        <w:tab w:val="center" w:pos="4677"/>
        <w:tab w:val="right" w:pos="9355"/>
      </w:tabs>
    </w:pPr>
  </w:style>
  <w:style w:type="paragraph" w:styleId="af7">
    <w:name w:val="footer"/>
    <w:basedOn w:val="a"/>
    <w:link w:val="af8"/>
    <w:uiPriority w:val="99"/>
    <w:pPr>
      <w:tabs>
        <w:tab w:val="center" w:pos="4677"/>
        <w:tab w:val="right" w:pos="9355"/>
      </w:tabs>
    </w:pPr>
  </w:style>
  <w:style w:type="paragraph" w:customStyle="1" w:styleId="af9">
    <w:name w:val="Нормальный"/>
    <w:pPr>
      <w:suppressAutoHyphens/>
    </w:pPr>
    <w:rPr>
      <w:rFonts w:eastAsia="Arial"/>
      <w:lang w:eastAsia="ar-SA"/>
    </w:rPr>
  </w:style>
  <w:style w:type="paragraph" w:customStyle="1" w:styleId="conspluscell">
    <w:name w:val="conspluscell"/>
    <w:basedOn w:val="a"/>
    <w:pPr>
      <w:spacing w:before="280" w:after="280"/>
    </w:pPr>
  </w:style>
  <w:style w:type="paragraph" w:customStyle="1" w:styleId="afa">
    <w:name w:val="Содержимое таблицы"/>
    <w:basedOn w:val="a"/>
    <w:uiPriority w:val="99"/>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0"/>
  </w:style>
  <w:style w:type="paragraph" w:customStyle="1" w:styleId="center">
    <w:name w:val="center"/>
    <w:basedOn w:val="a"/>
    <w:pPr>
      <w:spacing w:before="80" w:after="80"/>
      <w:jc w:val="center"/>
    </w:pPr>
  </w:style>
  <w:style w:type="paragraph" w:customStyle="1" w:styleId="211">
    <w:name w:val="Основной текст с отступом 21"/>
    <w:basedOn w:val="a"/>
    <w:uiPriority w:val="99"/>
    <w:pPr>
      <w:ind w:firstLine="900"/>
      <w:jc w:val="both"/>
    </w:pPr>
    <w:rPr>
      <w:sz w:val="26"/>
    </w:rPr>
  </w:style>
  <w:style w:type="paragraph" w:customStyle="1" w:styleId="afd">
    <w:name w:val="Содержимое списка"/>
    <w:basedOn w:val="a"/>
    <w:pPr>
      <w:ind w:left="567"/>
    </w:pPr>
  </w:style>
  <w:style w:type="paragraph" w:customStyle="1" w:styleId="ConsPlusNonformat">
    <w:name w:val="ConsPlusNonformat"/>
    <w:uiPriority w:val="99"/>
    <w:pPr>
      <w:widowControl w:val="0"/>
      <w:suppressAutoHyphens/>
      <w:autoSpaceDE w:val="0"/>
    </w:pPr>
    <w:rPr>
      <w:rFonts w:ascii="Courier New" w:eastAsia="Arial" w:hAnsi="Courier New" w:cs="Courier New"/>
      <w:lang w:eastAsia="ar-SA"/>
    </w:rPr>
  </w:style>
  <w:style w:type="paragraph" w:customStyle="1" w:styleId="220">
    <w:name w:val="Основной текст с отступом 22"/>
    <w:basedOn w:val="a"/>
    <w:pPr>
      <w:spacing w:line="360" w:lineRule="auto"/>
      <w:ind w:right="-1" w:firstLine="709"/>
      <w:jc w:val="both"/>
    </w:pPr>
    <w:rPr>
      <w:sz w:val="28"/>
      <w:szCs w:val="28"/>
    </w:rPr>
  </w:style>
  <w:style w:type="paragraph" w:customStyle="1" w:styleId="consplusnonformat0">
    <w:name w:val="consplusnonformat"/>
    <w:basedOn w:val="a"/>
    <w:pPr>
      <w:spacing w:before="100" w:after="100"/>
    </w:pPr>
  </w:style>
  <w:style w:type="paragraph" w:customStyle="1" w:styleId="ConsNonformat">
    <w:name w:val="ConsNonformat"/>
    <w:uiPriority w:val="99"/>
    <w:pPr>
      <w:widowControl w:val="0"/>
      <w:suppressAutoHyphens/>
      <w:autoSpaceDE w:val="0"/>
    </w:pPr>
    <w:rPr>
      <w:rFonts w:ascii="Courier New" w:eastAsia="Arial" w:hAnsi="Courier New" w:cs="Courier New"/>
      <w:lang w:eastAsia="ar-SA"/>
    </w:rPr>
  </w:style>
  <w:style w:type="paragraph" w:styleId="afe">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rmal1">
    <w:name w:val="consplusnormal"/>
    <w:basedOn w:val="a"/>
    <w:pPr>
      <w:spacing w:before="100" w:after="100"/>
    </w:pPr>
  </w:style>
  <w:style w:type="paragraph" w:styleId="aff">
    <w:name w:val="No Spacing"/>
    <w:uiPriority w:val="99"/>
    <w:qFormat/>
    <w:pPr>
      <w:suppressAutoHyphens/>
    </w:pPr>
    <w:rPr>
      <w:rFonts w:cs="Calibri"/>
      <w:kern w:val="1"/>
      <w:sz w:val="28"/>
      <w:lang w:eastAsia="ar-SA"/>
    </w:rPr>
  </w:style>
  <w:style w:type="paragraph" w:customStyle="1" w:styleId="Noparagraphstyle">
    <w:name w:val="[No paragraph style]"/>
    <w:pPr>
      <w:suppressAutoHyphens/>
      <w:autoSpaceDE w:val="0"/>
      <w:spacing w:line="288" w:lineRule="auto"/>
    </w:pPr>
    <w:rPr>
      <w:rFonts w:eastAsia="Arial"/>
      <w:color w:val="000000"/>
      <w:sz w:val="24"/>
      <w:szCs w:val="24"/>
      <w:lang w:eastAsia="ar-SA"/>
    </w:rPr>
  </w:style>
  <w:style w:type="paragraph" w:customStyle="1" w:styleId="15">
    <w:name w:val="Текст1"/>
    <w:basedOn w:val="a"/>
    <w:rPr>
      <w:rFonts w:ascii="Courier New" w:hAnsi="Courier New"/>
      <w:sz w:val="20"/>
      <w:szCs w:val="20"/>
    </w:rPr>
  </w:style>
  <w:style w:type="paragraph" w:customStyle="1" w:styleId="230">
    <w:name w:val="Основной текст 23"/>
    <w:basedOn w:val="a"/>
    <w:pPr>
      <w:ind w:right="4510"/>
    </w:pPr>
    <w:rPr>
      <w:b/>
      <w:sz w:val="26"/>
      <w:szCs w:val="26"/>
    </w:rPr>
  </w:style>
  <w:style w:type="paragraph" w:styleId="aff0">
    <w:name w:val="Body Text First Indent"/>
    <w:basedOn w:val="a0"/>
    <w:pPr>
      <w:ind w:firstLine="283"/>
    </w:pPr>
  </w:style>
  <w:style w:type="paragraph" w:customStyle="1" w:styleId="51">
    <w:name w:val="Нумерованный список 51"/>
    <w:basedOn w:val="af"/>
    <w:pPr>
      <w:ind w:left="1800" w:hanging="360"/>
    </w:pPr>
  </w:style>
  <w:style w:type="paragraph" w:customStyle="1" w:styleId="212">
    <w:name w:val="Маркированный список 21"/>
    <w:basedOn w:val="af"/>
    <w:pPr>
      <w:ind w:left="720" w:hanging="360"/>
    </w:pPr>
  </w:style>
  <w:style w:type="paragraph" w:customStyle="1" w:styleId="213">
    <w:name w:val="Нумерованный список 21"/>
    <w:basedOn w:val="af"/>
    <w:pPr>
      <w:ind w:left="720" w:hanging="360"/>
    </w:pPr>
  </w:style>
  <w:style w:type="paragraph" w:customStyle="1" w:styleId="16">
    <w:name w:val="Маркированный список 1"/>
    <w:basedOn w:val="af"/>
    <w:pPr>
      <w:ind w:left="360" w:hanging="360"/>
    </w:pPr>
  </w:style>
  <w:style w:type="paragraph" w:customStyle="1" w:styleId="41">
    <w:name w:val="Маркированный список 41"/>
    <w:basedOn w:val="af"/>
    <w:pPr>
      <w:ind w:left="1440" w:hanging="360"/>
    </w:pPr>
  </w:style>
  <w:style w:type="paragraph" w:customStyle="1" w:styleId="310">
    <w:name w:val="Маркированный список 31"/>
    <w:basedOn w:val="af"/>
    <w:pPr>
      <w:ind w:left="1080" w:hanging="360"/>
    </w:pPr>
  </w:style>
  <w:style w:type="paragraph" w:customStyle="1" w:styleId="311">
    <w:name w:val="Нумерованный список 31"/>
    <w:basedOn w:val="af"/>
    <w:pPr>
      <w:ind w:left="1080" w:hanging="360"/>
    </w:pPr>
  </w:style>
  <w:style w:type="paragraph" w:customStyle="1" w:styleId="410">
    <w:name w:val="Нумерованный список 41"/>
    <w:basedOn w:val="af"/>
    <w:pPr>
      <w:ind w:left="1440" w:hanging="360"/>
    </w:pPr>
  </w:style>
  <w:style w:type="paragraph" w:customStyle="1" w:styleId="ConsTitle">
    <w:name w:val="ConsTitle"/>
    <w:pPr>
      <w:widowControl w:val="0"/>
      <w:suppressAutoHyphens/>
      <w:ind w:right="19772"/>
    </w:pPr>
    <w:rPr>
      <w:rFonts w:ascii="Arial" w:eastAsia="Arial" w:hAnsi="Arial"/>
      <w:b/>
      <w:lang w:eastAsia="ar-SA"/>
    </w:rPr>
  </w:style>
  <w:style w:type="paragraph" w:customStyle="1" w:styleId="231">
    <w:name w:val="Основной текст с отступом 23"/>
    <w:basedOn w:val="a"/>
    <w:pPr>
      <w:ind w:firstLine="900"/>
      <w:jc w:val="both"/>
    </w:pPr>
    <w:rPr>
      <w:sz w:val="26"/>
    </w:rPr>
  </w:style>
  <w:style w:type="paragraph" w:customStyle="1" w:styleId="221">
    <w:name w:val="Основной текст 22"/>
    <w:basedOn w:val="a"/>
    <w:pPr>
      <w:spacing w:after="120" w:line="480" w:lineRule="auto"/>
    </w:pPr>
  </w:style>
  <w:style w:type="paragraph" w:styleId="aff1">
    <w:name w:val="footnote text"/>
    <w:basedOn w:val="a"/>
    <w:link w:val="aff2"/>
    <w:uiPriority w:val="99"/>
    <w:pPr>
      <w:suppressLineNumbers/>
      <w:ind w:left="283" w:hanging="283"/>
    </w:pPr>
    <w:rPr>
      <w:sz w:val="20"/>
      <w:szCs w:val="20"/>
    </w:rPr>
  </w:style>
  <w:style w:type="paragraph" w:customStyle="1" w:styleId="Style7">
    <w:name w:val="Style7"/>
    <w:basedOn w:val="a"/>
    <w:pPr>
      <w:spacing w:line="323" w:lineRule="exact"/>
      <w:jc w:val="both"/>
    </w:pPr>
  </w:style>
  <w:style w:type="paragraph" w:customStyle="1" w:styleId="Style8">
    <w:name w:val="Style8"/>
    <w:basedOn w:val="a"/>
    <w:pPr>
      <w:spacing w:line="323" w:lineRule="exact"/>
      <w:ind w:firstLine="691"/>
      <w:jc w:val="both"/>
    </w:pPr>
  </w:style>
  <w:style w:type="paragraph" w:customStyle="1" w:styleId="Style10">
    <w:name w:val="Style10"/>
    <w:basedOn w:val="a"/>
    <w:pPr>
      <w:spacing w:line="329" w:lineRule="exact"/>
      <w:ind w:firstLine="557"/>
    </w:pPr>
  </w:style>
  <w:style w:type="paragraph" w:customStyle="1" w:styleId="Style3">
    <w:name w:val="Style3"/>
    <w:basedOn w:val="a"/>
    <w:pPr>
      <w:spacing w:line="319" w:lineRule="exact"/>
      <w:jc w:val="center"/>
    </w:pPr>
  </w:style>
  <w:style w:type="paragraph" w:customStyle="1" w:styleId="Style14">
    <w:name w:val="Style14"/>
    <w:basedOn w:val="a"/>
    <w:pPr>
      <w:jc w:val="center"/>
    </w:pPr>
  </w:style>
  <w:style w:type="paragraph" w:customStyle="1" w:styleId="Style13">
    <w:name w:val="Style13"/>
    <w:basedOn w:val="a"/>
    <w:pPr>
      <w:spacing w:line="325" w:lineRule="exact"/>
      <w:ind w:firstLine="739"/>
      <w:jc w:val="both"/>
    </w:pPr>
  </w:style>
  <w:style w:type="paragraph" w:customStyle="1" w:styleId="Style17">
    <w:name w:val="Style17"/>
    <w:basedOn w:val="a"/>
    <w:pPr>
      <w:spacing w:line="319" w:lineRule="exact"/>
      <w:ind w:hanging="194"/>
    </w:pPr>
  </w:style>
  <w:style w:type="paragraph" w:customStyle="1" w:styleId="Style9">
    <w:name w:val="Style9"/>
    <w:basedOn w:val="a"/>
    <w:pPr>
      <w:spacing w:line="323" w:lineRule="exact"/>
      <w:ind w:firstLine="2832"/>
    </w:pPr>
  </w:style>
  <w:style w:type="paragraph" w:styleId="24">
    <w:name w:val="Body Text Indent 2"/>
    <w:basedOn w:val="a"/>
    <w:link w:val="25"/>
    <w:uiPriority w:val="99"/>
    <w:unhideWhenUsed/>
    <w:rsid w:val="001456E7"/>
    <w:pPr>
      <w:spacing w:after="120" w:line="480" w:lineRule="auto"/>
      <w:ind w:left="283"/>
    </w:pPr>
  </w:style>
  <w:style w:type="character" w:customStyle="1" w:styleId="25">
    <w:name w:val="Основной текст с отступом 2 Знак"/>
    <w:link w:val="24"/>
    <w:uiPriority w:val="99"/>
    <w:rsid w:val="001456E7"/>
    <w:rPr>
      <w:sz w:val="24"/>
      <w:szCs w:val="24"/>
      <w:lang w:eastAsia="ar-SA"/>
    </w:rPr>
  </w:style>
  <w:style w:type="paragraph" w:styleId="32">
    <w:name w:val="Body Text Indent 3"/>
    <w:basedOn w:val="a"/>
    <w:link w:val="33"/>
    <w:uiPriority w:val="99"/>
    <w:unhideWhenUsed/>
    <w:rsid w:val="001456E7"/>
    <w:pPr>
      <w:spacing w:after="120"/>
      <w:ind w:left="283"/>
    </w:pPr>
    <w:rPr>
      <w:sz w:val="16"/>
      <w:szCs w:val="16"/>
    </w:rPr>
  </w:style>
  <w:style w:type="character" w:customStyle="1" w:styleId="33">
    <w:name w:val="Основной текст с отступом 3 Знак"/>
    <w:link w:val="32"/>
    <w:uiPriority w:val="99"/>
    <w:rsid w:val="001456E7"/>
    <w:rPr>
      <w:sz w:val="16"/>
      <w:szCs w:val="16"/>
      <w:lang w:eastAsia="ar-SA"/>
    </w:rPr>
  </w:style>
  <w:style w:type="paragraph" w:customStyle="1" w:styleId="aff3">
    <w:name w:val="Заголовок статьи"/>
    <w:basedOn w:val="a"/>
    <w:next w:val="a"/>
    <w:rsid w:val="001456E7"/>
    <w:pPr>
      <w:suppressAutoHyphens w:val="0"/>
      <w:autoSpaceDE w:val="0"/>
      <w:autoSpaceDN w:val="0"/>
      <w:adjustRightInd w:val="0"/>
      <w:ind w:left="1612" w:hanging="892"/>
      <w:jc w:val="both"/>
    </w:pPr>
    <w:rPr>
      <w:rFonts w:ascii="Arial" w:hAnsi="Arial" w:cs="Arial"/>
      <w:sz w:val="20"/>
      <w:szCs w:val="20"/>
      <w:lang w:eastAsia="ru-RU"/>
    </w:rPr>
  </w:style>
  <w:style w:type="paragraph" w:customStyle="1" w:styleId="17">
    <w:name w:val="Основной текст с отступом1"/>
    <w:basedOn w:val="a"/>
    <w:rsid w:val="001456E7"/>
    <w:pPr>
      <w:suppressAutoHyphens w:val="0"/>
      <w:ind w:firstLine="709"/>
      <w:jc w:val="both"/>
    </w:pPr>
    <w:rPr>
      <w:sz w:val="28"/>
      <w:lang w:eastAsia="ru-RU"/>
    </w:rPr>
  </w:style>
  <w:style w:type="paragraph" w:customStyle="1" w:styleId="18">
    <w:name w:val="Абзац списка1"/>
    <w:basedOn w:val="a"/>
    <w:rsid w:val="001456E7"/>
    <w:pPr>
      <w:suppressAutoHyphens w:val="0"/>
      <w:ind w:left="720"/>
    </w:pPr>
    <w:rPr>
      <w:lang w:eastAsia="ru-RU"/>
    </w:rPr>
  </w:style>
  <w:style w:type="paragraph" w:styleId="26">
    <w:name w:val="Body Text 2"/>
    <w:basedOn w:val="a"/>
    <w:link w:val="27"/>
    <w:uiPriority w:val="99"/>
    <w:rsid w:val="001456E7"/>
    <w:pPr>
      <w:suppressAutoHyphens w:val="0"/>
      <w:spacing w:after="120" w:line="480" w:lineRule="auto"/>
    </w:pPr>
    <w:rPr>
      <w:lang w:eastAsia="ru-RU"/>
    </w:rPr>
  </w:style>
  <w:style w:type="character" w:customStyle="1" w:styleId="27">
    <w:name w:val="Основной текст 2 Знак"/>
    <w:link w:val="26"/>
    <w:uiPriority w:val="99"/>
    <w:rsid w:val="001456E7"/>
    <w:rPr>
      <w:sz w:val="24"/>
      <w:szCs w:val="24"/>
    </w:rPr>
  </w:style>
  <w:style w:type="character" w:customStyle="1" w:styleId="90">
    <w:name w:val="Заголовок 9 Знак"/>
    <w:link w:val="9"/>
    <w:uiPriority w:val="99"/>
    <w:rsid w:val="00B02170"/>
    <w:rPr>
      <w:rFonts w:ascii="Cambria" w:eastAsia="Times New Roman" w:hAnsi="Cambria" w:cs="Times New Roman"/>
      <w:sz w:val="22"/>
      <w:szCs w:val="22"/>
      <w:lang w:eastAsia="ar-SA"/>
    </w:rPr>
  </w:style>
  <w:style w:type="paragraph" w:customStyle="1" w:styleId="130">
    <w:name w:val="Основной текст + 13 пт"/>
    <w:aliases w:val="Первая строка:  1,5 см"/>
    <w:rsid w:val="00B02170"/>
    <w:pPr>
      <w:ind w:firstLine="540"/>
      <w:jc w:val="both"/>
    </w:pPr>
    <w:rPr>
      <w:bCs/>
      <w:sz w:val="26"/>
      <w:szCs w:val="24"/>
    </w:rPr>
  </w:style>
  <w:style w:type="paragraph" w:styleId="aff4">
    <w:name w:val="Block Text"/>
    <w:basedOn w:val="a"/>
    <w:semiHidden/>
    <w:rsid w:val="00E80ABC"/>
    <w:pPr>
      <w:suppressAutoHyphens w:val="0"/>
      <w:ind w:left="1134" w:right="1134"/>
      <w:jc w:val="center"/>
    </w:pPr>
    <w:rPr>
      <w:sz w:val="26"/>
      <w:szCs w:val="20"/>
      <w:lang w:eastAsia="ru-RU"/>
    </w:rPr>
  </w:style>
  <w:style w:type="paragraph" w:styleId="34">
    <w:name w:val="Body Text 3"/>
    <w:basedOn w:val="a"/>
    <w:link w:val="35"/>
    <w:semiHidden/>
    <w:unhideWhenUsed/>
    <w:rsid w:val="00BC47FE"/>
    <w:pPr>
      <w:spacing w:after="120"/>
    </w:pPr>
    <w:rPr>
      <w:sz w:val="16"/>
      <w:szCs w:val="16"/>
    </w:rPr>
  </w:style>
  <w:style w:type="character" w:customStyle="1" w:styleId="35">
    <w:name w:val="Основной текст 3 Знак"/>
    <w:link w:val="34"/>
    <w:uiPriority w:val="99"/>
    <w:semiHidden/>
    <w:rsid w:val="00BC47FE"/>
    <w:rPr>
      <w:sz w:val="16"/>
      <w:szCs w:val="16"/>
      <w:lang w:eastAsia="ar-SA"/>
    </w:rPr>
  </w:style>
  <w:style w:type="character" w:customStyle="1" w:styleId="aff5">
    <w:name w:val="Гипертекстовая ссылка"/>
    <w:uiPriority w:val="99"/>
    <w:rsid w:val="00257D4D"/>
    <w:rPr>
      <w:b w:val="0"/>
      <w:bCs w:val="0"/>
      <w:color w:val="008000"/>
      <w:sz w:val="20"/>
      <w:szCs w:val="20"/>
      <w:u w:val="single"/>
    </w:rPr>
  </w:style>
  <w:style w:type="paragraph" w:customStyle="1" w:styleId="aff6">
    <w:name w:val="Прижатый влево"/>
    <w:basedOn w:val="a"/>
    <w:next w:val="a"/>
    <w:uiPriority w:val="99"/>
    <w:rsid w:val="00257D4D"/>
    <w:pPr>
      <w:widowControl w:val="0"/>
      <w:suppressAutoHyphens w:val="0"/>
      <w:autoSpaceDE w:val="0"/>
      <w:autoSpaceDN w:val="0"/>
      <w:adjustRightInd w:val="0"/>
    </w:pPr>
    <w:rPr>
      <w:rFonts w:ascii="Arial" w:hAnsi="Arial"/>
      <w:sz w:val="20"/>
      <w:szCs w:val="20"/>
      <w:lang w:eastAsia="ru-RU"/>
    </w:rPr>
  </w:style>
  <w:style w:type="paragraph" w:customStyle="1" w:styleId="aff7">
    <w:name w:val="Нормальный (таблица)"/>
    <w:basedOn w:val="a"/>
    <w:next w:val="a"/>
    <w:uiPriority w:val="99"/>
    <w:rsid w:val="00257D4D"/>
    <w:pPr>
      <w:widowControl w:val="0"/>
      <w:suppressAutoHyphens w:val="0"/>
      <w:autoSpaceDE w:val="0"/>
      <w:autoSpaceDN w:val="0"/>
      <w:adjustRightInd w:val="0"/>
      <w:jc w:val="both"/>
    </w:pPr>
    <w:rPr>
      <w:rFonts w:ascii="Arial" w:hAnsi="Arial" w:cs="Arial"/>
      <w:lang w:eastAsia="ru-RU"/>
    </w:rPr>
  </w:style>
  <w:style w:type="character" w:customStyle="1" w:styleId="ConsPlusNormal0">
    <w:name w:val="ConsPlusNormal Знак"/>
    <w:link w:val="ConsPlusNormal"/>
    <w:locked/>
    <w:rsid w:val="00C31416"/>
    <w:rPr>
      <w:rFonts w:ascii="Arial" w:eastAsia="Arial" w:hAnsi="Arial" w:cs="Arial"/>
      <w:lang w:val="ru-RU" w:eastAsia="ar-SA" w:bidi="ar-SA"/>
    </w:rPr>
  </w:style>
  <w:style w:type="paragraph" w:customStyle="1" w:styleId="ConsNormal">
    <w:name w:val="ConsNormal"/>
    <w:link w:val="ConsNormal0"/>
    <w:uiPriority w:val="99"/>
    <w:rsid w:val="00C31416"/>
    <w:pPr>
      <w:widowControl w:val="0"/>
      <w:autoSpaceDE w:val="0"/>
      <w:autoSpaceDN w:val="0"/>
      <w:adjustRightInd w:val="0"/>
      <w:ind w:right="19772" w:firstLine="720"/>
    </w:pPr>
    <w:rPr>
      <w:rFonts w:ascii="Arial" w:hAnsi="Arial" w:cs="Arial"/>
    </w:rPr>
  </w:style>
  <w:style w:type="character" w:styleId="HTML">
    <w:name w:val="HTML Acronym"/>
    <w:rsid w:val="00CE5AC7"/>
  </w:style>
  <w:style w:type="paragraph" w:customStyle="1" w:styleId="aff8">
    <w:name w:val="Объект"/>
    <w:basedOn w:val="a"/>
    <w:next w:val="a"/>
    <w:rsid w:val="00CE5AC7"/>
    <w:pPr>
      <w:widowControl w:val="0"/>
      <w:suppressAutoHyphens w:val="0"/>
      <w:autoSpaceDE w:val="0"/>
      <w:autoSpaceDN w:val="0"/>
      <w:adjustRightInd w:val="0"/>
      <w:ind w:firstLine="720"/>
      <w:jc w:val="both"/>
    </w:pPr>
    <w:rPr>
      <w:rFonts w:ascii="Arial" w:hAnsi="Arial" w:cs="Arial"/>
      <w:sz w:val="20"/>
      <w:szCs w:val="20"/>
      <w:lang w:eastAsia="ru-RU"/>
    </w:rPr>
  </w:style>
  <w:style w:type="paragraph" w:customStyle="1" w:styleId="Standard">
    <w:name w:val="Standard"/>
    <w:uiPriority w:val="99"/>
    <w:rsid w:val="004867C8"/>
    <w:pPr>
      <w:autoSpaceDN w:val="0"/>
      <w:textAlignment w:val="baseline"/>
    </w:pPr>
    <w:rPr>
      <w:kern w:val="3"/>
      <w:sz w:val="24"/>
      <w:szCs w:val="24"/>
      <w:lang w:eastAsia="zh-CN"/>
    </w:rPr>
  </w:style>
  <w:style w:type="paragraph" w:customStyle="1" w:styleId="s1">
    <w:name w:val="s_1"/>
    <w:basedOn w:val="a"/>
    <w:uiPriority w:val="99"/>
    <w:rsid w:val="005A1F02"/>
    <w:pPr>
      <w:suppressAutoHyphens w:val="0"/>
      <w:spacing w:before="100" w:beforeAutospacing="1" w:after="100" w:afterAutospacing="1"/>
    </w:pPr>
    <w:rPr>
      <w:lang w:eastAsia="ru-RU"/>
    </w:rPr>
  </w:style>
  <w:style w:type="character" w:customStyle="1" w:styleId="52">
    <w:name w:val="Знак Знак5"/>
    <w:semiHidden/>
    <w:rsid w:val="00512448"/>
    <w:rPr>
      <w:sz w:val="24"/>
      <w:szCs w:val="24"/>
      <w:lang w:val="ru-RU" w:eastAsia="ru-RU" w:bidi="ar-SA"/>
    </w:rPr>
  </w:style>
  <w:style w:type="character" w:customStyle="1" w:styleId="70">
    <w:name w:val="Заголовок 7 Знак"/>
    <w:link w:val="7"/>
    <w:uiPriority w:val="99"/>
    <w:rsid w:val="009A257C"/>
    <w:rPr>
      <w:b/>
      <w:bCs/>
      <w:snapToGrid w:val="0"/>
      <w:color w:val="000000"/>
      <w:sz w:val="26"/>
    </w:rPr>
  </w:style>
  <w:style w:type="character" w:customStyle="1" w:styleId="80">
    <w:name w:val="Заголовок 8 Знак"/>
    <w:link w:val="8"/>
    <w:uiPriority w:val="99"/>
    <w:rsid w:val="009A257C"/>
    <w:rPr>
      <w:color w:val="000000"/>
      <w:sz w:val="26"/>
    </w:rPr>
  </w:style>
  <w:style w:type="numbering" w:customStyle="1" w:styleId="19">
    <w:name w:val="Нет списка1"/>
    <w:next w:val="a4"/>
    <w:uiPriority w:val="99"/>
    <w:semiHidden/>
    <w:unhideWhenUsed/>
    <w:rsid w:val="009A257C"/>
  </w:style>
  <w:style w:type="paragraph" w:styleId="a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9A257C"/>
    <w:pPr>
      <w:framePr w:w="3777" w:h="2157" w:hSpace="180" w:wrap="around" w:vAnchor="text" w:hAnchor="page" w:x="1873" w:y="-139"/>
      <w:suppressAutoHyphens w:val="0"/>
      <w:jc w:val="center"/>
    </w:pPr>
    <w:rPr>
      <w:rFonts w:ascii="TimesET" w:hAnsi="TimesET"/>
      <w:b/>
      <w:lang w:eastAsia="ru-RU"/>
    </w:rPr>
  </w:style>
  <w:style w:type="paragraph" w:styleId="affa">
    <w:name w:val="Balloon Text"/>
    <w:basedOn w:val="a"/>
    <w:link w:val="affb"/>
    <w:uiPriority w:val="99"/>
    <w:unhideWhenUsed/>
    <w:rsid w:val="009A257C"/>
    <w:pPr>
      <w:suppressAutoHyphens w:val="0"/>
    </w:pPr>
    <w:rPr>
      <w:rFonts w:ascii="Tahoma" w:hAnsi="Tahoma" w:cs="Tahoma"/>
      <w:sz w:val="16"/>
      <w:szCs w:val="16"/>
      <w:lang w:eastAsia="ru-RU"/>
    </w:rPr>
  </w:style>
  <w:style w:type="character" w:customStyle="1" w:styleId="affb">
    <w:name w:val="Текст выноски Знак"/>
    <w:link w:val="affa"/>
    <w:uiPriority w:val="99"/>
    <w:rsid w:val="009A257C"/>
    <w:rPr>
      <w:rFonts w:ascii="Tahoma" w:hAnsi="Tahoma" w:cs="Tahoma"/>
      <w:sz w:val="16"/>
      <w:szCs w:val="16"/>
    </w:rPr>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
    <w:uiPriority w:val="99"/>
    <w:rsid w:val="009A257C"/>
    <w:rPr>
      <w:sz w:val="24"/>
      <w:lang w:eastAsia="ar-SA"/>
    </w:rPr>
  </w:style>
  <w:style w:type="numbering" w:customStyle="1" w:styleId="110">
    <w:name w:val="Нет списка11"/>
    <w:next w:val="a4"/>
    <w:uiPriority w:val="99"/>
    <w:semiHidden/>
    <w:unhideWhenUsed/>
    <w:rsid w:val="009A257C"/>
  </w:style>
  <w:style w:type="character" w:styleId="affc">
    <w:name w:val="FollowedHyperlink"/>
    <w:uiPriority w:val="99"/>
    <w:unhideWhenUsed/>
    <w:rsid w:val="009A257C"/>
    <w:rPr>
      <w:color w:val="800080"/>
      <w:u w:val="single"/>
    </w:rPr>
  </w:style>
  <w:style w:type="paragraph" w:customStyle="1" w:styleId="xl201">
    <w:name w:val="xl201"/>
    <w:basedOn w:val="a"/>
    <w:rsid w:val="009A257C"/>
    <w:pPr>
      <w:pBdr>
        <w:bottom w:val="single" w:sz="4" w:space="0" w:color="000000"/>
      </w:pBdr>
      <w:suppressAutoHyphens w:val="0"/>
      <w:spacing w:before="100" w:beforeAutospacing="1" w:after="100" w:afterAutospacing="1"/>
      <w:jc w:val="center"/>
    </w:pPr>
    <w:rPr>
      <w:rFonts w:ascii="Arial" w:hAnsi="Arial" w:cs="Arial"/>
      <w:b/>
      <w:bCs/>
      <w:color w:val="000000"/>
      <w:lang w:eastAsia="ru-RU"/>
    </w:rPr>
  </w:style>
  <w:style w:type="paragraph" w:customStyle="1" w:styleId="xl202">
    <w:name w:val="xl202"/>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3">
    <w:name w:val="xl203"/>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04">
    <w:name w:val="xl204"/>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5">
    <w:name w:val="xl205"/>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6">
    <w:name w:val="xl206"/>
    <w:basedOn w:val="a"/>
    <w:rsid w:val="009A257C"/>
    <w:pPr>
      <w:pBdr>
        <w:top w:val="single" w:sz="8" w:space="0" w:color="000000"/>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07">
    <w:name w:val="xl207"/>
    <w:basedOn w:val="a"/>
    <w:rsid w:val="009A257C"/>
    <w:pPr>
      <w:pBdr>
        <w:top w:val="single" w:sz="4" w:space="0" w:color="000000"/>
        <w:left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08">
    <w:name w:val="xl208"/>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09">
    <w:name w:val="xl209"/>
    <w:basedOn w:val="a"/>
    <w:rsid w:val="009A257C"/>
    <w:pP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0">
    <w:name w:val="xl210"/>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1">
    <w:name w:val="xl211"/>
    <w:basedOn w:val="a"/>
    <w:rsid w:val="009A257C"/>
    <w:pPr>
      <w:pBdr>
        <w:top w:val="single" w:sz="4" w:space="0" w:color="000000"/>
        <w:left w:val="single" w:sz="4" w:space="0" w:color="000000"/>
        <w:bottom w:val="single" w:sz="8" w:space="0" w:color="000000"/>
        <w:right w:val="single" w:sz="4" w:space="0" w:color="000000"/>
      </w:pBdr>
      <w:suppressAutoHyphens w:val="0"/>
      <w:spacing w:before="100" w:beforeAutospacing="1" w:after="100" w:afterAutospacing="1"/>
      <w:jc w:val="center"/>
      <w:textAlignment w:val="center"/>
    </w:pPr>
    <w:rPr>
      <w:rFonts w:ascii="Arial" w:hAnsi="Arial" w:cs="Arial"/>
      <w:color w:val="000000"/>
      <w:sz w:val="16"/>
      <w:szCs w:val="16"/>
      <w:lang w:eastAsia="ru-RU"/>
    </w:rPr>
  </w:style>
  <w:style w:type="paragraph" w:customStyle="1" w:styleId="xl212">
    <w:name w:val="xl212"/>
    <w:basedOn w:val="a"/>
    <w:rsid w:val="009A257C"/>
    <w:pPr>
      <w:pBdr>
        <w:top w:val="single" w:sz="8" w:space="0" w:color="000000"/>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3">
    <w:name w:val="xl213"/>
    <w:basedOn w:val="a"/>
    <w:rsid w:val="009A257C"/>
    <w:pPr>
      <w:pBdr>
        <w:top w:val="single" w:sz="8" w:space="0" w:color="000000"/>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4">
    <w:name w:val="xl214"/>
    <w:basedOn w:val="a"/>
    <w:rsid w:val="009A257C"/>
    <w:pPr>
      <w:pBdr>
        <w:top w:val="single" w:sz="4" w:space="0" w:color="000000"/>
        <w:left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5">
    <w:name w:val="xl215"/>
    <w:basedOn w:val="a"/>
    <w:rsid w:val="009A257C"/>
    <w:pPr>
      <w:pBdr>
        <w:top w:val="single" w:sz="4" w:space="0" w:color="000000"/>
        <w:left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6">
    <w:name w:val="xl216"/>
    <w:basedOn w:val="a"/>
    <w:rsid w:val="009A257C"/>
    <w:pPr>
      <w:pBdr>
        <w:top w:val="single" w:sz="4" w:space="0" w:color="000000"/>
        <w:left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17">
    <w:name w:val="xl217"/>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18">
    <w:name w:val="xl218"/>
    <w:basedOn w:val="a"/>
    <w:rsid w:val="009A257C"/>
    <w:pPr>
      <w:pBdr>
        <w:left w:val="single" w:sz="8"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19">
    <w:name w:val="xl219"/>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0">
    <w:name w:val="xl220"/>
    <w:basedOn w:val="a"/>
    <w:rsid w:val="009A257C"/>
    <w:pPr>
      <w:pBdr>
        <w:left w:val="single" w:sz="4" w:space="0" w:color="000000"/>
        <w:bottom w:val="single" w:sz="4"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1">
    <w:name w:val="xl221"/>
    <w:basedOn w:val="a"/>
    <w:rsid w:val="009A257C"/>
    <w:pPr>
      <w:pBdr>
        <w:left w:val="single" w:sz="4" w:space="0" w:color="000000"/>
        <w:bottom w:val="single" w:sz="4" w:space="0" w:color="000000"/>
        <w:right w:val="single" w:sz="8"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2">
    <w:name w:val="xl222"/>
    <w:basedOn w:val="a"/>
    <w:rsid w:val="009A257C"/>
    <w:pPr>
      <w:pBdr>
        <w:top w:val="single" w:sz="4" w:space="0" w:color="000000"/>
        <w:left w:val="single" w:sz="4" w:space="0" w:color="000000"/>
        <w:bottom w:val="single" w:sz="4" w:space="0" w:color="000000"/>
        <w:right w:val="single" w:sz="8" w:space="0" w:color="000000"/>
      </w:pBdr>
      <w:suppressAutoHyphens w:val="0"/>
      <w:spacing w:before="100" w:beforeAutospacing="1" w:after="100" w:afterAutospacing="1"/>
    </w:pPr>
    <w:rPr>
      <w:rFonts w:ascii="Arial" w:hAnsi="Arial" w:cs="Arial"/>
      <w:color w:val="000000"/>
      <w:sz w:val="16"/>
      <w:szCs w:val="16"/>
      <w:lang w:eastAsia="ru-RU"/>
    </w:rPr>
  </w:style>
  <w:style w:type="paragraph" w:customStyle="1" w:styleId="xl223">
    <w:name w:val="xl223"/>
    <w:basedOn w:val="a"/>
    <w:rsid w:val="009A257C"/>
    <w:pPr>
      <w:pBdr>
        <w:top w:val="single" w:sz="8" w:space="0" w:color="000000"/>
        <w:left w:val="single" w:sz="8"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4">
    <w:name w:val="xl224"/>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5">
    <w:name w:val="xl225"/>
    <w:basedOn w:val="a"/>
    <w:rsid w:val="009A257C"/>
    <w:pPr>
      <w:pBdr>
        <w:top w:val="single" w:sz="8" w:space="0" w:color="000000"/>
        <w:left w:val="single" w:sz="4" w:space="0" w:color="000000"/>
        <w:bottom w:val="single" w:sz="8" w:space="0" w:color="000000"/>
        <w:right w:val="single" w:sz="4" w:space="0" w:color="000000"/>
      </w:pBdr>
      <w:suppressAutoHyphens w:val="0"/>
      <w:spacing w:before="100" w:beforeAutospacing="1" w:after="100" w:afterAutospacing="1"/>
      <w:jc w:val="right"/>
    </w:pPr>
    <w:rPr>
      <w:rFonts w:ascii="Arial" w:hAnsi="Arial" w:cs="Arial"/>
      <w:color w:val="000000"/>
      <w:sz w:val="16"/>
      <w:szCs w:val="16"/>
      <w:lang w:eastAsia="ru-RU"/>
    </w:rPr>
  </w:style>
  <w:style w:type="paragraph" w:customStyle="1" w:styleId="xl226">
    <w:name w:val="xl226"/>
    <w:basedOn w:val="a"/>
    <w:rsid w:val="009A257C"/>
    <w:pPr>
      <w:pBdr>
        <w:top w:val="single" w:sz="8" w:space="0" w:color="000000"/>
        <w:left w:val="single" w:sz="4" w:space="0" w:color="000000"/>
        <w:bottom w:val="single" w:sz="8" w:space="0" w:color="000000"/>
        <w:right w:val="single" w:sz="8" w:space="0" w:color="000000"/>
      </w:pBdr>
      <w:suppressAutoHyphens w:val="0"/>
      <w:spacing w:before="100" w:beforeAutospacing="1" w:after="100" w:afterAutospacing="1"/>
      <w:jc w:val="center"/>
    </w:pPr>
    <w:rPr>
      <w:rFonts w:ascii="Arial" w:hAnsi="Arial" w:cs="Arial"/>
      <w:color w:val="000000"/>
      <w:sz w:val="16"/>
      <w:szCs w:val="16"/>
      <w:lang w:eastAsia="ru-RU"/>
    </w:rPr>
  </w:style>
  <w:style w:type="paragraph" w:customStyle="1" w:styleId="xl227">
    <w:name w:val="xl227"/>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8">
    <w:name w:val="xl228"/>
    <w:basedOn w:val="a"/>
    <w:rsid w:val="009A257C"/>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top"/>
    </w:pPr>
    <w:rPr>
      <w:rFonts w:ascii="Arial" w:hAnsi="Arial" w:cs="Arial"/>
      <w:color w:val="000000"/>
      <w:sz w:val="16"/>
      <w:szCs w:val="16"/>
      <w:lang w:eastAsia="ru-RU"/>
    </w:rPr>
  </w:style>
  <w:style w:type="paragraph" w:customStyle="1" w:styleId="xl229">
    <w:name w:val="xl229"/>
    <w:basedOn w:val="a"/>
    <w:rsid w:val="009A257C"/>
    <w:pPr>
      <w:suppressAutoHyphens w:val="0"/>
      <w:spacing w:before="100" w:beforeAutospacing="1" w:after="100" w:afterAutospacing="1"/>
      <w:jc w:val="center"/>
    </w:pPr>
    <w:rPr>
      <w:rFonts w:ascii="Arial" w:hAnsi="Arial" w:cs="Arial"/>
      <w:b/>
      <w:bCs/>
      <w:color w:val="000000"/>
      <w:lang w:eastAsia="ru-RU"/>
    </w:rPr>
  </w:style>
  <w:style w:type="numbering" w:customStyle="1" w:styleId="28">
    <w:name w:val="Нет списка2"/>
    <w:next w:val="a4"/>
    <w:uiPriority w:val="99"/>
    <w:semiHidden/>
    <w:rsid w:val="002F2E2B"/>
  </w:style>
  <w:style w:type="table" w:styleId="affd">
    <w:name w:val="Table Grid"/>
    <w:basedOn w:val="a3"/>
    <w:uiPriority w:val="99"/>
    <w:rsid w:val="002F2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Верхний колонтитул Знак"/>
    <w:link w:val="af5"/>
    <w:uiPriority w:val="99"/>
    <w:rsid w:val="002F2E2B"/>
    <w:rPr>
      <w:sz w:val="24"/>
      <w:szCs w:val="24"/>
      <w:lang w:eastAsia="ar-SA"/>
    </w:rPr>
  </w:style>
  <w:style w:type="character" w:customStyle="1" w:styleId="af8">
    <w:name w:val="Нижний колонтитул Знак"/>
    <w:link w:val="af7"/>
    <w:uiPriority w:val="99"/>
    <w:rsid w:val="002F2E2B"/>
    <w:rPr>
      <w:sz w:val="24"/>
      <w:szCs w:val="24"/>
      <w:lang w:eastAsia="ar-SA"/>
    </w:rPr>
  </w:style>
  <w:style w:type="character" w:customStyle="1" w:styleId="ae">
    <w:name w:val="Основной текст Знак"/>
    <w:link w:val="a0"/>
    <w:uiPriority w:val="99"/>
    <w:rsid w:val="002F2E2B"/>
    <w:rPr>
      <w:sz w:val="24"/>
      <w:szCs w:val="24"/>
      <w:lang w:eastAsia="ar-SA"/>
    </w:rPr>
  </w:style>
  <w:style w:type="paragraph" w:customStyle="1" w:styleId="xl65">
    <w:name w:val="xl65"/>
    <w:basedOn w:val="a"/>
    <w:rsid w:val="002F2E2B"/>
    <w:pPr>
      <w:shd w:val="clear" w:color="000000" w:fill="FFFFFF"/>
      <w:suppressAutoHyphens w:val="0"/>
      <w:spacing w:before="100" w:beforeAutospacing="1" w:after="100" w:afterAutospacing="1"/>
    </w:pPr>
    <w:rPr>
      <w:lang w:eastAsia="ru-RU"/>
    </w:rPr>
  </w:style>
  <w:style w:type="paragraph" w:customStyle="1" w:styleId="xl66">
    <w:name w:val="xl66"/>
    <w:basedOn w:val="a"/>
    <w:rsid w:val="002F2E2B"/>
    <w:pPr>
      <w:shd w:val="clear" w:color="000000" w:fill="FFFFFF"/>
      <w:suppressAutoHyphens w:val="0"/>
      <w:spacing w:before="100" w:beforeAutospacing="1" w:after="100" w:afterAutospacing="1"/>
    </w:pPr>
    <w:rPr>
      <w:lang w:eastAsia="ru-RU"/>
    </w:rPr>
  </w:style>
  <w:style w:type="paragraph" w:customStyle="1" w:styleId="xl67">
    <w:name w:val="xl6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68">
    <w:name w:val="xl6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69">
    <w:name w:val="xl69"/>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70">
    <w:name w:val="xl70"/>
    <w:basedOn w:val="a"/>
    <w:rsid w:val="002F2E2B"/>
    <w:pPr>
      <w:shd w:val="clear" w:color="000000" w:fill="FFFFFF"/>
      <w:suppressAutoHyphens w:val="0"/>
      <w:spacing w:before="100" w:beforeAutospacing="1" w:after="100" w:afterAutospacing="1"/>
      <w:jc w:val="right"/>
    </w:pPr>
    <w:rPr>
      <w:lang w:eastAsia="ru-RU"/>
    </w:rPr>
  </w:style>
  <w:style w:type="paragraph" w:customStyle="1" w:styleId="xl71">
    <w:name w:val="xl71"/>
    <w:basedOn w:val="a"/>
    <w:rsid w:val="002F2E2B"/>
    <w:pPr>
      <w:shd w:val="clear" w:color="000000" w:fill="FFFFFF"/>
      <w:suppressAutoHyphens w:val="0"/>
      <w:spacing w:before="100" w:beforeAutospacing="1" w:after="100" w:afterAutospacing="1"/>
      <w:jc w:val="both"/>
      <w:textAlignment w:val="center"/>
    </w:pPr>
    <w:rPr>
      <w:lang w:eastAsia="ru-RU"/>
    </w:rPr>
  </w:style>
  <w:style w:type="paragraph" w:customStyle="1" w:styleId="xl72">
    <w:name w:val="xl72"/>
    <w:basedOn w:val="a"/>
    <w:rsid w:val="002F2E2B"/>
    <w:pPr>
      <w:shd w:val="clear" w:color="000000" w:fill="FFFFFF"/>
      <w:suppressAutoHyphens w:val="0"/>
      <w:spacing w:before="100" w:beforeAutospacing="1" w:after="100" w:afterAutospacing="1"/>
      <w:textAlignment w:val="center"/>
    </w:pPr>
    <w:rPr>
      <w:lang w:eastAsia="ru-RU"/>
    </w:rPr>
  </w:style>
  <w:style w:type="paragraph" w:customStyle="1" w:styleId="xl73">
    <w:name w:val="xl73"/>
    <w:basedOn w:val="a"/>
    <w:rsid w:val="002F2E2B"/>
    <w:pPr>
      <w:shd w:val="clear" w:color="000000" w:fill="FFFFFF"/>
      <w:suppressAutoHyphens w:val="0"/>
      <w:spacing w:before="100" w:beforeAutospacing="1" w:after="100" w:afterAutospacing="1"/>
      <w:jc w:val="center"/>
    </w:pPr>
    <w:rPr>
      <w:lang w:eastAsia="ru-RU"/>
    </w:rPr>
  </w:style>
  <w:style w:type="paragraph" w:customStyle="1" w:styleId="xl74">
    <w:name w:val="xl74"/>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
    <w:rsid w:val="002F2E2B"/>
    <w:pPr>
      <w:shd w:val="clear" w:color="000000" w:fill="FFFFFF"/>
      <w:suppressAutoHyphens w:val="0"/>
      <w:spacing w:before="100" w:beforeAutospacing="1" w:after="100" w:afterAutospacing="1"/>
      <w:jc w:val="right"/>
      <w:textAlignment w:val="center"/>
    </w:pPr>
    <w:rPr>
      <w:sz w:val="20"/>
      <w:szCs w:val="20"/>
      <w:lang w:eastAsia="ru-RU"/>
    </w:rPr>
  </w:style>
  <w:style w:type="paragraph" w:customStyle="1" w:styleId="xl76">
    <w:name w:val="xl76"/>
    <w:basedOn w:val="a"/>
    <w:rsid w:val="002F2E2B"/>
    <w:pPr>
      <w:shd w:val="clear" w:color="000000" w:fill="FFFFFF"/>
      <w:suppressAutoHyphens w:val="0"/>
      <w:spacing w:before="100" w:beforeAutospacing="1" w:after="100" w:afterAutospacing="1"/>
    </w:pPr>
    <w:rPr>
      <w:sz w:val="16"/>
      <w:szCs w:val="16"/>
      <w:lang w:eastAsia="ru-RU"/>
    </w:rPr>
  </w:style>
  <w:style w:type="paragraph" w:customStyle="1" w:styleId="xl77">
    <w:name w:val="xl77"/>
    <w:basedOn w:val="a"/>
    <w:rsid w:val="002F2E2B"/>
    <w:pPr>
      <w:shd w:val="clear" w:color="000000" w:fill="FFFFFF"/>
      <w:suppressAutoHyphens w:val="0"/>
      <w:spacing w:before="100" w:beforeAutospacing="1" w:after="100" w:afterAutospacing="1"/>
    </w:pPr>
    <w:rPr>
      <w:lang w:eastAsia="ru-RU"/>
    </w:rPr>
  </w:style>
  <w:style w:type="paragraph" w:customStyle="1" w:styleId="xl78">
    <w:name w:val="xl78"/>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9">
    <w:name w:val="xl79"/>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0">
    <w:name w:val="xl80"/>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82">
    <w:name w:val="xl8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b/>
      <w:bCs/>
      <w:lang w:eastAsia="ru-RU"/>
    </w:rPr>
  </w:style>
  <w:style w:type="paragraph" w:customStyle="1" w:styleId="xl83">
    <w:name w:val="xl8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4">
    <w:name w:val="xl8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5">
    <w:name w:val="xl8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6">
    <w:name w:val="xl86"/>
    <w:basedOn w:val="a"/>
    <w:rsid w:val="002F2E2B"/>
    <w:pPr>
      <w:shd w:val="clear" w:color="000000" w:fill="FFFFFF"/>
      <w:suppressAutoHyphens w:val="0"/>
      <w:spacing w:before="100" w:beforeAutospacing="1" w:after="100" w:afterAutospacing="1"/>
    </w:pPr>
    <w:rPr>
      <w:b/>
      <w:bCs/>
      <w:lang w:eastAsia="ru-RU"/>
    </w:rPr>
  </w:style>
  <w:style w:type="paragraph" w:customStyle="1" w:styleId="xl87">
    <w:name w:val="xl8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b/>
      <w:bCs/>
      <w:lang w:eastAsia="ru-RU"/>
    </w:rPr>
  </w:style>
  <w:style w:type="paragraph" w:customStyle="1" w:styleId="xl88">
    <w:name w:val="xl8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b/>
      <w:bCs/>
      <w:lang w:eastAsia="ru-RU"/>
    </w:rPr>
  </w:style>
  <w:style w:type="paragraph" w:customStyle="1" w:styleId="xl89">
    <w:name w:val="xl8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0">
    <w:name w:val="xl9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1">
    <w:name w:val="xl9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92">
    <w:name w:val="xl9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3">
    <w:name w:val="xl9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94">
    <w:name w:val="xl9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95">
    <w:name w:val="xl9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96">
    <w:name w:val="xl9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97">
    <w:name w:val="xl9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98">
    <w:name w:val="xl9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99">
    <w:name w:val="xl9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0">
    <w:name w:val="xl10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Arial" w:hAnsi="Arial" w:cs="Arial"/>
      <w:lang w:eastAsia="ru-RU"/>
    </w:rPr>
  </w:style>
  <w:style w:type="paragraph" w:customStyle="1" w:styleId="xl101">
    <w:name w:val="xl10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02">
    <w:name w:val="xl10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3">
    <w:name w:val="xl103"/>
    <w:basedOn w:val="a"/>
    <w:rsid w:val="002F2E2B"/>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104">
    <w:name w:val="xl104"/>
    <w:basedOn w:val="a"/>
    <w:rsid w:val="002F2E2B"/>
    <w:pPr>
      <w:shd w:val="clear" w:color="000000" w:fill="FFFFFF"/>
      <w:suppressAutoHyphens w:val="0"/>
      <w:spacing w:before="100" w:beforeAutospacing="1" w:after="100" w:afterAutospacing="1"/>
    </w:pPr>
    <w:rPr>
      <w:lang w:eastAsia="ru-RU"/>
    </w:rPr>
  </w:style>
  <w:style w:type="paragraph" w:customStyle="1" w:styleId="xl105">
    <w:name w:val="xl105"/>
    <w:basedOn w:val="a"/>
    <w:rsid w:val="002F2E2B"/>
    <w:pPr>
      <w:shd w:val="clear" w:color="000000" w:fill="FFFFFF"/>
      <w:suppressAutoHyphens w:val="0"/>
      <w:spacing w:before="100" w:beforeAutospacing="1" w:after="100" w:afterAutospacing="1"/>
      <w:jc w:val="center"/>
      <w:textAlignment w:val="center"/>
    </w:pPr>
    <w:rPr>
      <w:lang w:eastAsia="ru-RU"/>
    </w:rPr>
  </w:style>
  <w:style w:type="paragraph" w:customStyle="1" w:styleId="xl106">
    <w:name w:val="xl106"/>
    <w:basedOn w:val="a"/>
    <w:rsid w:val="002F2E2B"/>
    <w:pPr>
      <w:shd w:val="clear" w:color="000000" w:fill="FFFFFF"/>
      <w:suppressAutoHyphens w:val="0"/>
      <w:spacing w:before="100" w:beforeAutospacing="1" w:after="100" w:afterAutospacing="1"/>
    </w:pPr>
    <w:rPr>
      <w:b/>
      <w:bCs/>
      <w:lang w:eastAsia="ru-RU"/>
    </w:rPr>
  </w:style>
  <w:style w:type="paragraph" w:customStyle="1" w:styleId="xl107">
    <w:name w:val="xl107"/>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08">
    <w:name w:val="xl108"/>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lang w:eastAsia="ru-RU"/>
    </w:rPr>
  </w:style>
  <w:style w:type="paragraph" w:customStyle="1" w:styleId="xl109">
    <w:name w:val="xl10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10">
    <w:name w:val="xl11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11">
    <w:name w:val="xl111"/>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12">
    <w:name w:val="xl112"/>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13">
    <w:name w:val="xl113"/>
    <w:basedOn w:val="a"/>
    <w:rsid w:val="002F2E2B"/>
    <w:pPr>
      <w:shd w:val="clear" w:color="000000" w:fill="FFFFFF"/>
      <w:suppressAutoHyphens w:val="0"/>
      <w:spacing w:before="100" w:beforeAutospacing="1" w:after="100" w:afterAutospacing="1"/>
      <w:textAlignment w:val="center"/>
    </w:pPr>
    <w:rPr>
      <w:sz w:val="16"/>
      <w:szCs w:val="16"/>
      <w:lang w:eastAsia="ru-RU"/>
    </w:rPr>
  </w:style>
  <w:style w:type="paragraph" w:customStyle="1" w:styleId="xl114">
    <w:name w:val="xl114"/>
    <w:basedOn w:val="a"/>
    <w:rsid w:val="002F2E2B"/>
    <w:pPr>
      <w:shd w:val="clear" w:color="000000" w:fill="FFFFFF"/>
      <w:suppressAutoHyphens w:val="0"/>
      <w:spacing w:before="100" w:beforeAutospacing="1" w:after="100" w:afterAutospacing="1"/>
      <w:textAlignment w:val="center"/>
    </w:pPr>
    <w:rPr>
      <w:i/>
      <w:iCs/>
      <w:lang w:eastAsia="ru-RU"/>
    </w:rPr>
  </w:style>
  <w:style w:type="paragraph" w:customStyle="1" w:styleId="xl115">
    <w:name w:val="xl115"/>
    <w:basedOn w:val="a"/>
    <w:rsid w:val="002F2E2B"/>
    <w:pPr>
      <w:suppressAutoHyphens w:val="0"/>
      <w:spacing w:before="100" w:beforeAutospacing="1" w:after="100" w:afterAutospacing="1"/>
      <w:textAlignment w:val="center"/>
    </w:pPr>
    <w:rPr>
      <w:i/>
      <w:iCs/>
      <w:lang w:eastAsia="ru-RU"/>
    </w:rPr>
  </w:style>
  <w:style w:type="paragraph" w:customStyle="1" w:styleId="xl116">
    <w:name w:val="xl116"/>
    <w:basedOn w:val="a"/>
    <w:rsid w:val="002F2E2B"/>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b/>
      <w:bCs/>
      <w:lang w:eastAsia="ru-RU"/>
    </w:rPr>
  </w:style>
  <w:style w:type="paragraph" w:customStyle="1" w:styleId="xl117">
    <w:name w:val="xl11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8">
    <w:name w:val="xl118"/>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19">
    <w:name w:val="xl119"/>
    <w:basedOn w:val="a"/>
    <w:rsid w:val="002F2E2B"/>
    <w:pPr>
      <w:pBdr>
        <w:top w:val="single" w:sz="4" w:space="0" w:color="000000"/>
        <w:left w:val="single" w:sz="4" w:space="0" w:color="000000"/>
        <w:bottom w:val="single" w:sz="4" w:space="0" w:color="000000"/>
        <w:right w:val="single" w:sz="8" w:space="0" w:color="000000"/>
      </w:pBdr>
      <w:shd w:val="clear" w:color="000000" w:fill="FFFFFF"/>
      <w:suppressAutoHyphens w:val="0"/>
      <w:spacing w:before="100" w:beforeAutospacing="1" w:after="100" w:afterAutospacing="1"/>
      <w:jc w:val="both"/>
      <w:textAlignment w:val="top"/>
    </w:pPr>
    <w:rPr>
      <w:lang w:eastAsia="ru-RU"/>
    </w:rPr>
  </w:style>
  <w:style w:type="paragraph" w:customStyle="1" w:styleId="xl120">
    <w:name w:val="xl120"/>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1">
    <w:name w:val="xl121"/>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rFonts w:ascii="Arial" w:hAnsi="Arial" w:cs="Arial"/>
      <w:lang w:eastAsia="ru-RU"/>
    </w:rPr>
  </w:style>
  <w:style w:type="paragraph" w:customStyle="1" w:styleId="xl122">
    <w:name w:val="xl122"/>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23">
    <w:name w:val="xl123"/>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24">
    <w:name w:val="xl124"/>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5">
    <w:name w:val="xl125"/>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rFonts w:ascii="Arial" w:hAnsi="Arial" w:cs="Arial"/>
      <w:lang w:eastAsia="ru-RU"/>
    </w:rPr>
  </w:style>
  <w:style w:type="paragraph" w:customStyle="1" w:styleId="xl126">
    <w:name w:val="xl126"/>
    <w:basedOn w:val="a"/>
    <w:rsid w:val="002F2E2B"/>
    <w:pPr>
      <w:pBdr>
        <w:top w:val="single" w:sz="4" w:space="0" w:color="auto"/>
        <w:left w:val="single" w:sz="4" w:space="0" w:color="auto"/>
        <w:right w:val="single" w:sz="4" w:space="0" w:color="auto"/>
      </w:pBdr>
      <w:shd w:val="clear" w:color="000000" w:fill="FFFFFF"/>
      <w:suppressAutoHyphens w:val="0"/>
      <w:spacing w:before="100" w:beforeAutospacing="1" w:after="100" w:afterAutospacing="1"/>
    </w:pPr>
    <w:rPr>
      <w:lang w:eastAsia="ru-RU"/>
    </w:rPr>
  </w:style>
  <w:style w:type="paragraph" w:customStyle="1" w:styleId="xl127">
    <w:name w:val="xl127"/>
    <w:basedOn w:val="a"/>
    <w:rsid w:val="002F2E2B"/>
    <w:pPr>
      <w:shd w:val="clear" w:color="000000" w:fill="FFFFFF"/>
      <w:suppressAutoHyphens w:val="0"/>
      <w:spacing w:before="100" w:beforeAutospacing="1" w:after="100" w:afterAutospacing="1"/>
      <w:jc w:val="both"/>
    </w:pPr>
    <w:rPr>
      <w:lang w:eastAsia="ru-RU"/>
    </w:rPr>
  </w:style>
  <w:style w:type="paragraph" w:customStyle="1" w:styleId="xl128">
    <w:name w:val="xl128"/>
    <w:basedOn w:val="a"/>
    <w:rsid w:val="002F2E2B"/>
    <w:pPr>
      <w:shd w:val="clear" w:color="000000" w:fill="FFFFFF"/>
      <w:suppressAutoHyphens w:val="0"/>
      <w:spacing w:before="100" w:beforeAutospacing="1" w:after="100" w:afterAutospacing="1"/>
      <w:jc w:val="center"/>
    </w:pPr>
    <w:rPr>
      <w:lang w:eastAsia="ru-RU"/>
    </w:rPr>
  </w:style>
  <w:style w:type="paragraph" w:customStyle="1" w:styleId="xl129">
    <w:name w:val="xl129"/>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130">
    <w:name w:val="xl130"/>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131">
    <w:name w:val="xl131"/>
    <w:basedOn w:val="a"/>
    <w:rsid w:val="002F2E2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132">
    <w:name w:val="xl132"/>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pPr>
    <w:rPr>
      <w:lang w:eastAsia="ru-RU"/>
    </w:rPr>
  </w:style>
  <w:style w:type="paragraph" w:customStyle="1" w:styleId="xl133">
    <w:name w:val="xl133"/>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4">
    <w:name w:val="xl134"/>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ru-RU"/>
    </w:rPr>
  </w:style>
  <w:style w:type="paragraph" w:customStyle="1" w:styleId="xl135">
    <w:name w:val="xl13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pPr>
    <w:rPr>
      <w:lang w:eastAsia="ru-RU"/>
    </w:rPr>
  </w:style>
  <w:style w:type="paragraph" w:customStyle="1" w:styleId="xl136">
    <w:name w:val="xl136"/>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lang w:eastAsia="ru-RU"/>
    </w:rPr>
  </w:style>
  <w:style w:type="paragraph" w:customStyle="1" w:styleId="xl137">
    <w:name w:val="xl137"/>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center"/>
    </w:pPr>
    <w:rPr>
      <w:lang w:eastAsia="ru-RU"/>
    </w:rPr>
  </w:style>
  <w:style w:type="paragraph" w:customStyle="1" w:styleId="xl138">
    <w:name w:val="xl138"/>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39">
    <w:name w:val="xl139"/>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0">
    <w:name w:val="xl140"/>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1">
    <w:name w:val="xl141"/>
    <w:basedOn w:val="a"/>
    <w:rsid w:val="002F2E2B"/>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2">
    <w:name w:val="xl142"/>
    <w:basedOn w:val="a"/>
    <w:rsid w:val="002F2E2B"/>
    <w:pPr>
      <w:pBdr>
        <w:top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3">
    <w:name w:val="xl143"/>
    <w:basedOn w:val="a"/>
    <w:rsid w:val="002F2E2B"/>
    <w:pPr>
      <w:pBdr>
        <w:top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4">
    <w:name w:val="xl144"/>
    <w:basedOn w:val="a"/>
    <w:rsid w:val="002F2E2B"/>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5">
    <w:name w:val="xl145"/>
    <w:basedOn w:val="a"/>
    <w:rsid w:val="002F2E2B"/>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6">
    <w:name w:val="xl146"/>
    <w:basedOn w:val="a"/>
    <w:rsid w:val="002F2E2B"/>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7">
    <w:name w:val="xl147"/>
    <w:basedOn w:val="a"/>
    <w:rsid w:val="002F2E2B"/>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8">
    <w:name w:val="xl148"/>
    <w:basedOn w:val="a"/>
    <w:rsid w:val="002F2E2B"/>
    <w:pPr>
      <w:pBdr>
        <w:top w:val="single" w:sz="8" w:space="0" w:color="auto"/>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49">
    <w:name w:val="xl149"/>
    <w:basedOn w:val="a"/>
    <w:rsid w:val="002F2E2B"/>
    <w:pPr>
      <w:pBdr>
        <w:left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0">
    <w:name w:val="xl15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51">
    <w:name w:val="xl151"/>
    <w:basedOn w:val="a"/>
    <w:rsid w:val="002F2E2B"/>
    <w:pPr>
      <w:shd w:val="clear" w:color="000000" w:fill="FFFFFF"/>
      <w:suppressAutoHyphens w:val="0"/>
      <w:spacing w:before="100" w:beforeAutospacing="1" w:after="100" w:afterAutospacing="1"/>
      <w:jc w:val="right"/>
      <w:textAlignment w:val="center"/>
    </w:pPr>
    <w:rPr>
      <w:sz w:val="16"/>
      <w:szCs w:val="16"/>
      <w:lang w:eastAsia="ru-RU"/>
    </w:rPr>
  </w:style>
  <w:style w:type="paragraph" w:customStyle="1" w:styleId="xl152">
    <w:name w:val="xl152"/>
    <w:basedOn w:val="a"/>
    <w:rsid w:val="002F2E2B"/>
    <w:pPr>
      <w:shd w:val="clear" w:color="000000" w:fill="FFFFFF"/>
      <w:suppressAutoHyphens w:val="0"/>
      <w:spacing w:before="100" w:beforeAutospacing="1" w:after="100" w:afterAutospacing="1"/>
      <w:jc w:val="both"/>
      <w:textAlignment w:val="center"/>
    </w:pPr>
    <w:rPr>
      <w:sz w:val="16"/>
      <w:szCs w:val="16"/>
      <w:lang w:eastAsia="ru-RU"/>
    </w:rPr>
  </w:style>
  <w:style w:type="paragraph" w:customStyle="1" w:styleId="xl153">
    <w:name w:val="xl153"/>
    <w:basedOn w:val="a"/>
    <w:rsid w:val="002F2E2B"/>
    <w:pPr>
      <w:shd w:val="clear" w:color="000000" w:fill="FFFFFF"/>
      <w:suppressAutoHyphens w:val="0"/>
      <w:spacing w:before="100" w:beforeAutospacing="1" w:after="100" w:afterAutospacing="1"/>
      <w:jc w:val="center"/>
      <w:textAlignment w:val="center"/>
    </w:pPr>
    <w:rPr>
      <w:b/>
      <w:bCs/>
      <w:sz w:val="28"/>
      <w:szCs w:val="28"/>
      <w:lang w:eastAsia="ru-RU"/>
    </w:rPr>
  </w:style>
  <w:style w:type="paragraph" w:customStyle="1" w:styleId="xl154">
    <w:name w:val="xl154"/>
    <w:basedOn w:val="a"/>
    <w:rsid w:val="002F2E2B"/>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5">
    <w:name w:val="xl155"/>
    <w:basedOn w:val="a"/>
    <w:rsid w:val="002F2E2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6">
    <w:name w:val="xl156"/>
    <w:basedOn w:val="a"/>
    <w:rsid w:val="002F2E2B"/>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7">
    <w:name w:val="xl157"/>
    <w:basedOn w:val="a"/>
    <w:rsid w:val="002F2E2B"/>
    <w:pPr>
      <w:pBdr>
        <w:top w:val="single" w:sz="8"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8">
    <w:name w:val="xl158"/>
    <w:basedOn w:val="a"/>
    <w:rsid w:val="002F2E2B"/>
    <w:pPr>
      <w:pBdr>
        <w:left w:val="single" w:sz="4"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59">
    <w:name w:val="xl159"/>
    <w:basedOn w:val="a"/>
    <w:rsid w:val="002F2E2B"/>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63">
    <w:name w:val="xl63"/>
    <w:basedOn w:val="a"/>
    <w:rsid w:val="002F2E2B"/>
    <w:pPr>
      <w:shd w:val="clear" w:color="000000" w:fill="FFFFFF"/>
      <w:suppressAutoHyphens w:val="0"/>
      <w:spacing w:before="100" w:beforeAutospacing="1" w:after="100" w:afterAutospacing="1"/>
    </w:pPr>
    <w:rPr>
      <w:lang w:eastAsia="ru-RU"/>
    </w:rPr>
  </w:style>
  <w:style w:type="paragraph" w:customStyle="1" w:styleId="xl64">
    <w:name w:val="xl64"/>
    <w:basedOn w:val="a"/>
    <w:rsid w:val="002F2E2B"/>
    <w:pPr>
      <w:shd w:val="clear" w:color="000000" w:fill="FFFFFF"/>
      <w:suppressAutoHyphens w:val="0"/>
      <w:spacing w:before="100" w:beforeAutospacing="1" w:after="100" w:afterAutospacing="1"/>
    </w:pPr>
    <w:rPr>
      <w:lang w:eastAsia="ru-RU"/>
    </w:rPr>
  </w:style>
  <w:style w:type="paragraph" w:customStyle="1" w:styleId="xl160">
    <w:name w:val="xl160"/>
    <w:basedOn w:val="a"/>
    <w:rsid w:val="002F2E2B"/>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ru-RU"/>
    </w:rPr>
  </w:style>
  <w:style w:type="paragraph" w:customStyle="1" w:styleId="xl161">
    <w:name w:val="xl161"/>
    <w:basedOn w:val="a"/>
    <w:rsid w:val="002F2E2B"/>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2">
    <w:name w:val="xl162"/>
    <w:basedOn w:val="a"/>
    <w:rsid w:val="002F2E2B"/>
    <w:pPr>
      <w:pBdr>
        <w:left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paragraph" w:customStyle="1" w:styleId="xl163">
    <w:name w:val="xl163"/>
    <w:basedOn w:val="a"/>
    <w:rsid w:val="002F2E2B"/>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sz w:val="16"/>
      <w:szCs w:val="16"/>
      <w:lang w:eastAsia="ru-RU"/>
    </w:rPr>
  </w:style>
  <w:style w:type="numbering" w:customStyle="1" w:styleId="36">
    <w:name w:val="Нет списка3"/>
    <w:next w:val="a4"/>
    <w:uiPriority w:val="99"/>
    <w:semiHidden/>
    <w:unhideWhenUsed/>
    <w:rsid w:val="00001C78"/>
  </w:style>
  <w:style w:type="character" w:customStyle="1" w:styleId="20">
    <w:name w:val="Заголовок 2 Знак"/>
    <w:basedOn w:val="a2"/>
    <w:link w:val="2"/>
    <w:uiPriority w:val="99"/>
    <w:locked/>
    <w:rsid w:val="00001C78"/>
    <w:rPr>
      <w:b/>
      <w:sz w:val="26"/>
      <w:lang w:eastAsia="ar-SA"/>
    </w:rPr>
  </w:style>
  <w:style w:type="character" w:customStyle="1" w:styleId="30">
    <w:name w:val="Заголовок 3 Знак"/>
    <w:basedOn w:val="a2"/>
    <w:link w:val="3"/>
    <w:uiPriority w:val="99"/>
    <w:locked/>
    <w:rsid w:val="00001C78"/>
    <w:rPr>
      <w:b/>
      <w:bCs/>
      <w:sz w:val="27"/>
      <w:szCs w:val="27"/>
      <w:lang w:eastAsia="ar-SA"/>
    </w:rPr>
  </w:style>
  <w:style w:type="character" w:customStyle="1" w:styleId="40">
    <w:name w:val="Заголовок 4 Знак"/>
    <w:basedOn w:val="a2"/>
    <w:link w:val="4"/>
    <w:uiPriority w:val="99"/>
    <w:locked/>
    <w:rsid w:val="00001C78"/>
    <w:rPr>
      <w:rFonts w:eastAsia="SimSun" w:cs="Mangal"/>
      <w:b/>
      <w:bCs/>
      <w:sz w:val="24"/>
      <w:szCs w:val="24"/>
      <w:lang w:eastAsia="ar-SA"/>
    </w:rPr>
  </w:style>
  <w:style w:type="character" w:customStyle="1" w:styleId="af3">
    <w:name w:val="Основной текст с отступом Знак"/>
    <w:basedOn w:val="a2"/>
    <w:link w:val="af2"/>
    <w:uiPriority w:val="99"/>
    <w:locked/>
    <w:rsid w:val="00001C78"/>
    <w:rPr>
      <w:sz w:val="24"/>
      <w:szCs w:val="24"/>
      <w:lang w:eastAsia="ar-SA"/>
    </w:rPr>
  </w:style>
  <w:style w:type="paragraph" w:customStyle="1" w:styleId="131">
    <w:name w:val="13"/>
    <w:basedOn w:val="a"/>
    <w:uiPriority w:val="99"/>
    <w:rsid w:val="00001C78"/>
    <w:pPr>
      <w:suppressAutoHyphens w:val="0"/>
    </w:pPr>
    <w:rPr>
      <w:sz w:val="28"/>
      <w:szCs w:val="28"/>
      <w:lang w:eastAsia="ru-RU"/>
    </w:rPr>
  </w:style>
  <w:style w:type="paragraph" w:customStyle="1" w:styleId="affe">
    <w:name w:val="Комментарий"/>
    <w:basedOn w:val="a"/>
    <w:next w:val="a"/>
    <w:uiPriority w:val="99"/>
    <w:rsid w:val="00001C78"/>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ff">
    <w:name w:val="Информация об изменениях документа"/>
    <w:basedOn w:val="affe"/>
    <w:next w:val="a"/>
    <w:uiPriority w:val="99"/>
    <w:rsid w:val="00001C78"/>
    <w:rPr>
      <w:i/>
      <w:iCs/>
    </w:rPr>
  </w:style>
  <w:style w:type="paragraph" w:styleId="afff0">
    <w:name w:val="TOC Heading"/>
    <w:basedOn w:val="1"/>
    <w:next w:val="a"/>
    <w:uiPriority w:val="99"/>
    <w:qFormat/>
    <w:rsid w:val="00001C78"/>
    <w:pPr>
      <w:keepLines/>
      <w:numPr>
        <w:numId w:val="0"/>
      </w:numPr>
      <w:suppressAutoHyphens w:val="0"/>
      <w:spacing w:before="240" w:line="259" w:lineRule="auto"/>
      <w:outlineLvl w:val="9"/>
    </w:pPr>
    <w:rPr>
      <w:rFonts w:ascii="Calibri Light" w:hAnsi="Calibri Light" w:cs="Calibri Light"/>
      <w:color w:val="2E74B5"/>
      <w:sz w:val="32"/>
      <w:szCs w:val="32"/>
      <w:lang w:eastAsia="ru-RU"/>
    </w:rPr>
  </w:style>
  <w:style w:type="paragraph" w:styleId="29">
    <w:name w:val="toc 2"/>
    <w:basedOn w:val="a"/>
    <w:next w:val="a"/>
    <w:autoRedefine/>
    <w:uiPriority w:val="99"/>
    <w:rsid w:val="00001C78"/>
    <w:pPr>
      <w:snapToGrid w:val="0"/>
      <w:spacing w:after="100"/>
      <w:ind w:left="220"/>
    </w:pPr>
    <w:rPr>
      <w:sz w:val="22"/>
      <w:szCs w:val="22"/>
    </w:rPr>
  </w:style>
  <w:style w:type="paragraph" w:styleId="1a">
    <w:name w:val="toc 1"/>
    <w:basedOn w:val="a"/>
    <w:next w:val="a"/>
    <w:autoRedefine/>
    <w:uiPriority w:val="99"/>
    <w:rsid w:val="00001C78"/>
    <w:pPr>
      <w:snapToGrid w:val="0"/>
      <w:spacing w:after="100"/>
    </w:pPr>
    <w:rPr>
      <w:sz w:val="22"/>
      <w:szCs w:val="22"/>
    </w:rPr>
  </w:style>
  <w:style w:type="paragraph" w:styleId="37">
    <w:name w:val="toc 3"/>
    <w:basedOn w:val="a"/>
    <w:next w:val="a"/>
    <w:autoRedefine/>
    <w:uiPriority w:val="99"/>
    <w:rsid w:val="00001C78"/>
    <w:pPr>
      <w:snapToGrid w:val="0"/>
      <w:spacing w:after="100"/>
      <w:ind w:left="440"/>
    </w:pPr>
    <w:rPr>
      <w:sz w:val="22"/>
      <w:szCs w:val="22"/>
    </w:rPr>
  </w:style>
  <w:style w:type="character" w:customStyle="1" w:styleId="afff1">
    <w:name w:val="Схема документа Знак"/>
    <w:link w:val="afff2"/>
    <w:uiPriority w:val="99"/>
    <w:semiHidden/>
    <w:locked/>
    <w:rsid w:val="00001C78"/>
    <w:rPr>
      <w:rFonts w:ascii="Tahoma" w:hAnsi="Tahoma"/>
      <w:shd w:val="clear" w:color="auto" w:fill="000080"/>
    </w:rPr>
  </w:style>
  <w:style w:type="paragraph" w:styleId="afff2">
    <w:name w:val="Document Map"/>
    <w:basedOn w:val="a"/>
    <w:link w:val="afff1"/>
    <w:uiPriority w:val="99"/>
    <w:semiHidden/>
    <w:rsid w:val="00001C78"/>
    <w:pPr>
      <w:shd w:val="clear" w:color="auto" w:fill="000080"/>
      <w:suppressAutoHyphens w:val="0"/>
    </w:pPr>
    <w:rPr>
      <w:rFonts w:ascii="Tahoma" w:hAnsi="Tahoma"/>
      <w:sz w:val="20"/>
      <w:szCs w:val="20"/>
      <w:lang w:eastAsia="ru-RU"/>
    </w:rPr>
  </w:style>
  <w:style w:type="character" w:customStyle="1" w:styleId="1b">
    <w:name w:val="Схема документа Знак1"/>
    <w:basedOn w:val="a2"/>
    <w:uiPriority w:val="99"/>
    <w:semiHidden/>
    <w:rsid w:val="00001C78"/>
    <w:rPr>
      <w:rFonts w:ascii="Tahoma" w:hAnsi="Tahoma" w:cs="Tahoma"/>
      <w:sz w:val="16"/>
      <w:szCs w:val="16"/>
      <w:lang w:eastAsia="ar-SA"/>
    </w:rPr>
  </w:style>
  <w:style w:type="character" w:customStyle="1" w:styleId="DocumentMapChar1">
    <w:name w:val="Document Map Char1"/>
    <w:basedOn w:val="a2"/>
    <w:uiPriority w:val="99"/>
    <w:semiHidden/>
    <w:rsid w:val="00001C78"/>
    <w:rPr>
      <w:rFonts w:ascii="Times New Roman" w:hAnsi="Times New Roman"/>
      <w:sz w:val="2"/>
      <w:lang w:eastAsia="ar-SA" w:bidi="ar-SA"/>
    </w:rPr>
  </w:style>
  <w:style w:type="paragraph" w:styleId="HTML0">
    <w:name w:val="HTML Preformatted"/>
    <w:basedOn w:val="a"/>
    <w:link w:val="HTML1"/>
    <w:uiPriority w:val="99"/>
    <w:rsid w:val="00001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1">
    <w:name w:val="Стандартный HTML Знак"/>
    <w:basedOn w:val="a2"/>
    <w:link w:val="HTML0"/>
    <w:uiPriority w:val="99"/>
    <w:rsid w:val="00001C78"/>
    <w:rPr>
      <w:rFonts w:ascii="Courier New" w:hAnsi="Courier New"/>
    </w:rPr>
  </w:style>
  <w:style w:type="character" w:customStyle="1" w:styleId="num">
    <w:name w:val="num"/>
    <w:uiPriority w:val="99"/>
    <w:rsid w:val="00001C78"/>
  </w:style>
  <w:style w:type="paragraph" w:customStyle="1" w:styleId="ConsPlusDocList">
    <w:name w:val="ConsPlusDocList"/>
    <w:next w:val="a"/>
    <w:uiPriority w:val="99"/>
    <w:rsid w:val="00001C78"/>
    <w:pPr>
      <w:widowControl w:val="0"/>
      <w:suppressAutoHyphens/>
      <w:autoSpaceDE w:val="0"/>
    </w:pPr>
    <w:rPr>
      <w:rFonts w:ascii="Arial" w:hAnsi="Arial" w:cs="Arial"/>
      <w:kern w:val="2"/>
      <w:lang w:eastAsia="zh-CN"/>
    </w:rPr>
  </w:style>
  <w:style w:type="paragraph" w:customStyle="1" w:styleId="ConsPlusCell0">
    <w:name w:val="ConsPlusCell"/>
    <w:next w:val="a"/>
    <w:uiPriority w:val="99"/>
    <w:rsid w:val="00001C78"/>
    <w:pPr>
      <w:widowControl w:val="0"/>
      <w:suppressAutoHyphens/>
      <w:autoSpaceDE w:val="0"/>
    </w:pPr>
    <w:rPr>
      <w:rFonts w:ascii="Arial" w:hAnsi="Arial" w:cs="Arial"/>
      <w:kern w:val="2"/>
      <w:lang w:eastAsia="zh-CN"/>
    </w:rPr>
  </w:style>
  <w:style w:type="paragraph" w:customStyle="1" w:styleId="ConsPlusDocList1">
    <w:name w:val="ConsPlusDocList1"/>
    <w:next w:val="a"/>
    <w:uiPriority w:val="99"/>
    <w:rsid w:val="00001C78"/>
    <w:pPr>
      <w:widowControl w:val="0"/>
      <w:suppressAutoHyphens/>
      <w:autoSpaceDE w:val="0"/>
    </w:pPr>
    <w:rPr>
      <w:rFonts w:ascii="Arial" w:hAnsi="Arial" w:cs="Arial"/>
      <w:kern w:val="1"/>
      <w:lang w:eastAsia="zh-CN"/>
    </w:rPr>
  </w:style>
  <w:style w:type="paragraph" w:customStyle="1" w:styleId="ConsPlusCell1">
    <w:name w:val="ConsPlusCell1"/>
    <w:next w:val="a"/>
    <w:uiPriority w:val="99"/>
    <w:rsid w:val="00001C78"/>
    <w:pPr>
      <w:widowControl w:val="0"/>
      <w:suppressAutoHyphens/>
      <w:autoSpaceDE w:val="0"/>
    </w:pPr>
    <w:rPr>
      <w:rFonts w:ascii="Arial" w:hAnsi="Arial" w:cs="Arial"/>
      <w:kern w:val="1"/>
      <w:lang w:eastAsia="zh-CN"/>
    </w:rPr>
  </w:style>
  <w:style w:type="paragraph" w:customStyle="1" w:styleId="S">
    <w:name w:val="S_Обычный"/>
    <w:basedOn w:val="a"/>
    <w:link w:val="S0"/>
    <w:uiPriority w:val="99"/>
    <w:rsid w:val="00001C78"/>
    <w:pPr>
      <w:spacing w:before="120" w:line="360" w:lineRule="auto"/>
      <w:ind w:firstLine="709"/>
      <w:jc w:val="both"/>
    </w:pPr>
    <w:rPr>
      <w:color w:val="000000"/>
    </w:rPr>
  </w:style>
  <w:style w:type="character" w:customStyle="1" w:styleId="S0">
    <w:name w:val="S_Обычный Знак"/>
    <w:link w:val="S"/>
    <w:uiPriority w:val="99"/>
    <w:locked/>
    <w:rsid w:val="00001C78"/>
    <w:rPr>
      <w:color w:val="000000"/>
      <w:sz w:val="24"/>
      <w:szCs w:val="24"/>
      <w:lang w:eastAsia="ar-SA"/>
    </w:rPr>
  </w:style>
  <w:style w:type="paragraph" w:customStyle="1" w:styleId="100">
    <w:name w:val="Табличный_слева_10"/>
    <w:basedOn w:val="a"/>
    <w:uiPriority w:val="99"/>
    <w:rsid w:val="00001C78"/>
    <w:pPr>
      <w:suppressAutoHyphens w:val="0"/>
    </w:pPr>
    <w:rPr>
      <w:sz w:val="20"/>
      <w:szCs w:val="20"/>
      <w:lang w:eastAsia="ru-RU"/>
    </w:rPr>
  </w:style>
  <w:style w:type="paragraph" w:customStyle="1" w:styleId="101">
    <w:name w:val="Табличный_заголовки_10"/>
    <w:basedOn w:val="a"/>
    <w:uiPriority w:val="99"/>
    <w:rsid w:val="00001C78"/>
    <w:pPr>
      <w:suppressAutoHyphens w:val="0"/>
      <w:spacing w:before="120" w:after="60"/>
      <w:ind w:firstLine="567"/>
      <w:jc w:val="center"/>
    </w:pPr>
    <w:rPr>
      <w:b/>
      <w:bCs/>
      <w:sz w:val="20"/>
      <w:szCs w:val="20"/>
      <w:lang w:eastAsia="ru-RU"/>
    </w:rPr>
  </w:style>
  <w:style w:type="character" w:styleId="afff3">
    <w:name w:val="annotation reference"/>
    <w:basedOn w:val="a2"/>
    <w:uiPriority w:val="99"/>
    <w:semiHidden/>
    <w:rsid w:val="00001C78"/>
    <w:rPr>
      <w:rFonts w:cs="Times New Roman"/>
      <w:sz w:val="16"/>
    </w:rPr>
  </w:style>
  <w:style w:type="paragraph" w:styleId="afff4">
    <w:name w:val="annotation text"/>
    <w:basedOn w:val="a"/>
    <w:link w:val="afff5"/>
    <w:uiPriority w:val="99"/>
    <w:rsid w:val="00001C78"/>
    <w:pPr>
      <w:snapToGrid w:val="0"/>
    </w:pPr>
    <w:rPr>
      <w:sz w:val="20"/>
      <w:szCs w:val="20"/>
    </w:rPr>
  </w:style>
  <w:style w:type="character" w:customStyle="1" w:styleId="afff5">
    <w:name w:val="Текст примечания Знак"/>
    <w:basedOn w:val="a2"/>
    <w:link w:val="afff4"/>
    <w:uiPriority w:val="99"/>
    <w:rsid w:val="00001C78"/>
    <w:rPr>
      <w:lang w:eastAsia="ar-SA"/>
    </w:rPr>
  </w:style>
  <w:style w:type="paragraph" w:styleId="afff6">
    <w:name w:val="annotation subject"/>
    <w:basedOn w:val="afff4"/>
    <w:next w:val="afff4"/>
    <w:link w:val="afff7"/>
    <w:uiPriority w:val="99"/>
    <w:semiHidden/>
    <w:rsid w:val="00001C78"/>
    <w:rPr>
      <w:b/>
      <w:bCs/>
    </w:rPr>
  </w:style>
  <w:style w:type="character" w:customStyle="1" w:styleId="afff7">
    <w:name w:val="Тема примечания Знак"/>
    <w:basedOn w:val="afff5"/>
    <w:link w:val="afff6"/>
    <w:uiPriority w:val="99"/>
    <w:semiHidden/>
    <w:rsid w:val="00001C78"/>
    <w:rPr>
      <w:b/>
      <w:bCs/>
      <w:lang w:eastAsia="ar-SA"/>
    </w:rPr>
  </w:style>
  <w:style w:type="table" w:customStyle="1" w:styleId="1c">
    <w:name w:val="Сетка таблицы1"/>
    <w:basedOn w:val="a3"/>
    <w:next w:val="affd"/>
    <w:uiPriority w:val="99"/>
    <w:rsid w:val="00001C7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Текст сноски Знак"/>
    <w:basedOn w:val="a2"/>
    <w:link w:val="aff1"/>
    <w:uiPriority w:val="99"/>
    <w:locked/>
    <w:rsid w:val="00001C78"/>
    <w:rPr>
      <w:lang w:eastAsia="ar-SA"/>
    </w:rPr>
  </w:style>
  <w:style w:type="paragraph" w:customStyle="1" w:styleId="afff8">
    <w:name w:val="Абзац"/>
    <w:basedOn w:val="a"/>
    <w:link w:val="afff9"/>
    <w:uiPriority w:val="99"/>
    <w:rsid w:val="00001C78"/>
    <w:pPr>
      <w:suppressAutoHyphens w:val="0"/>
      <w:spacing w:line="360" w:lineRule="auto"/>
      <w:ind w:firstLine="567"/>
      <w:jc w:val="both"/>
    </w:pPr>
    <w:rPr>
      <w:lang w:eastAsia="ru-RU"/>
    </w:rPr>
  </w:style>
  <w:style w:type="character" w:customStyle="1" w:styleId="afff9">
    <w:name w:val="Абзац Знак"/>
    <w:link w:val="afff8"/>
    <w:uiPriority w:val="99"/>
    <w:locked/>
    <w:rsid w:val="00001C78"/>
    <w:rPr>
      <w:sz w:val="24"/>
      <w:szCs w:val="24"/>
    </w:rPr>
  </w:style>
  <w:style w:type="paragraph" w:customStyle="1" w:styleId="1d">
    <w:name w:val="Стиль1"/>
    <w:basedOn w:val="a"/>
    <w:uiPriority w:val="99"/>
    <w:rsid w:val="00001C78"/>
    <w:pPr>
      <w:tabs>
        <w:tab w:val="left" w:pos="720"/>
      </w:tabs>
      <w:suppressAutoHyphens w:val="0"/>
      <w:spacing w:line="276" w:lineRule="auto"/>
      <w:ind w:left="-57" w:right="-57" w:firstLine="709"/>
      <w:jc w:val="both"/>
    </w:pPr>
    <w:rPr>
      <w:spacing w:val="-10"/>
      <w:lang w:eastAsia="ru-RU"/>
    </w:rPr>
  </w:style>
  <w:style w:type="character" w:customStyle="1" w:styleId="afffa">
    <w:name w:val="Утратил силу"/>
    <w:uiPriority w:val="99"/>
    <w:rsid w:val="00001C78"/>
    <w:rPr>
      <w:strike/>
      <w:color w:val="666600"/>
    </w:rPr>
  </w:style>
  <w:style w:type="paragraph" w:customStyle="1" w:styleId="formattext">
    <w:name w:val="formattext"/>
    <w:basedOn w:val="a"/>
    <w:uiPriority w:val="99"/>
    <w:rsid w:val="00001C78"/>
    <w:pPr>
      <w:suppressAutoHyphens w:val="0"/>
      <w:spacing w:before="100" w:beforeAutospacing="1" w:after="100" w:afterAutospacing="1"/>
    </w:pPr>
    <w:rPr>
      <w:lang w:eastAsia="ru-RU"/>
    </w:rPr>
  </w:style>
  <w:style w:type="paragraph" w:styleId="42">
    <w:name w:val="toc 4"/>
    <w:basedOn w:val="a"/>
    <w:next w:val="a"/>
    <w:autoRedefine/>
    <w:uiPriority w:val="99"/>
    <w:rsid w:val="00001C78"/>
    <w:pPr>
      <w:suppressAutoHyphens w:val="0"/>
      <w:spacing w:after="100" w:line="259" w:lineRule="auto"/>
      <w:ind w:left="660"/>
    </w:pPr>
    <w:rPr>
      <w:rFonts w:ascii="Calibri" w:hAnsi="Calibri"/>
      <w:sz w:val="22"/>
      <w:szCs w:val="22"/>
      <w:lang w:eastAsia="ru-RU"/>
    </w:rPr>
  </w:style>
  <w:style w:type="paragraph" w:styleId="53">
    <w:name w:val="toc 5"/>
    <w:basedOn w:val="a"/>
    <w:next w:val="a"/>
    <w:autoRedefine/>
    <w:uiPriority w:val="99"/>
    <w:rsid w:val="00001C78"/>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uiPriority w:val="99"/>
    <w:rsid w:val="00001C78"/>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uiPriority w:val="99"/>
    <w:rsid w:val="00001C78"/>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uiPriority w:val="99"/>
    <w:rsid w:val="00001C78"/>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uiPriority w:val="99"/>
    <w:rsid w:val="00001C78"/>
    <w:pPr>
      <w:suppressAutoHyphens w:val="0"/>
      <w:spacing w:after="100" w:line="259" w:lineRule="auto"/>
      <w:ind w:left="1760"/>
    </w:pPr>
    <w:rPr>
      <w:rFonts w:ascii="Calibri" w:hAnsi="Calibri"/>
      <w:sz w:val="22"/>
      <w:szCs w:val="22"/>
      <w:lang w:eastAsia="ru-RU"/>
    </w:rPr>
  </w:style>
  <w:style w:type="paragraph" w:customStyle="1" w:styleId="afffb">
    <w:name w:val="Îáû÷íûé"/>
    <w:rsid w:val="00001C78"/>
    <w:pPr>
      <w:suppressAutoHyphens/>
    </w:pPr>
    <w:rPr>
      <w:rFonts w:eastAsia="Arial"/>
      <w:kern w:val="1"/>
      <w:lang w:val="en-US" w:eastAsia="ar-SA"/>
    </w:rPr>
  </w:style>
  <w:style w:type="numbering" w:customStyle="1" w:styleId="43">
    <w:name w:val="Нет списка4"/>
    <w:next w:val="a4"/>
    <w:uiPriority w:val="99"/>
    <w:semiHidden/>
    <w:unhideWhenUsed/>
    <w:rsid w:val="0059589E"/>
  </w:style>
  <w:style w:type="table" w:customStyle="1" w:styleId="2a">
    <w:name w:val="Сетка таблицы2"/>
    <w:basedOn w:val="a3"/>
    <w:next w:val="affd"/>
    <w:uiPriority w:val="99"/>
    <w:rsid w:val="0059589E"/>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4"/>
    <w:uiPriority w:val="99"/>
    <w:semiHidden/>
    <w:unhideWhenUsed/>
    <w:rsid w:val="003362ED"/>
  </w:style>
  <w:style w:type="character" w:customStyle="1" w:styleId="50">
    <w:name w:val="Заголовок 5 Знак"/>
    <w:basedOn w:val="a2"/>
    <w:link w:val="5"/>
    <w:uiPriority w:val="99"/>
    <w:rsid w:val="003362ED"/>
    <w:rPr>
      <w:b/>
      <w:bCs/>
      <w:i/>
      <w:iCs/>
      <w:sz w:val="26"/>
      <w:szCs w:val="26"/>
      <w:lang w:eastAsia="ar-SA"/>
    </w:rPr>
  </w:style>
  <w:style w:type="character" w:customStyle="1" w:styleId="60">
    <w:name w:val="Заголовок 6 Знак"/>
    <w:basedOn w:val="a2"/>
    <w:link w:val="6"/>
    <w:uiPriority w:val="99"/>
    <w:rsid w:val="003362ED"/>
    <w:rPr>
      <w:b/>
      <w:bCs/>
      <w:sz w:val="22"/>
      <w:szCs w:val="22"/>
      <w:lang w:eastAsia="ar-SA"/>
    </w:rPr>
  </w:style>
  <w:style w:type="character" w:customStyle="1" w:styleId="WW8Num1zfalse">
    <w:name w:val="WW8Num1zfalse"/>
    <w:rsid w:val="003362ED"/>
  </w:style>
  <w:style w:type="character" w:customStyle="1" w:styleId="WW8Num1ztrue">
    <w:name w:val="WW8Num1ztrue"/>
    <w:rsid w:val="003362ED"/>
  </w:style>
  <w:style w:type="character" w:customStyle="1" w:styleId="WW-WW8Num1ztrue">
    <w:name w:val="WW-WW8Num1ztrue"/>
    <w:rsid w:val="003362ED"/>
  </w:style>
  <w:style w:type="character" w:customStyle="1" w:styleId="WW-WW8Num1ztrue1">
    <w:name w:val="WW-WW8Num1ztrue1"/>
    <w:rsid w:val="003362ED"/>
  </w:style>
  <w:style w:type="character" w:customStyle="1" w:styleId="WW-WW8Num1ztrue12">
    <w:name w:val="WW-WW8Num1ztrue12"/>
    <w:rsid w:val="003362ED"/>
  </w:style>
  <w:style w:type="character" w:customStyle="1" w:styleId="WW-WW8Num1ztrue123">
    <w:name w:val="WW-WW8Num1ztrue123"/>
    <w:rsid w:val="003362ED"/>
  </w:style>
  <w:style w:type="character" w:customStyle="1" w:styleId="WW-WW8Num1ztrue1234">
    <w:name w:val="WW-WW8Num1ztrue1234"/>
    <w:rsid w:val="003362ED"/>
  </w:style>
  <w:style w:type="character" w:customStyle="1" w:styleId="WW-WW8Num1ztrue12345">
    <w:name w:val="WW-WW8Num1ztrue12345"/>
    <w:rsid w:val="003362ED"/>
  </w:style>
  <w:style w:type="character" w:customStyle="1" w:styleId="WW-WW8Num1ztrue123456">
    <w:name w:val="WW-WW8Num1ztrue123456"/>
    <w:rsid w:val="003362ED"/>
  </w:style>
  <w:style w:type="character" w:customStyle="1" w:styleId="WW8Num2zfalse">
    <w:name w:val="WW8Num2zfalse"/>
    <w:rsid w:val="003362ED"/>
  </w:style>
  <w:style w:type="character" w:customStyle="1" w:styleId="WW8Num2ztrue">
    <w:name w:val="WW8Num2ztrue"/>
    <w:rsid w:val="003362ED"/>
  </w:style>
  <w:style w:type="character" w:customStyle="1" w:styleId="WW-WW8Num2ztrue">
    <w:name w:val="WW-WW8Num2ztrue"/>
    <w:rsid w:val="003362ED"/>
  </w:style>
  <w:style w:type="character" w:customStyle="1" w:styleId="WW-WW8Num2ztrue1">
    <w:name w:val="WW-WW8Num2ztrue1"/>
    <w:rsid w:val="003362ED"/>
  </w:style>
  <w:style w:type="character" w:customStyle="1" w:styleId="WW-WW8Num2ztrue12">
    <w:name w:val="WW-WW8Num2ztrue12"/>
    <w:rsid w:val="003362ED"/>
  </w:style>
  <w:style w:type="character" w:customStyle="1" w:styleId="WW-WW8Num2ztrue123">
    <w:name w:val="WW-WW8Num2ztrue123"/>
    <w:rsid w:val="003362ED"/>
  </w:style>
  <w:style w:type="character" w:customStyle="1" w:styleId="WW-WW8Num2ztrue1234">
    <w:name w:val="WW-WW8Num2ztrue1234"/>
    <w:rsid w:val="003362ED"/>
  </w:style>
  <w:style w:type="character" w:customStyle="1" w:styleId="WW-WW8Num2ztrue12345">
    <w:name w:val="WW-WW8Num2ztrue12345"/>
    <w:rsid w:val="003362ED"/>
  </w:style>
  <w:style w:type="character" w:customStyle="1" w:styleId="WW-WW8Num2ztrue123456">
    <w:name w:val="WW-WW8Num2ztrue123456"/>
    <w:rsid w:val="003362ED"/>
  </w:style>
  <w:style w:type="paragraph" w:customStyle="1" w:styleId="312">
    <w:name w:val="Основной текст 31"/>
    <w:basedOn w:val="a"/>
    <w:rsid w:val="003362ED"/>
    <w:pPr>
      <w:suppressAutoHyphens w:val="0"/>
      <w:ind w:right="6407"/>
      <w:jc w:val="both"/>
    </w:pPr>
    <w:rPr>
      <w:rFonts w:ascii="TimesET" w:hAnsi="TimesET" w:cs="TimesET"/>
      <w:sz w:val="20"/>
      <w:szCs w:val="20"/>
      <w:lang w:eastAsia="zh-CN"/>
    </w:rPr>
  </w:style>
  <w:style w:type="paragraph" w:customStyle="1" w:styleId="1e">
    <w:name w:val="Название объекта1"/>
    <w:basedOn w:val="a"/>
    <w:next w:val="a"/>
    <w:rsid w:val="003362ED"/>
    <w:pPr>
      <w:suppressAutoHyphens w:val="0"/>
      <w:jc w:val="center"/>
    </w:pPr>
    <w:rPr>
      <w:rFonts w:ascii="TimesET" w:hAnsi="TimesET" w:cs="TimesET"/>
      <w:b/>
      <w:lang w:eastAsia="zh-CN"/>
    </w:rPr>
  </w:style>
  <w:style w:type="character" w:customStyle="1" w:styleId="1f">
    <w:name w:val="Текст выноски Знак1"/>
    <w:basedOn w:val="a2"/>
    <w:rsid w:val="003362ED"/>
    <w:rPr>
      <w:rFonts w:ascii="Tahoma" w:hAnsi="Tahoma" w:cs="Tahoma"/>
      <w:sz w:val="16"/>
      <w:szCs w:val="16"/>
      <w:lang w:eastAsia="zh-CN"/>
    </w:rPr>
  </w:style>
  <w:style w:type="paragraph" w:customStyle="1" w:styleId="Default">
    <w:name w:val="Default"/>
    <w:rsid w:val="007339AB"/>
    <w:pPr>
      <w:autoSpaceDE w:val="0"/>
      <w:autoSpaceDN w:val="0"/>
      <w:adjustRightInd w:val="0"/>
    </w:pPr>
    <w:rPr>
      <w:rFonts w:eastAsiaTheme="minorHAnsi"/>
      <w:color w:val="000000"/>
      <w:sz w:val="24"/>
      <w:szCs w:val="24"/>
      <w:lang w:eastAsia="en-US"/>
    </w:rPr>
  </w:style>
  <w:style w:type="numbering" w:customStyle="1" w:styleId="62">
    <w:name w:val="Нет списка6"/>
    <w:next w:val="a4"/>
    <w:semiHidden/>
    <w:unhideWhenUsed/>
    <w:rsid w:val="002747D9"/>
  </w:style>
  <w:style w:type="numbering" w:customStyle="1" w:styleId="120">
    <w:name w:val="Нет списка12"/>
    <w:next w:val="a4"/>
    <w:uiPriority w:val="99"/>
    <w:semiHidden/>
    <w:unhideWhenUsed/>
    <w:rsid w:val="002747D9"/>
  </w:style>
  <w:style w:type="numbering" w:customStyle="1" w:styleId="214">
    <w:name w:val="Нет списка21"/>
    <w:next w:val="a4"/>
    <w:uiPriority w:val="99"/>
    <w:semiHidden/>
    <w:unhideWhenUsed/>
    <w:rsid w:val="002747D9"/>
  </w:style>
  <w:style w:type="numbering" w:customStyle="1" w:styleId="313">
    <w:name w:val="Нет списка31"/>
    <w:next w:val="a4"/>
    <w:uiPriority w:val="99"/>
    <w:semiHidden/>
    <w:unhideWhenUsed/>
    <w:rsid w:val="002747D9"/>
  </w:style>
  <w:style w:type="numbering" w:customStyle="1" w:styleId="411">
    <w:name w:val="Нет списка41"/>
    <w:next w:val="a4"/>
    <w:uiPriority w:val="99"/>
    <w:semiHidden/>
    <w:unhideWhenUsed/>
    <w:rsid w:val="002747D9"/>
  </w:style>
  <w:style w:type="numbering" w:customStyle="1" w:styleId="510">
    <w:name w:val="Нет списка51"/>
    <w:next w:val="a4"/>
    <w:uiPriority w:val="99"/>
    <w:semiHidden/>
    <w:unhideWhenUsed/>
    <w:rsid w:val="002747D9"/>
  </w:style>
  <w:style w:type="paragraph" w:styleId="afffc">
    <w:name w:val="Title"/>
    <w:basedOn w:val="a"/>
    <w:link w:val="afffd"/>
    <w:uiPriority w:val="99"/>
    <w:qFormat/>
    <w:rsid w:val="002747D9"/>
    <w:pPr>
      <w:suppressAutoHyphens w:val="0"/>
      <w:autoSpaceDE w:val="0"/>
      <w:autoSpaceDN w:val="0"/>
      <w:jc w:val="center"/>
    </w:pPr>
    <w:rPr>
      <w:sz w:val="28"/>
      <w:szCs w:val="28"/>
      <w:lang w:eastAsia="ru-RU"/>
    </w:rPr>
  </w:style>
  <w:style w:type="character" w:customStyle="1" w:styleId="afffd">
    <w:name w:val="Название Знак"/>
    <w:basedOn w:val="a2"/>
    <w:link w:val="afffc"/>
    <w:uiPriority w:val="99"/>
    <w:rsid w:val="002747D9"/>
    <w:rPr>
      <w:sz w:val="28"/>
      <w:szCs w:val="28"/>
    </w:rPr>
  </w:style>
  <w:style w:type="character" w:customStyle="1" w:styleId="FontStyle11">
    <w:name w:val="Font Style11"/>
    <w:uiPriority w:val="99"/>
    <w:rsid w:val="002747D9"/>
    <w:rPr>
      <w:rFonts w:ascii="Times New Roman" w:hAnsi="Times New Roman" w:cs="Times New Roman"/>
      <w:b/>
      <w:bCs/>
      <w:sz w:val="20"/>
      <w:szCs w:val="20"/>
    </w:rPr>
  </w:style>
  <w:style w:type="character" w:customStyle="1" w:styleId="38">
    <w:name w:val="Основной текст (3)_"/>
    <w:link w:val="39"/>
    <w:uiPriority w:val="99"/>
    <w:locked/>
    <w:rsid w:val="002747D9"/>
    <w:rPr>
      <w:rFonts w:ascii="Arial" w:hAnsi="Arial"/>
      <w:sz w:val="16"/>
      <w:shd w:val="clear" w:color="auto" w:fill="FFFFFF"/>
    </w:rPr>
  </w:style>
  <w:style w:type="paragraph" w:customStyle="1" w:styleId="39">
    <w:name w:val="Основной текст (3)"/>
    <w:basedOn w:val="a"/>
    <w:link w:val="38"/>
    <w:uiPriority w:val="99"/>
    <w:rsid w:val="002747D9"/>
    <w:pPr>
      <w:shd w:val="clear" w:color="auto" w:fill="FFFFFF"/>
      <w:suppressAutoHyphens w:val="0"/>
      <w:spacing w:before="240" w:after="600" w:line="206" w:lineRule="exact"/>
    </w:pPr>
    <w:rPr>
      <w:rFonts w:ascii="Arial" w:hAnsi="Arial"/>
      <w:sz w:val="16"/>
      <w:szCs w:val="20"/>
      <w:shd w:val="clear" w:color="auto" w:fill="FFFFFF"/>
      <w:lang w:eastAsia="ru-RU"/>
    </w:rPr>
  </w:style>
  <w:style w:type="paragraph" w:customStyle="1" w:styleId="ListParagraph1">
    <w:name w:val="List Paragraph1"/>
    <w:basedOn w:val="a"/>
    <w:uiPriority w:val="99"/>
    <w:rsid w:val="002747D9"/>
    <w:pPr>
      <w:suppressAutoHyphens w:val="0"/>
      <w:ind w:left="720"/>
      <w:contextualSpacing/>
    </w:pPr>
    <w:rPr>
      <w:rFonts w:eastAsia="Calibri"/>
      <w:lang w:eastAsia="ru-RU"/>
    </w:rPr>
  </w:style>
  <w:style w:type="character" w:customStyle="1" w:styleId="ConsNormal0">
    <w:name w:val="ConsNormal Знак"/>
    <w:link w:val="ConsNormal"/>
    <w:uiPriority w:val="99"/>
    <w:locked/>
    <w:rsid w:val="002747D9"/>
    <w:rPr>
      <w:rFonts w:ascii="Arial" w:hAnsi="Arial" w:cs="Arial"/>
    </w:rPr>
  </w:style>
  <w:style w:type="paragraph" w:styleId="afffe">
    <w:name w:val="Plain Text"/>
    <w:basedOn w:val="a"/>
    <w:link w:val="affff"/>
    <w:uiPriority w:val="99"/>
    <w:rsid w:val="002747D9"/>
    <w:pPr>
      <w:suppressAutoHyphens w:val="0"/>
    </w:pPr>
    <w:rPr>
      <w:rFonts w:ascii="Courier New" w:hAnsi="Courier New"/>
      <w:sz w:val="20"/>
      <w:szCs w:val="20"/>
      <w:lang w:eastAsia="ru-RU"/>
    </w:rPr>
  </w:style>
  <w:style w:type="character" w:customStyle="1" w:styleId="affff">
    <w:name w:val="Текст Знак"/>
    <w:basedOn w:val="a2"/>
    <w:link w:val="afffe"/>
    <w:uiPriority w:val="99"/>
    <w:rsid w:val="002747D9"/>
    <w:rPr>
      <w:rFonts w:ascii="Courier New" w:hAnsi="Courier New"/>
    </w:rPr>
  </w:style>
  <w:style w:type="paragraph" w:customStyle="1" w:styleId="headertext">
    <w:name w:val="headertext"/>
    <w:basedOn w:val="a"/>
    <w:uiPriority w:val="99"/>
    <w:rsid w:val="002747D9"/>
    <w:pPr>
      <w:suppressAutoHyphens w:val="0"/>
      <w:spacing w:before="100" w:beforeAutospacing="1" w:after="100" w:afterAutospacing="1"/>
    </w:pPr>
    <w:rPr>
      <w:rFonts w:eastAsia="Calibri"/>
      <w:lang w:eastAsia="ru-RU"/>
    </w:rPr>
  </w:style>
  <w:style w:type="paragraph" w:customStyle="1" w:styleId="1KGK9">
    <w:name w:val="1KG=K9"/>
    <w:uiPriority w:val="99"/>
    <w:rsid w:val="002747D9"/>
    <w:pPr>
      <w:suppressAutoHyphens/>
      <w:textAlignment w:val="baseline"/>
    </w:pPr>
    <w:rPr>
      <w:rFonts w:ascii="MS Sans Serif" w:hAnsi="MS Sans Serif"/>
      <w:kern w:val="1"/>
      <w:sz w:val="24"/>
      <w:lang w:eastAsia="zh-CN"/>
    </w:rPr>
  </w:style>
  <w:style w:type="paragraph" w:customStyle="1" w:styleId="affff0">
    <w:name w:val="текст_реф_ау"/>
    <w:basedOn w:val="a"/>
    <w:uiPriority w:val="99"/>
    <w:rsid w:val="002747D9"/>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2747D9"/>
    <w:pPr>
      <w:suppressAutoHyphens w:val="0"/>
      <w:spacing w:line="360" w:lineRule="auto"/>
      <w:ind w:left="3060"/>
      <w:jc w:val="right"/>
    </w:pPr>
    <w:rPr>
      <w:rFonts w:eastAsia="Calibri"/>
      <w:b/>
      <w:caps/>
      <w:lang w:eastAsia="ru-RU"/>
    </w:rPr>
  </w:style>
  <w:style w:type="table" w:customStyle="1" w:styleId="111">
    <w:name w:val="Сетка таблицы11"/>
    <w:uiPriority w:val="99"/>
    <w:rsid w:val="002747D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2747D9"/>
    <w:pPr>
      <w:keepLines/>
      <w:overflowPunct w:val="0"/>
      <w:autoSpaceDE w:val="0"/>
      <w:autoSpaceDN w:val="0"/>
      <w:adjustRightInd w:val="0"/>
      <w:jc w:val="both"/>
    </w:pPr>
    <w:rPr>
      <w:rFonts w:eastAsia="Calibri"/>
      <w:sz w:val="28"/>
    </w:rPr>
  </w:style>
  <w:style w:type="paragraph" w:customStyle="1" w:styleId="affff1">
    <w:name w:val="Знак Знак"/>
    <w:basedOn w:val="a"/>
    <w:uiPriority w:val="99"/>
    <w:rsid w:val="002747D9"/>
    <w:pPr>
      <w:suppressAutoHyphens w:val="0"/>
    </w:pPr>
    <w:rPr>
      <w:rFonts w:ascii="Verdana" w:eastAsia="Calibri" w:hAnsi="Verdana" w:cs="Verdana"/>
      <w:sz w:val="20"/>
      <w:szCs w:val="20"/>
      <w:lang w:val="en-US" w:eastAsia="en-US"/>
    </w:rPr>
  </w:style>
  <w:style w:type="character" w:styleId="affff2">
    <w:name w:val="Emphasis"/>
    <w:uiPriority w:val="99"/>
    <w:qFormat/>
    <w:rsid w:val="002747D9"/>
    <w:rPr>
      <w:rFonts w:cs="Times New Roman"/>
      <w:i/>
    </w:rPr>
  </w:style>
  <w:style w:type="paragraph" w:customStyle="1" w:styleId="NoSpacing1">
    <w:name w:val="No Spacing1"/>
    <w:uiPriority w:val="99"/>
    <w:rsid w:val="002747D9"/>
    <w:rPr>
      <w:rFonts w:ascii="Calibri" w:eastAsia="Calibri" w:hAnsi="Calibri"/>
      <w:sz w:val="22"/>
      <w:szCs w:val="22"/>
    </w:rPr>
  </w:style>
  <w:style w:type="paragraph" w:customStyle="1" w:styleId="1f0">
    <w:name w:val="Обычный1"/>
    <w:uiPriority w:val="99"/>
    <w:rsid w:val="002747D9"/>
    <w:pPr>
      <w:widowControl w:val="0"/>
      <w:suppressAutoHyphens/>
      <w:spacing w:line="300" w:lineRule="auto"/>
      <w:ind w:firstLine="720"/>
      <w:jc w:val="both"/>
    </w:pPr>
    <w:rPr>
      <w:sz w:val="22"/>
    </w:rPr>
  </w:style>
  <w:style w:type="paragraph" w:customStyle="1" w:styleId="Iauiue1">
    <w:name w:val="Iau?iue1"/>
    <w:uiPriority w:val="99"/>
    <w:rsid w:val="002747D9"/>
    <w:pPr>
      <w:overflowPunct w:val="0"/>
      <w:autoSpaceDE w:val="0"/>
      <w:autoSpaceDN w:val="0"/>
      <w:adjustRightInd w:val="0"/>
      <w:jc w:val="both"/>
      <w:textAlignment w:val="baseline"/>
    </w:pPr>
    <w:rPr>
      <w:rFonts w:ascii="Arial" w:eastAsia="Calibri" w:hAnsi="Arial"/>
      <w:sz w:val="24"/>
      <w:lang w:val="en-US"/>
    </w:rPr>
  </w:style>
  <w:style w:type="paragraph" w:customStyle="1" w:styleId="1f1">
    <w:name w:val="Знак1"/>
    <w:basedOn w:val="a"/>
    <w:uiPriority w:val="99"/>
    <w:rsid w:val="002747D9"/>
    <w:pPr>
      <w:suppressAutoHyphens w:val="0"/>
      <w:spacing w:after="160" w:line="240" w:lineRule="exact"/>
    </w:pPr>
    <w:rPr>
      <w:rFonts w:ascii="Tahoma" w:eastAsia="Calibri" w:hAnsi="Tahoma"/>
      <w:sz w:val="20"/>
      <w:szCs w:val="20"/>
      <w:lang w:val="en-US" w:eastAsia="en-US"/>
    </w:rPr>
  </w:style>
  <w:style w:type="paragraph" w:customStyle="1" w:styleId="affff3">
    <w:name w:val="Стиль"/>
    <w:uiPriority w:val="99"/>
    <w:rsid w:val="002747D9"/>
    <w:pPr>
      <w:widowControl w:val="0"/>
      <w:autoSpaceDE w:val="0"/>
      <w:autoSpaceDN w:val="0"/>
      <w:adjustRightInd w:val="0"/>
    </w:pPr>
    <w:rPr>
      <w:rFonts w:eastAsia="Calibri"/>
      <w:sz w:val="24"/>
      <w:szCs w:val="24"/>
    </w:rPr>
  </w:style>
  <w:style w:type="paragraph" w:customStyle="1" w:styleId="CharChar">
    <w:name w:val="Char Char Знак"/>
    <w:basedOn w:val="a"/>
    <w:uiPriority w:val="99"/>
    <w:rsid w:val="002747D9"/>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2747D9"/>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2747D9"/>
    <w:pPr>
      <w:suppressAutoHyphens/>
    </w:pPr>
    <w:rPr>
      <w:lang w:val="en-US" w:eastAsia="ar-SA"/>
    </w:rPr>
  </w:style>
  <w:style w:type="paragraph" w:customStyle="1" w:styleId="Caaieaao">
    <w:name w:val="Caaiea?ao"/>
    <w:basedOn w:val="3"/>
    <w:uiPriority w:val="99"/>
    <w:rsid w:val="002747D9"/>
    <w:pPr>
      <w:keepNext/>
      <w:widowControl w:val="0"/>
      <w:numPr>
        <w:ilvl w:val="0"/>
        <w:numId w:val="0"/>
      </w:numPr>
      <w:suppressAutoHyphens w:val="0"/>
      <w:spacing w:before="120" w:after="240"/>
      <w:outlineLvl w:val="9"/>
    </w:pPr>
    <w:rPr>
      <w:rFonts w:ascii="Arial" w:hAnsi="Arial"/>
      <w:bCs w:val="0"/>
      <w:sz w:val="22"/>
      <w:szCs w:val="20"/>
      <w:lang w:eastAsia="ru-RU"/>
    </w:rPr>
  </w:style>
  <w:style w:type="paragraph" w:customStyle="1" w:styleId="Oaaeeoa">
    <w:name w:val="Oaaeeoa"/>
    <w:basedOn w:val="affff4"/>
    <w:uiPriority w:val="99"/>
    <w:rsid w:val="002747D9"/>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4">
    <w:name w:val="Message Header"/>
    <w:basedOn w:val="a"/>
    <w:link w:val="affff5"/>
    <w:uiPriority w:val="99"/>
    <w:rsid w:val="002747D9"/>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hAnsi="Cambria"/>
      <w:lang w:eastAsia="ru-RU"/>
    </w:rPr>
  </w:style>
  <w:style w:type="character" w:customStyle="1" w:styleId="affff5">
    <w:name w:val="Шапка Знак"/>
    <w:basedOn w:val="a2"/>
    <w:link w:val="affff4"/>
    <w:uiPriority w:val="99"/>
    <w:rsid w:val="002747D9"/>
    <w:rPr>
      <w:rFonts w:ascii="Cambria" w:hAnsi="Cambria"/>
      <w:sz w:val="24"/>
      <w:szCs w:val="24"/>
      <w:shd w:val="pct20" w:color="auto" w:fill="auto"/>
    </w:rPr>
  </w:style>
  <w:style w:type="paragraph" w:customStyle="1" w:styleId="1f2">
    <w:name w:val="заголовок 1"/>
    <w:basedOn w:val="a"/>
    <w:next w:val="a"/>
    <w:uiPriority w:val="99"/>
    <w:rsid w:val="002747D9"/>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f6">
    <w:name w:val="в) Подраздел"/>
    <w:basedOn w:val="2"/>
    <w:next w:val="a"/>
    <w:link w:val="affff7"/>
    <w:uiPriority w:val="99"/>
    <w:rsid w:val="002747D9"/>
    <w:pPr>
      <w:keepLines/>
      <w:numPr>
        <w:ilvl w:val="0"/>
        <w:numId w:val="0"/>
      </w:numPr>
      <w:suppressAutoHyphens w:val="0"/>
      <w:spacing w:before="200" w:after="120" w:line="276" w:lineRule="auto"/>
      <w:ind w:firstLine="709"/>
      <w:jc w:val="both"/>
    </w:pPr>
    <w:rPr>
      <w:bCs/>
      <w:color w:val="00519A"/>
      <w:szCs w:val="26"/>
      <w:lang w:eastAsia="ru-RU"/>
    </w:rPr>
  </w:style>
  <w:style w:type="character" w:customStyle="1" w:styleId="affff7">
    <w:name w:val="в) Подраздел Знак"/>
    <w:link w:val="affff6"/>
    <w:uiPriority w:val="99"/>
    <w:locked/>
    <w:rsid w:val="002747D9"/>
    <w:rPr>
      <w:b/>
      <w:bCs/>
      <w:color w:val="00519A"/>
      <w:sz w:val="26"/>
      <w:szCs w:val="26"/>
    </w:rPr>
  </w:style>
  <w:style w:type="paragraph" w:customStyle="1" w:styleId="affff8">
    <w:name w:val="г) Заголовок"/>
    <w:basedOn w:val="a"/>
    <w:uiPriority w:val="99"/>
    <w:rsid w:val="002747D9"/>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9">
    <w:name w:val="д) Позаголовок"/>
    <w:basedOn w:val="affff8"/>
    <w:next w:val="a"/>
    <w:uiPriority w:val="99"/>
    <w:rsid w:val="002747D9"/>
    <w:pPr>
      <w:outlineLvl w:val="3"/>
    </w:pPr>
    <w:rPr>
      <w:i/>
      <w:iCs/>
    </w:rPr>
  </w:style>
  <w:style w:type="paragraph" w:customStyle="1" w:styleId="-1">
    <w:name w:val="з) Список - буллиты 1"/>
    <w:basedOn w:val="a"/>
    <w:link w:val="-10"/>
    <w:autoRedefine/>
    <w:uiPriority w:val="99"/>
    <w:rsid w:val="002747D9"/>
    <w:pPr>
      <w:suppressAutoHyphens w:val="0"/>
      <w:spacing w:line="276" w:lineRule="auto"/>
      <w:ind w:left="1080" w:hanging="360"/>
      <w:contextualSpacing/>
      <w:jc w:val="both"/>
    </w:pPr>
    <w:rPr>
      <w:szCs w:val="20"/>
      <w:lang w:eastAsia="ru-RU"/>
    </w:rPr>
  </w:style>
  <w:style w:type="character" w:customStyle="1" w:styleId="-10">
    <w:name w:val="з) Список - буллиты 1 Знак"/>
    <w:link w:val="-1"/>
    <w:uiPriority w:val="99"/>
    <w:locked/>
    <w:rsid w:val="002747D9"/>
    <w:rPr>
      <w:sz w:val="24"/>
    </w:rPr>
  </w:style>
  <w:style w:type="paragraph" w:customStyle="1" w:styleId="-2">
    <w:name w:val="и) Список - буллиты 2"/>
    <w:basedOn w:val="a"/>
    <w:link w:val="-20"/>
    <w:uiPriority w:val="99"/>
    <w:rsid w:val="002747D9"/>
    <w:pPr>
      <w:suppressAutoHyphens w:val="0"/>
      <w:spacing w:line="276" w:lineRule="auto"/>
      <w:ind w:left="1440" w:hanging="360"/>
      <w:contextualSpacing/>
      <w:jc w:val="both"/>
    </w:pPr>
    <w:rPr>
      <w:lang w:eastAsia="ru-RU"/>
    </w:rPr>
  </w:style>
  <w:style w:type="character" w:customStyle="1" w:styleId="-20">
    <w:name w:val="и) Список - буллиты 2 Знак"/>
    <w:link w:val="-2"/>
    <w:uiPriority w:val="99"/>
    <w:locked/>
    <w:rsid w:val="002747D9"/>
    <w:rPr>
      <w:sz w:val="24"/>
      <w:szCs w:val="24"/>
    </w:rPr>
  </w:style>
  <w:style w:type="paragraph" w:customStyle="1" w:styleId="affffa">
    <w:name w:val="к) Ненумерованный заголовок"/>
    <w:basedOn w:val="a"/>
    <w:next w:val="a"/>
    <w:link w:val="affffb"/>
    <w:uiPriority w:val="99"/>
    <w:rsid w:val="002747D9"/>
    <w:pPr>
      <w:keepNext/>
      <w:keepLines/>
      <w:suppressAutoHyphens w:val="0"/>
      <w:spacing w:line="276" w:lineRule="auto"/>
      <w:ind w:firstLine="709"/>
      <w:jc w:val="both"/>
    </w:pPr>
    <w:rPr>
      <w:b/>
      <w:lang w:eastAsia="ru-RU"/>
    </w:rPr>
  </w:style>
  <w:style w:type="character" w:customStyle="1" w:styleId="affffb">
    <w:name w:val="к) Ненумерованный заголовок Знак"/>
    <w:link w:val="affffa"/>
    <w:uiPriority w:val="99"/>
    <w:locked/>
    <w:rsid w:val="002747D9"/>
    <w:rPr>
      <w:b/>
      <w:sz w:val="24"/>
      <w:szCs w:val="24"/>
    </w:rPr>
  </w:style>
  <w:style w:type="paragraph" w:customStyle="1" w:styleId="2b">
    <w:name w:val="?????? 2"/>
    <w:basedOn w:val="a"/>
    <w:uiPriority w:val="99"/>
    <w:rsid w:val="002747D9"/>
    <w:pPr>
      <w:widowControl w:val="0"/>
      <w:autoSpaceDE w:val="0"/>
      <w:ind w:left="566" w:hanging="283"/>
    </w:pPr>
    <w:rPr>
      <w:rFonts w:eastAsia="Calibri"/>
      <w:kern w:val="1"/>
      <w:lang w:eastAsia="hi-IN" w:bidi="hi-IN"/>
    </w:rPr>
  </w:style>
  <w:style w:type="paragraph" w:customStyle="1" w:styleId="p6">
    <w:name w:val="p6"/>
    <w:basedOn w:val="a"/>
    <w:uiPriority w:val="99"/>
    <w:rsid w:val="002747D9"/>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2747D9"/>
    <w:pPr>
      <w:suppressAutoHyphens w:val="0"/>
      <w:adjustRightInd w:val="0"/>
    </w:pPr>
    <w:rPr>
      <w:rFonts w:eastAsia="Calibri"/>
      <w:szCs w:val="20"/>
      <w:lang w:eastAsia="ru-RU"/>
    </w:rPr>
  </w:style>
  <w:style w:type="character" w:customStyle="1" w:styleId="T6">
    <w:name w:val="T6"/>
    <w:hidden/>
    <w:uiPriority w:val="99"/>
    <w:rsid w:val="002747D9"/>
    <w:rPr>
      <w:b/>
    </w:rPr>
  </w:style>
  <w:style w:type="paragraph" w:customStyle="1" w:styleId="P60">
    <w:name w:val="P6"/>
    <w:basedOn w:val="a"/>
    <w:hidden/>
    <w:uiPriority w:val="99"/>
    <w:rsid w:val="002747D9"/>
    <w:pPr>
      <w:suppressAutoHyphens w:val="0"/>
      <w:adjustRightInd w:val="0"/>
    </w:pPr>
    <w:rPr>
      <w:rFonts w:eastAsia="Calibri"/>
      <w:b/>
      <w:szCs w:val="20"/>
      <w:lang w:eastAsia="ru-RU"/>
    </w:rPr>
  </w:style>
  <w:style w:type="paragraph" w:customStyle="1" w:styleId="P3">
    <w:name w:val="P3"/>
    <w:basedOn w:val="a"/>
    <w:hidden/>
    <w:uiPriority w:val="99"/>
    <w:rsid w:val="002747D9"/>
    <w:pPr>
      <w:suppressAutoHyphens w:val="0"/>
      <w:adjustRightInd w:val="0"/>
    </w:pPr>
    <w:rPr>
      <w:rFonts w:eastAsia="Calibri"/>
      <w:b/>
      <w:szCs w:val="20"/>
      <w:lang w:eastAsia="ru-RU"/>
    </w:rPr>
  </w:style>
  <w:style w:type="paragraph" w:customStyle="1" w:styleId="P5">
    <w:name w:val="P5"/>
    <w:basedOn w:val="Standard"/>
    <w:hidden/>
    <w:uiPriority w:val="99"/>
    <w:rsid w:val="002747D9"/>
    <w:pPr>
      <w:autoSpaceDN/>
      <w:adjustRightInd w:val="0"/>
      <w:textAlignment w:val="auto"/>
    </w:pPr>
    <w:rPr>
      <w:rFonts w:eastAsia="Calibri"/>
      <w:kern w:val="0"/>
      <w:szCs w:val="20"/>
      <w:lang w:eastAsia="ru-RU"/>
    </w:rPr>
  </w:style>
  <w:style w:type="paragraph" w:customStyle="1" w:styleId="rtecenter">
    <w:name w:val="rtecenter"/>
    <w:basedOn w:val="a"/>
    <w:uiPriority w:val="99"/>
    <w:rsid w:val="002747D9"/>
    <w:pPr>
      <w:suppressAutoHyphens w:val="0"/>
      <w:spacing w:before="100" w:beforeAutospacing="1" w:after="100" w:afterAutospacing="1"/>
    </w:pPr>
    <w:rPr>
      <w:rFonts w:eastAsia="Calibri"/>
      <w:lang w:eastAsia="ru-RU"/>
    </w:rPr>
  </w:style>
  <w:style w:type="paragraph" w:customStyle="1" w:styleId="HEADERTEXT0">
    <w:name w:val=".HEADERTEXT"/>
    <w:uiPriority w:val="99"/>
    <w:rsid w:val="002747D9"/>
    <w:pPr>
      <w:widowControl w:val="0"/>
      <w:autoSpaceDE w:val="0"/>
      <w:autoSpaceDN w:val="0"/>
      <w:adjustRightInd w:val="0"/>
    </w:pPr>
    <w:rPr>
      <w:rFonts w:eastAsia="Calibri"/>
      <w:color w:val="2B4279"/>
      <w:sz w:val="24"/>
      <w:szCs w:val="24"/>
    </w:rPr>
  </w:style>
  <w:style w:type="character" w:customStyle="1" w:styleId="w">
    <w:name w:val="w"/>
    <w:uiPriority w:val="99"/>
    <w:rsid w:val="002747D9"/>
  </w:style>
  <w:style w:type="table" w:customStyle="1" w:styleId="TableNormal1">
    <w:name w:val="Table Normal1"/>
    <w:uiPriority w:val="99"/>
    <w:semiHidden/>
    <w:rsid w:val="002747D9"/>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2747D9"/>
    <w:pPr>
      <w:widowControl w:val="0"/>
      <w:suppressAutoHyphens w:val="0"/>
      <w:spacing w:before="94"/>
      <w:ind w:right="106"/>
      <w:jc w:val="center"/>
    </w:pPr>
    <w:rPr>
      <w:rFonts w:ascii="Calibri" w:hAnsi="Calibri" w:cs="Calibri"/>
      <w:sz w:val="22"/>
      <w:szCs w:val="22"/>
      <w:lang w:val="en-US" w:eastAsia="en-US"/>
    </w:rPr>
  </w:style>
  <w:style w:type="table" w:customStyle="1" w:styleId="215">
    <w:name w:val="Сетка таблицы21"/>
    <w:uiPriority w:val="99"/>
    <w:rsid w:val="002747D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0771">
      <w:bodyDiv w:val="1"/>
      <w:marLeft w:val="0"/>
      <w:marRight w:val="0"/>
      <w:marTop w:val="0"/>
      <w:marBottom w:val="0"/>
      <w:divBdr>
        <w:top w:val="none" w:sz="0" w:space="0" w:color="auto"/>
        <w:left w:val="none" w:sz="0" w:space="0" w:color="auto"/>
        <w:bottom w:val="none" w:sz="0" w:space="0" w:color="auto"/>
        <w:right w:val="none" w:sz="0" w:space="0" w:color="auto"/>
      </w:divBdr>
    </w:div>
    <w:div w:id="75440483">
      <w:bodyDiv w:val="1"/>
      <w:marLeft w:val="0"/>
      <w:marRight w:val="0"/>
      <w:marTop w:val="0"/>
      <w:marBottom w:val="0"/>
      <w:divBdr>
        <w:top w:val="none" w:sz="0" w:space="0" w:color="auto"/>
        <w:left w:val="none" w:sz="0" w:space="0" w:color="auto"/>
        <w:bottom w:val="none" w:sz="0" w:space="0" w:color="auto"/>
        <w:right w:val="none" w:sz="0" w:space="0" w:color="auto"/>
      </w:divBdr>
    </w:div>
    <w:div w:id="102381484">
      <w:bodyDiv w:val="1"/>
      <w:marLeft w:val="0"/>
      <w:marRight w:val="0"/>
      <w:marTop w:val="0"/>
      <w:marBottom w:val="0"/>
      <w:divBdr>
        <w:top w:val="none" w:sz="0" w:space="0" w:color="auto"/>
        <w:left w:val="none" w:sz="0" w:space="0" w:color="auto"/>
        <w:bottom w:val="none" w:sz="0" w:space="0" w:color="auto"/>
        <w:right w:val="none" w:sz="0" w:space="0" w:color="auto"/>
      </w:divBdr>
    </w:div>
    <w:div w:id="147871146">
      <w:bodyDiv w:val="1"/>
      <w:marLeft w:val="0"/>
      <w:marRight w:val="0"/>
      <w:marTop w:val="0"/>
      <w:marBottom w:val="0"/>
      <w:divBdr>
        <w:top w:val="none" w:sz="0" w:space="0" w:color="auto"/>
        <w:left w:val="none" w:sz="0" w:space="0" w:color="auto"/>
        <w:bottom w:val="none" w:sz="0" w:space="0" w:color="auto"/>
        <w:right w:val="none" w:sz="0" w:space="0" w:color="auto"/>
      </w:divBdr>
    </w:div>
    <w:div w:id="206339494">
      <w:bodyDiv w:val="1"/>
      <w:marLeft w:val="0"/>
      <w:marRight w:val="0"/>
      <w:marTop w:val="0"/>
      <w:marBottom w:val="0"/>
      <w:divBdr>
        <w:top w:val="none" w:sz="0" w:space="0" w:color="auto"/>
        <w:left w:val="none" w:sz="0" w:space="0" w:color="auto"/>
        <w:bottom w:val="none" w:sz="0" w:space="0" w:color="auto"/>
        <w:right w:val="none" w:sz="0" w:space="0" w:color="auto"/>
      </w:divBdr>
    </w:div>
    <w:div w:id="227805702">
      <w:bodyDiv w:val="1"/>
      <w:marLeft w:val="0"/>
      <w:marRight w:val="0"/>
      <w:marTop w:val="0"/>
      <w:marBottom w:val="0"/>
      <w:divBdr>
        <w:top w:val="none" w:sz="0" w:space="0" w:color="auto"/>
        <w:left w:val="none" w:sz="0" w:space="0" w:color="auto"/>
        <w:bottom w:val="none" w:sz="0" w:space="0" w:color="auto"/>
        <w:right w:val="none" w:sz="0" w:space="0" w:color="auto"/>
      </w:divBdr>
    </w:div>
    <w:div w:id="244606929">
      <w:bodyDiv w:val="1"/>
      <w:marLeft w:val="0"/>
      <w:marRight w:val="0"/>
      <w:marTop w:val="0"/>
      <w:marBottom w:val="0"/>
      <w:divBdr>
        <w:top w:val="none" w:sz="0" w:space="0" w:color="auto"/>
        <w:left w:val="none" w:sz="0" w:space="0" w:color="auto"/>
        <w:bottom w:val="none" w:sz="0" w:space="0" w:color="auto"/>
        <w:right w:val="none" w:sz="0" w:space="0" w:color="auto"/>
      </w:divBdr>
    </w:div>
    <w:div w:id="663624417">
      <w:bodyDiv w:val="1"/>
      <w:marLeft w:val="0"/>
      <w:marRight w:val="0"/>
      <w:marTop w:val="0"/>
      <w:marBottom w:val="0"/>
      <w:divBdr>
        <w:top w:val="none" w:sz="0" w:space="0" w:color="auto"/>
        <w:left w:val="none" w:sz="0" w:space="0" w:color="auto"/>
        <w:bottom w:val="none" w:sz="0" w:space="0" w:color="auto"/>
        <w:right w:val="none" w:sz="0" w:space="0" w:color="auto"/>
      </w:divBdr>
    </w:div>
    <w:div w:id="782770922">
      <w:bodyDiv w:val="1"/>
      <w:marLeft w:val="0"/>
      <w:marRight w:val="0"/>
      <w:marTop w:val="0"/>
      <w:marBottom w:val="0"/>
      <w:divBdr>
        <w:top w:val="none" w:sz="0" w:space="0" w:color="auto"/>
        <w:left w:val="none" w:sz="0" w:space="0" w:color="auto"/>
        <w:bottom w:val="none" w:sz="0" w:space="0" w:color="auto"/>
        <w:right w:val="none" w:sz="0" w:space="0" w:color="auto"/>
      </w:divBdr>
    </w:div>
    <w:div w:id="815344405">
      <w:bodyDiv w:val="1"/>
      <w:marLeft w:val="0"/>
      <w:marRight w:val="0"/>
      <w:marTop w:val="0"/>
      <w:marBottom w:val="0"/>
      <w:divBdr>
        <w:top w:val="none" w:sz="0" w:space="0" w:color="auto"/>
        <w:left w:val="none" w:sz="0" w:space="0" w:color="auto"/>
        <w:bottom w:val="none" w:sz="0" w:space="0" w:color="auto"/>
        <w:right w:val="none" w:sz="0" w:space="0" w:color="auto"/>
      </w:divBdr>
    </w:div>
    <w:div w:id="858936613">
      <w:bodyDiv w:val="1"/>
      <w:marLeft w:val="0"/>
      <w:marRight w:val="0"/>
      <w:marTop w:val="0"/>
      <w:marBottom w:val="0"/>
      <w:divBdr>
        <w:top w:val="none" w:sz="0" w:space="0" w:color="auto"/>
        <w:left w:val="none" w:sz="0" w:space="0" w:color="auto"/>
        <w:bottom w:val="none" w:sz="0" w:space="0" w:color="auto"/>
        <w:right w:val="none" w:sz="0" w:space="0" w:color="auto"/>
      </w:divBdr>
    </w:div>
    <w:div w:id="1039471298">
      <w:bodyDiv w:val="1"/>
      <w:marLeft w:val="0"/>
      <w:marRight w:val="0"/>
      <w:marTop w:val="0"/>
      <w:marBottom w:val="0"/>
      <w:divBdr>
        <w:top w:val="none" w:sz="0" w:space="0" w:color="auto"/>
        <w:left w:val="none" w:sz="0" w:space="0" w:color="auto"/>
        <w:bottom w:val="none" w:sz="0" w:space="0" w:color="auto"/>
        <w:right w:val="none" w:sz="0" w:space="0" w:color="auto"/>
      </w:divBdr>
    </w:div>
    <w:div w:id="1195923204">
      <w:bodyDiv w:val="1"/>
      <w:marLeft w:val="0"/>
      <w:marRight w:val="0"/>
      <w:marTop w:val="0"/>
      <w:marBottom w:val="0"/>
      <w:divBdr>
        <w:top w:val="none" w:sz="0" w:space="0" w:color="auto"/>
        <w:left w:val="none" w:sz="0" w:space="0" w:color="auto"/>
        <w:bottom w:val="none" w:sz="0" w:space="0" w:color="auto"/>
        <w:right w:val="none" w:sz="0" w:space="0" w:color="auto"/>
      </w:divBdr>
    </w:div>
    <w:div w:id="1210992954">
      <w:bodyDiv w:val="1"/>
      <w:marLeft w:val="0"/>
      <w:marRight w:val="0"/>
      <w:marTop w:val="0"/>
      <w:marBottom w:val="0"/>
      <w:divBdr>
        <w:top w:val="none" w:sz="0" w:space="0" w:color="auto"/>
        <w:left w:val="none" w:sz="0" w:space="0" w:color="auto"/>
        <w:bottom w:val="none" w:sz="0" w:space="0" w:color="auto"/>
        <w:right w:val="none" w:sz="0" w:space="0" w:color="auto"/>
      </w:divBdr>
    </w:div>
    <w:div w:id="1405494677">
      <w:bodyDiv w:val="1"/>
      <w:marLeft w:val="0"/>
      <w:marRight w:val="0"/>
      <w:marTop w:val="0"/>
      <w:marBottom w:val="0"/>
      <w:divBdr>
        <w:top w:val="none" w:sz="0" w:space="0" w:color="auto"/>
        <w:left w:val="none" w:sz="0" w:space="0" w:color="auto"/>
        <w:bottom w:val="none" w:sz="0" w:space="0" w:color="auto"/>
        <w:right w:val="none" w:sz="0" w:space="0" w:color="auto"/>
      </w:divBdr>
    </w:div>
    <w:div w:id="1502160355">
      <w:bodyDiv w:val="1"/>
      <w:marLeft w:val="0"/>
      <w:marRight w:val="0"/>
      <w:marTop w:val="0"/>
      <w:marBottom w:val="0"/>
      <w:divBdr>
        <w:top w:val="none" w:sz="0" w:space="0" w:color="auto"/>
        <w:left w:val="none" w:sz="0" w:space="0" w:color="auto"/>
        <w:bottom w:val="none" w:sz="0" w:space="0" w:color="auto"/>
        <w:right w:val="none" w:sz="0" w:space="0" w:color="auto"/>
      </w:divBdr>
    </w:div>
    <w:div w:id="1569145611">
      <w:bodyDiv w:val="1"/>
      <w:marLeft w:val="0"/>
      <w:marRight w:val="0"/>
      <w:marTop w:val="0"/>
      <w:marBottom w:val="0"/>
      <w:divBdr>
        <w:top w:val="none" w:sz="0" w:space="0" w:color="auto"/>
        <w:left w:val="none" w:sz="0" w:space="0" w:color="auto"/>
        <w:bottom w:val="none" w:sz="0" w:space="0" w:color="auto"/>
        <w:right w:val="none" w:sz="0" w:space="0" w:color="auto"/>
      </w:divBdr>
    </w:div>
    <w:div w:id="1997681257">
      <w:bodyDiv w:val="1"/>
      <w:marLeft w:val="0"/>
      <w:marRight w:val="0"/>
      <w:marTop w:val="0"/>
      <w:marBottom w:val="0"/>
      <w:divBdr>
        <w:top w:val="none" w:sz="0" w:space="0" w:color="auto"/>
        <w:left w:val="none" w:sz="0" w:space="0" w:color="auto"/>
        <w:bottom w:val="none" w:sz="0" w:space="0" w:color="auto"/>
        <w:right w:val="none" w:sz="0" w:space="0" w:color="auto"/>
      </w:divBdr>
    </w:div>
    <w:div w:id="209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ao-krarm@cap.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5746-F782-4764-8E7F-0C05D65BA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39</Pages>
  <Words>12441</Words>
  <Characters>70914</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83189</CharactersWithSpaces>
  <SharedDoc>false</SharedDoc>
  <HLinks>
    <vt:vector size="6" baseType="variant">
      <vt:variant>
        <vt:i4>6750296</vt:i4>
      </vt:variant>
      <vt:variant>
        <vt:i4>6</vt:i4>
      </vt:variant>
      <vt:variant>
        <vt:i4>0</vt:i4>
      </vt:variant>
      <vt:variant>
        <vt:i4>5</vt:i4>
      </vt:variant>
      <vt:variant>
        <vt:lpwstr>mailto:sao-bshatma@krarm.cap.ru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Поселение</dc:creator>
  <cp:lastModifiedBy>krarm-sao</cp:lastModifiedBy>
  <cp:revision>7</cp:revision>
  <cp:lastPrinted>2018-05-31T10:47:00Z</cp:lastPrinted>
  <dcterms:created xsi:type="dcterms:W3CDTF">2018-07-31T11:11:00Z</dcterms:created>
  <dcterms:modified xsi:type="dcterms:W3CDTF">2018-08-01T11:38:00Z</dcterms:modified>
</cp:coreProperties>
</file>