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0"/>
        <w:gridCol w:w="1330"/>
        <w:gridCol w:w="4131"/>
      </w:tblGrid>
      <w:tr w:rsidR="00BD4762" w:rsidTr="00F72C8C">
        <w:trPr>
          <w:cantSplit/>
          <w:trHeight w:val="568"/>
        </w:trPr>
        <w:tc>
          <w:tcPr>
            <w:tcW w:w="4110" w:type="dxa"/>
            <w:hideMark/>
          </w:tcPr>
          <w:p w:rsidR="00BD4762" w:rsidRPr="003C533B" w:rsidRDefault="00BD4762" w:rsidP="00F72C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BD4762" w:rsidRPr="003C533B" w:rsidRDefault="00BD4762" w:rsidP="00F72C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3C533B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BD4762" w:rsidRPr="003C533B" w:rsidRDefault="00BD4762" w:rsidP="00F72C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3C533B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ВАРНАР  РАЙОН,</w:t>
            </w:r>
          </w:p>
        </w:tc>
        <w:tc>
          <w:tcPr>
            <w:tcW w:w="1330" w:type="dxa"/>
            <w:vMerge w:val="restart"/>
          </w:tcPr>
          <w:p w:rsidR="00BD4762" w:rsidRDefault="00BD4762" w:rsidP="00F72C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762" w:rsidRDefault="00BD4762" w:rsidP="00F72C8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1" w:type="dxa"/>
            <w:hideMark/>
          </w:tcPr>
          <w:p w:rsidR="00BD4762" w:rsidRPr="00C8738B" w:rsidRDefault="00BD4762" w:rsidP="00F72C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BD4762" w:rsidRPr="00C8738B" w:rsidRDefault="00BD4762" w:rsidP="00F72C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8738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C8738B"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 xml:space="preserve"> ВУРНАРС</w:t>
            </w:r>
            <w:r w:rsidRPr="00C8738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КИЙ РАЙОН  </w:t>
            </w:r>
          </w:p>
        </w:tc>
      </w:tr>
      <w:tr w:rsidR="00BD4762" w:rsidTr="00F72C8C">
        <w:trPr>
          <w:cantSplit/>
          <w:trHeight w:val="1915"/>
        </w:trPr>
        <w:tc>
          <w:tcPr>
            <w:tcW w:w="4110" w:type="dxa"/>
          </w:tcPr>
          <w:p w:rsidR="00BD4762" w:rsidRPr="003C533B" w:rsidRDefault="00BD4762" w:rsidP="00F72C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C533B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КЕСЕН КИПЕК</w:t>
            </w:r>
          </w:p>
          <w:p w:rsidR="00BD4762" w:rsidRPr="003C533B" w:rsidRDefault="00BD4762" w:rsidP="00F72C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C533B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ЯЛ ПОСЕЛЕНИЙЕН</w:t>
            </w:r>
          </w:p>
          <w:p w:rsidR="00BD4762" w:rsidRPr="003C533B" w:rsidRDefault="00BD4762" w:rsidP="00F72C8C">
            <w:pPr>
              <w:spacing w:line="192" w:lineRule="auto"/>
              <w:jc w:val="center"/>
              <w:rPr>
                <w:rStyle w:val="a5"/>
              </w:rPr>
            </w:pPr>
            <w:r w:rsidRPr="003C533B"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  <w:r w:rsidRPr="003C533B">
              <w:rPr>
                <w:rStyle w:val="a5"/>
                <w:noProof/>
                <w:sz w:val="22"/>
                <w:lang w:eastAsia="en-US"/>
              </w:rPr>
              <w:t xml:space="preserve"> </w:t>
            </w:r>
          </w:p>
          <w:p w:rsidR="00BD4762" w:rsidRPr="00C8738B" w:rsidRDefault="00BD4762" w:rsidP="00F72C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</w:rPr>
            </w:pPr>
            <w:r w:rsidRPr="00C8738B">
              <w:rPr>
                <w:rStyle w:val="a5"/>
                <w:rFonts w:ascii="Arial Cyr Chuv" w:hAnsi="Arial Cyr Chuv"/>
                <w:noProof/>
                <w:sz w:val="26"/>
                <w:lang w:eastAsia="en-US"/>
              </w:rPr>
              <w:t>ЙЫШАНУ</w:t>
            </w:r>
          </w:p>
          <w:p w:rsidR="00BD4762" w:rsidRPr="003C533B" w:rsidRDefault="00BD4762" w:rsidP="00F72C8C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19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6"/>
                <w:lang w:eastAsia="en-US"/>
              </w:rPr>
              <w:t>ака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2018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 №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30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</w:p>
          <w:p w:rsidR="00BD4762" w:rsidRPr="003C533B" w:rsidRDefault="00BD4762" w:rsidP="00F72C8C">
            <w:pPr>
              <w:spacing w:line="276" w:lineRule="auto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3C533B">
              <w:rPr>
                <w:rFonts w:ascii="Arial Cyr Chuv" w:hAnsi="Arial Cyr Chuv"/>
                <w:noProof/>
                <w:sz w:val="26"/>
                <w:lang w:eastAsia="en-US"/>
              </w:rPr>
              <w:t xml:space="preserve">          </w:t>
            </w:r>
            <w:r w:rsidRPr="003C533B">
              <w:rPr>
                <w:rFonts w:ascii="Arial Cyr Chuv" w:hAnsi="Arial Cyr Chuv"/>
                <w:noProof/>
                <w:lang w:eastAsia="en-US"/>
              </w:rPr>
              <w:t xml:space="preserve">   К.=.н</w:t>
            </w:r>
            <w:r w:rsidRPr="003C533B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D4762" w:rsidRDefault="00BD4762" w:rsidP="00F72C8C">
            <w:pPr>
              <w:rPr>
                <w:sz w:val="26"/>
                <w:lang w:eastAsia="en-US"/>
              </w:rPr>
            </w:pPr>
          </w:p>
        </w:tc>
        <w:tc>
          <w:tcPr>
            <w:tcW w:w="4131" w:type="dxa"/>
          </w:tcPr>
          <w:p w:rsidR="00BD4762" w:rsidRPr="00C8738B" w:rsidRDefault="00BD4762" w:rsidP="00F72C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C8738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СОБРАНИЕ ДЕПУТАТОВ </w:t>
            </w:r>
          </w:p>
          <w:p w:rsidR="00BD4762" w:rsidRPr="00C8738B" w:rsidRDefault="00BD4762" w:rsidP="00F72C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C8738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МАЛОЯУШСКОГО СЕЛЬСКОГО</w:t>
            </w:r>
          </w:p>
          <w:p w:rsidR="00BD4762" w:rsidRPr="00C8738B" w:rsidRDefault="00BD4762" w:rsidP="00F72C8C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C8738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ПОСЕЛЕНИЯ</w:t>
            </w:r>
            <w:r w:rsidRPr="00C8738B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 xml:space="preserve"> ТРЕТЬЕГО СОЗЫВА</w:t>
            </w:r>
          </w:p>
          <w:p w:rsidR="00BD4762" w:rsidRPr="00C8738B" w:rsidRDefault="00BD4762" w:rsidP="00F72C8C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  <w:p w:rsidR="00BD4762" w:rsidRPr="00C8738B" w:rsidRDefault="00BD4762" w:rsidP="00F72C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738B"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РЕШЕНИЕ</w:t>
            </w:r>
          </w:p>
          <w:p w:rsidR="00BD4762" w:rsidRPr="006C08D0" w:rsidRDefault="00BD4762" w:rsidP="00F72C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8D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«19» апреля 2018г.   № 30-2</w:t>
            </w:r>
          </w:p>
          <w:p w:rsidR="00BD4762" w:rsidRPr="00C8738B" w:rsidRDefault="00BD4762" w:rsidP="00F72C8C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6C08D0">
              <w:rPr>
                <w:noProof/>
                <w:lang w:eastAsia="en-US"/>
              </w:rPr>
              <w:t>с. МАЛЫЕ ЯУШИ</w:t>
            </w:r>
          </w:p>
        </w:tc>
      </w:tr>
    </w:tbl>
    <w:p w:rsidR="00BD4762" w:rsidRDefault="00BD4762" w:rsidP="00BD4762">
      <w:pPr>
        <w:autoSpaceDE w:val="0"/>
        <w:autoSpaceDN w:val="0"/>
        <w:adjustRightInd w:val="0"/>
      </w:pPr>
    </w:p>
    <w:p w:rsidR="00BD4762" w:rsidRDefault="00BD4762" w:rsidP="00BD4762">
      <w:pPr>
        <w:autoSpaceDE w:val="0"/>
        <w:autoSpaceDN w:val="0"/>
        <w:adjustRightInd w:val="0"/>
      </w:pPr>
    </w:p>
    <w:p w:rsidR="00BD4762" w:rsidRPr="00AC2490" w:rsidRDefault="00BD4762" w:rsidP="00BD4762">
      <w:pPr>
        <w:jc w:val="both"/>
      </w:pPr>
      <w:r w:rsidRPr="00AC2490">
        <w:t xml:space="preserve">О  назначении публичных слушаний  по проекту </w:t>
      </w:r>
    </w:p>
    <w:p w:rsidR="00BD4762" w:rsidRPr="00AC2490" w:rsidRDefault="00BD4762" w:rsidP="00BD4762">
      <w:pPr>
        <w:jc w:val="both"/>
      </w:pPr>
      <w:r w:rsidRPr="00AC2490">
        <w:t xml:space="preserve">решения </w:t>
      </w:r>
      <w:r>
        <w:t>Малояушского</w:t>
      </w:r>
      <w:r w:rsidRPr="00AC2490">
        <w:t xml:space="preserve"> сельского поселения</w:t>
      </w:r>
    </w:p>
    <w:p w:rsidR="00BD4762" w:rsidRPr="00AC2490" w:rsidRDefault="00BD4762" w:rsidP="00BD4762">
      <w:pPr>
        <w:jc w:val="both"/>
      </w:pPr>
      <w:r w:rsidRPr="00AC2490">
        <w:t xml:space="preserve"> Вурнарского района Чувашской Республики </w:t>
      </w:r>
    </w:p>
    <w:p w:rsidR="00BD4762" w:rsidRPr="00AC2490" w:rsidRDefault="00BD4762" w:rsidP="00BD4762">
      <w:pPr>
        <w:jc w:val="both"/>
      </w:pPr>
      <w:r w:rsidRPr="00AC2490">
        <w:t>«Об утверждении Местных нормативов</w:t>
      </w:r>
    </w:p>
    <w:p w:rsidR="00BD4762" w:rsidRPr="00AC2490" w:rsidRDefault="00BD4762" w:rsidP="00BD4762">
      <w:pPr>
        <w:jc w:val="both"/>
      </w:pPr>
      <w:r w:rsidRPr="00AC2490">
        <w:t xml:space="preserve"> градостроительного проектирования </w:t>
      </w:r>
      <w:r>
        <w:t>Малояушского</w:t>
      </w:r>
    </w:p>
    <w:p w:rsidR="00BD4762" w:rsidRPr="00AC2490" w:rsidRDefault="00BD4762" w:rsidP="00BD4762">
      <w:pPr>
        <w:jc w:val="both"/>
      </w:pPr>
      <w:r w:rsidRPr="00AC2490">
        <w:t xml:space="preserve"> сельского поселения Вурнарского района Чувашской Республики».</w:t>
      </w:r>
    </w:p>
    <w:p w:rsidR="00BD4762" w:rsidRPr="007252D4" w:rsidRDefault="00BD4762" w:rsidP="00BD4762">
      <w:pPr>
        <w:tabs>
          <w:tab w:val="left" w:pos="10630"/>
        </w:tabs>
        <w:ind w:right="-2"/>
        <w:jc w:val="both"/>
      </w:pPr>
      <w:r w:rsidRPr="007252D4">
        <w:t xml:space="preserve"> </w:t>
      </w:r>
    </w:p>
    <w:p w:rsidR="00BD4762" w:rsidRPr="007252D4" w:rsidRDefault="00BD4762" w:rsidP="00BD4762">
      <w:pPr>
        <w:pStyle w:val="a7"/>
        <w:ind w:right="-1" w:firstLine="0"/>
        <w:jc w:val="both"/>
        <w:rPr>
          <w:sz w:val="22"/>
          <w:szCs w:val="22"/>
        </w:rPr>
      </w:pPr>
      <w:r w:rsidRPr="007252D4">
        <w:rPr>
          <w:sz w:val="22"/>
          <w:szCs w:val="22"/>
        </w:rPr>
        <w:t xml:space="preserve">            </w:t>
      </w:r>
      <w:proofErr w:type="gramStart"/>
      <w:r w:rsidRPr="007252D4">
        <w:rPr>
          <w:sz w:val="22"/>
          <w:szCs w:val="22"/>
        </w:rPr>
        <w:t xml:space="preserve">На основании Федерального закона от 6 октября 2003 года № 131- ФЗ «Об общих принципах организации местного самоуправления в Российской Федерации», в соответствии с Уставом </w:t>
      </w:r>
      <w:r>
        <w:rPr>
          <w:sz w:val="22"/>
          <w:szCs w:val="22"/>
        </w:rPr>
        <w:t>Малояушского</w:t>
      </w:r>
      <w:r w:rsidRPr="007252D4">
        <w:rPr>
          <w:sz w:val="22"/>
          <w:szCs w:val="22"/>
        </w:rPr>
        <w:t xml:space="preserve"> сельского поселения Вурнарского района Чувашской Республики, решением </w:t>
      </w:r>
      <w:r>
        <w:rPr>
          <w:sz w:val="22"/>
          <w:szCs w:val="22"/>
        </w:rPr>
        <w:t>Малояушского</w:t>
      </w:r>
      <w:r w:rsidRPr="007252D4">
        <w:rPr>
          <w:sz w:val="22"/>
          <w:szCs w:val="22"/>
        </w:rPr>
        <w:t xml:space="preserve"> сельского поселения Вурнарского района Чувашской Республики от </w:t>
      </w:r>
      <w:r w:rsidRPr="00C61DBF">
        <w:t xml:space="preserve">18 июля 2012 года № 20-2 </w:t>
      </w:r>
      <w:r w:rsidRPr="007252D4">
        <w:rPr>
          <w:sz w:val="22"/>
          <w:szCs w:val="22"/>
        </w:rPr>
        <w:t xml:space="preserve"> «Об утверждении Положения о порядке организации и проведения публичных слушаний в </w:t>
      </w:r>
      <w:r>
        <w:rPr>
          <w:sz w:val="22"/>
          <w:szCs w:val="22"/>
        </w:rPr>
        <w:t>Малояушском</w:t>
      </w:r>
      <w:r w:rsidRPr="007252D4">
        <w:rPr>
          <w:sz w:val="22"/>
          <w:szCs w:val="22"/>
        </w:rPr>
        <w:t xml:space="preserve"> сельском поселении Вурнарского</w:t>
      </w:r>
      <w:proofErr w:type="gramEnd"/>
      <w:r w:rsidRPr="007252D4">
        <w:rPr>
          <w:sz w:val="22"/>
          <w:szCs w:val="22"/>
        </w:rPr>
        <w:t xml:space="preserve"> района Чувашской Республики» Собрание депутатов </w:t>
      </w:r>
      <w:r>
        <w:rPr>
          <w:sz w:val="22"/>
          <w:szCs w:val="22"/>
        </w:rPr>
        <w:t>Малояушского</w:t>
      </w:r>
      <w:r w:rsidRPr="007252D4">
        <w:rPr>
          <w:sz w:val="22"/>
          <w:szCs w:val="22"/>
        </w:rPr>
        <w:t xml:space="preserve"> сельского поселения Вурнарского района Чувашской Республики решило:</w:t>
      </w:r>
    </w:p>
    <w:p w:rsidR="00BD4762" w:rsidRPr="00AC2490" w:rsidRDefault="00BD4762" w:rsidP="00BD4762">
      <w:pPr>
        <w:jc w:val="both"/>
      </w:pPr>
      <w:r w:rsidRPr="007252D4">
        <w:t xml:space="preserve">            </w:t>
      </w:r>
      <w:r w:rsidRPr="00AC2490">
        <w:t xml:space="preserve">1. Назначить публичные слушания проекта решения </w:t>
      </w:r>
      <w:r>
        <w:t>Малояушского</w:t>
      </w:r>
      <w:r w:rsidRPr="00AC2490">
        <w:t xml:space="preserve"> сельского поселения Вурнарского района Чувашской Республики «Об утверждении Местных нормативов градостроительного проектирования </w:t>
      </w:r>
      <w:r>
        <w:t>Малояушского</w:t>
      </w:r>
      <w:r w:rsidRPr="00AC2490">
        <w:t xml:space="preserve"> сельского поселения Вурнарского района Чувашской Республики»  на </w:t>
      </w:r>
      <w:r>
        <w:t>20</w:t>
      </w:r>
      <w:r w:rsidRPr="00AC2490">
        <w:t xml:space="preserve"> </w:t>
      </w:r>
      <w:r>
        <w:t>июня</w:t>
      </w:r>
      <w:r w:rsidRPr="00AC2490">
        <w:t xml:space="preserve"> 2018 года </w:t>
      </w:r>
      <w:r>
        <w:t>14</w:t>
      </w:r>
      <w:r w:rsidRPr="00AC2490">
        <w:t xml:space="preserve"> часов 00 минут в администрации </w:t>
      </w:r>
      <w:r>
        <w:t>Малояушского</w:t>
      </w:r>
      <w:r w:rsidRPr="00AC2490">
        <w:t xml:space="preserve"> сельского поселения Вурнарского района.</w:t>
      </w:r>
    </w:p>
    <w:p w:rsidR="00BD4762" w:rsidRPr="00AC2490" w:rsidRDefault="00BD4762" w:rsidP="00BD4762">
      <w:pPr>
        <w:ind w:left="284"/>
        <w:jc w:val="both"/>
      </w:pPr>
      <w:r w:rsidRPr="00AC2490">
        <w:t xml:space="preserve">                                                   </w:t>
      </w:r>
    </w:p>
    <w:p w:rsidR="00BD4762" w:rsidRDefault="00BD4762" w:rsidP="00BD4762">
      <w:pPr>
        <w:pStyle w:val="a7"/>
        <w:ind w:right="-1" w:firstLine="709"/>
      </w:pPr>
      <w:r>
        <w:t xml:space="preserve">  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BD4762" w:rsidRDefault="00BD4762" w:rsidP="00BD4762">
      <w:pPr>
        <w:pStyle w:val="a7"/>
        <w:ind w:right="-1" w:firstLine="425"/>
      </w:pPr>
      <w:r>
        <w:t>1.Волков Сергей Калистратович – глава сельского поселения;</w:t>
      </w:r>
    </w:p>
    <w:p w:rsidR="00BD4762" w:rsidRDefault="00BD4762" w:rsidP="00BD4762">
      <w:pPr>
        <w:pStyle w:val="a7"/>
        <w:ind w:right="-1" w:firstLine="425"/>
      </w:pPr>
      <w:r>
        <w:t>2.Курсова Надежда Юрьевн</w:t>
      </w:r>
      <w:proofErr w:type="gramStart"/>
      <w:r>
        <w:t>а-</w:t>
      </w:r>
      <w:proofErr w:type="gramEnd"/>
      <w:r w:rsidRPr="00A25FCB">
        <w:t xml:space="preserve"> </w:t>
      </w:r>
      <w:r>
        <w:t>депутат по одномандатному округу №5 (по согласованию).</w:t>
      </w:r>
    </w:p>
    <w:p w:rsidR="00BD4762" w:rsidRDefault="00BD4762" w:rsidP="00BD4762">
      <w:pPr>
        <w:pStyle w:val="a7"/>
        <w:ind w:right="-1" w:firstLine="425"/>
      </w:pPr>
      <w:r>
        <w:t>3. Данилова Римма Ильиничн</w:t>
      </w:r>
      <w:proofErr w:type="gramStart"/>
      <w:r>
        <w:t>а-</w:t>
      </w:r>
      <w:proofErr w:type="gramEnd"/>
      <w:r>
        <w:t xml:space="preserve"> депутат по одномандатному округу №1 (по согласованию);</w:t>
      </w:r>
    </w:p>
    <w:p w:rsidR="00BD4762" w:rsidRDefault="00BD4762" w:rsidP="00BD4762">
      <w:pPr>
        <w:pStyle w:val="a7"/>
        <w:ind w:right="-1" w:firstLine="425"/>
      </w:pPr>
      <w:r>
        <w:t>4.Никшова Надежда Петровн</w:t>
      </w:r>
      <w:proofErr w:type="gramStart"/>
      <w:r>
        <w:t>а-</w:t>
      </w:r>
      <w:proofErr w:type="gramEnd"/>
      <w:r>
        <w:t xml:space="preserve"> главный специалист-эксперт администрации Малояушского сельского поселения.</w:t>
      </w:r>
    </w:p>
    <w:p w:rsidR="00BD4762" w:rsidRDefault="00BD4762" w:rsidP="00BD4762">
      <w:pPr>
        <w:pStyle w:val="a7"/>
        <w:ind w:right="-1"/>
      </w:pPr>
      <w:r>
        <w:t xml:space="preserve">Место размещения организационного комитета: ул. Школьная д.11,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Малые</w:t>
      </w:r>
      <w:proofErr w:type="gramEnd"/>
      <w:r>
        <w:t xml:space="preserve"> </w:t>
      </w:r>
      <w:proofErr w:type="spellStart"/>
      <w:r>
        <w:t>Яуши</w:t>
      </w:r>
      <w:proofErr w:type="spellEnd"/>
      <w:r>
        <w:t>,  Вурнарский район,  Чувашская Республика, тел. 60-9-48.</w:t>
      </w:r>
    </w:p>
    <w:p w:rsidR="00BD4762" w:rsidRDefault="00BD4762" w:rsidP="00BD4762">
      <w:pPr>
        <w:pStyle w:val="a7"/>
        <w:ind w:right="-1" w:firstLine="709"/>
        <w:rPr>
          <w:sz w:val="28"/>
          <w:szCs w:val="28"/>
        </w:rPr>
      </w:pPr>
    </w:p>
    <w:p w:rsidR="00BD4762" w:rsidRPr="00AC2490" w:rsidRDefault="00BD4762" w:rsidP="00BD4762">
      <w:pPr>
        <w:ind w:left="283" w:right="-1"/>
        <w:jc w:val="both"/>
        <w:rPr>
          <w:color w:val="FF0000"/>
        </w:rPr>
      </w:pPr>
    </w:p>
    <w:p w:rsidR="00BD4762" w:rsidRDefault="00BD4762" w:rsidP="00BD4762"/>
    <w:p w:rsidR="00BD4762" w:rsidRDefault="00BD4762" w:rsidP="00BD4762"/>
    <w:p w:rsidR="00BD4762" w:rsidRDefault="00BD4762" w:rsidP="00BD4762"/>
    <w:p w:rsidR="00BD4762" w:rsidRPr="00F565E2" w:rsidRDefault="00BD4762" w:rsidP="00BD4762">
      <w:pPr>
        <w:pStyle w:val="a6"/>
      </w:pPr>
      <w:r w:rsidRPr="00F565E2">
        <w:t xml:space="preserve">Глава Малояушского сельского поселения                                                                </w:t>
      </w:r>
    </w:p>
    <w:p w:rsidR="00BD4762" w:rsidRPr="00F565E2" w:rsidRDefault="00BD4762" w:rsidP="00BD4762">
      <w:pPr>
        <w:pStyle w:val="a6"/>
      </w:pPr>
      <w:r w:rsidRPr="00F565E2">
        <w:t xml:space="preserve">Вурнарского района Чувашской Республики                 </w:t>
      </w:r>
      <w:r>
        <w:t xml:space="preserve">                 </w:t>
      </w:r>
      <w:r w:rsidRPr="00F565E2">
        <w:t xml:space="preserve">            С.К.Волков                                     </w:t>
      </w:r>
    </w:p>
    <w:p w:rsidR="00BD4762" w:rsidRDefault="00BD4762" w:rsidP="00BD4762">
      <w:pPr>
        <w:jc w:val="both"/>
      </w:pPr>
    </w:p>
    <w:p w:rsidR="00BD4762" w:rsidRDefault="00BD4762" w:rsidP="00BD4762">
      <w:pPr>
        <w:jc w:val="both"/>
      </w:pPr>
    </w:p>
    <w:p w:rsidR="00BD4762" w:rsidRDefault="00BD4762" w:rsidP="00BD4762">
      <w:pPr>
        <w:jc w:val="both"/>
      </w:pPr>
    </w:p>
    <w:p w:rsidR="00BD4762" w:rsidRDefault="00BD4762" w:rsidP="00BD4762">
      <w:pPr>
        <w:jc w:val="both"/>
      </w:pPr>
    </w:p>
    <w:p w:rsidR="00947A14" w:rsidRDefault="00947A14"/>
    <w:sectPr w:rsidR="00947A14" w:rsidSect="009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D4762"/>
    <w:rsid w:val="00947A14"/>
    <w:rsid w:val="00B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D47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BD4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D4762"/>
    <w:rPr>
      <w:b/>
      <w:bCs/>
      <w:color w:val="000080"/>
    </w:rPr>
  </w:style>
  <w:style w:type="paragraph" w:styleId="a6">
    <w:name w:val="No Spacing"/>
    <w:uiPriority w:val="1"/>
    <w:qFormat/>
    <w:rsid w:val="00BD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BD4762"/>
    <w:pPr>
      <w:ind w:firstLine="851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4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2018-07-04T07:48:00Z</dcterms:created>
  <dcterms:modified xsi:type="dcterms:W3CDTF">2018-07-04T07:48:00Z</dcterms:modified>
</cp:coreProperties>
</file>