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19" w:rsidRDefault="000D0C19" w:rsidP="000D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19"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против половой неприкосновенности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C19" w:rsidRDefault="000D0C19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C9" w:rsidRPr="002262A5" w:rsidRDefault="00E60EC9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5">
        <w:rPr>
          <w:rFonts w:ascii="Times New Roman" w:hAnsi="Times New Roman" w:cs="Times New Roman"/>
          <w:sz w:val="28"/>
          <w:szCs w:val="28"/>
        </w:rPr>
        <w:t>Преступлен</w:t>
      </w:r>
      <w:r w:rsidR="00486222" w:rsidRPr="002262A5">
        <w:rPr>
          <w:rFonts w:ascii="Times New Roman" w:hAnsi="Times New Roman" w:cs="Times New Roman"/>
          <w:sz w:val="28"/>
          <w:szCs w:val="28"/>
        </w:rPr>
        <w:t xml:space="preserve">ия сексуальной направленности – </w:t>
      </w:r>
      <w:r w:rsidRPr="002262A5">
        <w:rPr>
          <w:rFonts w:ascii="Times New Roman" w:hAnsi="Times New Roman" w:cs="Times New Roman"/>
          <w:sz w:val="28"/>
          <w:szCs w:val="28"/>
        </w:rPr>
        <w:t>одни из самых тяжких преступлений в Российской Федерации. Они направлены на одно из самых важных прав человека – жизнь и здоровье. Еще опасней они становятся, если объектом посягательства выступает здоровье и жизнь детей, так как данный вид преступлений может привести как к физическим травмам, так и психологическим, когда объектом посягательства выступает психическое здоровье и развитие ребенка.</w:t>
      </w:r>
      <w:r w:rsidR="008D3E96" w:rsidRPr="002262A5">
        <w:rPr>
          <w:rFonts w:ascii="Times New Roman" w:hAnsi="Times New Roman" w:cs="Times New Roman"/>
          <w:sz w:val="28"/>
          <w:szCs w:val="28"/>
        </w:rPr>
        <w:t xml:space="preserve"> Практика показывает, что такие преступления чаще всего совершаются в ближайшем окружении ребенка.</w:t>
      </w:r>
    </w:p>
    <w:p w:rsidR="00FA043C" w:rsidRDefault="008D3E96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5">
        <w:rPr>
          <w:rFonts w:ascii="Times New Roman" w:hAnsi="Times New Roman" w:cs="Times New Roman"/>
          <w:sz w:val="28"/>
          <w:szCs w:val="28"/>
        </w:rPr>
        <w:t xml:space="preserve">Половые преступления, совершаемые в отношении несовершеннолетних, во-первых, причиняют последним серьезный физический вред; во-вторых, унижают их честь и достоинство; в-третьих, вызывают у них психическое расстройство. Кроме того, половые преступления в отношении несовершеннолетних грубо искажают представления ребёнка о мире, о себе и нарушают его взаимоотношения с другими людьми, а также препятствуют правильному нравственному воспитанию. </w:t>
      </w:r>
    </w:p>
    <w:p w:rsidR="00FA043C" w:rsidRDefault="008D3E96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5">
        <w:rPr>
          <w:rFonts w:ascii="Times New Roman" w:hAnsi="Times New Roman" w:cs="Times New Roman"/>
          <w:sz w:val="28"/>
          <w:szCs w:val="28"/>
        </w:rPr>
        <w:t xml:space="preserve">Именно поэтому Уголовный кодекс РФ предусматривает более строгие меры уголовной ответственности за данные посягательства, что нашло отражение в санкциях </w:t>
      </w:r>
      <w:r w:rsidR="005A24DB" w:rsidRPr="002262A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262A5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8D3E96" w:rsidRPr="002262A5" w:rsidRDefault="00FA043C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8D3E96" w:rsidRPr="002262A5">
        <w:rPr>
          <w:rFonts w:ascii="Times New Roman" w:hAnsi="Times New Roman" w:cs="Times New Roman"/>
          <w:sz w:val="28"/>
          <w:szCs w:val="28"/>
        </w:rPr>
        <w:t>, согласно части 4 статьи 131</w:t>
      </w:r>
      <w:r w:rsidR="005A24DB" w:rsidRPr="002262A5">
        <w:rPr>
          <w:rFonts w:ascii="Times New Roman" w:hAnsi="Times New Roman" w:cs="Times New Roman"/>
          <w:sz w:val="28"/>
          <w:szCs w:val="28"/>
        </w:rPr>
        <w:t xml:space="preserve"> УК РФ</w:t>
      </w:r>
      <w:r w:rsidR="008D3E96" w:rsidRPr="002262A5">
        <w:rPr>
          <w:rFonts w:ascii="Times New Roman" w:hAnsi="Times New Roman" w:cs="Times New Roman"/>
          <w:sz w:val="28"/>
          <w:szCs w:val="28"/>
        </w:rPr>
        <w:t xml:space="preserve"> за изнасилование потерпевшей, не достигшей 14-го возраста, предусмотрена уголовная ответственность в виде лишения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лет.</w:t>
      </w:r>
      <w:proofErr w:type="gramEnd"/>
      <w:r w:rsidR="008D3E96" w:rsidRPr="002262A5">
        <w:rPr>
          <w:rFonts w:ascii="Times New Roman" w:hAnsi="Times New Roman" w:cs="Times New Roman"/>
          <w:sz w:val="28"/>
          <w:szCs w:val="28"/>
        </w:rPr>
        <w:t xml:space="preserve"> Согласно части 5 данной </w:t>
      </w:r>
      <w:r w:rsidR="005A24DB" w:rsidRPr="002262A5">
        <w:rPr>
          <w:rFonts w:ascii="Times New Roman" w:hAnsi="Times New Roman" w:cs="Times New Roman"/>
          <w:sz w:val="28"/>
          <w:szCs w:val="28"/>
        </w:rPr>
        <w:t>статьи</w:t>
      </w:r>
      <w:r w:rsidR="008D3E96" w:rsidRPr="002262A5">
        <w:rPr>
          <w:rFonts w:ascii="Times New Roman" w:hAnsi="Times New Roman" w:cs="Times New Roman"/>
          <w:sz w:val="28"/>
          <w:szCs w:val="28"/>
        </w:rPr>
        <w:t xml:space="preserve"> в случае совершения изнасилования несовершеннолетней, не достигшей 14-го возраста, лицом, имеющим судимость за ранее совершенное преступление против половой неприкосновенности несовершеннолетнего,</w:t>
      </w:r>
      <w:r w:rsidR="000D0C19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8D3E96" w:rsidRPr="002262A5">
        <w:rPr>
          <w:rFonts w:ascii="Times New Roman" w:hAnsi="Times New Roman" w:cs="Times New Roman"/>
          <w:sz w:val="28"/>
          <w:szCs w:val="28"/>
        </w:rPr>
        <w:t xml:space="preserve"> </w:t>
      </w:r>
      <w:r w:rsidR="005A24DB" w:rsidRPr="002262A5">
        <w:rPr>
          <w:rFonts w:ascii="Times New Roman" w:hAnsi="Times New Roman" w:cs="Times New Roman"/>
          <w:sz w:val="28"/>
          <w:szCs w:val="28"/>
        </w:rPr>
        <w:t>может быть предусмотрена м</w:t>
      </w:r>
      <w:r w:rsidR="008D3E96" w:rsidRPr="002262A5">
        <w:rPr>
          <w:rFonts w:ascii="Times New Roman" w:hAnsi="Times New Roman" w:cs="Times New Roman"/>
          <w:sz w:val="28"/>
          <w:szCs w:val="28"/>
        </w:rPr>
        <w:t xml:space="preserve">ера ответственности вплоть до пожизненного лишения свободы. </w:t>
      </w:r>
    </w:p>
    <w:p w:rsidR="005A24DB" w:rsidRPr="002262A5" w:rsidRDefault="002262A5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5">
        <w:rPr>
          <w:rFonts w:ascii="Times New Roman" w:hAnsi="Times New Roman" w:cs="Times New Roman"/>
          <w:sz w:val="28"/>
          <w:szCs w:val="28"/>
        </w:rPr>
        <w:t>За н</w:t>
      </w:r>
      <w:r w:rsidR="005A24DB" w:rsidRPr="002262A5">
        <w:rPr>
          <w:rFonts w:ascii="Times New Roman" w:hAnsi="Times New Roman" w:cs="Times New Roman"/>
          <w:sz w:val="28"/>
          <w:szCs w:val="28"/>
        </w:rPr>
        <w:t>асильственные действия сексуального характера, совершенные против несовершеннолетних,</w:t>
      </w:r>
      <w:r w:rsidRPr="002262A5">
        <w:rPr>
          <w:rFonts w:ascii="Times New Roman" w:hAnsi="Times New Roman" w:cs="Times New Roman"/>
          <w:sz w:val="28"/>
          <w:szCs w:val="28"/>
        </w:rPr>
        <w:t xml:space="preserve"> не достигших 14-го возраста,</w:t>
      </w:r>
      <w:r w:rsidR="005A24DB" w:rsidRPr="002262A5">
        <w:rPr>
          <w:rFonts w:ascii="Times New Roman" w:hAnsi="Times New Roman" w:cs="Times New Roman"/>
          <w:sz w:val="28"/>
          <w:szCs w:val="28"/>
        </w:rPr>
        <w:t xml:space="preserve"> </w:t>
      </w:r>
      <w:r w:rsidRPr="002262A5">
        <w:rPr>
          <w:rFonts w:ascii="Times New Roman" w:hAnsi="Times New Roman" w:cs="Times New Roman"/>
          <w:sz w:val="28"/>
          <w:szCs w:val="28"/>
        </w:rPr>
        <w:t xml:space="preserve">законодатель </w:t>
      </w:r>
      <w:r w:rsidR="005A24DB" w:rsidRPr="002262A5">
        <w:rPr>
          <w:rFonts w:ascii="Times New Roman" w:hAnsi="Times New Roman" w:cs="Times New Roman"/>
          <w:sz w:val="28"/>
          <w:szCs w:val="28"/>
        </w:rPr>
        <w:t>также предусматривают суров</w:t>
      </w:r>
      <w:r w:rsidRPr="002262A5">
        <w:rPr>
          <w:rFonts w:ascii="Times New Roman" w:hAnsi="Times New Roman" w:cs="Times New Roman"/>
          <w:sz w:val="28"/>
          <w:szCs w:val="28"/>
        </w:rPr>
        <w:t xml:space="preserve">ую меру ответственности. Так, за совершение деяний, предусмотренных частью 4 статьи 132 Уголовного кодекса Российской Федерации, предусмотрена ответственность в виде лишения свободы на срок от двенадцати до двадцати лет. </w:t>
      </w:r>
    </w:p>
    <w:p w:rsidR="00486222" w:rsidRPr="002262A5" w:rsidRDefault="000D0C19" w:rsidP="0022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9">
        <w:rPr>
          <w:rFonts w:ascii="Times New Roman" w:hAnsi="Times New Roman" w:cs="Times New Roman"/>
          <w:sz w:val="28"/>
          <w:szCs w:val="28"/>
        </w:rPr>
        <w:t xml:space="preserve">Из всех половых преступлений развратные действия являются третьим по распространенности преступлением после изнасилования и насильственных действий сексуального характера. </w:t>
      </w:r>
      <w:r w:rsidR="00486222" w:rsidRPr="002262A5">
        <w:rPr>
          <w:rFonts w:ascii="Times New Roman" w:hAnsi="Times New Roman" w:cs="Times New Roman"/>
          <w:sz w:val="28"/>
          <w:szCs w:val="28"/>
        </w:rPr>
        <w:t xml:space="preserve"> К развратным действиям относят, например, непристойные прикосновения к половым органам, демонстрацию половых органов, совершение действий сексуального характера в присутствии лица, не </w:t>
      </w:r>
      <w:r w:rsidR="002262A5" w:rsidRPr="002262A5">
        <w:rPr>
          <w:rFonts w:ascii="Times New Roman" w:hAnsi="Times New Roman" w:cs="Times New Roman"/>
          <w:sz w:val="28"/>
          <w:szCs w:val="28"/>
        </w:rPr>
        <w:t xml:space="preserve">достигшего 16-летнего возраста. </w:t>
      </w:r>
      <w:r w:rsidR="00486222" w:rsidRPr="002262A5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86222" w:rsidRPr="002262A5">
        <w:rPr>
          <w:rFonts w:ascii="Times New Roman" w:hAnsi="Times New Roman" w:cs="Times New Roman"/>
          <w:sz w:val="28"/>
          <w:szCs w:val="28"/>
        </w:rPr>
        <w:lastRenderedPageBreak/>
        <w:t>отметить, что развратными признаются и действия интеллектуального характера, например, демонстрация продукции порнографического содержания, ведение циничных разговоров на сексуальные темы, склонение детей к совершению сексуальных действий, в том числе, совершенные с использованием сети Интернет, а также иных информационно-телекоммуникационных сетей.</w:t>
      </w:r>
    </w:p>
    <w:p w:rsidR="00486222" w:rsidRDefault="00486222" w:rsidP="009E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A5">
        <w:rPr>
          <w:rFonts w:ascii="Times New Roman" w:hAnsi="Times New Roman" w:cs="Times New Roman"/>
          <w:sz w:val="28"/>
          <w:szCs w:val="28"/>
        </w:rPr>
        <w:t xml:space="preserve">В отличие от изнасилования и насильственных действий сексуального характера, развратные действия совершаются без применения насилия. За это преступление (если оно совершено без отягчающих обстоятельств) предусмотрено наказание до 3 лет лишения свободы. Вместе с тем, если развратные действия совершены в отношении лица, не достигшего 12 лет (то есть беспомощного в силу возраста), то в соответствии с </w:t>
      </w:r>
      <w:proofErr w:type="gramStart"/>
      <w:r w:rsidRPr="002262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62A5">
        <w:rPr>
          <w:rFonts w:ascii="Times New Roman" w:hAnsi="Times New Roman" w:cs="Times New Roman"/>
          <w:sz w:val="28"/>
          <w:szCs w:val="28"/>
        </w:rPr>
        <w:t xml:space="preserve">. 4 ст. 132 УК РФ виновный в их совершении может быть приговорен к лишению свободы на срок от 12-ти до 20 лет. </w:t>
      </w:r>
    </w:p>
    <w:p w:rsidR="009E5B7C" w:rsidRDefault="009E5B7C" w:rsidP="009E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B7C" w:rsidRDefault="009E5B7C" w:rsidP="009E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B7C" w:rsidRDefault="009E5B7C" w:rsidP="009E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E5B7C" w:rsidRPr="002262A5" w:rsidRDefault="009E5B7C" w:rsidP="009E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С.В.Уфуков</w:t>
      </w:r>
      <w:proofErr w:type="spellEnd"/>
    </w:p>
    <w:sectPr w:rsidR="009E5B7C" w:rsidRPr="002262A5" w:rsidSect="009E5B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F4" w:rsidRDefault="000173F4" w:rsidP="009E5B7C">
      <w:pPr>
        <w:spacing w:after="0" w:line="240" w:lineRule="auto"/>
      </w:pPr>
      <w:r>
        <w:separator/>
      </w:r>
    </w:p>
  </w:endnote>
  <w:endnote w:type="continuationSeparator" w:id="1">
    <w:p w:rsidR="000173F4" w:rsidRDefault="000173F4" w:rsidP="009E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F4" w:rsidRDefault="000173F4" w:rsidP="009E5B7C">
      <w:pPr>
        <w:spacing w:after="0" w:line="240" w:lineRule="auto"/>
      </w:pPr>
      <w:r>
        <w:separator/>
      </w:r>
    </w:p>
  </w:footnote>
  <w:footnote w:type="continuationSeparator" w:id="1">
    <w:p w:rsidR="000173F4" w:rsidRDefault="000173F4" w:rsidP="009E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924"/>
      <w:docPartObj>
        <w:docPartGallery w:val="Page Numbers (Top of Page)"/>
        <w:docPartUnique/>
      </w:docPartObj>
    </w:sdtPr>
    <w:sdtContent>
      <w:p w:rsidR="009E5B7C" w:rsidRDefault="005C6761">
        <w:pPr>
          <w:pStyle w:val="a3"/>
          <w:jc w:val="center"/>
        </w:pPr>
        <w:fldSimple w:instr=" PAGE   \* MERGEFORMAT ">
          <w:r w:rsidR="00FA043C">
            <w:rPr>
              <w:noProof/>
            </w:rPr>
            <w:t>2</w:t>
          </w:r>
        </w:fldSimple>
      </w:p>
    </w:sdtContent>
  </w:sdt>
  <w:p w:rsidR="009E5B7C" w:rsidRDefault="009E5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C9"/>
    <w:rsid w:val="000038A8"/>
    <w:rsid w:val="000173F4"/>
    <w:rsid w:val="000D0C19"/>
    <w:rsid w:val="001D6CF4"/>
    <w:rsid w:val="002262A5"/>
    <w:rsid w:val="0038060E"/>
    <w:rsid w:val="00486222"/>
    <w:rsid w:val="005A24DB"/>
    <w:rsid w:val="005C6761"/>
    <w:rsid w:val="006C2BB0"/>
    <w:rsid w:val="008D3E96"/>
    <w:rsid w:val="009E5B7C"/>
    <w:rsid w:val="00E60EC9"/>
    <w:rsid w:val="00F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B7C"/>
  </w:style>
  <w:style w:type="paragraph" w:styleId="a5">
    <w:name w:val="footer"/>
    <w:basedOn w:val="a"/>
    <w:link w:val="a6"/>
    <w:uiPriority w:val="99"/>
    <w:semiHidden/>
    <w:unhideWhenUsed/>
    <w:rsid w:val="009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123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92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2580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OEM001</cp:lastModifiedBy>
  <cp:revision>7</cp:revision>
  <dcterms:created xsi:type="dcterms:W3CDTF">2018-08-29T18:20:00Z</dcterms:created>
  <dcterms:modified xsi:type="dcterms:W3CDTF">2018-08-31T13:44:00Z</dcterms:modified>
</cp:coreProperties>
</file>