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C1" w:rsidRPr="005C62B8" w:rsidRDefault="008268AF" w:rsidP="00C10D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AD1C5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47F2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A55C1" w:rsidRPr="005C62B8">
        <w:rPr>
          <w:rFonts w:ascii="Times New Roman" w:eastAsia="Times New Roman" w:hAnsi="Times New Roman"/>
          <w:sz w:val="24"/>
          <w:szCs w:val="28"/>
          <w:lang w:eastAsia="ru-RU"/>
        </w:rPr>
        <w:t>Приложение №</w:t>
      </w:r>
      <w:r w:rsidR="00AE2D09">
        <w:rPr>
          <w:rFonts w:ascii="Times New Roman" w:eastAsia="Times New Roman" w:hAnsi="Times New Roman"/>
          <w:sz w:val="24"/>
          <w:szCs w:val="28"/>
          <w:lang w:eastAsia="ru-RU"/>
        </w:rPr>
        <w:t xml:space="preserve"> 2</w:t>
      </w:r>
      <w:r w:rsidR="00C10D89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C10D89" w:rsidRDefault="005A55C1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C62B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</w:t>
      </w:r>
      <w:r w:rsidR="00C10D8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8268A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647C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268A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D1C5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71BD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D1C5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10D89">
        <w:rPr>
          <w:rFonts w:ascii="Times New Roman" w:hAnsi="Times New Roman"/>
          <w:sz w:val="24"/>
          <w:szCs w:val="28"/>
        </w:rPr>
        <w:t xml:space="preserve">Утверждены </w:t>
      </w:r>
    </w:p>
    <w:p w:rsidR="00C10D89" w:rsidRDefault="00C10D89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F66AEB">
        <w:rPr>
          <w:rFonts w:ascii="Times New Roman" w:hAnsi="Times New Roman"/>
          <w:sz w:val="24"/>
          <w:szCs w:val="28"/>
        </w:rPr>
        <w:t xml:space="preserve"> </w:t>
      </w:r>
      <w:r w:rsidR="00C47F28">
        <w:rPr>
          <w:rFonts w:ascii="Times New Roman" w:hAnsi="Times New Roman"/>
          <w:sz w:val="24"/>
          <w:szCs w:val="28"/>
        </w:rPr>
        <w:t xml:space="preserve"> </w:t>
      </w:r>
      <w:r w:rsidR="00AD1C50">
        <w:rPr>
          <w:rFonts w:ascii="Times New Roman" w:hAnsi="Times New Roman"/>
          <w:sz w:val="24"/>
          <w:szCs w:val="28"/>
        </w:rPr>
        <w:t xml:space="preserve"> </w:t>
      </w:r>
      <w:r w:rsidR="004661B6">
        <w:rPr>
          <w:rFonts w:ascii="Times New Roman" w:hAnsi="Times New Roman"/>
          <w:sz w:val="24"/>
          <w:szCs w:val="28"/>
        </w:rPr>
        <w:t xml:space="preserve"> </w:t>
      </w:r>
      <w:r w:rsidRPr="00ED4B1E">
        <w:rPr>
          <w:rFonts w:ascii="Times New Roman" w:hAnsi="Times New Roman"/>
          <w:sz w:val="24"/>
          <w:szCs w:val="28"/>
        </w:rPr>
        <w:t>распоряжени</w:t>
      </w:r>
      <w:r>
        <w:rPr>
          <w:rFonts w:ascii="Times New Roman" w:hAnsi="Times New Roman"/>
          <w:sz w:val="24"/>
          <w:szCs w:val="28"/>
        </w:rPr>
        <w:t>ем</w:t>
      </w:r>
      <w:r w:rsidRPr="00ED4B1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1E1B2D" w:rsidRDefault="00C10D89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D05323">
        <w:rPr>
          <w:rFonts w:ascii="Times New Roman" w:hAnsi="Times New Roman"/>
          <w:sz w:val="24"/>
          <w:szCs w:val="28"/>
        </w:rPr>
        <w:t xml:space="preserve">                     </w:t>
      </w:r>
      <w:r w:rsidR="00AA2217">
        <w:rPr>
          <w:rFonts w:ascii="Times New Roman" w:hAnsi="Times New Roman"/>
          <w:sz w:val="24"/>
          <w:szCs w:val="28"/>
        </w:rPr>
        <w:t xml:space="preserve"> </w:t>
      </w:r>
      <w:r w:rsidR="0036284B">
        <w:rPr>
          <w:rFonts w:ascii="Times New Roman" w:hAnsi="Times New Roman"/>
          <w:sz w:val="24"/>
          <w:szCs w:val="28"/>
        </w:rPr>
        <w:t xml:space="preserve">     </w:t>
      </w:r>
      <w:r w:rsidR="00FC3DC8">
        <w:rPr>
          <w:rFonts w:ascii="Times New Roman" w:hAnsi="Times New Roman"/>
          <w:sz w:val="24"/>
          <w:szCs w:val="28"/>
          <w:lang w:val="en-US"/>
        </w:rPr>
        <w:t xml:space="preserve">   </w:t>
      </w:r>
      <w:bookmarkStart w:id="0" w:name="_GoBack"/>
      <w:bookmarkEnd w:id="0"/>
      <w:proofErr w:type="spellStart"/>
      <w:r w:rsidR="003D6C38">
        <w:rPr>
          <w:rFonts w:ascii="Times New Roman" w:hAnsi="Times New Roman"/>
          <w:sz w:val="24"/>
          <w:szCs w:val="28"/>
        </w:rPr>
        <w:t>Раскильдинского</w:t>
      </w:r>
      <w:proofErr w:type="spellEnd"/>
    </w:p>
    <w:p w:rsidR="00C10D89" w:rsidRDefault="00E5365B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1E1B2D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  <w:szCs w:val="28"/>
        </w:rPr>
        <w:t>сельского поселения</w:t>
      </w:r>
      <w:r w:rsidR="00333D3C">
        <w:rPr>
          <w:rFonts w:ascii="Times New Roman" w:hAnsi="Times New Roman"/>
          <w:sz w:val="24"/>
          <w:szCs w:val="28"/>
        </w:rPr>
        <w:t xml:space="preserve"> </w:t>
      </w:r>
    </w:p>
    <w:p w:rsidR="00C10D89" w:rsidRDefault="00C10D89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="009647CD">
        <w:rPr>
          <w:rFonts w:ascii="Times New Roman" w:hAnsi="Times New Roman"/>
          <w:sz w:val="24"/>
          <w:szCs w:val="28"/>
        </w:rPr>
        <w:t xml:space="preserve">   </w:t>
      </w:r>
      <w:r w:rsidR="00AD1C50">
        <w:rPr>
          <w:rFonts w:ascii="Times New Roman" w:hAnsi="Times New Roman"/>
          <w:sz w:val="24"/>
          <w:szCs w:val="28"/>
        </w:rPr>
        <w:t xml:space="preserve"> </w:t>
      </w:r>
      <w:r w:rsidR="00A7335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4545B">
        <w:rPr>
          <w:rFonts w:ascii="Times New Roman" w:hAnsi="Times New Roman"/>
          <w:sz w:val="24"/>
          <w:szCs w:val="28"/>
        </w:rPr>
        <w:t>Аликовского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</w:t>
      </w:r>
    </w:p>
    <w:p w:rsidR="00C10D89" w:rsidRPr="00ED4B1E" w:rsidRDefault="00C10D89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AD1C50">
        <w:rPr>
          <w:rFonts w:ascii="Times New Roman" w:hAnsi="Times New Roman"/>
          <w:sz w:val="24"/>
          <w:szCs w:val="28"/>
        </w:rPr>
        <w:t xml:space="preserve"> </w:t>
      </w:r>
      <w:r w:rsidR="007E5176">
        <w:rPr>
          <w:rFonts w:ascii="Times New Roman" w:hAnsi="Times New Roman"/>
          <w:sz w:val="24"/>
          <w:szCs w:val="28"/>
        </w:rPr>
        <w:t xml:space="preserve"> </w:t>
      </w:r>
      <w:r w:rsidR="004661B6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Чувашской Республики</w:t>
      </w:r>
    </w:p>
    <w:p w:rsidR="005A55C1" w:rsidRDefault="00CC1892" w:rsidP="00C10D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AA2217">
        <w:rPr>
          <w:rFonts w:ascii="Times New Roman" w:hAnsi="Times New Roman"/>
          <w:sz w:val="24"/>
          <w:szCs w:val="28"/>
        </w:rPr>
        <w:t xml:space="preserve">  </w:t>
      </w:r>
      <w:r w:rsidR="00DD6D3B">
        <w:rPr>
          <w:rFonts w:ascii="Times New Roman" w:hAnsi="Times New Roman"/>
          <w:sz w:val="24"/>
          <w:szCs w:val="28"/>
        </w:rPr>
        <w:t>от «21» мая 2018 года № 25</w:t>
      </w:r>
    </w:p>
    <w:p w:rsidR="005A55C1" w:rsidRDefault="005A55C1" w:rsidP="005A55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55C1" w:rsidRDefault="005A55C1" w:rsidP="005A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2854" w:rsidRPr="00892854" w:rsidRDefault="00892854" w:rsidP="0018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Правила оценки вреда, который может быть причинен субъектам</w:t>
      </w:r>
    </w:p>
    <w:p w:rsidR="00892854" w:rsidRPr="00892854" w:rsidRDefault="00892854" w:rsidP="0018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персональных данных в случае нарушения требований по обработке и</w:t>
      </w:r>
    </w:p>
    <w:p w:rsidR="00892854" w:rsidRPr="00892854" w:rsidRDefault="00892854" w:rsidP="0018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обеспечению безопасности персональных данных</w:t>
      </w:r>
    </w:p>
    <w:p w:rsidR="00892854" w:rsidRPr="00892854" w:rsidRDefault="00892854" w:rsidP="0089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2854" w:rsidRPr="00892854" w:rsidRDefault="00892854" w:rsidP="00BC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1. Общие положения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Настоящие Правила оценки вреда, который может быть причинен субъектам персональных данных в случае нарушения требований по обработке  и обеспечению безопасности персональных данных (далее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Правила) определяют порядок оценки вреда, который может быть причинен субъектам персональных данных в случае нарушения Федерального закона от 27 июля 2006 года N 152-ФЗ «О персональных данных» (далее - Закон), и отражают соотношение указанного возможного вреда и принимаемых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7335F">
        <w:rPr>
          <w:rFonts w:ascii="Times New Roman" w:hAnsi="Times New Roman" w:cs="Times New Roman"/>
          <w:sz w:val="24"/>
        </w:rPr>
        <w:t xml:space="preserve">Администрацией </w:t>
      </w:r>
      <w:proofErr w:type="spellStart"/>
      <w:r w:rsidR="003D6C38">
        <w:rPr>
          <w:rFonts w:ascii="Times New Roman" w:hAnsi="Times New Roman" w:cs="Times New Roman"/>
          <w:sz w:val="24"/>
        </w:rPr>
        <w:t>Раскильдинского</w:t>
      </w:r>
      <w:proofErr w:type="spellEnd"/>
      <w:r w:rsidR="003D6C38">
        <w:rPr>
          <w:rFonts w:ascii="Times New Roman" w:hAnsi="Times New Roman" w:cs="Times New Roman"/>
          <w:sz w:val="24"/>
        </w:rPr>
        <w:t xml:space="preserve"> сельского</w:t>
      </w:r>
      <w:r w:rsidR="00E5365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3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45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F66AEB" w:rsidRPr="00210C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F66AEB"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Оператор) мер, направленных на обеспечение выполнения обязанностей, предусмотренных Законом.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Основные понятия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В настоящих Правилах используются основные понятия: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2.1.1. Информация - сведения (сообщения, данные) независимо от формы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представления;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2.1.2. Безопасность информации - состояние защищенности информации, при котором обеспечены ее конфиденциальность, доступность и целостность;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2.1.4. Целостность информации - со</w:t>
      </w:r>
      <w:r w:rsidR="000C11C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стояние информации, при котором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отсутствует любое ее изменение либо изменение осуществляется только преднамеренно субъектами, имеющими право на такое изменение;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2.1.5. Доступность информации - состояние информации (ресурсов информационной системы), при котором субъекты, имеющие права доступа, могут реализовать их беспрепятственно;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2.1.6. Убытки - расходы, которые лицо, чье право нарушено, понесло или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2.1.7. Моральный вред - физические или нравственные страдания, причиняемые действиями, нарушающими личные неимущественные права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либо посягающими на принадлежащие гражданину другие нематериальные блага, а также в других случаях, предусмотренных законом;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 Методика оценки возможного вреда субъектам персональных данных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Перечисленные неправомерные действия определяются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 нарушения безопасности информации: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3.2.2. Неправомерное уничтожение и блокирование персональных 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нарушением доступности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3.2.3. Неправомерное изменение персональных данных является нарушением целостности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3.2.4. Нарушение права субъекта требовать от оператора уточнения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данных, их блокирования или уничтожение является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нарушением целостности информации;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3.2.5. Нарушение права субъекта на получение информации, касающейся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обработки его персональных данных, является нарушением доступности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3.2.6. Обработка персональных данных, выходящая за рамки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3.2.7. Неправомерное получение персональных данных от лица, 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являющегося субъектом персональных данных, является нарушением конфиденциальности персональных данных;</w:t>
      </w:r>
    </w:p>
    <w:p w:rsidR="00892854" w:rsidRPr="00892854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3.2.8. Принятие решения, порождающего юридические последствия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законами, является нарушением конфиденциальности </w:t>
      </w:r>
    </w:p>
    <w:p w:rsidR="00184BE8" w:rsidRDefault="00892854" w:rsidP="0089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Субъекту персональных данных может быть причинен вред в форме: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3.3.1. Убытков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расходов, которые лицо, чье право нарушено, понесло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должно будет понести для восстановления нарушенного права, утраты или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3.3.2. Морального вреда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 В оценке возможного вреда 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исходит из следующего способа учета последствий допущенного нарушения принципов обработки персональных данных: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3.4.1. Низкий уровень возможного вреда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последствия нарушения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принципов обработки персональных данных включают только нарушение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целостности персональных данных, либо только нарушение доступности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3.4.2. Средний уровень возможного вреда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последствия нарушения принципов обработки персональных данных включают только нарушение целостности персональных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3.4.3. Высокий уровень возможного вреда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всех остальных случаях.</w:t>
      </w:r>
    </w:p>
    <w:p w:rsidR="00184BE8" w:rsidRDefault="00892854" w:rsidP="0018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BC1B4D" w:rsidRDefault="00892854" w:rsidP="00BC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Оценка возможного вреда субъектам персональных данных осуществляется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1B4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ответственным за организацию обработки персональных данных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соответствии с методикой, описанной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разделе 3 настоящих Правил, и на основании экспертных значений, приведенных в Приложении 1.</w:t>
      </w:r>
    </w:p>
    <w:p w:rsidR="00DE41EC" w:rsidRDefault="00892854" w:rsidP="00BC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4.2. Состав реализуемых Оператором мер, направленных на обеспечение выполнения обязанностей, предусмотренных Законом, определяется лицом, ответственным в </w:t>
      </w:r>
      <w:r w:rsidR="00F66AEB">
        <w:rPr>
          <w:rFonts w:ascii="Times New Roman" w:hAnsi="Times New Roman" w:cs="Times New Roman"/>
          <w:sz w:val="24"/>
        </w:rPr>
        <w:t>А</w:t>
      </w:r>
      <w:r w:rsidR="005A55C1">
        <w:rPr>
          <w:rFonts w:ascii="Times New Roman" w:hAnsi="Times New Roman" w:cs="Times New Roman"/>
          <w:sz w:val="24"/>
        </w:rPr>
        <w:t>дминистрации</w:t>
      </w:r>
      <w:r w:rsidR="00A733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C38">
        <w:rPr>
          <w:rFonts w:ascii="Times New Roman" w:hAnsi="Times New Roman" w:cs="Times New Roman"/>
          <w:sz w:val="24"/>
        </w:rPr>
        <w:t>Раскильдинского</w:t>
      </w:r>
      <w:proofErr w:type="spellEnd"/>
      <w:r w:rsidR="003D6C38">
        <w:rPr>
          <w:rFonts w:ascii="Times New Roman" w:hAnsi="Times New Roman" w:cs="Times New Roman"/>
          <w:sz w:val="24"/>
        </w:rPr>
        <w:t xml:space="preserve"> сельского</w:t>
      </w:r>
      <w:r w:rsidR="00E5365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3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45B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F66AEB" w:rsidRPr="00210C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F66AEB"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организацию обработки персональных данных, исходя из правомерности и разумной достаточности указанных мер</w:t>
      </w:r>
      <w:r w:rsidR="00BC1B4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51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1E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B2476" w:rsidRDefault="004B2476" w:rsidP="00B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CF3C82" w:rsidRPr="00CF3C82" w:rsidRDefault="00BC1B4D" w:rsidP="00CF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lastRenderedPageBreak/>
        <w:t>П</w:t>
      </w:r>
      <w:r w:rsidR="00CF3C82" w:rsidRPr="00CF3C82">
        <w:rPr>
          <w:rFonts w:ascii="Times New Roman" w:eastAsia="Times New Roman" w:hAnsi="Times New Roman" w:cs="Times New Roman"/>
          <w:sz w:val="24"/>
          <w:szCs w:val="35"/>
          <w:lang w:eastAsia="ru-RU"/>
        </w:rPr>
        <w:t>риложение 1</w:t>
      </w:r>
    </w:p>
    <w:p w:rsidR="00CF3C82" w:rsidRPr="00CF3C82" w:rsidRDefault="00CF3C82" w:rsidP="00CF3C82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к правилам </w:t>
      </w:r>
    </w:p>
    <w:p w:rsidR="00CF3C82" w:rsidRPr="00CF3C82" w:rsidRDefault="00CF3C82" w:rsidP="00CF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Оценка вреда, который может быть причинен субъектам</w:t>
      </w:r>
    </w:p>
    <w:p w:rsidR="00CF3C82" w:rsidRPr="00CF3C82" w:rsidRDefault="00CF3C82" w:rsidP="00CF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персональных данных, а также соотнесение возможного вреда и</w:t>
      </w:r>
    </w:p>
    <w:p w:rsidR="00CF3C82" w:rsidRDefault="00CF3C82" w:rsidP="00CF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реализуемых</w:t>
      </w:r>
      <w:r w:rsidRPr="00253169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 xml:space="preserve"> </w:t>
      </w: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Оператором мер</w:t>
      </w:r>
    </w:p>
    <w:p w:rsidR="00253169" w:rsidRPr="00CF3C82" w:rsidRDefault="00253169" w:rsidP="00CF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13"/>
        <w:gridCol w:w="369"/>
        <w:gridCol w:w="1695"/>
        <w:gridCol w:w="2268"/>
      </w:tblGrid>
      <w:tr w:rsidR="00307E0B" w:rsidTr="00DE41EC">
        <w:tc>
          <w:tcPr>
            <w:tcW w:w="567" w:type="dxa"/>
          </w:tcPr>
          <w:p w:rsidR="00253169" w:rsidRPr="00253169" w:rsidRDefault="00253169" w:rsidP="0089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5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3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8" w:type="dxa"/>
          </w:tcPr>
          <w:p w:rsidR="00253169" w:rsidRPr="00253169" w:rsidRDefault="00253169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Федерального </w:t>
            </w:r>
          </w:p>
          <w:p w:rsidR="00253169" w:rsidRPr="00253169" w:rsidRDefault="00253169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"О персональных</w:t>
            </w:r>
          </w:p>
          <w:p w:rsidR="00253169" w:rsidRPr="00253169" w:rsidRDefault="00253169" w:rsidP="0025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данных", которые могут быть  нарушены</w:t>
            </w:r>
          </w:p>
        </w:tc>
        <w:tc>
          <w:tcPr>
            <w:tcW w:w="2982" w:type="dxa"/>
            <w:gridSpan w:val="2"/>
          </w:tcPr>
          <w:p w:rsidR="00253169" w:rsidRPr="00253169" w:rsidRDefault="00253169" w:rsidP="0025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нарушение безопасности информации и </w:t>
            </w:r>
          </w:p>
          <w:p w:rsidR="00253169" w:rsidRPr="00253169" w:rsidRDefault="00253169" w:rsidP="0025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причиненный субъекту вред</w:t>
            </w:r>
          </w:p>
        </w:tc>
        <w:tc>
          <w:tcPr>
            <w:tcW w:w="1695" w:type="dxa"/>
          </w:tcPr>
          <w:p w:rsidR="00253169" w:rsidRPr="00253169" w:rsidRDefault="00253169" w:rsidP="0089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hAnsi="Times New Roman" w:cs="Times New Roman"/>
                <w:sz w:val="24"/>
                <w:szCs w:val="24"/>
              </w:rPr>
              <w:t>Уровень возможного вреда</w:t>
            </w:r>
          </w:p>
        </w:tc>
        <w:tc>
          <w:tcPr>
            <w:tcW w:w="2268" w:type="dxa"/>
          </w:tcPr>
          <w:p w:rsidR="00253169" w:rsidRPr="00253169" w:rsidRDefault="00253169" w:rsidP="0025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меры по обеспечению </w:t>
            </w:r>
          </w:p>
          <w:p w:rsidR="00253169" w:rsidRPr="00253169" w:rsidRDefault="00253169" w:rsidP="0025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253169" w:rsidRPr="00253169" w:rsidRDefault="00253169" w:rsidP="0025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</w:t>
            </w:r>
          </w:p>
          <w:p w:rsidR="00253169" w:rsidRPr="00253169" w:rsidRDefault="00253169" w:rsidP="0025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оператора </w:t>
            </w:r>
          </w:p>
          <w:p w:rsidR="00253169" w:rsidRPr="00253169" w:rsidRDefault="00253169" w:rsidP="0025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 w:rsidR="00307E0B" w:rsidTr="00DE41EC">
        <w:trPr>
          <w:trHeight w:val="3515"/>
        </w:trPr>
        <w:tc>
          <w:tcPr>
            <w:tcW w:w="567" w:type="dxa"/>
            <w:vMerge w:val="restart"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1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8" w:type="dxa"/>
            <w:vMerge w:val="restart"/>
          </w:tcPr>
          <w:p w:rsidR="00307E0B" w:rsidRPr="00253169" w:rsidRDefault="00307E0B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Порядок и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рименения организационных и </w:t>
            </w:r>
          </w:p>
          <w:p w:rsidR="00307E0B" w:rsidRPr="00253169" w:rsidRDefault="00307E0B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технических мер по обеспечению безопасности </w:t>
            </w:r>
          </w:p>
          <w:p w:rsidR="00307E0B" w:rsidRPr="00253169" w:rsidRDefault="00307E0B" w:rsidP="002531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 при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их обработке, необходимых для выполнения требований к защите 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анных, исполнение которых обеспечивает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установленные уровни защищенности персональных данных;</w:t>
            </w:r>
          </w:p>
        </w:tc>
        <w:tc>
          <w:tcPr>
            <w:tcW w:w="2613" w:type="dxa"/>
          </w:tcPr>
          <w:p w:rsidR="00307E0B" w:rsidRPr="00307E0B" w:rsidRDefault="00307E0B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307E0B" w:rsidRPr="00307E0B" w:rsidRDefault="00307E0B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вред</w:t>
            </w:r>
          </w:p>
          <w:p w:rsidR="00307E0B" w:rsidRPr="00307E0B" w:rsidRDefault="00307E0B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dxa"/>
          </w:tcPr>
          <w:p w:rsidR="00307E0B" w:rsidRPr="00253169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2268" w:type="dxa"/>
            <w:vMerge w:val="restart"/>
          </w:tcPr>
          <w:p w:rsidR="00307E0B" w:rsidRPr="00307E0B" w:rsidRDefault="00307E0B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аконодательством в области защиты информации и </w:t>
            </w:r>
          </w:p>
          <w:p w:rsidR="00307E0B" w:rsidRPr="00307E0B" w:rsidRDefault="00307E0B" w:rsidP="00BC1B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Положением </w:t>
            </w:r>
            <w:r w:rsidR="00BC1B4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обработке персональных данных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307E0B" w:rsidTr="00DE41EC">
        <w:trPr>
          <w:trHeight w:val="284"/>
        </w:trPr>
        <w:tc>
          <w:tcPr>
            <w:tcW w:w="567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307E0B" w:rsidRPr="00253169" w:rsidRDefault="00307E0B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307E0B" w:rsidRPr="00307E0B" w:rsidRDefault="00307E0B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307E0B" w:rsidRPr="00253169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7E0B" w:rsidTr="00DE41EC">
        <w:trPr>
          <w:trHeight w:val="284"/>
        </w:trPr>
        <w:tc>
          <w:tcPr>
            <w:tcW w:w="567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307E0B" w:rsidRPr="00253169" w:rsidRDefault="00307E0B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307E0B" w:rsidRDefault="00307E0B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307E0B" w:rsidRPr="00253169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7E0B" w:rsidTr="00DE41EC">
        <w:trPr>
          <w:trHeight w:val="284"/>
        </w:trPr>
        <w:tc>
          <w:tcPr>
            <w:tcW w:w="567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307E0B" w:rsidRPr="00253169" w:rsidRDefault="00307E0B" w:rsidP="00253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307E0B" w:rsidRPr="00307E0B" w:rsidRDefault="00BC1B4D" w:rsidP="00B15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r w:rsid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онфиденциальность</w:t>
            </w:r>
          </w:p>
        </w:tc>
        <w:tc>
          <w:tcPr>
            <w:tcW w:w="369" w:type="dxa"/>
          </w:tcPr>
          <w:p w:rsidR="00307E0B" w:rsidRPr="00253169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307E0B" w:rsidRPr="00253169" w:rsidRDefault="00307E0B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1EC" w:rsidTr="00DE41EC">
        <w:trPr>
          <w:trHeight w:val="540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 условия применения средств защиты информации;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226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соответствии с технической </w:t>
            </w:r>
          </w:p>
          <w:p w:rsidR="00DE41EC" w:rsidRPr="00307E0B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документацией на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систему защиты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ИСПДн</w:t>
            </w:r>
            <w:proofErr w:type="spellEnd"/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1125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принимаемых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мер по обеспечению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персональных данных до ввода в эксплуатацию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информационной системы </w:t>
            </w:r>
          </w:p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данных;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2268" w:type="dxa"/>
            <w:vMerge w:val="restart"/>
          </w:tcPr>
          <w:p w:rsidR="00DE41EC" w:rsidRPr="00307E0B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проверки эффективности мер защиты </w:t>
            </w:r>
            <w:proofErr w:type="spellStart"/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ИСПДн</w:t>
            </w:r>
            <w:proofErr w:type="spellEnd"/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570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Состояние</w:t>
            </w:r>
          </w:p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учета машинных носителей персональных данных;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2268" w:type="dxa"/>
            <w:vMerge w:val="restart"/>
          </w:tcPr>
          <w:p w:rsidR="00DE41EC" w:rsidRPr="00307E0B" w:rsidRDefault="00BC1B4D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Журнал</w:t>
            </w:r>
            <w:r w:rsidR="00DE41EC"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="00DE41EC"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машинных носителей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</w:t>
            </w:r>
          </w:p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1EC" w:rsidTr="00DE41EC">
        <w:trPr>
          <w:trHeight w:val="285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70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10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945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правил доступа к персональным данным;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226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соответствии с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принятыми организационным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мерами и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DE41EC" w:rsidRPr="00307E0B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системой разграничения доступа</w:t>
            </w: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585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226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редств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нформации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 наличие фактов</w:t>
            </w:r>
          </w:p>
          <w:p w:rsidR="00DE41EC" w:rsidRPr="00307E0B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доступа к </w:t>
            </w:r>
            <w:proofErr w:type="spellStart"/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ПДн</w:t>
            </w:r>
            <w:proofErr w:type="spellEnd"/>
          </w:p>
        </w:tc>
      </w:tr>
      <w:tr w:rsidR="00DE41EC" w:rsidTr="00DE41EC">
        <w:trPr>
          <w:trHeight w:val="360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285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390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975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восстановлению 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данных,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модифицированных или уничтоженных вследствие </w:t>
            </w:r>
          </w:p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несанкционированного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доступа к ним;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226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Применение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резервного </w:t>
            </w:r>
          </w:p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копирования</w:t>
            </w:r>
          </w:p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1EC" w:rsidTr="00184BE8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84BE8" w:rsidRPr="00307E0B" w:rsidRDefault="00DE41EC" w:rsidP="0018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184BE8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84BE8" w:rsidRPr="00307E0B" w:rsidRDefault="00DE41EC" w:rsidP="0018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184BE8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DE41EC">
        <w:trPr>
          <w:trHeight w:val="660"/>
        </w:trPr>
        <w:tc>
          <w:tcPr>
            <w:tcW w:w="567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мероприятий по обеспечению целостности </w:t>
            </w:r>
          </w:p>
          <w:p w:rsidR="00DE41EC" w:rsidRPr="00307E0B" w:rsidRDefault="00DE41EC" w:rsidP="00307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данных.</w:t>
            </w: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2268" w:type="dxa"/>
            <w:vMerge w:val="restart"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ежима </w:t>
            </w:r>
          </w:p>
          <w:p w:rsidR="00DE41EC" w:rsidRPr="00307E0B" w:rsidRDefault="00DE41EC" w:rsidP="00DE4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доступа к техническим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 программным средствам</w:t>
            </w:r>
          </w:p>
        </w:tc>
      </w:tr>
      <w:tr w:rsidR="00DE41EC" w:rsidTr="00184BE8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184BE8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184BE8">
        <w:trPr>
          <w:trHeight w:val="284"/>
        </w:trPr>
        <w:tc>
          <w:tcPr>
            <w:tcW w:w="567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DE4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8928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E41EC" w:rsidRPr="00307E0B" w:rsidRDefault="00DE41EC" w:rsidP="00307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A644FF" w:rsidRDefault="00A644FF" w:rsidP="0089285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P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A644FF" w:rsidRDefault="00A644FF" w:rsidP="00A644FF">
      <w:pPr>
        <w:rPr>
          <w:rFonts w:ascii="Times New Roman" w:hAnsi="Times New Roman" w:cs="Times New Roman"/>
          <w:sz w:val="24"/>
          <w:szCs w:val="28"/>
        </w:rPr>
      </w:pPr>
    </w:p>
    <w:p w:rsidR="00CF3C82" w:rsidRDefault="00A644FF" w:rsidP="00A644FF">
      <w:pPr>
        <w:tabs>
          <w:tab w:val="left" w:pos="654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A644FF" w:rsidRDefault="00A644FF" w:rsidP="00A644FF">
      <w:pPr>
        <w:tabs>
          <w:tab w:val="left" w:pos="6540"/>
        </w:tabs>
        <w:rPr>
          <w:rFonts w:ascii="Times New Roman" w:hAnsi="Times New Roman" w:cs="Times New Roman"/>
          <w:sz w:val="24"/>
          <w:szCs w:val="28"/>
        </w:rPr>
      </w:pPr>
    </w:p>
    <w:p w:rsidR="00A644FF" w:rsidRDefault="00A644FF" w:rsidP="00A644FF">
      <w:pPr>
        <w:tabs>
          <w:tab w:val="left" w:pos="6540"/>
        </w:tabs>
        <w:rPr>
          <w:rFonts w:ascii="Times New Roman" w:hAnsi="Times New Roman" w:cs="Times New Roman"/>
          <w:sz w:val="24"/>
          <w:szCs w:val="28"/>
        </w:rPr>
      </w:pPr>
    </w:p>
    <w:p w:rsidR="00A644FF" w:rsidRPr="004F5F04" w:rsidRDefault="00A644FF" w:rsidP="00A6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F04">
        <w:rPr>
          <w:rFonts w:ascii="Times New Roman" w:hAnsi="Times New Roman"/>
          <w:b/>
          <w:sz w:val="24"/>
          <w:szCs w:val="24"/>
        </w:rPr>
        <w:lastRenderedPageBreak/>
        <w:t xml:space="preserve">Лист ознакомления </w:t>
      </w:r>
    </w:p>
    <w:tbl>
      <w:tblPr>
        <w:tblW w:w="100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74"/>
        <w:gridCol w:w="3079"/>
        <w:gridCol w:w="1843"/>
        <w:gridCol w:w="1666"/>
      </w:tblGrid>
      <w:tr w:rsidR="00A644FF" w:rsidRPr="007C709D" w:rsidTr="00107BFB">
        <w:trPr>
          <w:trHeight w:val="7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  <w:b/>
              </w:rPr>
            </w:pPr>
            <w:r w:rsidRPr="007C709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4" w:type="dxa"/>
          </w:tcPr>
          <w:p w:rsidR="00A644FF" w:rsidRPr="007C709D" w:rsidRDefault="00A644FF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7C709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079" w:type="dxa"/>
          </w:tcPr>
          <w:p w:rsidR="00A644FF" w:rsidRPr="007C709D" w:rsidRDefault="00A644FF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7C709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7C709D">
              <w:rPr>
                <w:rFonts w:ascii="Times New Roman" w:hAnsi="Times New Roman"/>
                <w:b/>
              </w:rPr>
              <w:t>Подпись в ознакомлении с распоряжением</w:t>
            </w: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7C709D">
              <w:rPr>
                <w:rFonts w:ascii="Times New Roman" w:hAnsi="Times New Roman"/>
                <w:b/>
              </w:rPr>
              <w:t>Дата ознакомления</w:t>
            </w:r>
          </w:p>
        </w:tc>
      </w:tr>
      <w:tr w:rsidR="003D6C38" w:rsidRPr="007C709D" w:rsidTr="00107BFB">
        <w:trPr>
          <w:trHeight w:val="272"/>
        </w:trPr>
        <w:tc>
          <w:tcPr>
            <w:tcW w:w="567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 w:rsidRPr="007C709D">
              <w:rPr>
                <w:rFonts w:ascii="Times New Roman" w:hAnsi="Times New Roman"/>
              </w:rPr>
              <w:t>1.</w:t>
            </w:r>
          </w:p>
        </w:tc>
        <w:tc>
          <w:tcPr>
            <w:tcW w:w="2874" w:type="dxa"/>
          </w:tcPr>
          <w:p w:rsidR="003D6C38" w:rsidRPr="00A15371" w:rsidRDefault="003D6C38" w:rsidP="003D6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Зинаида Петровна</w:t>
            </w:r>
          </w:p>
        </w:tc>
        <w:tc>
          <w:tcPr>
            <w:tcW w:w="3079" w:type="dxa"/>
          </w:tcPr>
          <w:p w:rsidR="003D6C38" w:rsidRPr="00C92946" w:rsidRDefault="003D6C38" w:rsidP="003D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Раскильдинского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D6C38" w:rsidRPr="007C709D" w:rsidRDefault="003D6C38" w:rsidP="003D6C38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3D6C38" w:rsidRPr="007C709D" w:rsidRDefault="003D6C38" w:rsidP="003D6C38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6C38" w:rsidRPr="007C709D" w:rsidTr="00107BFB">
        <w:trPr>
          <w:trHeight w:val="100"/>
        </w:trPr>
        <w:tc>
          <w:tcPr>
            <w:tcW w:w="567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 w:rsidRPr="007C709D">
              <w:rPr>
                <w:rFonts w:ascii="Times New Roman" w:hAnsi="Times New Roman"/>
              </w:rPr>
              <w:t>2.</w:t>
            </w:r>
          </w:p>
        </w:tc>
        <w:tc>
          <w:tcPr>
            <w:tcW w:w="2874" w:type="dxa"/>
          </w:tcPr>
          <w:p w:rsidR="003D6C38" w:rsidRPr="00447302" w:rsidRDefault="003D6C38" w:rsidP="003D6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Алина Яковлевна</w:t>
            </w:r>
          </w:p>
        </w:tc>
        <w:tc>
          <w:tcPr>
            <w:tcW w:w="3079" w:type="dxa"/>
          </w:tcPr>
          <w:p w:rsidR="003D6C38" w:rsidRPr="00447302" w:rsidRDefault="003D6C38" w:rsidP="003D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Раскильдинского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3D6C38" w:rsidRPr="007C709D" w:rsidTr="00107BFB">
        <w:trPr>
          <w:trHeight w:val="100"/>
        </w:trPr>
        <w:tc>
          <w:tcPr>
            <w:tcW w:w="567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74" w:type="dxa"/>
          </w:tcPr>
          <w:p w:rsidR="003D6C38" w:rsidRPr="00447302" w:rsidRDefault="003D6C38" w:rsidP="003D6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Валентина Геннадьевна</w:t>
            </w:r>
          </w:p>
        </w:tc>
        <w:tc>
          <w:tcPr>
            <w:tcW w:w="3079" w:type="dxa"/>
          </w:tcPr>
          <w:p w:rsidR="003D6C38" w:rsidRPr="00447302" w:rsidRDefault="003D6C38" w:rsidP="003D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36D3">
              <w:rPr>
                <w:rFonts w:ascii="Times New Roman" w:hAnsi="Times New Roman"/>
                <w:sz w:val="24"/>
                <w:szCs w:val="24"/>
              </w:rPr>
              <w:t>едущий специалист-эксперт</w:t>
            </w:r>
          </w:p>
        </w:tc>
        <w:tc>
          <w:tcPr>
            <w:tcW w:w="1843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3D6C38" w:rsidRPr="007C709D" w:rsidRDefault="003D6C38" w:rsidP="003D6C38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5422EC" w:rsidRPr="007C709D" w:rsidTr="00107BFB">
        <w:trPr>
          <w:trHeight w:val="100"/>
        </w:trPr>
        <w:tc>
          <w:tcPr>
            <w:tcW w:w="567" w:type="dxa"/>
          </w:tcPr>
          <w:p w:rsidR="005422EC" w:rsidRPr="007C709D" w:rsidRDefault="005422E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5422EC" w:rsidRPr="00A909E9" w:rsidRDefault="005422EC" w:rsidP="00542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422EC" w:rsidRPr="00A909E9" w:rsidRDefault="005422EC" w:rsidP="005422EC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2EC" w:rsidRPr="007C709D" w:rsidRDefault="005422E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422EC" w:rsidRPr="007C709D" w:rsidRDefault="005422E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5422EC" w:rsidRPr="007C709D" w:rsidTr="00107BFB">
        <w:trPr>
          <w:trHeight w:val="100"/>
        </w:trPr>
        <w:tc>
          <w:tcPr>
            <w:tcW w:w="567" w:type="dxa"/>
          </w:tcPr>
          <w:p w:rsidR="005422EC" w:rsidRPr="007C709D" w:rsidRDefault="005422E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5422EC" w:rsidRPr="00A909E9" w:rsidRDefault="005422EC" w:rsidP="00542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422EC" w:rsidRPr="00A909E9" w:rsidRDefault="005422EC" w:rsidP="00542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2EC" w:rsidRPr="007C709D" w:rsidRDefault="005422E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422EC" w:rsidRPr="007C709D" w:rsidRDefault="005422E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443393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A644FF" w:rsidRPr="007C709D" w:rsidTr="00107BFB">
        <w:trPr>
          <w:trHeight w:val="100"/>
        </w:trPr>
        <w:tc>
          <w:tcPr>
            <w:tcW w:w="567" w:type="dxa"/>
          </w:tcPr>
          <w:p w:rsidR="00A644FF" w:rsidRPr="00443393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A644FF" w:rsidRPr="003F2C99" w:rsidRDefault="00A644FF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A644FF" w:rsidRPr="003F2C99" w:rsidRDefault="00A644FF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A644FF" w:rsidRPr="007C709D" w:rsidRDefault="00A644FF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</w:tbl>
    <w:p w:rsidR="00A644FF" w:rsidRPr="00A644FF" w:rsidRDefault="00A644FF" w:rsidP="00A644FF">
      <w:pPr>
        <w:tabs>
          <w:tab w:val="left" w:pos="6540"/>
        </w:tabs>
        <w:rPr>
          <w:rFonts w:ascii="Times New Roman" w:hAnsi="Times New Roman" w:cs="Times New Roman"/>
          <w:sz w:val="24"/>
          <w:szCs w:val="28"/>
        </w:rPr>
      </w:pPr>
    </w:p>
    <w:sectPr w:rsidR="00A644FF" w:rsidRPr="00A644FF" w:rsidSect="00BC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00" w:rsidRDefault="00955A00" w:rsidP="00107B40">
      <w:pPr>
        <w:spacing w:after="0" w:line="240" w:lineRule="auto"/>
      </w:pPr>
      <w:r>
        <w:separator/>
      </w:r>
    </w:p>
  </w:endnote>
  <w:endnote w:type="continuationSeparator" w:id="0">
    <w:p w:rsidR="00955A00" w:rsidRDefault="00955A00" w:rsidP="0010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40" w:rsidRDefault="00107B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40" w:rsidRDefault="00107B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40" w:rsidRDefault="00107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00" w:rsidRDefault="00955A00" w:rsidP="00107B40">
      <w:pPr>
        <w:spacing w:after="0" w:line="240" w:lineRule="auto"/>
      </w:pPr>
      <w:r>
        <w:separator/>
      </w:r>
    </w:p>
  </w:footnote>
  <w:footnote w:type="continuationSeparator" w:id="0">
    <w:p w:rsidR="00955A00" w:rsidRDefault="00955A00" w:rsidP="0010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40" w:rsidRDefault="00107B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40" w:rsidRDefault="00107B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40" w:rsidRDefault="00107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001149"/>
    <w:rsid w:val="0000260C"/>
    <w:rsid w:val="00023348"/>
    <w:rsid w:val="000258D0"/>
    <w:rsid w:val="0004051D"/>
    <w:rsid w:val="0005017A"/>
    <w:rsid w:val="00054104"/>
    <w:rsid w:val="00065A53"/>
    <w:rsid w:val="0007036B"/>
    <w:rsid w:val="0007570C"/>
    <w:rsid w:val="000871F7"/>
    <w:rsid w:val="000C11CB"/>
    <w:rsid w:val="00107B40"/>
    <w:rsid w:val="0012537C"/>
    <w:rsid w:val="00131A42"/>
    <w:rsid w:val="0014721B"/>
    <w:rsid w:val="00171BD9"/>
    <w:rsid w:val="00181241"/>
    <w:rsid w:val="00184BE8"/>
    <w:rsid w:val="001C2A3C"/>
    <w:rsid w:val="001D60B0"/>
    <w:rsid w:val="001E1B2D"/>
    <w:rsid w:val="001E7BE1"/>
    <w:rsid w:val="0022500B"/>
    <w:rsid w:val="00253169"/>
    <w:rsid w:val="00261D71"/>
    <w:rsid w:val="002623C5"/>
    <w:rsid w:val="00271C46"/>
    <w:rsid w:val="00286C9B"/>
    <w:rsid w:val="002911B0"/>
    <w:rsid w:val="002A0638"/>
    <w:rsid w:val="002B087F"/>
    <w:rsid w:val="002B2324"/>
    <w:rsid w:val="002B318F"/>
    <w:rsid w:val="002D2917"/>
    <w:rsid w:val="002F0ADA"/>
    <w:rsid w:val="00307E0B"/>
    <w:rsid w:val="0032450F"/>
    <w:rsid w:val="00327727"/>
    <w:rsid w:val="00333D3C"/>
    <w:rsid w:val="00351FA7"/>
    <w:rsid w:val="00353B24"/>
    <w:rsid w:val="0036284B"/>
    <w:rsid w:val="00384D42"/>
    <w:rsid w:val="003C26C6"/>
    <w:rsid w:val="003D3145"/>
    <w:rsid w:val="003D36BA"/>
    <w:rsid w:val="003D6C38"/>
    <w:rsid w:val="003E61A8"/>
    <w:rsid w:val="003F40C9"/>
    <w:rsid w:val="003F4F1E"/>
    <w:rsid w:val="003F6A8C"/>
    <w:rsid w:val="004157C7"/>
    <w:rsid w:val="004210F9"/>
    <w:rsid w:val="00427430"/>
    <w:rsid w:val="00432DEF"/>
    <w:rsid w:val="004470CE"/>
    <w:rsid w:val="004502A9"/>
    <w:rsid w:val="004656EF"/>
    <w:rsid w:val="004661B6"/>
    <w:rsid w:val="00475CCD"/>
    <w:rsid w:val="0047610F"/>
    <w:rsid w:val="004B0081"/>
    <w:rsid w:val="004B2476"/>
    <w:rsid w:val="004B2A31"/>
    <w:rsid w:val="004B2C07"/>
    <w:rsid w:val="004D6598"/>
    <w:rsid w:val="004D6F62"/>
    <w:rsid w:val="004E3337"/>
    <w:rsid w:val="004F46A4"/>
    <w:rsid w:val="004F747C"/>
    <w:rsid w:val="00501565"/>
    <w:rsid w:val="00502F54"/>
    <w:rsid w:val="0050313F"/>
    <w:rsid w:val="00515335"/>
    <w:rsid w:val="0051791E"/>
    <w:rsid w:val="005274F8"/>
    <w:rsid w:val="00541640"/>
    <w:rsid w:val="005422EC"/>
    <w:rsid w:val="00562326"/>
    <w:rsid w:val="005768EE"/>
    <w:rsid w:val="00585BF5"/>
    <w:rsid w:val="00587257"/>
    <w:rsid w:val="00595E7A"/>
    <w:rsid w:val="005A1A7D"/>
    <w:rsid w:val="005A55C1"/>
    <w:rsid w:val="005A63EE"/>
    <w:rsid w:val="005A7047"/>
    <w:rsid w:val="005B4BAE"/>
    <w:rsid w:val="005D182A"/>
    <w:rsid w:val="005F6EB0"/>
    <w:rsid w:val="00607DC6"/>
    <w:rsid w:val="006202AA"/>
    <w:rsid w:val="00623C74"/>
    <w:rsid w:val="006254B4"/>
    <w:rsid w:val="00636E89"/>
    <w:rsid w:val="00696891"/>
    <w:rsid w:val="006B159C"/>
    <w:rsid w:val="006B6E99"/>
    <w:rsid w:val="006C1033"/>
    <w:rsid w:val="006C1B6B"/>
    <w:rsid w:val="006C49A1"/>
    <w:rsid w:val="006C6674"/>
    <w:rsid w:val="006D5974"/>
    <w:rsid w:val="006F3622"/>
    <w:rsid w:val="006F68D8"/>
    <w:rsid w:val="0071260A"/>
    <w:rsid w:val="00722D61"/>
    <w:rsid w:val="00752558"/>
    <w:rsid w:val="00755DA7"/>
    <w:rsid w:val="007748AD"/>
    <w:rsid w:val="00780EF6"/>
    <w:rsid w:val="00781311"/>
    <w:rsid w:val="00790466"/>
    <w:rsid w:val="007C2F72"/>
    <w:rsid w:val="007C39B1"/>
    <w:rsid w:val="007D3A92"/>
    <w:rsid w:val="007D4E5D"/>
    <w:rsid w:val="007D64F5"/>
    <w:rsid w:val="007E5176"/>
    <w:rsid w:val="008268AF"/>
    <w:rsid w:val="00832069"/>
    <w:rsid w:val="0084545B"/>
    <w:rsid w:val="00854213"/>
    <w:rsid w:val="0088073D"/>
    <w:rsid w:val="00891BE8"/>
    <w:rsid w:val="00892854"/>
    <w:rsid w:val="008943B8"/>
    <w:rsid w:val="008D0191"/>
    <w:rsid w:val="008D2D22"/>
    <w:rsid w:val="008D57BA"/>
    <w:rsid w:val="008F1CCA"/>
    <w:rsid w:val="009121D7"/>
    <w:rsid w:val="009209C3"/>
    <w:rsid w:val="00930B6C"/>
    <w:rsid w:val="009457A4"/>
    <w:rsid w:val="00955A00"/>
    <w:rsid w:val="00960D1B"/>
    <w:rsid w:val="009647CD"/>
    <w:rsid w:val="00972061"/>
    <w:rsid w:val="00980218"/>
    <w:rsid w:val="009961A5"/>
    <w:rsid w:val="009A09C0"/>
    <w:rsid w:val="009A1140"/>
    <w:rsid w:val="009A65F8"/>
    <w:rsid w:val="009B0CA3"/>
    <w:rsid w:val="009B7765"/>
    <w:rsid w:val="009C3886"/>
    <w:rsid w:val="009E76C9"/>
    <w:rsid w:val="009F0501"/>
    <w:rsid w:val="009F4E7F"/>
    <w:rsid w:val="009F60A1"/>
    <w:rsid w:val="00A0117A"/>
    <w:rsid w:val="00A01E69"/>
    <w:rsid w:val="00A13370"/>
    <w:rsid w:val="00A139FB"/>
    <w:rsid w:val="00A1794E"/>
    <w:rsid w:val="00A33D55"/>
    <w:rsid w:val="00A35562"/>
    <w:rsid w:val="00A359DC"/>
    <w:rsid w:val="00A41A7A"/>
    <w:rsid w:val="00A620EE"/>
    <w:rsid w:val="00A644FF"/>
    <w:rsid w:val="00A7335F"/>
    <w:rsid w:val="00A936DD"/>
    <w:rsid w:val="00A94E2C"/>
    <w:rsid w:val="00AA2217"/>
    <w:rsid w:val="00AB21BF"/>
    <w:rsid w:val="00AB3774"/>
    <w:rsid w:val="00AB57B0"/>
    <w:rsid w:val="00AD1C50"/>
    <w:rsid w:val="00AD68C9"/>
    <w:rsid w:val="00AE2D09"/>
    <w:rsid w:val="00AE79F3"/>
    <w:rsid w:val="00B15CF5"/>
    <w:rsid w:val="00B21C50"/>
    <w:rsid w:val="00B221BF"/>
    <w:rsid w:val="00B252B6"/>
    <w:rsid w:val="00B313FA"/>
    <w:rsid w:val="00B3789E"/>
    <w:rsid w:val="00B413FA"/>
    <w:rsid w:val="00B55D95"/>
    <w:rsid w:val="00B60774"/>
    <w:rsid w:val="00B63489"/>
    <w:rsid w:val="00B67586"/>
    <w:rsid w:val="00B9356D"/>
    <w:rsid w:val="00BC1B4D"/>
    <w:rsid w:val="00BE5B1B"/>
    <w:rsid w:val="00BE701D"/>
    <w:rsid w:val="00BF56E4"/>
    <w:rsid w:val="00C10D89"/>
    <w:rsid w:val="00C23F20"/>
    <w:rsid w:val="00C377E4"/>
    <w:rsid w:val="00C47F28"/>
    <w:rsid w:val="00C52BB9"/>
    <w:rsid w:val="00C56533"/>
    <w:rsid w:val="00C57339"/>
    <w:rsid w:val="00C82604"/>
    <w:rsid w:val="00C8318B"/>
    <w:rsid w:val="00CA2F5A"/>
    <w:rsid w:val="00CC1892"/>
    <w:rsid w:val="00CC57D3"/>
    <w:rsid w:val="00CD1F6D"/>
    <w:rsid w:val="00CD7F4F"/>
    <w:rsid w:val="00CE4C71"/>
    <w:rsid w:val="00CE4F0E"/>
    <w:rsid w:val="00CF0822"/>
    <w:rsid w:val="00CF3C82"/>
    <w:rsid w:val="00D020B3"/>
    <w:rsid w:val="00D05323"/>
    <w:rsid w:val="00D06028"/>
    <w:rsid w:val="00D13497"/>
    <w:rsid w:val="00D5283B"/>
    <w:rsid w:val="00D54B93"/>
    <w:rsid w:val="00D6058D"/>
    <w:rsid w:val="00D6141F"/>
    <w:rsid w:val="00D67A37"/>
    <w:rsid w:val="00D726DE"/>
    <w:rsid w:val="00D77375"/>
    <w:rsid w:val="00D84EFB"/>
    <w:rsid w:val="00D875D3"/>
    <w:rsid w:val="00D90D3F"/>
    <w:rsid w:val="00D9696E"/>
    <w:rsid w:val="00D9724C"/>
    <w:rsid w:val="00D97A9F"/>
    <w:rsid w:val="00DD3C0A"/>
    <w:rsid w:val="00DD6D3B"/>
    <w:rsid w:val="00DE24E4"/>
    <w:rsid w:val="00DE41EC"/>
    <w:rsid w:val="00DE7CF8"/>
    <w:rsid w:val="00E07394"/>
    <w:rsid w:val="00E320C0"/>
    <w:rsid w:val="00E40FC2"/>
    <w:rsid w:val="00E5365B"/>
    <w:rsid w:val="00E55A2D"/>
    <w:rsid w:val="00E63370"/>
    <w:rsid w:val="00E64680"/>
    <w:rsid w:val="00E702F3"/>
    <w:rsid w:val="00E76D2B"/>
    <w:rsid w:val="00EA6A63"/>
    <w:rsid w:val="00EB6EB2"/>
    <w:rsid w:val="00EE205B"/>
    <w:rsid w:val="00EE3701"/>
    <w:rsid w:val="00EE6AC8"/>
    <w:rsid w:val="00F0329B"/>
    <w:rsid w:val="00F35122"/>
    <w:rsid w:val="00F35898"/>
    <w:rsid w:val="00F44744"/>
    <w:rsid w:val="00F468BE"/>
    <w:rsid w:val="00F51B78"/>
    <w:rsid w:val="00F66AEB"/>
    <w:rsid w:val="00F72051"/>
    <w:rsid w:val="00F826A7"/>
    <w:rsid w:val="00FB1487"/>
    <w:rsid w:val="00FB35A1"/>
    <w:rsid w:val="00FC2249"/>
    <w:rsid w:val="00FC3DC8"/>
    <w:rsid w:val="00FC43EE"/>
    <w:rsid w:val="00FD5338"/>
    <w:rsid w:val="00FD7094"/>
    <w:rsid w:val="00FD7A45"/>
    <w:rsid w:val="00FF05F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CAC0"/>
  <w15:docId w15:val="{9A240B8A-88DD-4E5B-B3AC-4100FB1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B40"/>
  </w:style>
  <w:style w:type="paragraph" w:styleId="a6">
    <w:name w:val="footer"/>
    <w:basedOn w:val="a"/>
    <w:link w:val="a7"/>
    <w:uiPriority w:val="99"/>
    <w:unhideWhenUsed/>
    <w:rsid w:val="0010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A2FE-F9D1-48D0-AD71-062591C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230</cp:revision>
  <dcterms:created xsi:type="dcterms:W3CDTF">2018-02-25T10:45:00Z</dcterms:created>
  <dcterms:modified xsi:type="dcterms:W3CDTF">2018-06-19T18:51:00Z</dcterms:modified>
</cp:coreProperties>
</file>