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BB" w:rsidRPr="006C6ABB" w:rsidRDefault="006C6ABB" w:rsidP="00710622">
      <w:pPr>
        <w:framePr w:w="1688" w:h="1440" w:hSpace="38" w:wrap="notBeside" w:vAnchor="text" w:hAnchor="page" w:x="5812" w:y="7"/>
        <w:widowControl w:val="0"/>
        <w:autoSpaceDE w:val="0"/>
        <w:autoSpaceDN w:val="0"/>
        <w:adjustRightInd w:val="0"/>
        <w:spacing w:after="0" w:line="240" w:lineRule="auto"/>
        <w:ind w:right="-1455"/>
        <w:rPr>
          <w:rFonts w:ascii="Times New Roman" w:eastAsia="Times New Roman" w:hAnsi="Times New Roman" w:cs="Times New Roman"/>
          <w:sz w:val="24"/>
          <w:szCs w:val="24"/>
          <w:lang w:eastAsia="ru-RU"/>
        </w:rPr>
      </w:pPr>
      <w:r w:rsidRPr="006C6ABB">
        <w:rPr>
          <w:rFonts w:ascii="Times New Roman" w:eastAsia="Times New Roman" w:hAnsi="Times New Roman" w:cs="Times New Roman"/>
          <w:noProof/>
          <w:sz w:val="24"/>
          <w:szCs w:val="24"/>
          <w:lang w:eastAsia="ru-RU"/>
        </w:rPr>
        <w:drawing>
          <wp:inline distT="0" distB="0" distL="0" distR="0" wp14:anchorId="59591E47" wp14:editId="4AEB6F9F">
            <wp:extent cx="8763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rsidR="006C6ABB" w:rsidRPr="006C6ABB" w:rsidRDefault="00A83160" w:rsidP="006C6ABB">
      <w:pPr>
        <w:widowControl w:val="0"/>
        <w:tabs>
          <w:tab w:val="left" w:pos="3525"/>
          <w:tab w:val="left" w:pos="4125"/>
          <w:tab w:val="left" w:pos="6435"/>
        </w:tabs>
        <w:autoSpaceDE w:val="0"/>
        <w:autoSpaceDN w:val="0"/>
        <w:adjustRightInd w:val="0"/>
        <w:spacing w:after="0" w:line="240" w:lineRule="auto"/>
        <w:rPr>
          <w:rFonts w:ascii="Times New Roman" w:eastAsia="Times New Roman" w:hAnsi="Times New Roman" w:cs="Times New Roman"/>
          <w:sz w:val="20"/>
          <w:szCs w:val="20"/>
          <w:lang w:val="en-US" w:eastAsia="ru-RU"/>
        </w:rPr>
      </w:pP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16495966" wp14:editId="16F758A7">
                <wp:simplePos x="0" y="0"/>
                <wp:positionH relativeFrom="column">
                  <wp:posOffset>-222885</wp:posOffset>
                </wp:positionH>
                <wp:positionV relativeFrom="paragraph">
                  <wp:posOffset>146685</wp:posOffset>
                </wp:positionV>
                <wp:extent cx="2543175" cy="2152650"/>
                <wp:effectExtent l="0" t="0" r="952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15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820AEC" w:rsidRPr="00820AEC" w:rsidRDefault="00820AEC" w:rsidP="00820AEC">
                            <w:pPr>
                              <w:spacing w:after="0"/>
                              <w:jc w:val="center"/>
                              <w:rPr>
                                <w:rFonts w:ascii="Bauhaus 93" w:hAnsi="Bauhaus 93" w:cs="Arial"/>
                                <w:b/>
                                <w:sz w:val="24"/>
                                <w:szCs w:val="24"/>
                              </w:rPr>
                            </w:pPr>
                          </w:p>
                          <w:p w:rsidR="006C6ABB" w:rsidRDefault="006C6ABB"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7A749B" w:rsidRDefault="007A749B" w:rsidP="007A749B">
                            <w:pPr>
                              <w:spacing w:after="0"/>
                              <w:jc w:val="center"/>
                              <w:rPr>
                                <w:rFonts w:ascii="Times New Roman" w:hAnsi="Times New Roman" w:cs="Times New Roman"/>
                                <w:b/>
                                <w:sz w:val="28"/>
                                <w:szCs w:val="28"/>
                              </w:rPr>
                            </w:pPr>
                            <w:r>
                              <w:rPr>
                                <w:rFonts w:ascii="Times New Roman" w:hAnsi="Times New Roman" w:cs="Times New Roman"/>
                                <w:b/>
                                <w:sz w:val="28"/>
                                <w:szCs w:val="28"/>
                              </w:rPr>
                              <w:t>14.06.2017г. №21</w:t>
                            </w:r>
                          </w:p>
                          <w:p w:rsidR="00820AEC" w:rsidRPr="00820AEC" w:rsidRDefault="00820AEC" w:rsidP="007A749B">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17.55pt;margin-top:11.55pt;width:200.25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" stroked="f">
                <v:textbox>
                  <w:txbxContent>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820AEC" w:rsidRPr="00820AEC" w:rsidRDefault="00820AEC" w:rsidP="00820AEC">
                      <w:pPr>
                        <w:spacing w:after="0"/>
                        <w:jc w:val="center"/>
                        <w:rPr>
                          <w:rFonts w:ascii="Bauhaus 93" w:hAnsi="Bauhaus 93" w:cs="Arial"/>
                          <w:b/>
                          <w:sz w:val="24"/>
                          <w:szCs w:val="24"/>
                        </w:rPr>
                      </w:pPr>
                    </w:p>
                    <w:p w:rsidR="006C6ABB" w:rsidRDefault="006C6ABB"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7A749B" w:rsidRDefault="007A749B" w:rsidP="007A749B">
                      <w:pPr>
                        <w:spacing w:after="0"/>
                        <w:jc w:val="center"/>
                        <w:rPr>
                          <w:rFonts w:ascii="Times New Roman" w:hAnsi="Times New Roman" w:cs="Times New Roman"/>
                          <w:b/>
                          <w:sz w:val="28"/>
                          <w:szCs w:val="28"/>
                        </w:rPr>
                      </w:pPr>
                      <w:r>
                        <w:rPr>
                          <w:rFonts w:ascii="Times New Roman" w:hAnsi="Times New Roman" w:cs="Times New Roman"/>
                          <w:b/>
                          <w:sz w:val="28"/>
                          <w:szCs w:val="28"/>
                        </w:rPr>
                        <w:t>14.06.2017г. №21</w:t>
                      </w:r>
                    </w:p>
                    <w:p w:rsidR="00820AEC" w:rsidRPr="00820AEC" w:rsidRDefault="00820AEC" w:rsidP="007A749B">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v:textbox>
              </v:shape>
            </w:pict>
          </mc:Fallback>
        </mc:AlternateContent>
      </w:r>
      <w:r w:rsidR="00820AEC"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D796C54" wp14:editId="563DA755">
                <wp:simplePos x="0" y="0"/>
                <wp:positionH relativeFrom="column">
                  <wp:posOffset>3825240</wp:posOffset>
                </wp:positionH>
                <wp:positionV relativeFrom="paragraph">
                  <wp:posOffset>146685</wp:posOffset>
                </wp:positionV>
                <wp:extent cx="2473325" cy="2266950"/>
                <wp:effectExtent l="0" t="0"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820AEC" w:rsidRPr="00820AEC" w:rsidRDefault="00820AEC" w:rsidP="00820AEC">
                            <w:pPr>
                              <w:spacing w:after="0"/>
                              <w:jc w:val="center"/>
                              <w:rPr>
                                <w:rFonts w:ascii="Bauhaus 93" w:hAnsi="Bauhaus 93" w:cs="Times New Roman"/>
                                <w:b/>
                                <w:sz w:val="24"/>
                                <w:szCs w:val="24"/>
                              </w:rPr>
                            </w:pPr>
                          </w:p>
                          <w:p w:rsidR="004755B6" w:rsidRDefault="00820AEC"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7A749B" w:rsidRDefault="007A749B" w:rsidP="007A749B">
                            <w:pPr>
                              <w:spacing w:after="0"/>
                              <w:jc w:val="center"/>
                              <w:rPr>
                                <w:rFonts w:ascii="Times New Roman" w:hAnsi="Times New Roman" w:cs="Times New Roman"/>
                                <w:b/>
                                <w:sz w:val="28"/>
                                <w:szCs w:val="28"/>
                              </w:rPr>
                            </w:pPr>
                            <w:r>
                              <w:rPr>
                                <w:rFonts w:ascii="Times New Roman" w:hAnsi="Times New Roman" w:cs="Times New Roman"/>
                                <w:b/>
                                <w:sz w:val="28"/>
                                <w:szCs w:val="28"/>
                              </w:rPr>
                              <w:t>14.06.2017г. №21</w:t>
                            </w:r>
                          </w:p>
                          <w:p w:rsidR="00820AEC" w:rsidRPr="00820AEC" w:rsidRDefault="00820AEC"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820AEC" w:rsidRPr="00820AEC" w:rsidRDefault="00820AEC" w:rsidP="00820AEC">
                            <w:pPr>
                              <w:jc w:val="center"/>
                              <w:rPr>
                                <w:rFonts w:ascii="Times New Roman" w:hAnsi="Times New Roman" w:cs="Times New Roman"/>
                                <w:b/>
                                <w:sz w:val="28"/>
                                <w:szCs w:val="28"/>
                              </w:rPr>
                            </w:pPr>
                          </w:p>
                          <w:p w:rsidR="004755B6" w:rsidRDefault="004755B6" w:rsidP="006C6ABB">
                            <w:pPr>
                              <w:rPr>
                                <w:rFonts w:ascii="Times New Roman" w:hAnsi="Times New Roman" w:cs="Times New Roman"/>
                                <w:b/>
                              </w:rPr>
                            </w:pPr>
                          </w:p>
                          <w:p w:rsidR="004755B6" w:rsidRPr="004755B6" w:rsidRDefault="004755B6" w:rsidP="006C6ABB">
                            <w:pPr>
                              <w:rPr>
                                <w:rFonts w:ascii="Bauhaus 93" w:hAnsi="Bauhaus 93"/>
                                <w:b/>
                              </w:rPr>
                            </w:pPr>
                          </w:p>
                          <w:p w:rsidR="006C6ABB" w:rsidRDefault="006C6ABB" w:rsidP="006C6ABB"/>
                          <w:p w:rsidR="006C6ABB" w:rsidRPr="008739DE" w:rsidRDefault="006C6ABB" w:rsidP="006C6ABB">
                            <w:pPr>
                              <w:rPr>
                                <w:b/>
                                <w:sz w:val="28"/>
                                <w:szCs w:val="28"/>
                              </w:rPr>
                            </w:pPr>
                            <w:r>
                              <w:rPr>
                                <w:b/>
                              </w:rPr>
                              <w:t xml:space="preserve">   </w:t>
                            </w:r>
                            <w:r w:rsidRPr="008739DE">
                              <w:rPr>
                                <w:b/>
                                <w:sz w:val="28"/>
                                <w:szCs w:val="28"/>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01.2pt;margin-top:11.55pt;width:194.7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5dqkwIAABc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" stroked="f">
                <v:textbox>
                  <w:txbxContent>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6C6ABB" w:rsidRPr="00820AEC" w:rsidRDefault="006C6ABB"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6C6ABB" w:rsidRDefault="006C6ABB"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820AEC" w:rsidRPr="00820AEC" w:rsidRDefault="00820AEC" w:rsidP="00820AEC">
                      <w:pPr>
                        <w:spacing w:after="0"/>
                        <w:jc w:val="center"/>
                        <w:rPr>
                          <w:rFonts w:ascii="Bauhaus 93" w:hAnsi="Bauhaus 93" w:cs="Times New Roman"/>
                          <w:b/>
                          <w:sz w:val="24"/>
                          <w:szCs w:val="24"/>
                        </w:rPr>
                      </w:pPr>
                    </w:p>
                    <w:p w:rsidR="004755B6" w:rsidRDefault="00820AEC" w:rsidP="00820AEC">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7A749B" w:rsidRDefault="007A749B" w:rsidP="007A749B">
                      <w:pPr>
                        <w:spacing w:after="0"/>
                        <w:jc w:val="center"/>
                        <w:rPr>
                          <w:rFonts w:ascii="Times New Roman" w:hAnsi="Times New Roman" w:cs="Times New Roman"/>
                          <w:b/>
                          <w:sz w:val="28"/>
                          <w:szCs w:val="28"/>
                        </w:rPr>
                      </w:pPr>
                      <w:r>
                        <w:rPr>
                          <w:rFonts w:ascii="Times New Roman" w:hAnsi="Times New Roman" w:cs="Times New Roman"/>
                          <w:b/>
                          <w:sz w:val="28"/>
                          <w:szCs w:val="28"/>
                        </w:rPr>
                        <w:t>14.06.2017г. №21</w:t>
                      </w:r>
                    </w:p>
                    <w:p w:rsidR="00820AEC" w:rsidRPr="00820AEC" w:rsidRDefault="00820AEC" w:rsidP="00820AEC">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820AEC" w:rsidRPr="00820AEC" w:rsidRDefault="00820AEC" w:rsidP="00820AEC">
                      <w:pPr>
                        <w:jc w:val="center"/>
                        <w:rPr>
                          <w:rFonts w:ascii="Times New Roman" w:hAnsi="Times New Roman" w:cs="Times New Roman"/>
                          <w:b/>
                          <w:sz w:val="28"/>
                          <w:szCs w:val="28"/>
                        </w:rPr>
                      </w:pPr>
                    </w:p>
                    <w:p w:rsidR="004755B6" w:rsidRDefault="004755B6" w:rsidP="006C6ABB">
                      <w:pPr>
                        <w:rPr>
                          <w:rFonts w:ascii="Times New Roman" w:hAnsi="Times New Roman" w:cs="Times New Roman"/>
                          <w:b/>
                        </w:rPr>
                      </w:pPr>
                    </w:p>
                    <w:p w:rsidR="004755B6" w:rsidRPr="004755B6" w:rsidRDefault="004755B6" w:rsidP="006C6ABB">
                      <w:pPr>
                        <w:rPr>
                          <w:rFonts w:ascii="Bauhaus 93" w:hAnsi="Bauhaus 93"/>
                          <w:b/>
                        </w:rPr>
                      </w:pPr>
                    </w:p>
                    <w:p w:rsidR="006C6ABB" w:rsidRDefault="006C6ABB" w:rsidP="006C6ABB"/>
                    <w:p w:rsidR="006C6ABB" w:rsidRPr="008739DE" w:rsidRDefault="006C6ABB" w:rsidP="006C6ABB">
                      <w:pPr>
                        <w:rPr>
                          <w:b/>
                          <w:sz w:val="28"/>
                          <w:szCs w:val="28"/>
                        </w:rPr>
                      </w:pPr>
                      <w:r>
                        <w:rPr>
                          <w:b/>
                        </w:rPr>
                        <w:t xml:space="preserve">   </w:t>
                      </w:r>
                      <w:r w:rsidRPr="008739DE">
                        <w:rPr>
                          <w:b/>
                          <w:sz w:val="28"/>
                          <w:szCs w:val="28"/>
                        </w:rPr>
                        <w:t>ПОСТАНОВЛЕНИЕ</w:t>
                      </w:r>
                    </w:p>
                  </w:txbxContent>
                </v:textbox>
              </v:shape>
            </w:pict>
          </mc:Fallback>
        </mc:AlternateContent>
      </w:r>
      <w:r w:rsidR="006C6ABB" w:rsidRPr="006C6ABB">
        <w:rPr>
          <w:rFonts w:ascii="Times New Roman" w:eastAsia="Times New Roman" w:hAnsi="Times New Roman" w:cs="Times New Roman"/>
          <w:sz w:val="20"/>
          <w:szCs w:val="20"/>
          <w:lang w:val="en-US" w:eastAsia="ru-RU"/>
        </w:rPr>
        <w:tab/>
      </w: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820AEC" w:rsidRDefault="00820AEC"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11209" w:rsidRPr="00711209" w:rsidRDefault="00711209" w:rsidP="006C6A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11209">
        <w:rPr>
          <w:rFonts w:ascii="Times New Roman" w:eastAsia="Times New Roman" w:hAnsi="Times New Roman" w:cs="Times New Roman"/>
          <w:b/>
          <w:sz w:val="24"/>
          <w:szCs w:val="24"/>
          <w:lang w:eastAsia="ru-RU"/>
        </w:rPr>
        <w:t>О внесении изменений и дополнений</w:t>
      </w:r>
    </w:p>
    <w:p w:rsidR="00711209" w:rsidRPr="00711209" w:rsidRDefault="00711209" w:rsidP="006C6A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711209">
        <w:rPr>
          <w:rFonts w:ascii="Times New Roman" w:eastAsia="Times New Roman" w:hAnsi="Times New Roman" w:cs="Times New Roman"/>
          <w:b/>
          <w:sz w:val="24"/>
          <w:szCs w:val="24"/>
          <w:lang w:eastAsia="ru-RU"/>
        </w:rPr>
        <w:t xml:space="preserve">в постановление администрации </w:t>
      </w:r>
    </w:p>
    <w:p w:rsidR="00711209" w:rsidRPr="00711209" w:rsidRDefault="00711209" w:rsidP="006C6A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711209">
        <w:rPr>
          <w:rFonts w:ascii="Times New Roman" w:eastAsia="Times New Roman" w:hAnsi="Times New Roman" w:cs="Times New Roman"/>
          <w:b/>
          <w:sz w:val="24"/>
          <w:szCs w:val="24"/>
          <w:lang w:eastAsia="ru-RU"/>
        </w:rPr>
        <w:t>Питишевского</w:t>
      </w:r>
      <w:proofErr w:type="spellEnd"/>
      <w:r w:rsidRPr="00711209">
        <w:rPr>
          <w:rFonts w:ascii="Times New Roman" w:eastAsia="Times New Roman" w:hAnsi="Times New Roman" w:cs="Times New Roman"/>
          <w:b/>
          <w:sz w:val="24"/>
          <w:szCs w:val="24"/>
          <w:lang w:eastAsia="ru-RU"/>
        </w:rPr>
        <w:t xml:space="preserve"> сельского поселения </w:t>
      </w:r>
    </w:p>
    <w:p w:rsidR="00711209" w:rsidRPr="00711209" w:rsidRDefault="00711209" w:rsidP="006C6A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roofErr w:type="spellStart"/>
      <w:r w:rsidRPr="00711209">
        <w:rPr>
          <w:rFonts w:ascii="Times New Roman" w:eastAsia="Times New Roman" w:hAnsi="Times New Roman" w:cs="Times New Roman"/>
          <w:b/>
          <w:sz w:val="24"/>
          <w:szCs w:val="24"/>
          <w:lang w:eastAsia="ru-RU"/>
        </w:rPr>
        <w:t>Аликовского</w:t>
      </w:r>
      <w:proofErr w:type="spellEnd"/>
      <w:r w:rsidRPr="00711209">
        <w:rPr>
          <w:rFonts w:ascii="Times New Roman" w:eastAsia="Times New Roman" w:hAnsi="Times New Roman" w:cs="Times New Roman"/>
          <w:b/>
          <w:sz w:val="24"/>
          <w:szCs w:val="24"/>
          <w:lang w:eastAsia="ru-RU"/>
        </w:rPr>
        <w:t xml:space="preserve"> района № 69 от 25.12.2015 года</w:t>
      </w:r>
      <w:bookmarkStart w:id="0" w:name="_GoBack"/>
      <w:bookmarkEnd w:id="0"/>
    </w:p>
    <w:p w:rsidR="00711209" w:rsidRPr="00711209" w:rsidRDefault="00711209" w:rsidP="00711209">
      <w:pPr>
        <w:pStyle w:val="a5"/>
        <w:spacing w:after="0" w:afterAutospacing="0"/>
        <w:ind w:firstLine="567"/>
        <w:jc w:val="both"/>
      </w:pPr>
      <w:proofErr w:type="gramStart"/>
      <w:r w:rsidRPr="00711209">
        <w:rPr>
          <w:color w:val="000000"/>
        </w:rPr>
        <w:t xml:space="preserve">В соответствии с Федеральными законами </w:t>
      </w:r>
      <w:hyperlink r:id="rId6" w:history="1">
        <w:r w:rsidRPr="00711209">
          <w:rPr>
            <w:rStyle w:val="a6"/>
            <w:color w:val="000000"/>
          </w:rPr>
          <w:t>от 06.10.2003 г. № 131-ФЗ</w:t>
        </w:r>
      </w:hyperlink>
      <w:r w:rsidRPr="00711209">
        <w:rPr>
          <w:color w:val="000000"/>
        </w:rPr>
        <w:t xml:space="preserve"> "Об общих принципах организации местного самоуправления в Российской Федерации", </w:t>
      </w:r>
      <w:hyperlink r:id="rId7" w:history="1">
        <w:r w:rsidRPr="00711209">
          <w:rPr>
            <w:rStyle w:val="a6"/>
            <w:color w:val="000000"/>
          </w:rPr>
          <w:t>от 08.11.2007 г. № 257-ФЗ</w:t>
        </w:r>
      </w:hyperlink>
      <w:r w:rsidRPr="00711209">
        <w:rPr>
          <w:color w:val="000000"/>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711209">
          <w:rPr>
            <w:rStyle w:val="a6"/>
            <w:color w:val="000000"/>
          </w:rPr>
          <w:t>от 10.12.1995 г. № 196-ФЗ</w:t>
        </w:r>
      </w:hyperlink>
      <w:r w:rsidRPr="00711209">
        <w:rPr>
          <w:color w:val="000000"/>
        </w:rPr>
        <w:t xml:space="preserve"> "О безопасности дорожного движения", от 26 декабря 2008 г. № 294-ФЗ «О защите прав юридических</w:t>
      </w:r>
      <w:proofErr w:type="gramEnd"/>
      <w:r w:rsidRPr="00711209">
        <w:rPr>
          <w:color w:val="000000"/>
        </w:rPr>
        <w:t xml:space="preserve"> лиц и индивидуальных предпринимателей при осуществлении государственного контроля (надзора) и муниципального контроля» администрация </w:t>
      </w:r>
      <w:proofErr w:type="spellStart"/>
      <w:r w:rsidRPr="00711209">
        <w:rPr>
          <w:color w:val="000000"/>
        </w:rPr>
        <w:t>Питишевскогосельского</w:t>
      </w:r>
      <w:proofErr w:type="spellEnd"/>
      <w:r w:rsidRPr="00711209">
        <w:rPr>
          <w:color w:val="000000"/>
        </w:rPr>
        <w:t xml:space="preserve"> поселения </w:t>
      </w:r>
      <w:proofErr w:type="spellStart"/>
      <w:r w:rsidRPr="00711209">
        <w:rPr>
          <w:color w:val="000000"/>
        </w:rPr>
        <w:t>Аликовского</w:t>
      </w:r>
      <w:proofErr w:type="spellEnd"/>
      <w:r w:rsidRPr="00711209">
        <w:rPr>
          <w:color w:val="000000"/>
        </w:rPr>
        <w:t xml:space="preserve"> района Чувашской Республики ПОСТАНОВЛЯЕТ</w:t>
      </w:r>
      <w:r w:rsidRPr="00711209">
        <w:rPr>
          <w:b/>
          <w:bCs/>
          <w:color w:val="000000"/>
        </w:rPr>
        <w:t>:</w:t>
      </w:r>
    </w:p>
    <w:p w:rsidR="00577BD2" w:rsidRDefault="00711209" w:rsidP="00711209">
      <w:pPr>
        <w:pStyle w:val="a5"/>
        <w:spacing w:after="0" w:afterAutospacing="0"/>
        <w:ind w:firstLine="567"/>
        <w:jc w:val="both"/>
      </w:pPr>
      <w:bookmarkStart w:id="1" w:name="sub_11"/>
      <w:bookmarkEnd w:id="1"/>
      <w:r w:rsidRPr="00711209">
        <w:rPr>
          <w:color w:val="000000"/>
        </w:rPr>
        <w:t xml:space="preserve">1. Внести в постановление </w:t>
      </w:r>
      <w:r w:rsidRPr="00711209">
        <w:t xml:space="preserve">администрации </w:t>
      </w:r>
      <w:proofErr w:type="spellStart"/>
      <w:r w:rsidRPr="00711209">
        <w:t>Питишевского</w:t>
      </w:r>
      <w:proofErr w:type="spellEnd"/>
      <w:r>
        <w:t xml:space="preserve"> </w:t>
      </w:r>
      <w:r w:rsidRPr="00711209">
        <w:t xml:space="preserve">сельского поселения </w:t>
      </w:r>
      <w:proofErr w:type="spellStart"/>
      <w:r>
        <w:t>Аликовского</w:t>
      </w:r>
      <w:proofErr w:type="spellEnd"/>
      <w:r>
        <w:t xml:space="preserve"> </w:t>
      </w:r>
      <w:r w:rsidRPr="00711209">
        <w:t xml:space="preserve">района Чувашской Республики от </w:t>
      </w:r>
      <w:r>
        <w:t>25.12.2015 г. №69</w:t>
      </w:r>
      <w:r w:rsidRPr="00711209">
        <w:t xml:space="preserve"> «Об утверждении административного регламента </w:t>
      </w:r>
      <w:proofErr w:type="spellStart"/>
      <w:r w:rsidRPr="00711209">
        <w:t>Питишевского</w:t>
      </w:r>
      <w:proofErr w:type="spellEnd"/>
      <w:r w:rsidR="007A749B">
        <w:t xml:space="preserve"> </w:t>
      </w:r>
      <w:r w:rsidRPr="00711209">
        <w:t xml:space="preserve">сельского поселения </w:t>
      </w:r>
      <w:proofErr w:type="spellStart"/>
      <w:r w:rsidRPr="00711209">
        <w:t>Аликовского</w:t>
      </w:r>
      <w:proofErr w:type="spellEnd"/>
      <w:r w:rsidRPr="00711209">
        <w:t xml:space="preserve"> района Чувашской Республики </w:t>
      </w:r>
      <w:r w:rsidRPr="00711209">
        <w:rPr>
          <w:color w:val="000000"/>
        </w:rPr>
        <w:t xml:space="preserve">по исполнению муниципальной функции по </w:t>
      </w:r>
      <w:proofErr w:type="gramStart"/>
      <w:r w:rsidRPr="00711209">
        <w:rPr>
          <w:color w:val="000000"/>
        </w:rPr>
        <w:t>контролю за</w:t>
      </w:r>
      <w:proofErr w:type="gramEnd"/>
      <w:r w:rsidRPr="00711209">
        <w:rPr>
          <w:color w:val="000000"/>
        </w:rPr>
        <w:t xml:space="preserve"> обеспечением сохранности в отношении автомобильных дорог местного значения в границах населенных пунктов сельского поселения</w:t>
      </w:r>
      <w:r w:rsidRPr="00711209">
        <w:t xml:space="preserve">» </w:t>
      </w:r>
    </w:p>
    <w:p w:rsidR="00711209" w:rsidRPr="00711209" w:rsidRDefault="00711209" w:rsidP="00711209">
      <w:pPr>
        <w:pStyle w:val="a5"/>
        <w:spacing w:after="0" w:afterAutospacing="0"/>
        <w:ind w:firstLine="567"/>
        <w:jc w:val="both"/>
      </w:pPr>
      <w:r w:rsidRPr="00711209">
        <w:rPr>
          <w:color w:val="000000"/>
        </w:rPr>
        <w:t xml:space="preserve">1.1. В разделе </w:t>
      </w:r>
      <w:r w:rsidRPr="00711209">
        <w:rPr>
          <w:color w:val="000000"/>
          <w:lang w:val="en-US"/>
        </w:rPr>
        <w:t>I</w:t>
      </w:r>
      <w:r w:rsidRPr="00711209">
        <w:rPr>
          <w:color w:val="000000"/>
        </w:rPr>
        <w:t xml:space="preserve"> «Общие положения» Административного регламента:</w:t>
      </w:r>
    </w:p>
    <w:p w:rsidR="00711209" w:rsidRPr="00711209" w:rsidRDefault="00711209" w:rsidP="00711209">
      <w:pPr>
        <w:pStyle w:val="a5"/>
        <w:spacing w:after="0" w:afterAutospacing="0"/>
        <w:ind w:firstLine="567"/>
        <w:jc w:val="both"/>
      </w:pPr>
      <w:r w:rsidRPr="00711209">
        <w:rPr>
          <w:color w:val="000000"/>
        </w:rPr>
        <w:t>а)</w:t>
      </w:r>
      <w:r w:rsidRPr="00711209">
        <w:rPr>
          <w:b/>
          <w:bCs/>
          <w:color w:val="000000"/>
        </w:rPr>
        <w:t xml:space="preserve"> часть 1.4. </w:t>
      </w:r>
      <w:r w:rsidRPr="00711209">
        <w:rPr>
          <w:color w:val="000000"/>
        </w:rPr>
        <w:t>изложить в следующей редакции:</w:t>
      </w:r>
    </w:p>
    <w:p w:rsidR="00711209" w:rsidRPr="00711209" w:rsidRDefault="00711209" w:rsidP="00711209">
      <w:pPr>
        <w:pStyle w:val="a5"/>
        <w:spacing w:after="0" w:afterAutospacing="0"/>
        <w:ind w:firstLine="567"/>
        <w:jc w:val="both"/>
      </w:pPr>
      <w:r w:rsidRPr="00711209">
        <w:rPr>
          <w:color w:val="000000"/>
        </w:rPr>
        <w:t xml:space="preserve">«1.4. </w:t>
      </w:r>
      <w:r w:rsidRPr="00711209">
        <w:t xml:space="preserve">Предметом муниципального контроля является соблюдение юридическими лицами, индивидуальными предпринимателями требований по обеспечению сохранности в отношении автомобильных дорог местного значения в границах населенных пунктов сельского поселения, а также требований, установленных федеральными законами, законами субъектов Российской </w:t>
      </w:r>
      <w:proofErr w:type="spellStart"/>
      <w:r w:rsidRPr="00711209">
        <w:t>Федерации</w:t>
      </w:r>
      <w:proofErr w:type="gramStart"/>
      <w:r w:rsidRPr="00711209">
        <w:t>,</w:t>
      </w:r>
      <w:r w:rsidRPr="00711209">
        <w:rPr>
          <w:color w:val="000000"/>
          <w:shd w:val="clear" w:color="auto" w:fill="FFFFFF"/>
        </w:rPr>
        <w:t>а</w:t>
      </w:r>
      <w:proofErr w:type="spellEnd"/>
      <w:proofErr w:type="gramEnd"/>
      <w:r w:rsidRPr="00711209">
        <w:rPr>
          <w:color w:val="000000"/>
          <w:shd w:val="clear" w:color="auto" w:fill="FFFFFF"/>
        </w:rPr>
        <w:t xml:space="preserve"> также организация и проведение мероприятий по профилактике нарушений указанных требований.»;</w:t>
      </w:r>
    </w:p>
    <w:p w:rsidR="00711209" w:rsidRDefault="00711209" w:rsidP="00711209">
      <w:pPr>
        <w:pStyle w:val="a5"/>
        <w:spacing w:after="0" w:afterAutospacing="0"/>
        <w:ind w:firstLine="567"/>
        <w:jc w:val="both"/>
        <w:rPr>
          <w:color w:val="000000"/>
        </w:rPr>
      </w:pPr>
      <w:proofErr w:type="gramStart"/>
      <w:r w:rsidRPr="00711209">
        <w:rPr>
          <w:color w:val="000000"/>
          <w:shd w:val="clear" w:color="auto" w:fill="FFFFFF"/>
        </w:rPr>
        <w:t xml:space="preserve">б) </w:t>
      </w:r>
      <w:r w:rsidRPr="00711209">
        <w:rPr>
          <w:b/>
          <w:bCs/>
          <w:color w:val="000000"/>
        </w:rPr>
        <w:t>часть 1.5.</w:t>
      </w:r>
      <w:r w:rsidRPr="00711209">
        <w:rPr>
          <w:color w:val="000000"/>
        </w:rPr>
        <w:t xml:space="preserve"> дополнить подпунктом 7.1.) следующего содержания:</w:t>
      </w:r>
      <w:proofErr w:type="gramEnd"/>
    </w:p>
    <w:p w:rsidR="00577BD2" w:rsidRPr="00711209" w:rsidRDefault="00577BD2" w:rsidP="00711209">
      <w:pPr>
        <w:pStyle w:val="a5"/>
        <w:spacing w:after="0" w:afterAutospacing="0"/>
        <w:ind w:firstLine="567"/>
        <w:jc w:val="both"/>
      </w:pPr>
    </w:p>
    <w:p w:rsidR="00711209" w:rsidRPr="00711209" w:rsidRDefault="00711209" w:rsidP="00711209">
      <w:pPr>
        <w:pStyle w:val="a5"/>
        <w:spacing w:after="0" w:afterAutospacing="0"/>
        <w:ind w:firstLine="567"/>
        <w:jc w:val="both"/>
      </w:pPr>
      <w:r w:rsidRPr="00711209">
        <w:rPr>
          <w:color w:val="000000"/>
        </w:rPr>
        <w:t>«</w:t>
      </w:r>
      <w:r w:rsidRPr="00711209">
        <w:rPr>
          <w:color w:val="000000"/>
          <w:shd w:val="clear" w:color="auto" w:fill="FFFFFF"/>
        </w:rPr>
        <w:t xml:space="preserve">7.1.) знакомить руководителя, иное должностное лицо или уполномоченного представителя юридического лица, индивидуального предпринимателя, его </w:t>
      </w:r>
      <w:r w:rsidRPr="00711209">
        <w:rPr>
          <w:color w:val="000000"/>
          <w:shd w:val="clear" w:color="auto" w:fill="FFFFFF"/>
        </w:rPr>
        <w:lastRenderedPageBreak/>
        <w:t>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711209">
        <w:rPr>
          <w:color w:val="000000"/>
          <w:shd w:val="clear" w:color="auto" w:fill="FFFFFF"/>
        </w:rPr>
        <w:t>;»</w:t>
      </w:r>
      <w:proofErr w:type="gramEnd"/>
      <w:r w:rsidRPr="00711209">
        <w:rPr>
          <w:color w:val="000000"/>
          <w:shd w:val="clear" w:color="auto" w:fill="FFFFFF"/>
        </w:rPr>
        <w:t>;</w:t>
      </w:r>
    </w:p>
    <w:p w:rsidR="00711209" w:rsidRPr="00711209" w:rsidRDefault="00711209" w:rsidP="00711209">
      <w:pPr>
        <w:pStyle w:val="a5"/>
        <w:spacing w:after="0" w:afterAutospacing="0"/>
        <w:ind w:firstLine="567"/>
        <w:jc w:val="both"/>
      </w:pPr>
      <w:r w:rsidRPr="00711209">
        <w:t> </w:t>
      </w:r>
    </w:p>
    <w:p w:rsidR="00711209" w:rsidRPr="00711209" w:rsidRDefault="00711209" w:rsidP="00711209">
      <w:pPr>
        <w:pStyle w:val="a5"/>
        <w:spacing w:after="0" w:afterAutospacing="0"/>
        <w:ind w:firstLine="567"/>
        <w:jc w:val="both"/>
      </w:pPr>
      <w:r w:rsidRPr="00711209">
        <w:t xml:space="preserve">1.2. Раздел </w:t>
      </w:r>
      <w:r w:rsidRPr="00711209">
        <w:rPr>
          <w:lang w:val="en-US"/>
        </w:rPr>
        <w:t>III</w:t>
      </w:r>
      <w:r w:rsidRPr="00711209">
        <w:t xml:space="preserve"> «</w:t>
      </w:r>
      <w:r w:rsidRPr="00711209">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711209">
        <w:t xml:space="preserve">» </w:t>
      </w:r>
      <w:r w:rsidRPr="00711209">
        <w:rPr>
          <w:color w:val="000000"/>
        </w:rPr>
        <w:t xml:space="preserve">Административного регламента </w:t>
      </w:r>
      <w:r w:rsidRPr="00711209">
        <w:t>изложить в следующей редакции:</w:t>
      </w:r>
    </w:p>
    <w:p w:rsidR="00711209" w:rsidRPr="00711209" w:rsidRDefault="00711209" w:rsidP="00711209">
      <w:pPr>
        <w:pStyle w:val="a5"/>
        <w:spacing w:after="0" w:afterAutospacing="0"/>
        <w:ind w:firstLine="567"/>
        <w:jc w:val="both"/>
      </w:pPr>
      <w:r w:rsidRPr="00711209">
        <w:t>«</w:t>
      </w:r>
      <w:r w:rsidRPr="00711209">
        <w:rPr>
          <w:b/>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711209">
        <w:t>»</w:t>
      </w:r>
    </w:p>
    <w:p w:rsidR="00711209" w:rsidRPr="00711209" w:rsidRDefault="00711209" w:rsidP="00711209">
      <w:pPr>
        <w:pStyle w:val="a5"/>
        <w:spacing w:after="0" w:afterAutospacing="0"/>
        <w:ind w:firstLine="567"/>
        <w:jc w:val="both"/>
      </w:pPr>
      <w:r w:rsidRPr="00711209">
        <w:t>3.1. Перечень административных процедур</w:t>
      </w:r>
    </w:p>
    <w:p w:rsidR="00711209" w:rsidRPr="00711209" w:rsidRDefault="00711209" w:rsidP="00711209">
      <w:pPr>
        <w:pStyle w:val="a5"/>
        <w:spacing w:after="0" w:afterAutospacing="0"/>
        <w:ind w:firstLine="567"/>
        <w:jc w:val="both"/>
      </w:pPr>
      <w:r w:rsidRPr="00711209">
        <w:t>Исполнение муниципальной функции включает в себя следующие административные процедуры:</w:t>
      </w:r>
    </w:p>
    <w:p w:rsidR="00711209" w:rsidRPr="00711209" w:rsidRDefault="00711209" w:rsidP="00711209">
      <w:pPr>
        <w:pStyle w:val="a5"/>
        <w:spacing w:after="0" w:afterAutospacing="0"/>
        <w:ind w:firstLine="567"/>
        <w:jc w:val="both"/>
      </w:pPr>
      <w:r w:rsidRPr="00711209">
        <w:t>планирование проверки;</w:t>
      </w:r>
    </w:p>
    <w:p w:rsidR="00711209" w:rsidRPr="00711209" w:rsidRDefault="00711209" w:rsidP="00711209">
      <w:pPr>
        <w:pStyle w:val="a5"/>
        <w:spacing w:after="0" w:afterAutospacing="0"/>
        <w:ind w:firstLine="567"/>
        <w:jc w:val="both"/>
      </w:pPr>
      <w:r w:rsidRPr="00711209">
        <w:t>подготовка к проведению и проведение проверок;</w:t>
      </w:r>
    </w:p>
    <w:p w:rsidR="00711209" w:rsidRPr="00711209" w:rsidRDefault="00711209" w:rsidP="00711209">
      <w:pPr>
        <w:pStyle w:val="a5"/>
        <w:spacing w:after="0" w:afterAutospacing="0"/>
        <w:ind w:firstLine="567"/>
        <w:jc w:val="both"/>
      </w:pPr>
      <w:r w:rsidRPr="00711209">
        <w:t>оформление результатов проверок;</w:t>
      </w:r>
    </w:p>
    <w:p w:rsidR="00711209" w:rsidRPr="00711209" w:rsidRDefault="00711209" w:rsidP="00711209">
      <w:pPr>
        <w:pStyle w:val="a5"/>
        <w:spacing w:after="0" w:afterAutospacing="0"/>
        <w:ind w:firstLine="567"/>
        <w:jc w:val="both"/>
      </w:pPr>
      <w:proofErr w:type="gramStart"/>
      <w:r w:rsidRPr="00711209">
        <w:t>контроль за</w:t>
      </w:r>
      <w:proofErr w:type="gramEnd"/>
      <w:r w:rsidRPr="00711209">
        <w:t xml:space="preserve"> исполнением выданных предписаний и принятие мер по результатам проверки.</w:t>
      </w:r>
    </w:p>
    <w:p w:rsidR="00711209" w:rsidRPr="00711209" w:rsidRDefault="00711209" w:rsidP="00711209">
      <w:pPr>
        <w:pStyle w:val="a5"/>
        <w:spacing w:after="0" w:afterAutospacing="0"/>
        <w:ind w:firstLine="567"/>
        <w:jc w:val="both"/>
      </w:pPr>
      <w:r w:rsidRPr="00711209">
        <w:t xml:space="preserve">Блок-схема исполнения муниципальной функции приведена в </w:t>
      </w:r>
      <w:hyperlink r:id="rId9" w:anchor="sub_10000%23sub_10000" w:history="1">
        <w:r w:rsidRPr="00711209">
          <w:rPr>
            <w:rStyle w:val="a6"/>
            <w:color w:val="000000"/>
          </w:rPr>
          <w:t>приложениях 1</w:t>
        </w:r>
      </w:hyperlink>
      <w:r w:rsidRPr="00711209">
        <w:t xml:space="preserve">, </w:t>
      </w:r>
      <w:hyperlink r:id="rId10" w:anchor="sub_2000%23sub_2000" w:history="1">
        <w:r w:rsidRPr="00711209">
          <w:rPr>
            <w:rStyle w:val="a6"/>
            <w:color w:val="000000"/>
          </w:rPr>
          <w:t>2</w:t>
        </w:r>
      </w:hyperlink>
      <w:r w:rsidRPr="00711209">
        <w:t xml:space="preserve"> к настоящему Административному регламенту.</w:t>
      </w:r>
    </w:p>
    <w:p w:rsidR="00711209" w:rsidRPr="00711209" w:rsidRDefault="00711209" w:rsidP="00711209">
      <w:pPr>
        <w:pStyle w:val="a5"/>
        <w:spacing w:after="0" w:afterAutospacing="0"/>
        <w:ind w:firstLine="567"/>
        <w:jc w:val="both"/>
      </w:pPr>
      <w:r w:rsidRPr="00711209">
        <w:t>3.2. Планирование проверки</w:t>
      </w:r>
    </w:p>
    <w:p w:rsidR="00711209" w:rsidRPr="00711209" w:rsidRDefault="00711209" w:rsidP="00711209">
      <w:pPr>
        <w:pStyle w:val="a5"/>
        <w:spacing w:after="0" w:afterAutospacing="0"/>
        <w:ind w:firstLine="567"/>
        <w:jc w:val="both"/>
      </w:pPr>
      <w:r w:rsidRPr="00711209">
        <w:t>Плановые проверки проводятся на основании разрабатываемых Администрацией ежегодных планов проведения плановых проверок.</w:t>
      </w:r>
    </w:p>
    <w:p w:rsidR="00711209" w:rsidRPr="00711209" w:rsidRDefault="00711209" w:rsidP="00711209">
      <w:pPr>
        <w:pStyle w:val="a5"/>
        <w:spacing w:after="0" w:afterAutospacing="0"/>
        <w:ind w:firstLine="567"/>
        <w:jc w:val="both"/>
      </w:pPr>
      <w:r w:rsidRPr="00711209">
        <w:t>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711209" w:rsidRPr="00711209" w:rsidRDefault="00711209" w:rsidP="00711209">
      <w:pPr>
        <w:pStyle w:val="a5"/>
        <w:spacing w:after="0" w:afterAutospacing="0"/>
        <w:ind w:firstLine="567"/>
        <w:jc w:val="both"/>
      </w:pPr>
      <w:r w:rsidRPr="00711209">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11209" w:rsidRPr="00711209" w:rsidRDefault="00711209" w:rsidP="00711209">
      <w:pPr>
        <w:pStyle w:val="a5"/>
        <w:spacing w:after="0" w:afterAutospacing="0"/>
        <w:ind w:firstLine="567"/>
        <w:jc w:val="both"/>
      </w:pPr>
      <w:bookmarkStart w:id="2" w:name="sub_100281"/>
      <w:bookmarkEnd w:id="2"/>
      <w:r w:rsidRPr="00711209">
        <w:t xml:space="preserve">1) наименования юридических лиц (их филиалов, представительств, обособленных структурных подразделений), фамилии, имена, отчества индивидуальных </w:t>
      </w:r>
      <w:proofErr w:type="gramStart"/>
      <w:r w:rsidRPr="00711209">
        <w:t>предпринимателей</w:t>
      </w:r>
      <w:proofErr w:type="gramEnd"/>
      <w:r w:rsidRPr="00711209">
        <w:t xml:space="preserve">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1209" w:rsidRPr="00711209" w:rsidRDefault="00711209" w:rsidP="00711209">
      <w:pPr>
        <w:pStyle w:val="a5"/>
        <w:spacing w:after="0" w:afterAutospacing="0"/>
        <w:ind w:firstLine="567"/>
        <w:jc w:val="both"/>
      </w:pPr>
      <w:bookmarkStart w:id="3" w:name="sub_100291"/>
      <w:bookmarkEnd w:id="3"/>
      <w:r w:rsidRPr="00711209">
        <w:lastRenderedPageBreak/>
        <w:t>2) цель и основание проведения каждой плановой проверки;</w:t>
      </w:r>
    </w:p>
    <w:p w:rsidR="00711209" w:rsidRPr="00711209" w:rsidRDefault="00711209" w:rsidP="00711209">
      <w:pPr>
        <w:pStyle w:val="a5"/>
        <w:spacing w:after="0" w:afterAutospacing="0"/>
        <w:ind w:firstLine="567"/>
        <w:jc w:val="both"/>
      </w:pPr>
      <w:bookmarkStart w:id="4" w:name="sub_100301"/>
      <w:bookmarkEnd w:id="4"/>
      <w:r w:rsidRPr="00711209">
        <w:t>3) дата начала и сроки проведения каждой плановой проверки;</w:t>
      </w:r>
    </w:p>
    <w:p w:rsidR="00711209" w:rsidRPr="00711209" w:rsidRDefault="00711209" w:rsidP="00711209">
      <w:pPr>
        <w:pStyle w:val="a5"/>
        <w:spacing w:after="0" w:afterAutospacing="0"/>
        <w:ind w:firstLine="567"/>
        <w:jc w:val="both"/>
      </w:pPr>
      <w:bookmarkStart w:id="5" w:name="sub_100311"/>
      <w:bookmarkEnd w:id="5"/>
      <w:r w:rsidRPr="00711209">
        <w:t>4) наименование Администрации. При проведении плановой проверки Администрацией совместно с иными органами указываются наименования всех участвующих в такой проверке органов.</w:t>
      </w:r>
    </w:p>
    <w:p w:rsidR="00711209" w:rsidRPr="00711209" w:rsidRDefault="00711209" w:rsidP="00711209">
      <w:pPr>
        <w:pStyle w:val="a5"/>
        <w:spacing w:after="0" w:afterAutospacing="0"/>
        <w:ind w:firstLine="567"/>
        <w:jc w:val="both"/>
      </w:pPr>
      <w:r w:rsidRPr="00711209">
        <w:t xml:space="preserve">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w:t>
      </w:r>
      <w:proofErr w:type="spellStart"/>
      <w:r w:rsidRPr="00711209">
        <w:t>Аликовского</w:t>
      </w:r>
      <w:proofErr w:type="spellEnd"/>
      <w:r w:rsidRPr="00711209">
        <w:t xml:space="preserve"> района Чувашской Республики.</w:t>
      </w:r>
    </w:p>
    <w:p w:rsidR="00711209" w:rsidRPr="00711209" w:rsidRDefault="00711209" w:rsidP="00711209">
      <w:pPr>
        <w:pStyle w:val="a5"/>
        <w:spacing w:after="0" w:afterAutospacing="0"/>
        <w:ind w:firstLine="567"/>
        <w:jc w:val="both"/>
      </w:pPr>
      <w:r w:rsidRPr="00711209">
        <w:t xml:space="preserve">Администрации рассматривает поступившие предложения прокуратуры </w:t>
      </w:r>
      <w:proofErr w:type="spellStart"/>
      <w:r w:rsidRPr="00711209">
        <w:t>Аликовского</w:t>
      </w:r>
      <w:proofErr w:type="spellEnd"/>
      <w:r w:rsidRPr="00711209">
        <w:t xml:space="preserve"> района Чувашской Республики и по итогам их рассмотрения направляет в прокуратуру </w:t>
      </w:r>
      <w:proofErr w:type="spellStart"/>
      <w:r w:rsidRPr="00711209">
        <w:t>Аликовского</w:t>
      </w:r>
      <w:proofErr w:type="spellEnd"/>
      <w:r w:rsidRPr="00711209">
        <w:t xml:space="preserve"> района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w:t>
      </w:r>
    </w:p>
    <w:p w:rsidR="00711209" w:rsidRPr="00711209" w:rsidRDefault="00711209" w:rsidP="00711209">
      <w:pPr>
        <w:pStyle w:val="a5"/>
        <w:spacing w:after="0" w:afterAutospacing="0"/>
        <w:ind w:firstLine="567"/>
        <w:jc w:val="both"/>
      </w:pPr>
      <w:r w:rsidRPr="00711209">
        <w:t xml:space="preserve">Утвержденный Администрацией ежегодный план проведения плановых проверок доводится до сведения заинтересованных лиц посредством его размещения на </w:t>
      </w:r>
      <w:hyperlink r:id="rId11" w:history="1">
        <w:r w:rsidRPr="00711209">
          <w:rPr>
            <w:rStyle w:val="a6"/>
            <w:color w:val="000000"/>
          </w:rPr>
          <w:t>официальном сайте</w:t>
        </w:r>
      </w:hyperlink>
      <w:r w:rsidRPr="00711209">
        <w:t xml:space="preserve"> Администрации на Портале органов власти Чувашской Республики в информационно-телекоммуникационной сети "Интернет".</w:t>
      </w:r>
    </w:p>
    <w:p w:rsidR="00711209" w:rsidRPr="00711209" w:rsidRDefault="00711209" w:rsidP="00711209">
      <w:pPr>
        <w:pStyle w:val="a5"/>
        <w:spacing w:after="0" w:afterAutospacing="0"/>
        <w:ind w:firstLine="567"/>
        <w:jc w:val="both"/>
      </w:pPr>
      <w:r w:rsidRPr="00711209">
        <w:t>Основанием для включения плановой проверки в ежегодный план проведения плановых проверок является истечение трех лет со дня:</w:t>
      </w:r>
    </w:p>
    <w:p w:rsidR="00711209" w:rsidRPr="00711209" w:rsidRDefault="00711209" w:rsidP="00711209">
      <w:pPr>
        <w:pStyle w:val="a5"/>
        <w:spacing w:after="0" w:afterAutospacing="0"/>
        <w:ind w:firstLine="567"/>
        <w:jc w:val="both"/>
      </w:pPr>
      <w:bookmarkStart w:id="6" w:name="sub_100321"/>
      <w:bookmarkEnd w:id="6"/>
      <w:r w:rsidRPr="00711209">
        <w:t>1) государственной регистрации юридического лица, индивидуального предпринимателя;</w:t>
      </w:r>
    </w:p>
    <w:p w:rsidR="00711209" w:rsidRPr="00711209" w:rsidRDefault="00711209" w:rsidP="00711209">
      <w:pPr>
        <w:pStyle w:val="a5"/>
        <w:spacing w:after="0" w:afterAutospacing="0"/>
        <w:ind w:firstLine="567"/>
        <w:jc w:val="both"/>
      </w:pPr>
      <w:bookmarkStart w:id="7" w:name="sub_100331"/>
      <w:bookmarkEnd w:id="7"/>
      <w:r w:rsidRPr="00711209">
        <w:t>2) окончания проведения последней плановой проверки юридического лица, индивидуального предпринимателя;</w:t>
      </w:r>
    </w:p>
    <w:p w:rsidR="00711209" w:rsidRPr="00711209" w:rsidRDefault="00711209" w:rsidP="00711209">
      <w:pPr>
        <w:pStyle w:val="a5"/>
        <w:spacing w:after="0" w:afterAutospacing="0"/>
        <w:ind w:firstLine="567"/>
        <w:jc w:val="both"/>
      </w:pPr>
      <w:bookmarkStart w:id="8" w:name="sub_100341"/>
      <w:bookmarkEnd w:id="8"/>
      <w:proofErr w:type="gramStart"/>
      <w:r w:rsidRPr="00711209">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11209" w:rsidRPr="00711209" w:rsidRDefault="00711209" w:rsidP="00711209">
      <w:pPr>
        <w:pStyle w:val="a5"/>
        <w:spacing w:after="0" w:afterAutospacing="0"/>
        <w:ind w:firstLine="567"/>
        <w:jc w:val="both"/>
      </w:pPr>
      <w:r w:rsidRPr="00711209">
        <w:t>Ответственными лицами за формирование ежегодного плана проведения плановых проверок являются должностные лица Администрации, в соответствии с должностным регламентом осуществляющие муниципальный контроль.</w:t>
      </w:r>
    </w:p>
    <w:p w:rsidR="00711209" w:rsidRPr="00711209" w:rsidRDefault="00711209" w:rsidP="00711209">
      <w:pPr>
        <w:pStyle w:val="a5"/>
        <w:spacing w:after="0" w:afterAutospacing="0"/>
        <w:ind w:firstLine="567"/>
        <w:jc w:val="both"/>
      </w:pPr>
      <w:r w:rsidRPr="00711209">
        <w:t>Результатом административной процедуры является утвержденный главой сельского поселения ежегодный план проведения плановых проверок.</w:t>
      </w:r>
    </w:p>
    <w:p w:rsidR="00711209" w:rsidRPr="00711209" w:rsidRDefault="00711209" w:rsidP="00711209">
      <w:pPr>
        <w:pStyle w:val="a5"/>
        <w:spacing w:after="0" w:afterAutospacing="0"/>
        <w:ind w:firstLine="567"/>
        <w:jc w:val="both"/>
      </w:pPr>
      <w:bookmarkStart w:id="9" w:name="sub_331"/>
      <w:bookmarkEnd w:id="9"/>
      <w:r w:rsidRPr="00711209">
        <w:t>3.3. Подготовка к проведению и проведение проверок</w:t>
      </w:r>
    </w:p>
    <w:p w:rsidR="00711209" w:rsidRPr="00711209" w:rsidRDefault="00711209" w:rsidP="00711209">
      <w:pPr>
        <w:pStyle w:val="a5"/>
        <w:spacing w:after="0" w:afterAutospacing="0"/>
        <w:ind w:firstLine="567"/>
        <w:jc w:val="both"/>
      </w:pPr>
      <w:r w:rsidRPr="00711209">
        <w:rPr>
          <w:b/>
          <w:bCs/>
        </w:rPr>
        <w:t>3.3.1.</w:t>
      </w:r>
      <w:r w:rsidRPr="00711209">
        <w:t xml:space="preserve"> Основанием для подготовки к проведению проверки является утвержденный Администрацией ежегодный план проведения плановых проверок (для плановых проверок) или наличие основания для проведения внеплановой проверки (для внеплановых проверок).</w:t>
      </w:r>
    </w:p>
    <w:p w:rsidR="00711209" w:rsidRPr="00711209" w:rsidRDefault="00711209" w:rsidP="00711209">
      <w:pPr>
        <w:pStyle w:val="a5"/>
        <w:spacing w:after="0" w:afterAutospacing="0"/>
        <w:ind w:firstLine="567"/>
        <w:jc w:val="both"/>
      </w:pPr>
      <w:r w:rsidRPr="00711209">
        <w:lastRenderedPageBreak/>
        <w:t>Ответственными за подготовку к проведению проверки являются должностные лица Администрации, определенные распоряжением Главы сельского поселения.</w:t>
      </w:r>
    </w:p>
    <w:p w:rsidR="00711209" w:rsidRPr="00711209" w:rsidRDefault="00711209" w:rsidP="00711209">
      <w:pPr>
        <w:pStyle w:val="a5"/>
        <w:spacing w:after="0" w:afterAutospacing="0"/>
        <w:ind w:firstLine="567"/>
        <w:jc w:val="both"/>
      </w:pPr>
      <w:proofErr w:type="gramStart"/>
      <w:r w:rsidRPr="00711209">
        <w:t xml:space="preserve">Проверка проводится на основании распоряжения Главы сельского поселения, составленного в соответствии с </w:t>
      </w:r>
      <w:hyperlink r:id="rId12" w:history="1">
        <w:r w:rsidRPr="00711209">
          <w:rPr>
            <w:rStyle w:val="a6"/>
            <w:color w:val="000000"/>
          </w:rPr>
          <w:t>типовой формой</w:t>
        </w:r>
      </w:hyperlink>
      <w:r w:rsidRPr="00711209">
        <w:t xml:space="preserve">, установленной </w:t>
      </w:r>
      <w:hyperlink r:id="rId13" w:history="1">
        <w:r w:rsidRPr="00711209">
          <w:rPr>
            <w:rStyle w:val="a6"/>
            <w:color w:val="000000"/>
          </w:rPr>
          <w:t>приказом</w:t>
        </w:r>
      </w:hyperlink>
      <w:r w:rsidRPr="00711209">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w:t>
      </w:r>
      <w:proofErr w:type="gramEnd"/>
    </w:p>
    <w:p w:rsidR="00711209" w:rsidRPr="00711209" w:rsidRDefault="00711209" w:rsidP="00711209">
      <w:pPr>
        <w:pStyle w:val="a5"/>
        <w:spacing w:after="0" w:afterAutospacing="0"/>
        <w:ind w:firstLine="567"/>
        <w:jc w:val="both"/>
      </w:pPr>
      <w:r w:rsidRPr="00711209">
        <w:t>В распоряжении о проведении проверки указываются:</w:t>
      </w:r>
    </w:p>
    <w:p w:rsidR="00711209" w:rsidRPr="00711209" w:rsidRDefault="00711209" w:rsidP="00711209">
      <w:pPr>
        <w:pStyle w:val="a5"/>
        <w:spacing w:after="0" w:afterAutospacing="0"/>
        <w:ind w:firstLine="567"/>
        <w:jc w:val="both"/>
      </w:pPr>
      <w:bookmarkStart w:id="10" w:name="sub_100351"/>
      <w:bookmarkEnd w:id="10"/>
      <w:r w:rsidRPr="00711209">
        <w:t>1) наименование органа, осуществляющего муниципальный контроль;</w:t>
      </w:r>
    </w:p>
    <w:p w:rsidR="00711209" w:rsidRPr="00711209" w:rsidRDefault="00711209" w:rsidP="00711209">
      <w:pPr>
        <w:pStyle w:val="a5"/>
        <w:spacing w:after="0" w:afterAutospacing="0"/>
        <w:ind w:firstLine="567"/>
        <w:jc w:val="both"/>
      </w:pPr>
      <w:bookmarkStart w:id="11" w:name="sub_100361"/>
      <w:bookmarkEnd w:id="11"/>
      <w:r w:rsidRPr="00711209">
        <w:t>2) фамилия, имя, отчество и должность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1209" w:rsidRPr="00711209" w:rsidRDefault="00711209" w:rsidP="00711209">
      <w:pPr>
        <w:pStyle w:val="a5"/>
        <w:spacing w:after="0" w:afterAutospacing="0"/>
        <w:ind w:firstLine="567"/>
        <w:jc w:val="both"/>
      </w:pPr>
      <w:bookmarkStart w:id="12" w:name="sub_100371"/>
      <w:bookmarkEnd w:id="12"/>
      <w:r w:rsidRPr="00711209">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1209" w:rsidRPr="00711209" w:rsidRDefault="00711209" w:rsidP="00711209">
      <w:pPr>
        <w:pStyle w:val="a5"/>
        <w:spacing w:after="0" w:afterAutospacing="0"/>
        <w:ind w:firstLine="567"/>
        <w:jc w:val="both"/>
      </w:pPr>
      <w:bookmarkStart w:id="13" w:name="sub_100381"/>
      <w:bookmarkEnd w:id="13"/>
      <w:r w:rsidRPr="00711209">
        <w:t>4) цели, задачи, предмет проверки и срок ее проведения;</w:t>
      </w:r>
    </w:p>
    <w:p w:rsidR="00711209" w:rsidRPr="00711209" w:rsidRDefault="00711209" w:rsidP="00711209">
      <w:pPr>
        <w:pStyle w:val="a5"/>
        <w:spacing w:after="0" w:afterAutospacing="0"/>
        <w:ind w:firstLine="567"/>
        <w:jc w:val="both"/>
      </w:pPr>
      <w:bookmarkStart w:id="14" w:name="sub_100391"/>
      <w:bookmarkEnd w:id="14"/>
      <w:r w:rsidRPr="00711209">
        <w:t xml:space="preserve">5) правовые основания проведения проверки, в том числе подлежащие проверке требованиям </w:t>
      </w:r>
      <w:proofErr w:type="gramStart"/>
      <w:r w:rsidRPr="00711209">
        <w:t>установленных</w:t>
      </w:r>
      <w:proofErr w:type="gramEnd"/>
      <w:r w:rsidRPr="00711209">
        <w:t xml:space="preserve"> муниципальными правовыми актами, обязательные требования;</w:t>
      </w:r>
    </w:p>
    <w:p w:rsidR="00711209" w:rsidRPr="00711209" w:rsidRDefault="00711209" w:rsidP="00711209">
      <w:pPr>
        <w:pStyle w:val="a5"/>
        <w:spacing w:after="0" w:afterAutospacing="0"/>
        <w:ind w:firstLine="567"/>
        <w:jc w:val="both"/>
      </w:pPr>
      <w:bookmarkStart w:id="15" w:name="sub_100401"/>
      <w:bookmarkEnd w:id="15"/>
      <w:r w:rsidRPr="00711209">
        <w:t>6) сроки проведения и перечень мероприятий по контролю, необходимых для достижения целей и задач проведения проверки;</w:t>
      </w:r>
    </w:p>
    <w:p w:rsidR="00711209" w:rsidRPr="00711209" w:rsidRDefault="00711209" w:rsidP="00711209">
      <w:pPr>
        <w:pStyle w:val="a5"/>
        <w:spacing w:after="0" w:afterAutospacing="0"/>
        <w:ind w:firstLine="567"/>
        <w:jc w:val="both"/>
      </w:pPr>
      <w:bookmarkStart w:id="16" w:name="sub_100411"/>
      <w:bookmarkEnd w:id="16"/>
      <w:r w:rsidRPr="00711209">
        <w:t>7) перечень административных регламентов по осуществлению муниципального контроля;</w:t>
      </w:r>
    </w:p>
    <w:p w:rsidR="00711209" w:rsidRPr="00711209" w:rsidRDefault="00711209" w:rsidP="00711209">
      <w:pPr>
        <w:pStyle w:val="a5"/>
        <w:spacing w:after="0" w:afterAutospacing="0"/>
        <w:ind w:firstLine="567"/>
        <w:jc w:val="both"/>
      </w:pPr>
      <w:bookmarkStart w:id="17" w:name="sub_100421"/>
      <w:bookmarkEnd w:id="17"/>
      <w:r w:rsidRPr="00711209">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711209" w:rsidRPr="00711209" w:rsidRDefault="00711209" w:rsidP="00711209">
      <w:pPr>
        <w:pStyle w:val="a5"/>
        <w:spacing w:after="0" w:afterAutospacing="0"/>
        <w:ind w:firstLine="567"/>
        <w:jc w:val="both"/>
      </w:pPr>
      <w:bookmarkStart w:id="18" w:name="sub_100431"/>
      <w:bookmarkEnd w:id="18"/>
      <w:r w:rsidRPr="00711209">
        <w:t>9) даты начала и окончания проведения проверки.</w:t>
      </w:r>
    </w:p>
    <w:p w:rsidR="00711209" w:rsidRPr="00711209" w:rsidRDefault="00711209" w:rsidP="00711209">
      <w:pPr>
        <w:pStyle w:val="a5"/>
        <w:spacing w:after="0" w:afterAutospacing="0"/>
        <w:ind w:firstLine="567"/>
        <w:jc w:val="both"/>
      </w:pPr>
      <w:r w:rsidRPr="00711209">
        <w:t xml:space="preserve">Информация о распоряжении заносится ответственным специалистом в журнал учета приказов об исполнении муниципальной функции по форме, приведенной в </w:t>
      </w:r>
      <w:hyperlink r:id="rId14" w:anchor="sub_3000%23sub_3000" w:history="1">
        <w:r w:rsidRPr="00711209">
          <w:rPr>
            <w:rStyle w:val="a6"/>
            <w:color w:val="000000"/>
          </w:rPr>
          <w:t>приложении 3</w:t>
        </w:r>
      </w:hyperlink>
      <w:r w:rsidRPr="00711209">
        <w:t xml:space="preserve"> к настоящему Административному регламенту.</w:t>
      </w:r>
    </w:p>
    <w:p w:rsidR="00711209" w:rsidRPr="00711209" w:rsidRDefault="00711209" w:rsidP="00711209">
      <w:pPr>
        <w:pStyle w:val="a5"/>
        <w:spacing w:after="0" w:afterAutospacing="0"/>
        <w:ind w:firstLine="567"/>
        <w:jc w:val="both"/>
      </w:pPr>
      <w:r w:rsidRPr="00711209">
        <w:t xml:space="preserve">О проведении плановой проверки лица, в отношении которых проводятся мероприятия по контролю, уведомляются не </w:t>
      </w:r>
      <w:proofErr w:type="gramStart"/>
      <w:r w:rsidRPr="00711209">
        <w:t>позднее</w:t>
      </w:r>
      <w:proofErr w:type="gramEnd"/>
      <w:r w:rsidRPr="00711209">
        <w:t xml:space="preserve"> чем за три рабочих дня до начала ее проведения посредством направления копии распоряжения Главы сельского поселения (его заместителя) о начале проведения плановой проверки заказным почтовым отправлением с уведомлением о вручении </w:t>
      </w:r>
      <w:r w:rsidRPr="00711209">
        <w:rPr>
          <w:color w:val="000000"/>
          <w:shd w:val="clear" w:color="auto" w:fill="FFFFFF"/>
        </w:rPr>
        <w:t xml:space="preserve">и (или) посредством электронного документа, подписанного усиленной квалифицированной электронной подписью и направленного по </w:t>
      </w:r>
      <w:r w:rsidRPr="00711209">
        <w:rPr>
          <w:color w:val="000000"/>
          <w:shd w:val="clear" w:color="auto" w:fill="FFFFFF"/>
        </w:rPr>
        <w:lastRenderedPageBreak/>
        <w:t>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r w:rsidRPr="00711209">
        <w:t xml:space="preserve">. Плановые проверки проводятся в форме документарной и (или) выездной проверки в порядке, установленном соответственно </w:t>
      </w:r>
      <w:hyperlink r:id="rId15" w:history="1">
        <w:r w:rsidRPr="00711209">
          <w:rPr>
            <w:rStyle w:val="a6"/>
            <w:color w:val="000000"/>
          </w:rPr>
          <w:t>статьями 11</w:t>
        </w:r>
      </w:hyperlink>
      <w:r w:rsidRPr="00711209">
        <w:t xml:space="preserve"> и </w:t>
      </w:r>
      <w:hyperlink r:id="rId16" w:history="1">
        <w:r w:rsidRPr="00711209">
          <w:rPr>
            <w:rStyle w:val="a6"/>
            <w:color w:val="000000"/>
          </w:rPr>
          <w:t>12</w:t>
        </w:r>
      </w:hyperlink>
      <w:r w:rsidRPr="00711209">
        <w:t xml:space="preserve"> Федерального закона № 294-ФЗ.</w:t>
      </w:r>
    </w:p>
    <w:p w:rsidR="00711209" w:rsidRPr="00711209" w:rsidRDefault="00711209" w:rsidP="00711209">
      <w:pPr>
        <w:pStyle w:val="a5"/>
        <w:spacing w:after="0" w:afterAutospacing="0"/>
        <w:ind w:firstLine="567"/>
        <w:jc w:val="both"/>
      </w:pPr>
      <w:r w:rsidRPr="00711209">
        <w:t xml:space="preserve">3.3.2. </w:t>
      </w:r>
      <w:proofErr w:type="gramStart"/>
      <w:r w:rsidRPr="00711209">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11209" w:rsidRPr="00711209" w:rsidRDefault="00711209" w:rsidP="00711209">
      <w:pPr>
        <w:pStyle w:val="a5"/>
        <w:spacing w:after="0" w:afterAutospacing="0"/>
        <w:ind w:firstLine="567"/>
        <w:jc w:val="both"/>
      </w:pPr>
      <w:r w:rsidRPr="00711209">
        <w:t>1. Основанием для проведения внеплановой проверки является:</w:t>
      </w:r>
    </w:p>
    <w:p w:rsidR="00711209" w:rsidRPr="00711209" w:rsidRDefault="00711209" w:rsidP="00711209">
      <w:pPr>
        <w:pStyle w:val="a5"/>
        <w:spacing w:after="0" w:afterAutospacing="0"/>
        <w:ind w:firstLine="567"/>
        <w:jc w:val="both"/>
      </w:pPr>
      <w:r w:rsidRPr="00711209">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11209" w:rsidRPr="00711209" w:rsidRDefault="00711209" w:rsidP="00711209">
      <w:pPr>
        <w:pStyle w:val="a5"/>
        <w:shd w:val="clear" w:color="auto" w:fill="FFFFFF"/>
        <w:spacing w:after="0" w:afterAutospacing="0" w:line="289" w:lineRule="atLeast"/>
        <w:ind w:firstLine="544"/>
        <w:jc w:val="both"/>
      </w:pPr>
      <w:proofErr w:type="gramStart"/>
      <w:r w:rsidRPr="00711209">
        <w:rPr>
          <w:color w:val="000000"/>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11209" w:rsidRPr="00711209" w:rsidRDefault="00711209" w:rsidP="00711209">
      <w:pPr>
        <w:pStyle w:val="a5"/>
        <w:shd w:val="clear" w:color="auto" w:fill="FFFFFF"/>
        <w:spacing w:after="0" w:afterAutospacing="0" w:line="289" w:lineRule="atLeast"/>
        <w:ind w:firstLine="544"/>
        <w:jc w:val="both"/>
      </w:pPr>
      <w:bookmarkStart w:id="19" w:name="dst318"/>
      <w:bookmarkEnd w:id="19"/>
      <w:proofErr w:type="gramStart"/>
      <w:r w:rsidRPr="00711209">
        <w:rPr>
          <w:color w:val="000000"/>
        </w:rPr>
        <w:t>2)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11209" w:rsidRPr="00711209" w:rsidRDefault="00711209" w:rsidP="00711209">
      <w:pPr>
        <w:pStyle w:val="a5"/>
        <w:shd w:val="clear" w:color="auto" w:fill="FFFFFF"/>
        <w:spacing w:after="0" w:afterAutospacing="0" w:line="289" w:lineRule="atLeast"/>
        <w:ind w:firstLine="544"/>
        <w:jc w:val="both"/>
      </w:pPr>
      <w:bookmarkStart w:id="20" w:name="dst256"/>
      <w:bookmarkEnd w:id="20"/>
      <w:proofErr w:type="gramStart"/>
      <w:r w:rsidRPr="00711209">
        <w:rPr>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11209">
        <w:rPr>
          <w:color w:val="000000"/>
        </w:rPr>
        <w:t xml:space="preserve"> государства, а также угрозы чрезвычайных ситуаций природного и техногенного характера;</w:t>
      </w:r>
    </w:p>
    <w:p w:rsidR="00711209" w:rsidRPr="00711209" w:rsidRDefault="00711209" w:rsidP="00711209">
      <w:pPr>
        <w:pStyle w:val="a5"/>
        <w:shd w:val="clear" w:color="auto" w:fill="FFFFFF"/>
        <w:spacing w:after="0" w:afterAutospacing="0" w:line="289" w:lineRule="atLeast"/>
        <w:ind w:firstLine="544"/>
        <w:jc w:val="both"/>
      </w:pPr>
      <w:bookmarkStart w:id="21" w:name="dst257"/>
      <w:bookmarkEnd w:id="21"/>
      <w:proofErr w:type="gramStart"/>
      <w:r w:rsidRPr="00711209">
        <w:rPr>
          <w:color w:val="000000"/>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711209">
        <w:rPr>
          <w:color w:val="000000"/>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11209">
        <w:rPr>
          <w:color w:val="000000"/>
        </w:rPr>
        <w:t xml:space="preserve"> также возникновение чрезвычайных ситуаций природного и техногенного характера;</w:t>
      </w:r>
    </w:p>
    <w:p w:rsidR="00711209" w:rsidRPr="00711209" w:rsidRDefault="00711209" w:rsidP="00711209">
      <w:pPr>
        <w:pStyle w:val="a5"/>
        <w:shd w:val="clear" w:color="auto" w:fill="FFFFFF"/>
        <w:spacing w:after="0" w:afterAutospacing="0" w:line="289" w:lineRule="atLeast"/>
        <w:ind w:firstLine="544"/>
        <w:jc w:val="both"/>
      </w:pPr>
      <w:bookmarkStart w:id="22" w:name="dst319"/>
      <w:bookmarkEnd w:id="22"/>
      <w:r w:rsidRPr="00711209">
        <w:rPr>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11209" w:rsidRPr="00711209" w:rsidRDefault="00711209" w:rsidP="00711209">
      <w:pPr>
        <w:pStyle w:val="a5"/>
        <w:shd w:val="clear" w:color="auto" w:fill="FFFFFF"/>
        <w:spacing w:after="0" w:afterAutospacing="0" w:line="289" w:lineRule="atLeast"/>
        <w:ind w:firstLine="544"/>
        <w:jc w:val="both"/>
      </w:pPr>
      <w:bookmarkStart w:id="23" w:name="dst111"/>
      <w:bookmarkStart w:id="24" w:name="dst320"/>
      <w:bookmarkEnd w:id="23"/>
      <w:bookmarkEnd w:id="24"/>
      <w:r w:rsidRPr="00711209">
        <w:rPr>
          <w:color w:val="000000"/>
        </w:rPr>
        <w:t>3) распоряжение Главы сельского поселения</w:t>
      </w:r>
      <w:proofErr w:type="gramStart"/>
      <w:r w:rsidRPr="00711209">
        <w:rPr>
          <w:color w:val="000000"/>
        </w:rPr>
        <w:t xml:space="preserve"> ,</w:t>
      </w:r>
      <w:proofErr w:type="gramEnd"/>
      <w:r w:rsidRPr="00711209">
        <w:rPr>
          <w:color w:val="000000"/>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1209" w:rsidRPr="00711209" w:rsidRDefault="00711209" w:rsidP="00711209">
      <w:pPr>
        <w:pStyle w:val="a5"/>
        <w:shd w:val="clear" w:color="auto" w:fill="FFFFFF"/>
        <w:spacing w:after="0" w:afterAutospacing="0" w:line="289" w:lineRule="atLeast"/>
        <w:ind w:firstLine="544"/>
        <w:jc w:val="both"/>
      </w:pPr>
      <w:bookmarkStart w:id="25" w:name="dst321"/>
      <w:bookmarkEnd w:id="25"/>
      <w:r w:rsidRPr="00711209">
        <w:rPr>
          <w:color w:val="000000"/>
        </w:rPr>
        <w:t xml:space="preserve">2. </w:t>
      </w:r>
      <w:proofErr w:type="gramStart"/>
      <w:r w:rsidRPr="00711209">
        <w:rPr>
          <w:color w:val="000000"/>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w:t>
      </w:r>
      <w:hyperlink r:id="rId17" w:anchor="dst318" w:history="1">
        <w:r w:rsidRPr="00711209">
          <w:rPr>
            <w:rStyle w:val="a6"/>
            <w:color w:val="000000"/>
          </w:rPr>
          <w:t>пункте 2 пункта 3.3.2.</w:t>
        </w:r>
      </w:hyperlink>
      <w:r w:rsidRPr="00711209">
        <w:rPr>
          <w:color w:val="000000"/>
        </w:rPr>
        <w:t>настоящей части, не могут служить основанием для проведения внеплановой проверки.</w:t>
      </w:r>
      <w:proofErr w:type="gramEnd"/>
      <w:r w:rsidRPr="00711209">
        <w:rPr>
          <w:color w:val="000000"/>
        </w:rPr>
        <w:t xml:space="preserve"> В случае</w:t>
      </w:r>
      <w:proofErr w:type="gramStart"/>
      <w:r w:rsidRPr="00711209">
        <w:rPr>
          <w:color w:val="000000"/>
        </w:rPr>
        <w:t>,</w:t>
      </w:r>
      <w:proofErr w:type="gramEnd"/>
      <w:r w:rsidRPr="00711209">
        <w:rPr>
          <w:color w:val="000000"/>
        </w:rPr>
        <w:t xml:space="preserve"> если изложенная в обращении или заявлении информация может в соответствии с под</w:t>
      </w:r>
      <w:hyperlink r:id="rId18" w:anchor="dst318" w:history="1">
        <w:r w:rsidRPr="00711209">
          <w:rPr>
            <w:rStyle w:val="a6"/>
            <w:color w:val="000000"/>
          </w:rPr>
          <w:t>пунктом 2 пункта 3.3.2.</w:t>
        </w:r>
      </w:hyperlink>
      <w:r w:rsidRPr="00711209">
        <w:rPr>
          <w:color w:val="000000"/>
        </w:rPr>
        <w:t>настоящей части являться основанием для проведения внеплановой проверки, должностное лицо Администрация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1209">
        <w:rPr>
          <w:color w:val="000000"/>
        </w:rPr>
        <w:t>ии и ау</w:t>
      </w:r>
      <w:proofErr w:type="gramEnd"/>
      <w:r w:rsidRPr="00711209">
        <w:rPr>
          <w:color w:val="000000"/>
        </w:rPr>
        <w:t>тентификации.</w:t>
      </w:r>
    </w:p>
    <w:p w:rsidR="00711209" w:rsidRPr="00711209" w:rsidRDefault="00711209" w:rsidP="00711209">
      <w:pPr>
        <w:pStyle w:val="a5"/>
        <w:shd w:val="clear" w:color="auto" w:fill="FFFFFF"/>
        <w:spacing w:after="0" w:afterAutospacing="0" w:line="289" w:lineRule="atLeast"/>
        <w:ind w:firstLine="544"/>
        <w:jc w:val="both"/>
      </w:pPr>
      <w:bookmarkStart w:id="26" w:name="dst322"/>
      <w:bookmarkEnd w:id="26"/>
      <w:r w:rsidRPr="00711209">
        <w:rPr>
          <w:color w:val="000000"/>
        </w:rPr>
        <w:t>2.1. При рассмотрении обращений и заявлений, информации о фактах, указанных в </w:t>
      </w:r>
      <w:hyperlink r:id="rId19" w:anchor="dst100127" w:history="1">
        <w:r w:rsidRPr="00711209">
          <w:rPr>
            <w:rStyle w:val="a6"/>
            <w:color w:val="000000"/>
          </w:rPr>
          <w:t>пункте 2</w:t>
        </w:r>
      </w:hyperlink>
      <w:r w:rsidRPr="00711209">
        <w:rPr>
          <w:color w:val="000000"/>
        </w:rPr>
        <w:t> настоящей части,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1209" w:rsidRPr="00711209" w:rsidRDefault="00711209" w:rsidP="00711209">
      <w:pPr>
        <w:pStyle w:val="a5"/>
        <w:shd w:val="clear" w:color="auto" w:fill="FFFFFF"/>
        <w:spacing w:after="0" w:afterAutospacing="0" w:line="289" w:lineRule="atLeast"/>
        <w:ind w:firstLine="544"/>
        <w:jc w:val="both"/>
      </w:pPr>
      <w:bookmarkStart w:id="27" w:name="dst323"/>
      <w:bookmarkEnd w:id="27"/>
      <w:r w:rsidRPr="00711209">
        <w:rPr>
          <w:color w:val="000000"/>
        </w:rPr>
        <w:t>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0" w:anchor="dst100127" w:history="1">
        <w:r w:rsidRPr="00711209">
          <w:rPr>
            <w:rStyle w:val="a6"/>
            <w:color w:val="000000"/>
          </w:rPr>
          <w:t>пункте 2</w:t>
        </w:r>
      </w:hyperlink>
      <w:r w:rsidRPr="00711209">
        <w:rPr>
          <w:color w:val="000000"/>
        </w:rPr>
        <w:t xml:space="preserve"> настоящей части, должностными лицами Администрации может быть проведена предварительная проверка поступившей информации. </w:t>
      </w:r>
      <w:proofErr w:type="gramStart"/>
      <w:r w:rsidRPr="00711209">
        <w:rPr>
          <w:color w:val="00000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711209">
        <w:rPr>
          <w:color w:val="000000"/>
        </w:rPr>
        <w:t xml:space="preserve"> </w:t>
      </w:r>
      <w:r w:rsidRPr="00711209">
        <w:rPr>
          <w:color w:val="000000"/>
        </w:rPr>
        <w:lastRenderedPageBreak/>
        <w:t>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1209" w:rsidRPr="00711209" w:rsidRDefault="00711209" w:rsidP="00711209">
      <w:pPr>
        <w:pStyle w:val="a5"/>
        <w:shd w:val="clear" w:color="auto" w:fill="FFFFFF"/>
        <w:spacing w:after="0" w:afterAutospacing="0" w:line="289" w:lineRule="atLeast"/>
        <w:ind w:firstLine="544"/>
        <w:jc w:val="both"/>
      </w:pPr>
      <w:bookmarkStart w:id="28" w:name="dst324"/>
      <w:bookmarkEnd w:id="28"/>
      <w:r w:rsidRPr="00711209">
        <w:rPr>
          <w:color w:val="000000"/>
        </w:rPr>
        <w:t xml:space="preserve">2.3. </w:t>
      </w:r>
      <w:proofErr w:type="gramStart"/>
      <w:r w:rsidRPr="00711209">
        <w:rPr>
          <w:color w:val="00000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21" w:anchor="dst100127" w:history="1">
        <w:r w:rsidRPr="00711209">
          <w:rPr>
            <w:rStyle w:val="a6"/>
            <w:color w:val="000000"/>
          </w:rPr>
          <w:t>пункте 2</w:t>
        </w:r>
      </w:hyperlink>
      <w:r w:rsidRPr="00711209">
        <w:rPr>
          <w:color w:val="000000"/>
        </w:rPr>
        <w:t> настоящей части, должностное лицо Администрации подготавливает мотивированное представление о назначении внеплановой проверки по основаниям, указанным в под</w:t>
      </w:r>
      <w:hyperlink r:id="rId22" w:anchor="dst318" w:history="1">
        <w:r w:rsidRPr="00711209">
          <w:rPr>
            <w:rStyle w:val="a6"/>
            <w:color w:val="000000"/>
          </w:rPr>
          <w:t>пункте 2 пункта 3.3.2.</w:t>
        </w:r>
      </w:hyperlink>
      <w:r w:rsidRPr="00711209">
        <w:rPr>
          <w:color w:val="000000"/>
        </w:rPr>
        <w:t>настоящей части.</w:t>
      </w:r>
      <w:proofErr w:type="gramEnd"/>
      <w:r w:rsidRPr="00711209">
        <w:rPr>
          <w:color w:val="00000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11209" w:rsidRPr="00711209" w:rsidRDefault="00711209" w:rsidP="00711209">
      <w:pPr>
        <w:pStyle w:val="a5"/>
        <w:shd w:val="clear" w:color="auto" w:fill="FFFFFF"/>
        <w:spacing w:after="0" w:afterAutospacing="0" w:line="289" w:lineRule="atLeast"/>
        <w:ind w:firstLine="544"/>
        <w:jc w:val="both"/>
      </w:pPr>
      <w:bookmarkStart w:id="29" w:name="dst325"/>
      <w:bookmarkEnd w:id="29"/>
      <w:r w:rsidRPr="00711209">
        <w:rPr>
          <w:color w:val="000000"/>
        </w:rPr>
        <w:t xml:space="preserve">2.4. По решению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11209">
        <w:rPr>
          <w:color w:val="000000"/>
        </w:rPr>
        <w:t>явившихся</w:t>
      </w:r>
      <w:proofErr w:type="gramEnd"/>
      <w:r w:rsidRPr="00711209">
        <w:rPr>
          <w:color w:val="000000"/>
        </w:rPr>
        <w:t xml:space="preserve"> поводом для ее организации, либо установлены заведомо недостоверные сведения, содержащиеся в обращении или заявлении.</w:t>
      </w:r>
    </w:p>
    <w:p w:rsidR="00711209" w:rsidRPr="00711209" w:rsidRDefault="00711209" w:rsidP="00711209">
      <w:pPr>
        <w:pStyle w:val="a5"/>
        <w:shd w:val="clear" w:color="auto" w:fill="FFFFFF"/>
        <w:spacing w:after="0" w:afterAutospacing="0" w:line="289" w:lineRule="atLeast"/>
        <w:ind w:firstLine="544"/>
        <w:jc w:val="both"/>
      </w:pPr>
      <w:bookmarkStart w:id="30" w:name="dst326"/>
      <w:bookmarkEnd w:id="30"/>
      <w:r w:rsidRPr="00711209">
        <w:rPr>
          <w:color w:val="000000"/>
        </w:rPr>
        <w:t>2.5.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711209" w:rsidRPr="00711209" w:rsidRDefault="00711209" w:rsidP="00711209">
      <w:pPr>
        <w:pStyle w:val="a5"/>
        <w:spacing w:after="0" w:afterAutospacing="0"/>
        <w:ind w:firstLine="567"/>
        <w:jc w:val="both"/>
      </w:pPr>
      <w:bookmarkStart w:id="31" w:name="sub_251"/>
      <w:bookmarkEnd w:id="31"/>
      <w:r w:rsidRPr="00711209">
        <w:t>В случае</w:t>
      </w:r>
      <w:proofErr w:type="gramStart"/>
      <w:r w:rsidRPr="00711209">
        <w:t>,</w:t>
      </w:r>
      <w:proofErr w:type="gramEnd"/>
      <w:r w:rsidRPr="00711209">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обязательных требований, предметом такой проверки может являться только исполнение выданного Администрацией предписания.</w:t>
      </w:r>
    </w:p>
    <w:p w:rsidR="00711209" w:rsidRPr="00711209" w:rsidRDefault="00711209" w:rsidP="00711209">
      <w:pPr>
        <w:pStyle w:val="a5"/>
        <w:spacing w:after="0" w:afterAutospacing="0"/>
        <w:ind w:firstLine="567"/>
        <w:jc w:val="both"/>
      </w:pPr>
      <w:bookmarkStart w:id="32" w:name="sub_331251"/>
      <w:bookmarkEnd w:id="32"/>
      <w:r w:rsidRPr="00711209">
        <w:t xml:space="preserve">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w:t>
      </w:r>
      <w:hyperlink r:id="rId23" w:anchor="sub_10045%23sub_10045" w:history="1">
        <w:r w:rsidRPr="00711209">
          <w:rPr>
            <w:rStyle w:val="a6"/>
            <w:color w:val="000000"/>
          </w:rPr>
          <w:t>абзацах двадцатом - двадцать третьем</w:t>
        </w:r>
      </w:hyperlink>
      <w:r w:rsidRPr="00711209">
        <w:t xml:space="preserve"> настоящего пункта, не могут служить основанием для проведения внеплановой проверки.</w:t>
      </w:r>
    </w:p>
    <w:p w:rsidR="00711209" w:rsidRPr="00711209" w:rsidRDefault="00711209" w:rsidP="00711209">
      <w:pPr>
        <w:pStyle w:val="a5"/>
        <w:spacing w:after="0" w:afterAutospacing="0"/>
        <w:ind w:firstLine="567"/>
        <w:jc w:val="both"/>
      </w:pPr>
      <w:r w:rsidRPr="00711209">
        <w:t xml:space="preserve">О проведении внеплановой выездной проверки, за исключением внеплановой выездной проверки, </w:t>
      </w:r>
      <w:proofErr w:type="gramStart"/>
      <w:r w:rsidRPr="00711209">
        <w:t>основания</w:t>
      </w:r>
      <w:proofErr w:type="gramEnd"/>
      <w:r w:rsidRPr="00711209">
        <w:t xml:space="preserve"> проведения которой указаны в </w:t>
      </w:r>
      <w:hyperlink r:id="rId24" w:anchor="sub_10045%23sub_10045" w:history="1">
        <w:r w:rsidRPr="00711209">
          <w:rPr>
            <w:rStyle w:val="a6"/>
            <w:color w:val="000000"/>
          </w:rPr>
          <w:t>абзацах двадцатом - двадцать третьем</w:t>
        </w:r>
      </w:hyperlink>
      <w:r w:rsidRPr="00711209">
        <w:t xml:space="preserve"> настоящего пункта,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711209" w:rsidRPr="00711209" w:rsidRDefault="00711209" w:rsidP="00711209">
      <w:pPr>
        <w:pStyle w:val="a5"/>
        <w:spacing w:after="0" w:afterAutospacing="0"/>
        <w:ind w:firstLine="567"/>
        <w:jc w:val="both"/>
      </w:pPr>
      <w:r w:rsidRPr="00711209">
        <w:t xml:space="preserve">Внеплановая проверка юридических лиц, индивидуальных предпринимателей может быть проведена по основаниям, указанным в </w:t>
      </w:r>
      <w:hyperlink r:id="rId25" w:anchor="sub_10046%23sub_10046" w:history="1">
        <w:r w:rsidRPr="00711209">
          <w:rPr>
            <w:rStyle w:val="a6"/>
            <w:color w:val="000000"/>
          </w:rPr>
          <w:t>абзацах двадцать первом</w:t>
        </w:r>
      </w:hyperlink>
      <w:r w:rsidRPr="00711209">
        <w:t xml:space="preserve"> и </w:t>
      </w:r>
      <w:hyperlink r:id="rId26" w:anchor="sub_10047%23sub_10047" w:history="1">
        <w:r w:rsidRPr="00711209">
          <w:rPr>
            <w:rStyle w:val="a6"/>
            <w:color w:val="000000"/>
          </w:rPr>
          <w:t>двадцать втором</w:t>
        </w:r>
      </w:hyperlink>
      <w:r w:rsidRPr="00711209">
        <w:t xml:space="preserve"> настоящего пункта, после согласования с прокуратурой </w:t>
      </w:r>
      <w:proofErr w:type="spellStart"/>
      <w:r w:rsidRPr="00711209">
        <w:t>Аликовского</w:t>
      </w:r>
      <w:proofErr w:type="spellEnd"/>
      <w:r w:rsidRPr="00711209">
        <w:t xml:space="preserve"> района Чувашской Республики.</w:t>
      </w:r>
    </w:p>
    <w:p w:rsidR="00711209" w:rsidRPr="00711209" w:rsidRDefault="00711209" w:rsidP="00711209">
      <w:pPr>
        <w:pStyle w:val="a5"/>
        <w:spacing w:after="0" w:afterAutospacing="0"/>
        <w:ind w:firstLine="567"/>
        <w:jc w:val="both"/>
      </w:pPr>
      <w:proofErr w:type="gramStart"/>
      <w:r w:rsidRPr="00711209">
        <w:t xml:space="preserve">Заявление о согласовании Администрацией с прокуратурой </w:t>
      </w:r>
      <w:proofErr w:type="spellStart"/>
      <w:r w:rsidRPr="00711209">
        <w:t>Аликовского</w:t>
      </w:r>
      <w:proofErr w:type="spellEnd"/>
      <w:r w:rsidRPr="00711209">
        <w:t xml:space="preserve"> района Чувашской Республики проведения внеплановой выездной проверки юридического лица, индивидуального предпринимателя составляется по </w:t>
      </w:r>
      <w:hyperlink r:id="rId27" w:history="1">
        <w:r w:rsidRPr="00711209">
          <w:rPr>
            <w:rStyle w:val="a6"/>
            <w:color w:val="000000"/>
          </w:rPr>
          <w:t>типовой форме</w:t>
        </w:r>
      </w:hyperlink>
      <w:r w:rsidRPr="00711209">
        <w:t xml:space="preserve">, утвержденной </w:t>
      </w:r>
      <w:hyperlink r:id="rId28" w:history="1">
        <w:r w:rsidRPr="00711209">
          <w:rPr>
            <w:rStyle w:val="a6"/>
            <w:color w:val="000000"/>
          </w:rPr>
          <w:t>приказом</w:t>
        </w:r>
      </w:hyperlink>
      <w:r w:rsidRPr="00711209">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w:t>
      </w:r>
      <w:proofErr w:type="gramEnd"/>
      <w:r w:rsidRPr="00711209">
        <w:t xml:space="preserve"> </w:t>
      </w:r>
      <w:proofErr w:type="gramStart"/>
      <w:r w:rsidRPr="00711209">
        <w:t>Российской Федерации 13 мая 2009 г., регистрационный № 13915).</w:t>
      </w:r>
      <w:proofErr w:type="gramEnd"/>
    </w:p>
    <w:p w:rsidR="00711209" w:rsidRPr="00711209" w:rsidRDefault="00711209" w:rsidP="00711209">
      <w:pPr>
        <w:pStyle w:val="a5"/>
        <w:spacing w:after="0" w:afterAutospacing="0"/>
        <w:ind w:firstLine="567"/>
        <w:jc w:val="both"/>
      </w:pPr>
      <w:proofErr w:type="gramStart"/>
      <w:r w:rsidRPr="00711209">
        <w:t xml:space="preserve">В день подписания распоряжения Главы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Pr="00711209">
        <w:t>Аликовского</w:t>
      </w:r>
      <w:proofErr w:type="spellEnd"/>
      <w:r w:rsidRPr="00711209">
        <w:t xml:space="preserve"> района Чувашской Республики заявление о согласовании проведения внеплановой выездной проверки.</w:t>
      </w:r>
      <w:proofErr w:type="gramEnd"/>
      <w:r w:rsidRPr="00711209">
        <w:t xml:space="preserve">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711209" w:rsidRPr="00711209" w:rsidRDefault="00711209" w:rsidP="00711209">
      <w:pPr>
        <w:pStyle w:val="a5"/>
        <w:spacing w:after="0" w:afterAutospacing="0"/>
        <w:ind w:firstLine="567"/>
        <w:jc w:val="both"/>
      </w:pPr>
      <w:proofErr w:type="gramStart"/>
      <w:r w:rsidRPr="00711209">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w:t>
      </w:r>
      <w:proofErr w:type="gramEnd"/>
      <w:r w:rsidRPr="00711209">
        <w:t xml:space="preserve">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9" w:history="1">
        <w:r w:rsidRPr="00711209">
          <w:rPr>
            <w:rStyle w:val="a6"/>
            <w:color w:val="000000"/>
          </w:rPr>
          <w:t>частями 6</w:t>
        </w:r>
      </w:hyperlink>
      <w:r w:rsidRPr="00711209">
        <w:t xml:space="preserve"> и </w:t>
      </w:r>
      <w:hyperlink r:id="rId30" w:history="1">
        <w:r w:rsidRPr="00711209">
          <w:rPr>
            <w:rStyle w:val="a6"/>
            <w:color w:val="000000"/>
          </w:rPr>
          <w:t>7 статьи 10</w:t>
        </w:r>
      </w:hyperlink>
      <w:r w:rsidRPr="00711209">
        <w:t xml:space="preserve"> Федерального закона № 294-ФЗ.</w:t>
      </w:r>
    </w:p>
    <w:p w:rsidR="00711209" w:rsidRPr="00711209" w:rsidRDefault="00711209" w:rsidP="00711209">
      <w:pPr>
        <w:pStyle w:val="a5"/>
        <w:spacing w:after="0" w:afterAutospacing="0"/>
        <w:ind w:firstLine="567"/>
        <w:jc w:val="both"/>
      </w:pPr>
      <w:r w:rsidRPr="00711209">
        <w:t xml:space="preserve">Внеплановая проверка проводится в форме документарной и (или) выездной проверки в порядке, установленном соответственно </w:t>
      </w:r>
      <w:hyperlink r:id="rId31" w:history="1">
        <w:r w:rsidRPr="00711209">
          <w:rPr>
            <w:rStyle w:val="a6"/>
            <w:color w:val="000000"/>
          </w:rPr>
          <w:t>статьями 11</w:t>
        </w:r>
      </w:hyperlink>
      <w:r w:rsidRPr="00711209">
        <w:t xml:space="preserve"> и </w:t>
      </w:r>
      <w:hyperlink r:id="rId32" w:history="1">
        <w:r w:rsidRPr="00711209">
          <w:rPr>
            <w:rStyle w:val="a6"/>
            <w:color w:val="000000"/>
          </w:rPr>
          <w:t>12</w:t>
        </w:r>
      </w:hyperlink>
      <w:r w:rsidRPr="00711209">
        <w:t xml:space="preserve"> Федерального закона № 294-ФЗ.</w:t>
      </w:r>
    </w:p>
    <w:p w:rsidR="00711209" w:rsidRPr="00711209" w:rsidRDefault="00711209" w:rsidP="00711209">
      <w:pPr>
        <w:pStyle w:val="a5"/>
        <w:spacing w:after="0" w:afterAutospacing="0"/>
        <w:ind w:firstLine="567"/>
        <w:jc w:val="both"/>
      </w:pPr>
      <w:bookmarkStart w:id="33" w:name="sub_3331"/>
      <w:bookmarkEnd w:id="33"/>
      <w:r w:rsidRPr="00711209">
        <w:t>3.3.3. Выездная проверка.</w:t>
      </w:r>
    </w:p>
    <w:p w:rsidR="00711209" w:rsidRPr="00711209" w:rsidRDefault="00711209" w:rsidP="00711209">
      <w:pPr>
        <w:pStyle w:val="a5"/>
        <w:spacing w:after="0" w:afterAutospacing="0"/>
        <w:ind w:firstLine="567"/>
        <w:jc w:val="both"/>
      </w:pPr>
      <w:r w:rsidRPr="00711209">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711209" w:rsidRPr="00711209" w:rsidRDefault="00711209" w:rsidP="00711209">
      <w:pPr>
        <w:pStyle w:val="a5"/>
        <w:spacing w:after="0" w:afterAutospacing="0"/>
        <w:ind w:firstLine="567"/>
        <w:jc w:val="both"/>
      </w:pPr>
      <w:proofErr w:type="gramStart"/>
      <w:r w:rsidRPr="00711209">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обязательных требований.</w:t>
      </w:r>
      <w:proofErr w:type="gramEnd"/>
    </w:p>
    <w:p w:rsidR="00711209" w:rsidRPr="00711209" w:rsidRDefault="00711209" w:rsidP="00711209">
      <w:pPr>
        <w:pStyle w:val="a5"/>
        <w:spacing w:after="0" w:afterAutospacing="0"/>
        <w:ind w:firstLine="567"/>
        <w:jc w:val="both"/>
      </w:pPr>
      <w:r w:rsidRPr="00711209">
        <w:t>Основанием для проведения выездной проверки является распоряжение о назначении выездной проверки.</w:t>
      </w:r>
    </w:p>
    <w:p w:rsidR="00711209" w:rsidRPr="00711209" w:rsidRDefault="00711209" w:rsidP="00711209">
      <w:pPr>
        <w:pStyle w:val="a5"/>
        <w:spacing w:after="0" w:afterAutospacing="0"/>
        <w:ind w:firstLine="567"/>
        <w:jc w:val="both"/>
      </w:pPr>
      <w:r w:rsidRPr="00711209">
        <w:t>Выездная проверка проводится в случае, если при документарной проверке не представляется возможным:</w:t>
      </w:r>
    </w:p>
    <w:p w:rsidR="00711209" w:rsidRPr="00711209" w:rsidRDefault="00711209" w:rsidP="00711209">
      <w:pPr>
        <w:pStyle w:val="a5"/>
        <w:spacing w:after="0" w:afterAutospacing="0"/>
        <w:ind w:firstLine="567"/>
        <w:jc w:val="both"/>
      </w:pPr>
      <w:bookmarkStart w:id="34" w:name="sub_100501"/>
      <w:bookmarkEnd w:id="34"/>
      <w:r w:rsidRPr="00711209">
        <w:lastRenderedPageBreak/>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711209" w:rsidRPr="00711209" w:rsidRDefault="00711209" w:rsidP="00711209">
      <w:pPr>
        <w:pStyle w:val="a5"/>
        <w:spacing w:after="0" w:afterAutospacing="0"/>
        <w:ind w:firstLine="567"/>
        <w:jc w:val="both"/>
      </w:pPr>
      <w:bookmarkStart w:id="35" w:name="sub_100511"/>
      <w:bookmarkEnd w:id="35"/>
      <w:r w:rsidRPr="00711209">
        <w:t xml:space="preserve">2) оценить соответствие деятельности юридического лица, индивидуального предпринимателя требованиям </w:t>
      </w:r>
      <w:proofErr w:type="gramStart"/>
      <w:r w:rsidRPr="00711209">
        <w:t>установленных</w:t>
      </w:r>
      <w:proofErr w:type="gramEnd"/>
      <w:r w:rsidRPr="00711209">
        <w:t xml:space="preserve"> муниципальными правовыми актами, обязательным требованиям без проведения соответствующего мероприятия по надзору.</w:t>
      </w:r>
    </w:p>
    <w:p w:rsidR="00711209" w:rsidRPr="00711209" w:rsidRDefault="00711209" w:rsidP="00711209">
      <w:pPr>
        <w:pStyle w:val="a5"/>
        <w:spacing w:after="0" w:afterAutospacing="0"/>
        <w:ind w:firstLine="567"/>
        <w:jc w:val="both"/>
      </w:pPr>
      <w:r w:rsidRPr="00711209">
        <w:t>Выездная проверка может проводиться только уполномоченными должностными лицами Администрации, которые указаны в распоряжении о проведении проверки.</w:t>
      </w:r>
    </w:p>
    <w:p w:rsidR="00711209" w:rsidRPr="00711209" w:rsidRDefault="00711209" w:rsidP="00711209">
      <w:pPr>
        <w:pStyle w:val="a5"/>
        <w:spacing w:after="0" w:afterAutospacing="0"/>
        <w:ind w:firstLine="567"/>
        <w:jc w:val="both"/>
      </w:pPr>
      <w:proofErr w:type="gramStart"/>
      <w:r w:rsidRPr="00711209">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711209">
        <w:t xml:space="preserve"> проверке, со сроками и условиями ее проведения.</w:t>
      </w:r>
    </w:p>
    <w:p w:rsidR="00711209" w:rsidRPr="00711209" w:rsidRDefault="00711209" w:rsidP="00711209">
      <w:pPr>
        <w:pStyle w:val="a5"/>
        <w:spacing w:after="0" w:afterAutospacing="0"/>
        <w:ind w:firstLine="567"/>
        <w:jc w:val="both"/>
      </w:pPr>
      <w:r w:rsidRPr="00711209">
        <w:rPr>
          <w:color w:val="000000"/>
          <w:shd w:val="clear" w:color="auto" w:fill="FFFFFF"/>
        </w:rPr>
        <w:t>В случае</w:t>
      </w:r>
      <w:proofErr w:type="gramStart"/>
      <w:r w:rsidRPr="00711209">
        <w:rPr>
          <w:color w:val="000000"/>
          <w:shd w:val="clear" w:color="auto" w:fill="FFFFFF"/>
        </w:rPr>
        <w:t>,</w:t>
      </w:r>
      <w:proofErr w:type="gramEnd"/>
      <w:r w:rsidRPr="00711209">
        <w:rPr>
          <w:color w:val="000000"/>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711209">
        <w:rPr>
          <w:color w:val="000000"/>
          <w:shd w:val="clear" w:color="auto" w:fill="FFFFFF"/>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11209" w:rsidRPr="00711209" w:rsidRDefault="00711209" w:rsidP="00711209">
      <w:pPr>
        <w:pStyle w:val="a5"/>
        <w:spacing w:after="0" w:afterAutospacing="0"/>
        <w:ind w:firstLine="567"/>
        <w:jc w:val="both"/>
      </w:pPr>
      <w:bookmarkStart w:id="36" w:name="sub_3341"/>
      <w:bookmarkEnd w:id="36"/>
      <w:r w:rsidRPr="00711209">
        <w:t>3.3.4. Результатом административной процедуры является завершение проверки.</w:t>
      </w:r>
    </w:p>
    <w:p w:rsidR="00711209" w:rsidRPr="00711209" w:rsidRDefault="00711209" w:rsidP="00711209">
      <w:pPr>
        <w:pStyle w:val="a5"/>
        <w:spacing w:after="0" w:afterAutospacing="0"/>
        <w:ind w:firstLine="567"/>
        <w:jc w:val="both"/>
      </w:pPr>
      <w:bookmarkStart w:id="37" w:name="sub_341"/>
      <w:bookmarkEnd w:id="37"/>
      <w:r w:rsidRPr="00711209">
        <w:t>3.4. Оформление результатов проверок</w:t>
      </w:r>
    </w:p>
    <w:p w:rsidR="00711209" w:rsidRPr="00711209" w:rsidRDefault="00711209" w:rsidP="00711209">
      <w:pPr>
        <w:pStyle w:val="a5"/>
        <w:spacing w:after="0" w:afterAutospacing="0"/>
        <w:ind w:firstLine="567"/>
        <w:jc w:val="both"/>
      </w:pPr>
      <w:r w:rsidRPr="00711209">
        <w:t>Основанием для начала административной процедуры является завершение проверки.</w:t>
      </w:r>
    </w:p>
    <w:p w:rsidR="00711209" w:rsidRPr="00711209" w:rsidRDefault="00711209" w:rsidP="00711209">
      <w:pPr>
        <w:pStyle w:val="a5"/>
        <w:spacing w:after="0" w:afterAutospacing="0"/>
        <w:ind w:firstLine="567"/>
        <w:jc w:val="both"/>
      </w:pPr>
      <w:proofErr w:type="gramStart"/>
      <w:r w:rsidRPr="00711209">
        <w:t xml:space="preserve">Результатом проверки является составление акта проверки в соответствии с </w:t>
      </w:r>
      <w:hyperlink r:id="rId33" w:history="1">
        <w:r w:rsidRPr="00711209">
          <w:rPr>
            <w:rStyle w:val="a6"/>
            <w:color w:val="000000"/>
          </w:rPr>
          <w:t>типовой формой</w:t>
        </w:r>
      </w:hyperlink>
      <w:r w:rsidRPr="00711209">
        <w:t xml:space="preserve">, установленной </w:t>
      </w:r>
      <w:hyperlink r:id="rId34" w:history="1">
        <w:r w:rsidRPr="00711209">
          <w:rPr>
            <w:rStyle w:val="a6"/>
            <w:color w:val="000000"/>
          </w:rPr>
          <w:t>приказом</w:t>
        </w:r>
      </w:hyperlink>
      <w:r w:rsidRPr="00711209">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w:t>
      </w:r>
      <w:proofErr w:type="gramEnd"/>
    </w:p>
    <w:p w:rsidR="00711209" w:rsidRPr="00711209" w:rsidRDefault="00711209" w:rsidP="00711209">
      <w:pPr>
        <w:pStyle w:val="a5"/>
        <w:spacing w:after="0" w:afterAutospacing="0"/>
        <w:ind w:firstLine="567"/>
        <w:jc w:val="both"/>
      </w:pPr>
      <w:r w:rsidRPr="00711209">
        <w:t>В акте проверки указываются:</w:t>
      </w:r>
    </w:p>
    <w:p w:rsidR="00711209" w:rsidRPr="00711209" w:rsidRDefault="00711209" w:rsidP="00711209">
      <w:pPr>
        <w:pStyle w:val="a5"/>
        <w:spacing w:after="0" w:afterAutospacing="0"/>
        <w:ind w:firstLine="567"/>
        <w:jc w:val="both"/>
      </w:pPr>
      <w:bookmarkStart w:id="38" w:name="sub_100521"/>
      <w:bookmarkEnd w:id="38"/>
      <w:r w:rsidRPr="00711209">
        <w:lastRenderedPageBreak/>
        <w:t>1) дата, время и место составления акта проверки;</w:t>
      </w:r>
    </w:p>
    <w:p w:rsidR="00711209" w:rsidRPr="00711209" w:rsidRDefault="00711209" w:rsidP="00711209">
      <w:pPr>
        <w:pStyle w:val="a5"/>
        <w:spacing w:after="0" w:afterAutospacing="0"/>
        <w:ind w:firstLine="567"/>
        <w:jc w:val="both"/>
      </w:pPr>
      <w:bookmarkStart w:id="39" w:name="sub_100531"/>
      <w:bookmarkEnd w:id="39"/>
      <w:r w:rsidRPr="00711209">
        <w:t>2) наименование Администрации;</w:t>
      </w:r>
    </w:p>
    <w:p w:rsidR="00711209" w:rsidRPr="00711209" w:rsidRDefault="00711209" w:rsidP="00711209">
      <w:pPr>
        <w:pStyle w:val="a5"/>
        <w:spacing w:after="0" w:afterAutospacing="0"/>
        <w:ind w:firstLine="567"/>
        <w:jc w:val="both"/>
      </w:pPr>
      <w:bookmarkStart w:id="40" w:name="sub_100541"/>
      <w:bookmarkEnd w:id="40"/>
      <w:r w:rsidRPr="00711209">
        <w:t>3) дата и номер приказа о проведении проверки;</w:t>
      </w:r>
    </w:p>
    <w:p w:rsidR="00711209" w:rsidRPr="00711209" w:rsidRDefault="00711209" w:rsidP="00711209">
      <w:pPr>
        <w:pStyle w:val="a5"/>
        <w:spacing w:after="0" w:afterAutospacing="0"/>
        <w:ind w:firstLine="567"/>
        <w:jc w:val="both"/>
      </w:pPr>
      <w:bookmarkStart w:id="41" w:name="sub_100551"/>
      <w:bookmarkEnd w:id="41"/>
      <w:r w:rsidRPr="00711209">
        <w:t>4) фамилия, имя, отчество должностного лица или должностных лиц, проводивших проверку;</w:t>
      </w:r>
    </w:p>
    <w:p w:rsidR="00711209" w:rsidRPr="00711209" w:rsidRDefault="00711209" w:rsidP="00711209">
      <w:pPr>
        <w:pStyle w:val="a5"/>
        <w:spacing w:after="0" w:afterAutospacing="0"/>
        <w:ind w:firstLine="567"/>
        <w:jc w:val="both"/>
      </w:pPr>
      <w:bookmarkStart w:id="42" w:name="sub_100561"/>
      <w:bookmarkEnd w:id="42"/>
      <w:r w:rsidRPr="00711209">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11209">
        <w:t>присутствовавших</w:t>
      </w:r>
      <w:proofErr w:type="gramEnd"/>
      <w:r w:rsidRPr="00711209">
        <w:t xml:space="preserve"> при проведении проверки;</w:t>
      </w:r>
    </w:p>
    <w:p w:rsidR="00711209" w:rsidRPr="00711209" w:rsidRDefault="00711209" w:rsidP="00711209">
      <w:pPr>
        <w:pStyle w:val="a5"/>
        <w:spacing w:after="0" w:afterAutospacing="0"/>
        <w:ind w:firstLine="567"/>
        <w:jc w:val="both"/>
      </w:pPr>
      <w:bookmarkStart w:id="43" w:name="sub_100571"/>
      <w:bookmarkEnd w:id="43"/>
      <w:r w:rsidRPr="00711209">
        <w:t>6) дата, время, продолжительность и место проведения проверки;</w:t>
      </w:r>
    </w:p>
    <w:p w:rsidR="00711209" w:rsidRPr="00711209" w:rsidRDefault="00711209" w:rsidP="00711209">
      <w:pPr>
        <w:pStyle w:val="a5"/>
        <w:spacing w:after="0" w:afterAutospacing="0"/>
        <w:ind w:firstLine="567"/>
        <w:jc w:val="both"/>
      </w:pPr>
      <w:bookmarkStart w:id="44" w:name="sub_100581"/>
      <w:bookmarkEnd w:id="44"/>
      <w:r w:rsidRPr="00711209">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11209" w:rsidRPr="00711209" w:rsidRDefault="00711209" w:rsidP="00711209">
      <w:pPr>
        <w:pStyle w:val="a5"/>
        <w:spacing w:after="0" w:afterAutospacing="0"/>
        <w:ind w:firstLine="567"/>
        <w:jc w:val="both"/>
      </w:pPr>
      <w:bookmarkStart w:id="45" w:name="sub_100591"/>
      <w:bookmarkEnd w:id="45"/>
      <w:proofErr w:type="gramStart"/>
      <w:r w:rsidRPr="00711209">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11209">
        <w:t xml:space="preserve"> с отсутствием у юридического лица или индивидуального предпринимателя указанного журнала;</w:t>
      </w:r>
    </w:p>
    <w:p w:rsidR="00711209" w:rsidRPr="00711209" w:rsidRDefault="00711209" w:rsidP="00711209">
      <w:pPr>
        <w:pStyle w:val="a5"/>
        <w:spacing w:after="0" w:afterAutospacing="0"/>
        <w:ind w:firstLine="567"/>
        <w:jc w:val="both"/>
      </w:pPr>
      <w:bookmarkStart w:id="46" w:name="sub_100601"/>
      <w:bookmarkEnd w:id="46"/>
      <w:r w:rsidRPr="00711209">
        <w:t>9) подписи должностного лица или должностных лиц, проводивших проверку.</w:t>
      </w:r>
    </w:p>
    <w:p w:rsidR="00711209" w:rsidRPr="00711209" w:rsidRDefault="00711209" w:rsidP="00711209">
      <w:pPr>
        <w:pStyle w:val="a5"/>
        <w:spacing w:after="0" w:afterAutospacing="0"/>
        <w:ind w:firstLine="567"/>
        <w:jc w:val="both"/>
      </w:pPr>
      <w:r w:rsidRPr="00711209">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11209" w:rsidRPr="00711209" w:rsidRDefault="00711209" w:rsidP="00711209">
      <w:pPr>
        <w:pStyle w:val="a5"/>
        <w:spacing w:after="0" w:afterAutospacing="0"/>
        <w:ind w:firstLine="567"/>
        <w:jc w:val="both"/>
      </w:pPr>
      <w:r w:rsidRPr="00711209">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11209">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711209">
        <w:t xml:space="preserve"> </w:t>
      </w:r>
      <w:proofErr w:type="gramStart"/>
      <w:r w:rsidRPr="00711209">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r w:rsidRPr="00711209">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11209">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209" w:rsidRPr="00711209" w:rsidRDefault="00711209" w:rsidP="00711209">
      <w:pPr>
        <w:pStyle w:val="a5"/>
        <w:spacing w:after="0" w:afterAutospacing="0"/>
        <w:ind w:firstLine="567"/>
        <w:jc w:val="both"/>
      </w:pPr>
      <w:proofErr w:type="gramStart"/>
      <w:r w:rsidRPr="00711209">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11209">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roofErr w:type="gramStart"/>
      <w:r w:rsidRPr="00711209">
        <w:t>.».</w:t>
      </w:r>
      <w:proofErr w:type="gramEnd"/>
    </w:p>
    <w:p w:rsidR="00711209" w:rsidRPr="00711209" w:rsidRDefault="00711209" w:rsidP="00711209">
      <w:pPr>
        <w:pStyle w:val="a5"/>
        <w:spacing w:after="0" w:afterAutospacing="0"/>
        <w:ind w:firstLine="567"/>
        <w:jc w:val="both"/>
      </w:pPr>
      <w:r w:rsidRPr="00711209">
        <w:t xml:space="preserve">Копия акта проверки направляется в прокуратуру </w:t>
      </w:r>
      <w:proofErr w:type="spellStart"/>
      <w:r w:rsidRPr="00711209">
        <w:t>Аликовского</w:t>
      </w:r>
      <w:proofErr w:type="spellEnd"/>
      <w:r w:rsidRPr="00711209">
        <w:t xml:space="preserve"> района Чувашской Республики, если указанная проверка проводилась по согласованию с прокуратурой </w:t>
      </w:r>
      <w:proofErr w:type="spellStart"/>
      <w:r w:rsidRPr="00711209">
        <w:t>Аликовского</w:t>
      </w:r>
      <w:proofErr w:type="spellEnd"/>
      <w:r w:rsidRPr="00711209">
        <w:t xml:space="preserve"> района Чувашской Республики, в течение пяти рабочих дней со дня составления акта проверки.</w:t>
      </w:r>
    </w:p>
    <w:p w:rsidR="00711209" w:rsidRPr="00711209" w:rsidRDefault="00711209" w:rsidP="00711209">
      <w:pPr>
        <w:pStyle w:val="a5"/>
        <w:spacing w:after="0" w:afterAutospacing="0"/>
        <w:ind w:firstLine="567"/>
        <w:jc w:val="both"/>
      </w:pPr>
      <w:r w:rsidRPr="00711209">
        <w:t>В случае выявления в результате проверки нарушений соблюдения юридическими лицами, индивидуальными предпринимателями требований установленных муниципальными правовыми актами, обязательных требований должностное лицо Администрации, проводившее проверку, обязано:</w:t>
      </w:r>
    </w:p>
    <w:p w:rsidR="00711209" w:rsidRPr="00711209" w:rsidRDefault="00711209" w:rsidP="00711209">
      <w:pPr>
        <w:pStyle w:val="a5"/>
        <w:spacing w:after="0" w:afterAutospacing="0"/>
        <w:ind w:firstLine="567"/>
        <w:jc w:val="both"/>
      </w:pPr>
      <w:bookmarkStart w:id="47" w:name="sub_100611"/>
      <w:bookmarkEnd w:id="47"/>
      <w:proofErr w:type="gramStart"/>
      <w:r w:rsidRPr="00711209">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711209">
        <w:t xml:space="preserve"> техногенного характера, а также других мероприятий, предусмотренных федеральными законами;</w:t>
      </w:r>
    </w:p>
    <w:p w:rsidR="00711209" w:rsidRPr="00711209" w:rsidRDefault="00711209" w:rsidP="00711209">
      <w:pPr>
        <w:pStyle w:val="a5"/>
        <w:spacing w:after="0" w:afterAutospacing="0"/>
        <w:ind w:firstLine="567"/>
        <w:jc w:val="both"/>
      </w:pPr>
      <w:bookmarkStart w:id="48" w:name="sub_100621"/>
      <w:bookmarkEnd w:id="48"/>
      <w:proofErr w:type="gramStart"/>
      <w:r w:rsidRPr="00711209">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11209" w:rsidRPr="00711209" w:rsidRDefault="00711209" w:rsidP="00711209">
      <w:pPr>
        <w:pStyle w:val="a5"/>
        <w:spacing w:after="0" w:afterAutospacing="0"/>
        <w:ind w:firstLine="567"/>
        <w:jc w:val="both"/>
      </w:pPr>
      <w:r w:rsidRPr="00711209">
        <w:t>В предписании указываются следующие данные:</w:t>
      </w:r>
    </w:p>
    <w:p w:rsidR="00711209" w:rsidRPr="00711209" w:rsidRDefault="00711209" w:rsidP="00711209">
      <w:pPr>
        <w:pStyle w:val="a5"/>
        <w:spacing w:after="0" w:afterAutospacing="0"/>
        <w:ind w:firstLine="567"/>
        <w:jc w:val="both"/>
      </w:pPr>
      <w:r w:rsidRPr="00711209">
        <w:lastRenderedPageBreak/>
        <w:t>порядковый номер предписания;</w:t>
      </w:r>
    </w:p>
    <w:p w:rsidR="00711209" w:rsidRPr="00711209" w:rsidRDefault="00711209" w:rsidP="00711209">
      <w:pPr>
        <w:pStyle w:val="a5"/>
        <w:spacing w:after="0" w:afterAutospacing="0"/>
        <w:ind w:firstLine="567"/>
        <w:jc w:val="both"/>
      </w:pPr>
      <w:r w:rsidRPr="00711209">
        <w:t>дата и место выдачи предписания;</w:t>
      </w:r>
    </w:p>
    <w:p w:rsidR="00711209" w:rsidRPr="00711209" w:rsidRDefault="00711209" w:rsidP="00711209">
      <w:pPr>
        <w:pStyle w:val="a5"/>
        <w:spacing w:after="0" w:afterAutospacing="0"/>
        <w:ind w:firstLine="567"/>
        <w:jc w:val="both"/>
      </w:pPr>
      <w:r w:rsidRPr="00711209">
        <w:t>наименование Администрации;</w:t>
      </w:r>
    </w:p>
    <w:p w:rsidR="00711209" w:rsidRPr="00711209" w:rsidRDefault="00711209" w:rsidP="00711209">
      <w:pPr>
        <w:pStyle w:val="a5"/>
        <w:spacing w:after="0" w:afterAutospacing="0"/>
        <w:ind w:firstLine="567"/>
        <w:jc w:val="both"/>
      </w:pPr>
      <w:r w:rsidRPr="00711209">
        <w:t>дата и номер распоряжения, на основании которого проводилась проверка;</w:t>
      </w:r>
    </w:p>
    <w:p w:rsidR="00711209" w:rsidRPr="00711209" w:rsidRDefault="00711209" w:rsidP="00711209">
      <w:pPr>
        <w:pStyle w:val="a5"/>
        <w:spacing w:after="0" w:afterAutospacing="0"/>
        <w:ind w:firstLine="567"/>
        <w:jc w:val="both"/>
      </w:pPr>
      <w:r w:rsidRPr="00711209">
        <w:t>сведения о лице, в отношении которого проводилась проверка (ОГРН, ИНН, фамилия, имя, отчество, должность руководителя юридического лица или фамилия, имя, отчество индивидуального предпринимателя);</w:t>
      </w:r>
    </w:p>
    <w:p w:rsidR="00711209" w:rsidRPr="00711209" w:rsidRDefault="00711209" w:rsidP="00711209">
      <w:pPr>
        <w:pStyle w:val="a5"/>
        <w:spacing w:after="0" w:afterAutospacing="0"/>
        <w:ind w:firstLine="567"/>
        <w:jc w:val="both"/>
      </w:pPr>
      <w:r w:rsidRPr="00711209">
        <w:t>дата, время и место проведения мероприятия по контролю;</w:t>
      </w:r>
    </w:p>
    <w:p w:rsidR="00711209" w:rsidRPr="00711209" w:rsidRDefault="00711209" w:rsidP="00711209">
      <w:pPr>
        <w:pStyle w:val="a5"/>
        <w:spacing w:after="0" w:afterAutospacing="0"/>
        <w:ind w:firstLine="567"/>
        <w:jc w:val="both"/>
      </w:pPr>
      <w:r w:rsidRPr="00711209">
        <w:t>сведения об установленных фактах нарушений требований установленных муниципальными правовыми актами, обязательных требований;</w:t>
      </w:r>
    </w:p>
    <w:p w:rsidR="00711209" w:rsidRPr="00711209" w:rsidRDefault="00711209" w:rsidP="00711209">
      <w:pPr>
        <w:pStyle w:val="a5"/>
        <w:spacing w:after="0" w:afterAutospacing="0"/>
        <w:ind w:firstLine="567"/>
        <w:jc w:val="both"/>
      </w:pPr>
      <w:r w:rsidRPr="00711209">
        <w:t>срок исполнения предписания;</w:t>
      </w:r>
    </w:p>
    <w:p w:rsidR="00711209" w:rsidRPr="00711209" w:rsidRDefault="00711209" w:rsidP="00711209">
      <w:pPr>
        <w:pStyle w:val="a5"/>
        <w:spacing w:after="0" w:afterAutospacing="0"/>
        <w:ind w:firstLine="567"/>
        <w:jc w:val="both"/>
      </w:pPr>
      <w:r w:rsidRPr="00711209">
        <w:t>срок, в течение которого лицо, которому выдано предписание, должно известить Администрацию о его выполнении;</w:t>
      </w:r>
    </w:p>
    <w:p w:rsidR="00711209" w:rsidRPr="00711209" w:rsidRDefault="00711209" w:rsidP="00711209">
      <w:pPr>
        <w:pStyle w:val="a5"/>
        <w:spacing w:after="0" w:afterAutospacing="0"/>
        <w:ind w:firstLine="567"/>
        <w:jc w:val="both"/>
      </w:pPr>
      <w:r w:rsidRPr="00711209">
        <w:t>порядок представления информации о выполнении требований предписания;</w:t>
      </w:r>
    </w:p>
    <w:p w:rsidR="00711209" w:rsidRPr="00711209" w:rsidRDefault="00711209" w:rsidP="00711209">
      <w:pPr>
        <w:pStyle w:val="a5"/>
        <w:spacing w:after="0" w:afterAutospacing="0"/>
        <w:ind w:firstLine="567"/>
        <w:jc w:val="both"/>
      </w:pPr>
      <w:r w:rsidRPr="00711209">
        <w:t>порядок и сроки обжалования предписания;</w:t>
      </w:r>
    </w:p>
    <w:p w:rsidR="00711209" w:rsidRPr="00711209" w:rsidRDefault="00711209" w:rsidP="00711209">
      <w:pPr>
        <w:pStyle w:val="a5"/>
        <w:spacing w:after="0" w:afterAutospacing="0"/>
        <w:ind w:firstLine="567"/>
        <w:jc w:val="both"/>
      </w:pPr>
      <w:r w:rsidRPr="00711209">
        <w:t>сведения об ознакомлении или отказе в ознакомлении с предписанием лица, которому выдано предписание, его подпись или отказ от подписи;</w:t>
      </w:r>
    </w:p>
    <w:p w:rsidR="00711209" w:rsidRPr="00711209" w:rsidRDefault="00711209" w:rsidP="00711209">
      <w:pPr>
        <w:pStyle w:val="a5"/>
        <w:spacing w:after="0" w:afterAutospacing="0"/>
        <w:ind w:firstLine="567"/>
        <w:jc w:val="both"/>
      </w:pPr>
      <w:r w:rsidRPr="00711209">
        <w:t>подпись должностного лица, выдавшего предписание.</w:t>
      </w:r>
    </w:p>
    <w:p w:rsidR="00711209" w:rsidRPr="00711209" w:rsidRDefault="00711209" w:rsidP="00711209">
      <w:pPr>
        <w:pStyle w:val="a5"/>
        <w:spacing w:after="0" w:afterAutospacing="0"/>
        <w:ind w:firstLine="567"/>
        <w:jc w:val="both"/>
      </w:pPr>
      <w:r w:rsidRPr="00711209">
        <w:t>Результатом административной процедуры является подписанный акт проверки, а в случае выявления нарушения требований установленных муниципальными правовыми актами, обязательных требований - также принятие соответствующих мер по фактам выявленных нарушений.</w:t>
      </w:r>
    </w:p>
    <w:p w:rsidR="00711209" w:rsidRPr="00711209" w:rsidRDefault="00711209" w:rsidP="00711209">
      <w:pPr>
        <w:pStyle w:val="a5"/>
        <w:spacing w:after="0" w:afterAutospacing="0"/>
        <w:ind w:firstLine="567"/>
        <w:jc w:val="both"/>
      </w:pPr>
      <w:bookmarkStart w:id="49" w:name="sub_351"/>
      <w:bookmarkEnd w:id="49"/>
      <w:r w:rsidRPr="00711209">
        <w:t xml:space="preserve">3.5. </w:t>
      </w:r>
      <w:proofErr w:type="gramStart"/>
      <w:r w:rsidRPr="00711209">
        <w:t>Контроль за</w:t>
      </w:r>
      <w:proofErr w:type="gramEnd"/>
      <w:r w:rsidRPr="00711209">
        <w:t xml:space="preserve"> исполнением выданных предписаний и принятие мер по результатам проверки.</w:t>
      </w:r>
    </w:p>
    <w:p w:rsidR="00711209" w:rsidRPr="00711209" w:rsidRDefault="00711209" w:rsidP="00711209">
      <w:pPr>
        <w:pStyle w:val="a5"/>
        <w:spacing w:after="0" w:afterAutospacing="0"/>
        <w:ind w:firstLine="567"/>
        <w:jc w:val="both"/>
      </w:pPr>
      <w:r w:rsidRPr="00711209">
        <w:t>Основанием является подписанный акт проверки, содержащий сведения о нарушении требований установленных муниципальными правовыми актами, обязательных требований, выявленных в ходе проверки.</w:t>
      </w:r>
    </w:p>
    <w:p w:rsidR="00711209" w:rsidRPr="00711209" w:rsidRDefault="00711209" w:rsidP="00711209">
      <w:pPr>
        <w:pStyle w:val="a5"/>
        <w:spacing w:after="0" w:afterAutospacing="0"/>
        <w:ind w:firstLine="567"/>
        <w:jc w:val="both"/>
      </w:pPr>
      <w:r w:rsidRPr="00711209">
        <w:t xml:space="preserve">Уполномоченное должностное лицо Администрации вносит в журнал актов проверок Администрации информацию о вынесенном предписании и осуществляет </w:t>
      </w:r>
      <w:proofErr w:type="gramStart"/>
      <w:r w:rsidRPr="00711209">
        <w:t>контроль за</w:t>
      </w:r>
      <w:proofErr w:type="gramEnd"/>
      <w:r w:rsidRPr="00711209">
        <w:t xml:space="preserve"> исполнением предписания.</w:t>
      </w:r>
    </w:p>
    <w:p w:rsidR="00711209" w:rsidRPr="00711209" w:rsidRDefault="00711209" w:rsidP="00711209">
      <w:pPr>
        <w:pStyle w:val="a5"/>
        <w:spacing w:after="0" w:afterAutospacing="0"/>
        <w:ind w:firstLine="567"/>
        <w:jc w:val="both"/>
      </w:pPr>
      <w:r w:rsidRPr="00711209">
        <w:t>Должностное лицо Администрации рассматривает в течение 3 (трех) рабочих дней поступившие документы во исполнение предписания.</w:t>
      </w:r>
    </w:p>
    <w:p w:rsidR="00711209" w:rsidRPr="00711209" w:rsidRDefault="00711209" w:rsidP="00711209">
      <w:pPr>
        <w:pStyle w:val="a5"/>
        <w:spacing w:after="0" w:afterAutospacing="0"/>
        <w:ind w:firstLine="567"/>
        <w:jc w:val="both"/>
      </w:pPr>
      <w:r w:rsidRPr="00711209">
        <w:t xml:space="preserve">В случае если по истечении срока устранения нарушения, указанного в предписании, нарушения не устранены, должностное лицо Администрации в течение 3 (трех) рабочих </w:t>
      </w:r>
      <w:r w:rsidRPr="00711209">
        <w:lastRenderedPageBreak/>
        <w:t xml:space="preserve">дней подготавливает служебную записку о необходимости проведения внеплановой проверки на предмет исполнения предписания, </w:t>
      </w:r>
      <w:proofErr w:type="gramStart"/>
      <w:r w:rsidRPr="00711209">
        <w:t>которая</w:t>
      </w:r>
      <w:proofErr w:type="gramEnd"/>
      <w:r w:rsidRPr="00711209">
        <w:t xml:space="preserve"> направляется на подписание Главе.</w:t>
      </w:r>
    </w:p>
    <w:p w:rsidR="00711209" w:rsidRPr="00711209" w:rsidRDefault="00711209" w:rsidP="00711209">
      <w:pPr>
        <w:pStyle w:val="a5"/>
        <w:spacing w:after="0" w:afterAutospacing="0"/>
        <w:ind w:firstLine="567"/>
        <w:jc w:val="both"/>
      </w:pPr>
      <w:r w:rsidRPr="00711209">
        <w:t>В случае выявления в ходе проверки нарушений, за которые установлена административная или уголовная ответственность соответствующая информация направляется в орган государственной власти, к компетенции которого отнесено составление протокола об административном правонарушении или возбуждение уголовного дела</w:t>
      </w:r>
      <w:proofErr w:type="gramStart"/>
      <w:r w:rsidRPr="00711209">
        <w:t>.».</w:t>
      </w:r>
      <w:proofErr w:type="gramEnd"/>
    </w:p>
    <w:p w:rsidR="00711209" w:rsidRPr="00711209" w:rsidRDefault="00711209" w:rsidP="00711209">
      <w:pPr>
        <w:pStyle w:val="a5"/>
        <w:spacing w:after="0" w:afterAutospacing="0"/>
        <w:ind w:firstLine="567"/>
        <w:jc w:val="both"/>
      </w:pPr>
      <w:r w:rsidRPr="00711209">
        <w:t> </w:t>
      </w:r>
    </w:p>
    <w:p w:rsidR="00711209" w:rsidRPr="00711209" w:rsidRDefault="00711209" w:rsidP="00711209">
      <w:pPr>
        <w:pStyle w:val="a5"/>
        <w:spacing w:after="0" w:afterAutospacing="0"/>
        <w:ind w:firstLine="567"/>
        <w:jc w:val="both"/>
      </w:pPr>
      <w:r w:rsidRPr="00711209">
        <w:rPr>
          <w:color w:val="000000"/>
        </w:rPr>
        <w:t xml:space="preserve">2. </w:t>
      </w:r>
      <w:r w:rsidRPr="00711209">
        <w:t>Настоящее постановление вступает в силу после его официального опубликования.</w:t>
      </w:r>
    </w:p>
    <w:p w:rsidR="00A83160" w:rsidRPr="00711209" w:rsidRDefault="00A83160" w:rsidP="00711209">
      <w:pPr>
        <w:spacing w:before="280" w:after="280" w:line="240" w:lineRule="auto"/>
        <w:jc w:val="both"/>
        <w:rPr>
          <w:rFonts w:ascii="Times New Roman" w:eastAsia="Times New Roman" w:hAnsi="Times New Roman" w:cs="Times New Roman"/>
          <w:sz w:val="24"/>
          <w:szCs w:val="24"/>
          <w:lang w:eastAsia="zh-CN"/>
        </w:rPr>
      </w:pPr>
    </w:p>
    <w:p w:rsidR="006C6ABB" w:rsidRPr="00711209" w:rsidRDefault="006C6ABB" w:rsidP="00711209">
      <w:pPr>
        <w:widowControl w:val="0"/>
        <w:autoSpaceDE w:val="0"/>
        <w:autoSpaceDN w:val="0"/>
        <w:adjustRightInd w:val="0"/>
        <w:spacing w:after="0" w:line="240" w:lineRule="auto"/>
        <w:ind w:firstLine="2880"/>
        <w:jc w:val="both"/>
        <w:rPr>
          <w:rFonts w:ascii="Times New Roman" w:eastAsia="Times New Roman" w:hAnsi="Times New Roman" w:cs="Times New Roman"/>
          <w:sz w:val="24"/>
          <w:szCs w:val="24"/>
          <w:lang w:eastAsia="ru-RU"/>
        </w:rPr>
      </w:pPr>
    </w:p>
    <w:p w:rsidR="006C6ABB" w:rsidRPr="00711209" w:rsidRDefault="006C6ABB" w:rsidP="0071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1209">
        <w:rPr>
          <w:rFonts w:ascii="Times New Roman" w:eastAsia="Times New Roman" w:hAnsi="Times New Roman" w:cs="Times New Roman"/>
          <w:sz w:val="24"/>
          <w:szCs w:val="24"/>
          <w:lang w:eastAsia="ru-RU"/>
        </w:rPr>
        <w:t xml:space="preserve">Глава  </w:t>
      </w:r>
      <w:proofErr w:type="spellStart"/>
      <w:r w:rsidRPr="00711209">
        <w:rPr>
          <w:rFonts w:ascii="Times New Roman" w:eastAsia="Times New Roman" w:hAnsi="Times New Roman" w:cs="Times New Roman"/>
          <w:sz w:val="24"/>
          <w:szCs w:val="24"/>
          <w:lang w:eastAsia="ru-RU"/>
        </w:rPr>
        <w:t>Питишевского</w:t>
      </w:r>
      <w:proofErr w:type="spellEnd"/>
      <w:r w:rsidRPr="00711209">
        <w:rPr>
          <w:rFonts w:ascii="Times New Roman" w:eastAsia="Times New Roman" w:hAnsi="Times New Roman" w:cs="Times New Roman"/>
          <w:sz w:val="24"/>
          <w:szCs w:val="24"/>
          <w:lang w:eastAsia="ru-RU"/>
        </w:rPr>
        <w:t xml:space="preserve"> </w:t>
      </w:r>
    </w:p>
    <w:p w:rsidR="006C6ABB" w:rsidRPr="00711209" w:rsidRDefault="006C6ABB" w:rsidP="007112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11209">
        <w:rPr>
          <w:rFonts w:ascii="Times New Roman" w:eastAsia="Times New Roman" w:hAnsi="Times New Roman" w:cs="Times New Roman"/>
          <w:sz w:val="24"/>
          <w:szCs w:val="24"/>
          <w:lang w:eastAsia="ru-RU"/>
        </w:rPr>
        <w:t xml:space="preserve">сельского поселения                                                                           </w:t>
      </w:r>
      <w:r w:rsidR="0054724B" w:rsidRPr="00711209">
        <w:rPr>
          <w:rFonts w:ascii="Times New Roman" w:eastAsia="Times New Roman" w:hAnsi="Times New Roman" w:cs="Times New Roman"/>
          <w:sz w:val="24"/>
          <w:szCs w:val="24"/>
          <w:lang w:eastAsia="ru-RU"/>
        </w:rPr>
        <w:t xml:space="preserve">             </w:t>
      </w:r>
      <w:r w:rsidRPr="00711209">
        <w:rPr>
          <w:rFonts w:ascii="Times New Roman" w:eastAsia="Times New Roman" w:hAnsi="Times New Roman" w:cs="Times New Roman"/>
          <w:sz w:val="24"/>
          <w:szCs w:val="24"/>
          <w:lang w:eastAsia="ru-RU"/>
        </w:rPr>
        <w:t xml:space="preserve">  </w:t>
      </w:r>
      <w:r w:rsidR="0054724B" w:rsidRPr="00711209">
        <w:rPr>
          <w:rFonts w:ascii="Times New Roman" w:eastAsia="Times New Roman" w:hAnsi="Times New Roman" w:cs="Times New Roman"/>
          <w:sz w:val="24"/>
          <w:szCs w:val="24"/>
          <w:lang w:eastAsia="ru-RU"/>
        </w:rPr>
        <w:t>А. Ю. Гаврилова</w:t>
      </w:r>
    </w:p>
    <w:p w:rsidR="002E11E8" w:rsidRPr="00711209" w:rsidRDefault="002E11E8" w:rsidP="00711209">
      <w:pPr>
        <w:jc w:val="both"/>
        <w:rPr>
          <w:sz w:val="24"/>
          <w:szCs w:val="24"/>
        </w:rPr>
      </w:pPr>
    </w:p>
    <w:sectPr w:rsidR="002E11E8" w:rsidRPr="00711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18"/>
    <w:rsid w:val="00043DAD"/>
    <w:rsid w:val="00243F0B"/>
    <w:rsid w:val="002E11E8"/>
    <w:rsid w:val="003D154E"/>
    <w:rsid w:val="003F592F"/>
    <w:rsid w:val="00410FD0"/>
    <w:rsid w:val="0045092A"/>
    <w:rsid w:val="004755B6"/>
    <w:rsid w:val="004B0F64"/>
    <w:rsid w:val="0054724B"/>
    <w:rsid w:val="00577BD2"/>
    <w:rsid w:val="0060212E"/>
    <w:rsid w:val="0064354F"/>
    <w:rsid w:val="006C6ABB"/>
    <w:rsid w:val="0071048D"/>
    <w:rsid w:val="00710622"/>
    <w:rsid w:val="00711209"/>
    <w:rsid w:val="007A749B"/>
    <w:rsid w:val="007E214A"/>
    <w:rsid w:val="00820AEC"/>
    <w:rsid w:val="00967A91"/>
    <w:rsid w:val="00A3731A"/>
    <w:rsid w:val="00A47BC5"/>
    <w:rsid w:val="00A83160"/>
    <w:rsid w:val="00C16A8F"/>
    <w:rsid w:val="00C33998"/>
    <w:rsid w:val="00CB4DFA"/>
    <w:rsid w:val="00CD4C73"/>
    <w:rsid w:val="00DD0118"/>
    <w:rsid w:val="00EC0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a5">
    <w:name w:val="Normal (Web)"/>
    <w:basedOn w:val="a"/>
    <w:uiPriority w:val="99"/>
    <w:semiHidden/>
    <w:unhideWhenUsed/>
    <w:rsid w:val="00711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112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a5">
    <w:name w:val="Normal (Web)"/>
    <w:basedOn w:val="a"/>
    <w:uiPriority w:val="99"/>
    <w:semiHidden/>
    <w:unhideWhenUsed/>
    <w:rsid w:val="00711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711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7511">
      <w:bodyDiv w:val="1"/>
      <w:marLeft w:val="0"/>
      <w:marRight w:val="0"/>
      <w:marTop w:val="0"/>
      <w:marBottom w:val="0"/>
      <w:divBdr>
        <w:top w:val="none" w:sz="0" w:space="0" w:color="auto"/>
        <w:left w:val="none" w:sz="0" w:space="0" w:color="auto"/>
        <w:bottom w:val="none" w:sz="0" w:space="0" w:color="auto"/>
        <w:right w:val="none" w:sz="0" w:space="0" w:color="auto"/>
      </w:divBdr>
    </w:div>
    <w:div w:id="20596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5643.0/" TargetMode="External"/><Relationship Id="rId13" Type="http://schemas.openxmlformats.org/officeDocument/2006/relationships/hyperlink" Target="garantf1://12067036.0/" TargetMode="External"/><Relationship Id="rId18" Type="http://schemas.openxmlformats.org/officeDocument/2006/relationships/hyperlink" Target="http://www.consultant.ru/document/cons_doc_LAW_83079/27650359c98f25ee0dd36771b5c50565552b6eb3/" TargetMode="External"/><Relationship Id="rId26" Type="http://schemas.openxmlformats.org/officeDocument/2006/relationships/hyperlink" Target="file:///C:\Documents%20and%20Settings\Local%20Settings\Temp\postanovlenie_%E2%84%9693_ot_18.12.2015g..doc" TargetMode="External"/><Relationship Id="rId3" Type="http://schemas.openxmlformats.org/officeDocument/2006/relationships/settings" Target="settings.xml"/><Relationship Id="rId21" Type="http://schemas.openxmlformats.org/officeDocument/2006/relationships/hyperlink" Target="http://www.consultant.ru/document/cons_doc_LAW_83079/27650359c98f25ee0dd36771b5c50565552b6eb3/" TargetMode="External"/><Relationship Id="rId34" Type="http://schemas.openxmlformats.org/officeDocument/2006/relationships/hyperlink" Target="garantf1://12067036.0/" TargetMode="External"/><Relationship Id="rId7" Type="http://schemas.openxmlformats.org/officeDocument/2006/relationships/hyperlink" Target="garantf1://12057004.0/" TargetMode="External"/><Relationship Id="rId12" Type="http://schemas.openxmlformats.org/officeDocument/2006/relationships/hyperlink" Target="garantf1://12067036.1000/" TargetMode="External"/><Relationship Id="rId17" Type="http://schemas.openxmlformats.org/officeDocument/2006/relationships/hyperlink" Target="http://www.consultant.ru/document/cons_doc_LAW_83079/27650359c98f25ee0dd36771b5c50565552b6eb3/" TargetMode="External"/><Relationship Id="rId25" Type="http://schemas.openxmlformats.org/officeDocument/2006/relationships/hyperlink" Target="file:///C:\Documents%20and%20Settings\Local%20Settings\Temp\postanovlenie_%E2%84%9693_ot_18.12.2015g..doc" TargetMode="External"/><Relationship Id="rId33" Type="http://schemas.openxmlformats.org/officeDocument/2006/relationships/hyperlink" Target="garantf1://12067036.3000/" TargetMode="External"/><Relationship Id="rId2" Type="http://schemas.microsoft.com/office/2007/relationships/stylesWithEffects" Target="stylesWithEffects.xml"/><Relationship Id="rId16" Type="http://schemas.openxmlformats.org/officeDocument/2006/relationships/hyperlink" Target="garantf1://12064247.12/" TargetMode="External"/><Relationship Id="rId20" Type="http://schemas.openxmlformats.org/officeDocument/2006/relationships/hyperlink" Target="http://www.consultant.ru/document/cons_doc_LAW_83079/27650359c98f25ee0dd36771b5c50565552b6eb3/" TargetMode="External"/><Relationship Id="rId29" Type="http://schemas.openxmlformats.org/officeDocument/2006/relationships/hyperlink" Target="garantf1://12064247.1006/"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17420999.1141/" TargetMode="External"/><Relationship Id="rId24" Type="http://schemas.openxmlformats.org/officeDocument/2006/relationships/hyperlink" Target="file:///C:\Documents%20and%20Settings\Local%20Settings\Temp\postanovlenie_%E2%84%9693_ot_18.12.2015g..doc" TargetMode="External"/><Relationship Id="rId32" Type="http://schemas.openxmlformats.org/officeDocument/2006/relationships/hyperlink" Target="garantf1://12064247.12/" TargetMode="External"/><Relationship Id="rId5" Type="http://schemas.openxmlformats.org/officeDocument/2006/relationships/image" Target="media/image1.jpeg"/><Relationship Id="rId15" Type="http://schemas.openxmlformats.org/officeDocument/2006/relationships/hyperlink" Target="garantf1://12064247.11/" TargetMode="External"/><Relationship Id="rId23" Type="http://schemas.openxmlformats.org/officeDocument/2006/relationships/hyperlink" Target="file:///C:\Documents%20and%20Settings\Local%20Settings\Temp\postanovlenie_%E2%84%9693_ot_18.12.2015g..doc" TargetMode="External"/><Relationship Id="rId28" Type="http://schemas.openxmlformats.org/officeDocument/2006/relationships/hyperlink" Target="garantf1://12067036.0/" TargetMode="External"/><Relationship Id="rId36" Type="http://schemas.openxmlformats.org/officeDocument/2006/relationships/theme" Target="theme/theme1.xml"/><Relationship Id="rId10" Type="http://schemas.openxmlformats.org/officeDocument/2006/relationships/hyperlink" Target="file:///C:\Documents%20and%20Settings\Local%20Settings\Temp\postanovlenie_%E2%84%9693_ot_18.12.2015g..doc" TargetMode="External"/><Relationship Id="rId19" Type="http://schemas.openxmlformats.org/officeDocument/2006/relationships/hyperlink" Target="http://www.consultant.ru/document/cons_doc_LAW_83079/27650359c98f25ee0dd36771b5c50565552b6eb3/" TargetMode="External"/><Relationship Id="rId31" Type="http://schemas.openxmlformats.org/officeDocument/2006/relationships/hyperlink" Target="garantf1://12064247.11/" TargetMode="External"/><Relationship Id="rId4" Type="http://schemas.openxmlformats.org/officeDocument/2006/relationships/webSettings" Target="webSettings.xml"/><Relationship Id="rId9" Type="http://schemas.openxmlformats.org/officeDocument/2006/relationships/hyperlink" Target="file:///C:\Documents%20and%20Settings\Local%20Settings\Temp\postanovlenie_%E2%84%9693_ot_18.12.2015g..doc" TargetMode="External"/><Relationship Id="rId14" Type="http://schemas.openxmlformats.org/officeDocument/2006/relationships/hyperlink" Target="file:///C:\Documents%20and%20Settings\Local%20Settings\Temp\postanovlenie_%E2%84%9693_ot_18.12.2015g..doc" TargetMode="External"/><Relationship Id="rId22" Type="http://schemas.openxmlformats.org/officeDocument/2006/relationships/hyperlink" Target="http://www.consultant.ru/document/cons_doc_LAW_83079/27650359c98f25ee0dd36771b5c50565552b6eb3/" TargetMode="External"/><Relationship Id="rId27" Type="http://schemas.openxmlformats.org/officeDocument/2006/relationships/hyperlink" Target="garantf1://12067036.2000/" TargetMode="External"/><Relationship Id="rId30" Type="http://schemas.openxmlformats.org/officeDocument/2006/relationships/hyperlink" Target="garantf1://12064247.100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5382</Words>
  <Characters>30679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2017-04-27T07:31:00Z</cp:lastPrinted>
  <dcterms:created xsi:type="dcterms:W3CDTF">2017-06-18T03:14:00Z</dcterms:created>
  <dcterms:modified xsi:type="dcterms:W3CDTF">2017-06-18T03:14:00Z</dcterms:modified>
</cp:coreProperties>
</file>